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5008" w14:textId="77777777" w:rsidR="00442610" w:rsidRPr="00AE6607" w:rsidRDefault="00442610" w:rsidP="00442610">
      <w:pPr>
        <w:pStyle w:val="ConsPlusNormal"/>
        <w:jc w:val="center"/>
        <w:outlineLvl w:val="1"/>
        <w:rPr>
          <w:sz w:val="26"/>
          <w:szCs w:val="26"/>
        </w:rPr>
      </w:pPr>
      <w:r w:rsidRPr="00AE660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к п</w:t>
      </w:r>
      <w:r w:rsidRPr="00AE6607">
        <w:rPr>
          <w:sz w:val="26"/>
          <w:szCs w:val="26"/>
        </w:rPr>
        <w:t xml:space="preserve">остановлению </w:t>
      </w:r>
    </w:p>
    <w:p w14:paraId="794A01B1" w14:textId="77777777" w:rsidR="00442610" w:rsidRPr="00AE6607" w:rsidRDefault="00442610" w:rsidP="00442610">
      <w:pPr>
        <w:pStyle w:val="ConsPlusNormal"/>
        <w:jc w:val="right"/>
        <w:outlineLvl w:val="1"/>
        <w:rPr>
          <w:sz w:val="26"/>
          <w:szCs w:val="26"/>
        </w:rPr>
      </w:pPr>
      <w:r w:rsidRPr="00AE6607">
        <w:rPr>
          <w:sz w:val="26"/>
          <w:szCs w:val="26"/>
        </w:rPr>
        <w:t xml:space="preserve">Администрации города Обнинска </w:t>
      </w:r>
    </w:p>
    <w:p w14:paraId="272FEBBF" w14:textId="77777777" w:rsidR="00442610" w:rsidRPr="00AE6607" w:rsidRDefault="00442610" w:rsidP="00442610">
      <w:pPr>
        <w:pStyle w:val="ConsPlusNormal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FB2B54">
        <w:rPr>
          <w:sz w:val="26"/>
          <w:szCs w:val="26"/>
          <w:u w:val="single"/>
        </w:rPr>
        <w:t>10.04.2025</w:t>
      </w:r>
      <w:r>
        <w:rPr>
          <w:sz w:val="26"/>
          <w:szCs w:val="26"/>
        </w:rPr>
        <w:t xml:space="preserve"> № </w:t>
      </w:r>
      <w:r w:rsidRPr="00FB2B54">
        <w:rPr>
          <w:sz w:val="26"/>
          <w:szCs w:val="26"/>
          <w:u w:val="single"/>
        </w:rPr>
        <w:t>968-п</w:t>
      </w:r>
    </w:p>
    <w:p w14:paraId="7473CF62" w14:textId="77777777" w:rsidR="00442610" w:rsidRPr="00AE6607" w:rsidRDefault="00442610" w:rsidP="00442610">
      <w:pPr>
        <w:pStyle w:val="ConsPlusNormal"/>
        <w:jc w:val="right"/>
        <w:outlineLvl w:val="1"/>
        <w:rPr>
          <w:sz w:val="26"/>
          <w:szCs w:val="26"/>
        </w:rPr>
      </w:pPr>
    </w:p>
    <w:p w14:paraId="19E7CA01" w14:textId="77777777" w:rsidR="00442610" w:rsidRDefault="00442610" w:rsidP="00442610">
      <w:pPr>
        <w:pStyle w:val="ConsPlusNormal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14:paraId="6C3D5550" w14:textId="77777777" w:rsidR="00442610" w:rsidRDefault="00442610" w:rsidP="00442610">
      <w:pPr>
        <w:pStyle w:val="ConsPlusNormal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14:paraId="07FECCCF" w14:textId="77777777" w:rsidR="00442610" w:rsidRDefault="00442610" w:rsidP="00442610">
      <w:pPr>
        <w:pStyle w:val="ConsPlusNormal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AE6607">
        <w:rPr>
          <w:sz w:val="26"/>
          <w:szCs w:val="26"/>
        </w:rPr>
        <w:t>«Приложение N 3</w:t>
      </w:r>
      <w:r>
        <w:rPr>
          <w:sz w:val="26"/>
          <w:szCs w:val="26"/>
        </w:rPr>
        <w:t xml:space="preserve"> </w:t>
      </w:r>
    </w:p>
    <w:p w14:paraId="5503E6A8" w14:textId="77777777" w:rsidR="00442610" w:rsidRPr="00AE6607" w:rsidRDefault="00442610" w:rsidP="00442610">
      <w:pPr>
        <w:pStyle w:val="ConsPlusNormal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AE6607">
        <w:rPr>
          <w:sz w:val="26"/>
          <w:szCs w:val="26"/>
        </w:rPr>
        <w:t>к Положению</w:t>
      </w:r>
    </w:p>
    <w:p w14:paraId="11B4A37C" w14:textId="77777777" w:rsidR="00442610" w:rsidRPr="00AE6607" w:rsidRDefault="00442610" w:rsidP="0044261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«</w:t>
      </w:r>
      <w:r w:rsidRPr="00AE6607">
        <w:rPr>
          <w:sz w:val="26"/>
          <w:szCs w:val="26"/>
        </w:rPr>
        <w:t>Об оплате труда отдельных категорий</w:t>
      </w:r>
    </w:p>
    <w:p w14:paraId="59F08777" w14:textId="77777777" w:rsidR="00442610" w:rsidRPr="00AE6607" w:rsidRDefault="00442610" w:rsidP="00442610">
      <w:pPr>
        <w:pStyle w:val="ConsPlusNormal"/>
        <w:jc w:val="right"/>
        <w:rPr>
          <w:sz w:val="26"/>
          <w:szCs w:val="26"/>
        </w:rPr>
      </w:pPr>
      <w:r w:rsidRPr="00AE6607">
        <w:rPr>
          <w:sz w:val="26"/>
          <w:szCs w:val="26"/>
        </w:rPr>
        <w:t>работников муниципальных бюджетных</w:t>
      </w:r>
    </w:p>
    <w:p w14:paraId="7B89BBA4" w14:textId="77777777" w:rsidR="00442610" w:rsidRPr="00AE6607" w:rsidRDefault="00442610" w:rsidP="0044261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общеобразовательных учреждений»</w:t>
      </w:r>
    </w:p>
    <w:p w14:paraId="6DF0737E" w14:textId="77777777" w:rsidR="00442610" w:rsidRPr="00AE6607" w:rsidRDefault="00442610" w:rsidP="00442610">
      <w:pPr>
        <w:pStyle w:val="ConsPlusNormal"/>
        <w:jc w:val="both"/>
        <w:rPr>
          <w:sz w:val="26"/>
          <w:szCs w:val="26"/>
        </w:rPr>
      </w:pPr>
    </w:p>
    <w:p w14:paraId="3C8B9EC9" w14:textId="77777777" w:rsidR="00442610" w:rsidRDefault="00442610" w:rsidP="004426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3"/>
      <w:bookmarkEnd w:id="0"/>
    </w:p>
    <w:p w14:paraId="53576228" w14:textId="77777777" w:rsidR="00442610" w:rsidRDefault="00442610" w:rsidP="004426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A5D69E7" w14:textId="77777777" w:rsidR="00442610" w:rsidRDefault="00442610" w:rsidP="004426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6607">
        <w:rPr>
          <w:rFonts w:ascii="Times New Roman" w:hAnsi="Times New Roman" w:cs="Times New Roman"/>
          <w:sz w:val="26"/>
          <w:szCs w:val="26"/>
        </w:rPr>
        <w:t xml:space="preserve">ВИДЫ И УСЛОВИЯ ВЫПЛАТ СТИМУЛИРУЮЩЕГО ХАРАКТЕРА </w:t>
      </w:r>
    </w:p>
    <w:p w14:paraId="4CB4A6CC" w14:textId="77777777" w:rsidR="00442610" w:rsidRDefault="00442610" w:rsidP="00442610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AE6607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Pr="00AE6607">
        <w:rPr>
          <w:rFonts w:ascii="Times New Roman" w:hAnsi="Times New Roman" w:cs="Times New Roman"/>
          <w:sz w:val="26"/>
          <w:szCs w:val="26"/>
          <w:lang w:eastAsia="zh-CN"/>
        </w:rPr>
        <w:t xml:space="preserve">МУНИЦИПАЛЬНЫХ БЮДЖЕТНЫХ </w:t>
      </w:r>
    </w:p>
    <w:p w14:paraId="496FBED2" w14:textId="77777777" w:rsidR="00442610" w:rsidRPr="00AE6607" w:rsidRDefault="00442610" w:rsidP="004426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6607">
        <w:rPr>
          <w:rFonts w:ascii="Times New Roman" w:hAnsi="Times New Roman" w:cs="Times New Roman"/>
          <w:sz w:val="26"/>
          <w:szCs w:val="26"/>
          <w:lang w:eastAsia="zh-CN"/>
        </w:rPr>
        <w:t>ОБЩЕОБРАЗОВАТЕЛЬНЫХ УЧРЕЖДЕНИЙ</w:t>
      </w:r>
    </w:p>
    <w:p w14:paraId="5EF8488B" w14:textId="77777777" w:rsidR="00442610" w:rsidRPr="00AE6607" w:rsidRDefault="00442610" w:rsidP="00442610">
      <w:pPr>
        <w:pStyle w:val="ConsPlusNormal"/>
        <w:jc w:val="both"/>
        <w:rPr>
          <w:sz w:val="26"/>
          <w:szCs w:val="26"/>
        </w:rPr>
      </w:pPr>
    </w:p>
    <w:p w14:paraId="7603D68F" w14:textId="77777777" w:rsidR="00442610" w:rsidRPr="00AE6607" w:rsidRDefault="00442610" w:rsidP="0044261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6607">
        <w:rPr>
          <w:rFonts w:ascii="Times New Roman" w:hAnsi="Times New Roman" w:cs="Times New Roman"/>
          <w:sz w:val="26"/>
          <w:szCs w:val="26"/>
        </w:rPr>
        <w:t>Раздел I. ВЫПЛАТЫ СТИМУЛИРУЮЩЕГО ХАРАКТЕРА</w:t>
      </w:r>
    </w:p>
    <w:p w14:paraId="0C4B1288" w14:textId="77777777" w:rsidR="00442610" w:rsidRPr="00AE6607" w:rsidRDefault="00442610" w:rsidP="00442610">
      <w:pPr>
        <w:pStyle w:val="ConsPlusNormal"/>
        <w:jc w:val="both"/>
        <w:rPr>
          <w:sz w:val="26"/>
          <w:szCs w:val="26"/>
        </w:rPr>
      </w:pPr>
    </w:p>
    <w:p w14:paraId="37129225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1.1. Выплаты стимулирующего характера применяются в целях материального поощрения труда работников, работающих в муниципальных бюджетных общеобразовательных учреждениях.</w:t>
      </w:r>
    </w:p>
    <w:p w14:paraId="5E7D6BC2" w14:textId="77777777" w:rsidR="00442610" w:rsidRPr="00B571B4" w:rsidRDefault="00442610" w:rsidP="00442610">
      <w:pPr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AE6607">
        <w:rPr>
          <w:sz w:val="26"/>
          <w:szCs w:val="26"/>
          <w:lang w:eastAsia="ru-RU"/>
        </w:rPr>
        <w:t xml:space="preserve">1.2. </w:t>
      </w:r>
      <w:r w:rsidRPr="00B571B4">
        <w:rPr>
          <w:sz w:val="26"/>
          <w:szCs w:val="26"/>
          <w:lang w:eastAsia="ru-RU"/>
        </w:rPr>
        <w:t xml:space="preserve">Стимулирующая часть фонда оплаты труда </w:t>
      </w:r>
      <w:r w:rsidRPr="00AE6607">
        <w:rPr>
          <w:sz w:val="26"/>
          <w:szCs w:val="26"/>
        </w:rPr>
        <w:t>муниципального бюджетного общеобразовательного учреждения</w:t>
      </w:r>
      <w:r w:rsidRPr="00B571B4">
        <w:rPr>
          <w:sz w:val="26"/>
          <w:szCs w:val="26"/>
          <w:lang w:eastAsia="ru-RU"/>
        </w:rPr>
        <w:t xml:space="preserve"> обеспечивает осуществление следующих выплат </w:t>
      </w:r>
      <w:r w:rsidRPr="00AE6607">
        <w:rPr>
          <w:sz w:val="26"/>
          <w:szCs w:val="26"/>
          <w:lang w:eastAsia="ru-RU"/>
        </w:rPr>
        <w:t xml:space="preserve">всем </w:t>
      </w:r>
      <w:r w:rsidRPr="00B571B4">
        <w:rPr>
          <w:sz w:val="26"/>
          <w:szCs w:val="26"/>
          <w:lang w:eastAsia="ru-RU"/>
        </w:rPr>
        <w:t>категориям работников</w:t>
      </w:r>
      <w:r w:rsidRPr="00AE6607">
        <w:rPr>
          <w:sz w:val="26"/>
          <w:szCs w:val="26"/>
          <w:lang w:eastAsia="ru-RU"/>
        </w:rPr>
        <w:t>, указанным в п. 1.1. Положения</w:t>
      </w:r>
      <w:r w:rsidRPr="00B571B4">
        <w:rPr>
          <w:sz w:val="26"/>
          <w:szCs w:val="26"/>
          <w:lang w:eastAsia="ru-RU"/>
        </w:rPr>
        <w:t>:</w:t>
      </w:r>
    </w:p>
    <w:p w14:paraId="0C9BD4E9" w14:textId="77777777" w:rsidR="00442610" w:rsidRPr="00B571B4" w:rsidRDefault="00442610" w:rsidP="00442610">
      <w:pPr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B571B4">
        <w:rPr>
          <w:sz w:val="26"/>
          <w:szCs w:val="26"/>
          <w:lang w:eastAsia="ru-RU"/>
        </w:rPr>
        <w:t xml:space="preserve">- доплата за сложность и (или) напряженность выполняемой работы; </w:t>
      </w:r>
    </w:p>
    <w:p w14:paraId="5143A38B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- надбавка за ученую степень;</w:t>
      </w:r>
    </w:p>
    <w:p w14:paraId="2AE5EE7A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- доплаты отдельным категориям работников;</w:t>
      </w:r>
    </w:p>
    <w:p w14:paraId="51FA9623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- премии по результатам работы;</w:t>
      </w:r>
    </w:p>
    <w:p w14:paraId="155E9210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- поощрительные выплаты.</w:t>
      </w:r>
    </w:p>
    <w:p w14:paraId="68161F04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1.3. Условия применения и размеры стимулирующих выплат.</w:t>
      </w:r>
    </w:p>
    <w:p w14:paraId="33B0C6ED" w14:textId="77777777" w:rsidR="00442610" w:rsidRPr="00AE6607" w:rsidRDefault="00442610" w:rsidP="00442610">
      <w:pPr>
        <w:pStyle w:val="a3"/>
        <w:spacing w:beforeAutospacing="0" w:afterAutospacing="0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1.3.1. Доплаты за сложность и (или) напряженность выполняемой работы устанавливаются в процентах или в абсолютном значении к окладу работникам, работающим в образовательных учреждениях, в соответствии с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работников муниципального учреждения.</w:t>
      </w:r>
    </w:p>
    <w:p w14:paraId="1FCC5036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Доплаты за сложность и (или) напряженность выполняемой работы устанавливаются на определенный срок, но не более 1 года.</w:t>
      </w:r>
    </w:p>
    <w:p w14:paraId="7C2DE07C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 xml:space="preserve">1.3.2. Надбавка за ученую степень устанавливается работникам, работающим в образовательном учреждении, в соответствии с </w:t>
      </w:r>
      <w:hyperlink r:id="rId4" w:tooltip="Закон Калужской области от 09.10.1998 N 17-ОЗ (ред. от 05.12.2014) &quot;О науке и научно-технической деятельности в Калужской области&quot; (принят постановлением Законодательного Собрания Калужской области от 01.10.1998 N 482) {КонсультантПлюс}">
        <w:r w:rsidRPr="00AE6607">
          <w:rPr>
            <w:color w:val="0000FF"/>
            <w:sz w:val="26"/>
            <w:szCs w:val="26"/>
          </w:rPr>
          <w:t>Законом</w:t>
        </w:r>
      </w:hyperlink>
      <w:r w:rsidRPr="00AE6607">
        <w:rPr>
          <w:sz w:val="26"/>
          <w:szCs w:val="26"/>
        </w:rPr>
        <w:t xml:space="preserve"> Калужской области от 09.10.1998 N 17-ОЗ </w:t>
      </w:r>
      <w:r>
        <w:rPr>
          <w:sz w:val="26"/>
          <w:szCs w:val="26"/>
        </w:rPr>
        <w:t>«</w:t>
      </w:r>
      <w:r w:rsidRPr="00AE6607">
        <w:rPr>
          <w:sz w:val="26"/>
          <w:szCs w:val="26"/>
        </w:rPr>
        <w:t>О науке и научно-технической д</w:t>
      </w:r>
      <w:r>
        <w:rPr>
          <w:sz w:val="26"/>
          <w:szCs w:val="26"/>
        </w:rPr>
        <w:t>еятельности в Калужской области»</w:t>
      </w:r>
      <w:r w:rsidRPr="00AE6607">
        <w:rPr>
          <w:sz w:val="26"/>
          <w:szCs w:val="26"/>
        </w:rPr>
        <w:t>.</w:t>
      </w:r>
    </w:p>
    <w:p w14:paraId="0709F015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1.3.3. Отдельным категориям работников образовательных учреждений устанавливаются следующие доплаты:</w:t>
      </w:r>
    </w:p>
    <w:p w14:paraId="234C12FF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 xml:space="preserve">- работникам которым присвоено почетное звание </w:t>
      </w:r>
      <w:r>
        <w:rPr>
          <w:sz w:val="26"/>
          <w:szCs w:val="26"/>
        </w:rPr>
        <w:t>«Народный учитель»</w:t>
      </w:r>
      <w:r w:rsidRPr="00AE6607">
        <w:rPr>
          <w:sz w:val="26"/>
          <w:szCs w:val="26"/>
        </w:rPr>
        <w:t xml:space="preserve"> и другие почетные звания СССР, Российской Федерации и союзных республик, </w:t>
      </w:r>
      <w:r w:rsidRPr="00AE6607">
        <w:rPr>
          <w:sz w:val="26"/>
          <w:szCs w:val="26"/>
        </w:rPr>
        <w:lastRenderedPageBreak/>
        <w:t xml:space="preserve">входивших в состав СССР, установленные для работников различных отраслей, название которых начинается со слова </w:t>
      </w:r>
      <w:r>
        <w:rPr>
          <w:sz w:val="26"/>
          <w:szCs w:val="26"/>
        </w:rPr>
        <w:t>«Народный»</w:t>
      </w:r>
      <w:r w:rsidRPr="00AE6607">
        <w:rPr>
          <w:sz w:val="26"/>
          <w:szCs w:val="26"/>
        </w:rPr>
        <w:t>, при условии соответствия почетного звания профилю учреждения, а педагогических работников - профилю педагогической деятельности или преподаваемых дисциплин - в размере 3000 рублей в месяц;</w:t>
      </w:r>
    </w:p>
    <w:p w14:paraId="38819169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 xml:space="preserve">- </w:t>
      </w:r>
      <w:proofErr w:type="gramStart"/>
      <w:r w:rsidRPr="00AE6607">
        <w:rPr>
          <w:sz w:val="26"/>
          <w:szCs w:val="26"/>
        </w:rPr>
        <w:t>работникам</w:t>
      </w:r>
      <w:proofErr w:type="gramEnd"/>
      <w:r w:rsidRPr="00AE6607">
        <w:rPr>
          <w:sz w:val="26"/>
          <w:szCs w:val="26"/>
        </w:rPr>
        <w:t xml:space="preserve"> которым присвоено почетное звание Российской Федерации, - в размере 1500 рублей в месяц;</w:t>
      </w:r>
    </w:p>
    <w:p w14:paraId="5DB43BA4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 xml:space="preserve">- </w:t>
      </w:r>
      <w:proofErr w:type="gramStart"/>
      <w:r w:rsidRPr="00AE6607">
        <w:rPr>
          <w:sz w:val="26"/>
          <w:szCs w:val="26"/>
        </w:rPr>
        <w:t>работникам</w:t>
      </w:r>
      <w:proofErr w:type="gramEnd"/>
      <w:r w:rsidRPr="00AE6607">
        <w:rPr>
          <w:sz w:val="26"/>
          <w:szCs w:val="26"/>
        </w:rPr>
        <w:t xml:space="preserve"> награжденным государственными наградами Российской Федерации, нагрудным знаком </w:t>
      </w:r>
      <w:r>
        <w:rPr>
          <w:sz w:val="26"/>
          <w:szCs w:val="26"/>
        </w:rPr>
        <w:t>«</w:t>
      </w:r>
      <w:r w:rsidRPr="00AE6607">
        <w:rPr>
          <w:sz w:val="26"/>
          <w:szCs w:val="26"/>
        </w:rPr>
        <w:t>Почетный работник общего о</w:t>
      </w:r>
      <w:r>
        <w:rPr>
          <w:sz w:val="26"/>
          <w:szCs w:val="26"/>
        </w:rPr>
        <w:t>бразования Российской Федерации»</w:t>
      </w:r>
      <w:r w:rsidRPr="00AE6607">
        <w:rPr>
          <w:sz w:val="26"/>
          <w:szCs w:val="26"/>
        </w:rPr>
        <w:t xml:space="preserve">, значком </w:t>
      </w:r>
      <w:r>
        <w:rPr>
          <w:sz w:val="26"/>
          <w:szCs w:val="26"/>
        </w:rPr>
        <w:t>«Отличник народного просвещения»</w:t>
      </w:r>
      <w:r w:rsidRPr="00AE6607">
        <w:rPr>
          <w:sz w:val="26"/>
          <w:szCs w:val="26"/>
        </w:rPr>
        <w:t>, - в размере 1000 рублей в месяц.</w:t>
      </w:r>
    </w:p>
    <w:p w14:paraId="6660DBE4" w14:textId="77777777" w:rsidR="00442610" w:rsidRPr="00AE6607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Работникам, имеющим право на вышеперечисленные доплаты, доплата производится по одному из оснований по выбору работника.</w:t>
      </w:r>
    </w:p>
    <w:p w14:paraId="2CE0A773" w14:textId="77777777" w:rsidR="00442610" w:rsidRPr="00AE6607" w:rsidRDefault="00442610" w:rsidP="00442610">
      <w:pPr>
        <w:pStyle w:val="a3"/>
        <w:spacing w:beforeAutospacing="0" w:afterAutospacing="0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1.3.4. Порядок и условия премирования работников образовательных учреждений по результатам труда, включая показатели эффективности труда, устанавливаются в коллективных договорах или локальными нормативными актами работодателя, принятыми с учетом мнения выборного профсоюзного или иного представительного органа работников образовательного учреждения.</w:t>
      </w:r>
    </w:p>
    <w:p w14:paraId="4184B6A7" w14:textId="77777777" w:rsidR="00442610" w:rsidRPr="000A73E8" w:rsidRDefault="00442610" w:rsidP="00442610">
      <w:pPr>
        <w:pStyle w:val="ConsPlusNormal"/>
        <w:ind w:firstLine="851"/>
        <w:jc w:val="both"/>
        <w:rPr>
          <w:sz w:val="26"/>
          <w:szCs w:val="26"/>
        </w:rPr>
      </w:pPr>
      <w:r w:rsidRPr="00AE6607">
        <w:rPr>
          <w:sz w:val="26"/>
          <w:szCs w:val="26"/>
        </w:rPr>
        <w:t>1.3.5. К поощрительным относятся выплаты в связи с юбилейными и праздничными датами и другие выплаты, установленные в соответствии с законодательством,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работников муниципального учреждения.</w:t>
      </w:r>
      <w:r>
        <w:rPr>
          <w:sz w:val="26"/>
          <w:szCs w:val="26"/>
        </w:rPr>
        <w:t>».</w:t>
      </w:r>
    </w:p>
    <w:p w14:paraId="1B5FF046" w14:textId="77777777" w:rsidR="00442610" w:rsidRPr="00AE6607" w:rsidRDefault="00442610" w:rsidP="00442610">
      <w:pPr>
        <w:suppressAutoHyphens w:val="0"/>
        <w:ind w:firstLine="851"/>
        <w:jc w:val="both"/>
        <w:rPr>
          <w:sz w:val="26"/>
          <w:szCs w:val="26"/>
          <w:lang w:eastAsia="ru-RU"/>
        </w:rPr>
      </w:pPr>
    </w:p>
    <w:p w14:paraId="4A916B78" w14:textId="77777777" w:rsidR="00442610" w:rsidRPr="00AE6607" w:rsidRDefault="00442610" w:rsidP="00442610">
      <w:pPr>
        <w:ind w:firstLine="851"/>
        <w:rPr>
          <w:sz w:val="26"/>
          <w:szCs w:val="26"/>
        </w:rPr>
      </w:pPr>
    </w:p>
    <w:p w14:paraId="7BDEEE26" w14:textId="77777777" w:rsidR="0014151D" w:rsidRDefault="0014151D"/>
    <w:sectPr w:rsidR="0014151D" w:rsidSect="003F6EFE">
      <w:headerReference w:type="default" r:id="rId5"/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C3B8" w14:textId="77777777" w:rsidR="00245C70" w:rsidRDefault="00442610">
    <w:pPr>
      <w:jc w:val="right"/>
      <w:rPr>
        <w:sz w:val="26"/>
        <w:szCs w:val="26"/>
      </w:rPr>
    </w:pPr>
  </w:p>
  <w:p w14:paraId="48653D9D" w14:textId="77777777" w:rsidR="00245C70" w:rsidRDefault="00442610">
    <w:pPr>
      <w:jc w:val="right"/>
      <w:rPr>
        <w:sz w:val="26"/>
        <w:szCs w:val="26"/>
      </w:rPr>
    </w:pPr>
  </w:p>
  <w:p w14:paraId="6EF98CB8" w14:textId="77777777" w:rsidR="00245C70" w:rsidRDefault="004426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10"/>
    <w:rsid w:val="0014151D"/>
    <w:rsid w:val="0044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77CE"/>
  <w15:chartTrackingRefBased/>
  <w15:docId w15:val="{D4D4D010-347F-4B78-93A0-FDB6A735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42610"/>
    <w:pPr>
      <w:suppressAutoHyphens w:val="0"/>
      <w:spacing w:beforeAutospacing="1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4426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26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442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2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037&amp;n=80642&amp;date=04.04.2025&amp;dst=10035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2025-04-17T14:32:00Z</dcterms:created>
  <dcterms:modified xsi:type="dcterms:W3CDTF">2025-04-17T14:32:00Z</dcterms:modified>
</cp:coreProperties>
</file>