
<file path=[Content_Types].xml><?xml version="1.0" encoding="utf-8"?>
<Types xmlns="http://schemas.openxmlformats.org/package/2006/content-types">
  <Default Extension="bin" ContentType="application/vnd.openxmlformats-officedocument.oleObject"/>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header2.xml" ContentType="application/vnd.openxmlformats-officedocument.wordprocessingml.header+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drawings/drawing1.xml" ContentType="application/vnd.openxmlformats-officedocument.drawingml.chartshapes+xml"/>
  <Override PartName="/word/charts/chart5.xml" ContentType="application/vnd.openxmlformats-officedocument.drawingml.chart+xml"/>
  <Override PartName="/word/drawings/drawing2.xml" ContentType="application/vnd.openxmlformats-officedocument.drawingml.chartshapes+xml"/>
  <Override PartName="/word/charts/chart6.xml" ContentType="application/vnd.openxmlformats-officedocument.drawingml.chart+xml"/>
  <Override PartName="/word/charts/chart7.xml" ContentType="application/vnd.openxmlformats-officedocument.drawingml.chart+xml"/>
  <Override PartName="/word/charts/chart8.xml" ContentType="application/vnd.openxmlformats-officedocument.drawingml.chart+xml"/>
  <Override PartName="/word/drawings/drawing3.xml" ContentType="application/vnd.openxmlformats-officedocument.drawingml.chartshapes+xml"/>
  <Override PartName="/word/charts/chart9.xml" ContentType="application/vnd.openxmlformats-officedocument.drawingml.chart+xml"/>
  <Override PartName="/word/drawings/drawing4.xml" ContentType="application/vnd.openxmlformats-officedocument.drawingml.chartshapes+xml"/>
  <Override PartName="/word/charts/chart10.xml" ContentType="application/vnd.openxmlformats-officedocument.drawingml.chart+xml"/>
  <Override PartName="/word/drawings/drawing5.xml" ContentType="application/vnd.openxmlformats-officedocument.drawingml.chartshapes+xml"/>
  <Override PartName="/word/charts/chart11.xml" ContentType="application/vnd.openxmlformats-officedocument.drawingml.chart+xml"/>
  <Override PartName="/word/drawings/drawing6.xml" ContentType="application/vnd.openxmlformats-officedocument.drawingml.chartshap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Style w:val="TableGridReport6"/>
        <w:tblW w:w="702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61"/>
        <w:gridCol w:w="2665"/>
      </w:tblGrid>
      <w:tr w:rsidR="00DC7990" w:rsidRPr="005047C5" w14:paraId="0BB25600" w14:textId="77777777" w:rsidTr="00DC7990">
        <w:trPr>
          <w:trHeight w:val="3061"/>
        </w:trPr>
        <w:tc>
          <w:tcPr>
            <w:tcW w:w="4361" w:type="dxa"/>
          </w:tcPr>
          <w:p w14:paraId="791C2BA6" w14:textId="77777777" w:rsidR="00DC7990" w:rsidRPr="005047C5" w:rsidRDefault="00DC7990" w:rsidP="00DC7990">
            <w:pPr>
              <w:jc w:val="left"/>
              <w:rPr>
                <w:b/>
                <w:color w:val="000000" w:themeColor="text1"/>
              </w:rPr>
            </w:pPr>
          </w:p>
        </w:tc>
        <w:tc>
          <w:tcPr>
            <w:tcW w:w="2665" w:type="dxa"/>
          </w:tcPr>
          <w:p w14:paraId="48C3697A" w14:textId="77777777" w:rsidR="00DC7990" w:rsidRPr="005047C5" w:rsidRDefault="00DC7990" w:rsidP="00DC7990">
            <w:pPr>
              <w:jc w:val="left"/>
              <w:rPr>
                <w:b/>
                <w:color w:val="000000" w:themeColor="text1"/>
              </w:rPr>
            </w:pPr>
          </w:p>
        </w:tc>
      </w:tr>
      <w:tr w:rsidR="00AA182C" w:rsidRPr="005047C5" w14:paraId="5B42CC06" w14:textId="77777777" w:rsidTr="00DC7990">
        <w:trPr>
          <w:trHeight w:val="3061"/>
        </w:trPr>
        <w:tc>
          <w:tcPr>
            <w:tcW w:w="4361" w:type="dxa"/>
          </w:tcPr>
          <w:p w14:paraId="129F3994" w14:textId="77777777" w:rsidR="00AA182C" w:rsidRPr="005047C5" w:rsidRDefault="00AA182C" w:rsidP="00DC7990">
            <w:pPr>
              <w:keepNext/>
              <w:keepLines/>
              <w:spacing w:before="120"/>
              <w:jc w:val="left"/>
              <w:rPr>
                <w:b/>
                <w:color w:val="000000" w:themeColor="text1"/>
                <w:spacing w:val="-16"/>
                <w:kern w:val="28"/>
                <w:szCs w:val="28"/>
              </w:rPr>
            </w:pPr>
          </w:p>
        </w:tc>
        <w:tc>
          <w:tcPr>
            <w:tcW w:w="2665" w:type="dxa"/>
          </w:tcPr>
          <w:p w14:paraId="0170B0FF" w14:textId="77777777" w:rsidR="00AA182C" w:rsidRPr="005047C5" w:rsidRDefault="00AA182C" w:rsidP="00DC7990">
            <w:pPr>
              <w:jc w:val="left"/>
              <w:rPr>
                <w:b/>
                <w:color w:val="000000" w:themeColor="text1"/>
              </w:rPr>
            </w:pPr>
          </w:p>
        </w:tc>
      </w:tr>
    </w:tbl>
    <w:p w14:paraId="5399E7F5" w14:textId="77777777" w:rsidR="00DC7990" w:rsidRPr="005047C5" w:rsidRDefault="00DC7990" w:rsidP="00DC7990">
      <w:pPr>
        <w:jc w:val="left"/>
        <w:rPr>
          <w:color w:val="000000" w:themeColor="text1"/>
          <w:szCs w:val="24"/>
        </w:rPr>
      </w:pPr>
    </w:p>
    <w:p w14:paraId="5264976A" w14:textId="77777777" w:rsidR="00DC7990" w:rsidRPr="005047C5" w:rsidRDefault="00DC7990" w:rsidP="00DC7990">
      <w:pPr>
        <w:jc w:val="left"/>
        <w:rPr>
          <w:color w:val="000000" w:themeColor="text1"/>
          <w:szCs w:val="24"/>
        </w:rPr>
      </w:pPr>
    </w:p>
    <w:p w14:paraId="7811AF8C" w14:textId="77777777" w:rsidR="00DC7990" w:rsidRPr="005047C5" w:rsidRDefault="00DC7990" w:rsidP="00DC7990">
      <w:pPr>
        <w:jc w:val="left"/>
        <w:rPr>
          <w:color w:val="000000" w:themeColor="text1"/>
          <w:szCs w:val="24"/>
        </w:rPr>
      </w:pPr>
    </w:p>
    <w:p w14:paraId="5988793B" w14:textId="77777777" w:rsidR="00DC7990" w:rsidRPr="005047C5" w:rsidRDefault="00DC7990" w:rsidP="00DC7990">
      <w:pPr>
        <w:jc w:val="left"/>
        <w:rPr>
          <w:color w:val="000000" w:themeColor="text1"/>
          <w:szCs w:val="24"/>
        </w:rPr>
      </w:pPr>
    </w:p>
    <w:tbl>
      <w:tblPr>
        <w:tblW w:w="9498" w:type="dxa"/>
        <w:tblInd w:w="-539" w:type="dxa"/>
        <w:tblLayout w:type="fixed"/>
        <w:tblCellMar>
          <w:left w:w="28" w:type="dxa"/>
          <w:right w:w="28" w:type="dxa"/>
        </w:tblCellMar>
        <w:tblLook w:val="0000" w:firstRow="0" w:lastRow="0" w:firstColumn="0" w:lastColumn="0" w:noHBand="0" w:noVBand="0"/>
      </w:tblPr>
      <w:tblGrid>
        <w:gridCol w:w="1106"/>
        <w:gridCol w:w="8392"/>
      </w:tblGrid>
      <w:tr w:rsidR="005047C5" w:rsidRPr="005047C5" w14:paraId="7AC1844A" w14:textId="77777777" w:rsidTr="00DC7990">
        <w:trPr>
          <w:cantSplit/>
          <w:trHeight w:val="2889"/>
        </w:trPr>
        <w:tc>
          <w:tcPr>
            <w:tcW w:w="1106" w:type="dxa"/>
          </w:tcPr>
          <w:p w14:paraId="639FB183" w14:textId="77777777" w:rsidR="00DC7990" w:rsidRPr="005047C5" w:rsidRDefault="00DC7990" w:rsidP="00DC7990">
            <w:pPr>
              <w:spacing w:after="120"/>
              <w:ind w:right="-28"/>
              <w:rPr>
                <w:color w:val="000000" w:themeColor="text1"/>
              </w:rPr>
            </w:pPr>
          </w:p>
        </w:tc>
        <w:tc>
          <w:tcPr>
            <w:tcW w:w="8392" w:type="dxa"/>
          </w:tcPr>
          <w:p w14:paraId="0069C9B5" w14:textId="63C34DEC" w:rsidR="00DC7990" w:rsidRPr="005047C5" w:rsidRDefault="00DC7990" w:rsidP="00DC7990">
            <w:pPr>
              <w:keepNext/>
              <w:keepLines/>
              <w:spacing w:before="60" w:line="360" w:lineRule="auto"/>
              <w:rPr>
                <w:b/>
                <w:caps/>
                <w:color w:val="000000" w:themeColor="text1"/>
                <w:kern w:val="28"/>
                <w:sz w:val="32"/>
                <w:szCs w:val="32"/>
              </w:rPr>
            </w:pPr>
            <w:r w:rsidRPr="005047C5">
              <w:rPr>
                <w:b/>
                <w:caps/>
                <w:color w:val="000000" w:themeColor="text1"/>
                <w:kern w:val="28"/>
                <w:sz w:val="32"/>
                <w:szCs w:val="32"/>
              </w:rPr>
              <w:t>Актуализация на 20</w:t>
            </w:r>
            <w:r w:rsidR="00D04C94" w:rsidRPr="005047C5">
              <w:rPr>
                <w:b/>
                <w:caps/>
                <w:color w:val="000000" w:themeColor="text1"/>
                <w:kern w:val="28"/>
                <w:sz w:val="32"/>
                <w:szCs w:val="32"/>
              </w:rPr>
              <w:t>2</w:t>
            </w:r>
            <w:r w:rsidR="0057519B">
              <w:rPr>
                <w:b/>
                <w:caps/>
                <w:color w:val="000000" w:themeColor="text1"/>
                <w:kern w:val="28"/>
                <w:sz w:val="32"/>
                <w:szCs w:val="32"/>
              </w:rPr>
              <w:t>3</w:t>
            </w:r>
            <w:r w:rsidRPr="005047C5">
              <w:rPr>
                <w:b/>
                <w:caps/>
                <w:color w:val="000000" w:themeColor="text1"/>
                <w:kern w:val="28"/>
                <w:sz w:val="32"/>
                <w:szCs w:val="32"/>
              </w:rPr>
              <w:t xml:space="preserve"> год </w:t>
            </w:r>
          </w:p>
          <w:p w14:paraId="756BD36E" w14:textId="72BC0DF4" w:rsidR="00DC7990" w:rsidRPr="005047C5" w:rsidRDefault="00DC7990" w:rsidP="00DC7990">
            <w:pPr>
              <w:keepNext/>
              <w:keepLines/>
              <w:spacing w:before="60" w:line="360" w:lineRule="auto"/>
              <w:rPr>
                <w:b/>
                <w:color w:val="000000" w:themeColor="text1"/>
                <w:spacing w:val="-16"/>
                <w:kern w:val="28"/>
                <w:sz w:val="32"/>
                <w:szCs w:val="32"/>
              </w:rPr>
            </w:pPr>
            <w:r w:rsidRPr="005047C5">
              <w:rPr>
                <w:b/>
                <w:caps/>
                <w:color w:val="000000" w:themeColor="text1"/>
                <w:kern w:val="28"/>
                <w:sz w:val="32"/>
                <w:szCs w:val="32"/>
              </w:rPr>
              <w:t>Схемы теплоснабжения муниципального образования городской округ «Город Обнинск» на период 20</w:t>
            </w:r>
            <w:r w:rsidR="00982E3C" w:rsidRPr="005047C5">
              <w:rPr>
                <w:b/>
                <w:caps/>
                <w:color w:val="000000" w:themeColor="text1"/>
                <w:kern w:val="28"/>
                <w:sz w:val="32"/>
                <w:szCs w:val="32"/>
              </w:rPr>
              <w:t>2</w:t>
            </w:r>
            <w:r w:rsidR="0057519B">
              <w:rPr>
                <w:b/>
                <w:caps/>
                <w:color w:val="000000" w:themeColor="text1"/>
                <w:kern w:val="28"/>
                <w:sz w:val="32"/>
                <w:szCs w:val="32"/>
              </w:rPr>
              <w:t>3</w:t>
            </w:r>
            <w:r w:rsidRPr="005047C5">
              <w:rPr>
                <w:b/>
                <w:caps/>
                <w:color w:val="000000" w:themeColor="text1"/>
                <w:kern w:val="28"/>
                <w:sz w:val="32"/>
                <w:szCs w:val="32"/>
              </w:rPr>
              <w:t>-203</w:t>
            </w:r>
            <w:r w:rsidR="00982E3C" w:rsidRPr="005047C5">
              <w:rPr>
                <w:b/>
                <w:caps/>
                <w:color w:val="000000" w:themeColor="text1"/>
                <w:kern w:val="28"/>
                <w:sz w:val="32"/>
                <w:szCs w:val="32"/>
              </w:rPr>
              <w:t>5</w:t>
            </w:r>
            <w:r w:rsidRPr="005047C5">
              <w:rPr>
                <w:b/>
                <w:caps/>
                <w:color w:val="000000" w:themeColor="text1"/>
                <w:kern w:val="28"/>
                <w:sz w:val="32"/>
                <w:szCs w:val="32"/>
              </w:rPr>
              <w:t xml:space="preserve"> ГОДЫ </w:t>
            </w:r>
            <w:r w:rsidRPr="005047C5">
              <w:rPr>
                <w:b/>
                <w:color w:val="000000" w:themeColor="text1"/>
                <w:kern w:val="28"/>
                <w:sz w:val="32"/>
                <w:szCs w:val="32"/>
              </w:rPr>
              <w:t xml:space="preserve"> </w:t>
            </w:r>
          </w:p>
          <w:p w14:paraId="449B2962" w14:textId="77777777" w:rsidR="00DC7990" w:rsidRPr="005047C5" w:rsidRDefault="00DC7990" w:rsidP="00DC7990">
            <w:pPr>
              <w:pStyle w:val="ChapterSubtitle"/>
              <w:spacing w:before="120" w:line="276" w:lineRule="auto"/>
              <w:jc w:val="center"/>
              <w:rPr>
                <w:rFonts w:ascii="Times New Roman" w:hAnsi="Times New Roman"/>
                <w:caps/>
                <w:color w:val="000000" w:themeColor="text1"/>
                <w:sz w:val="28"/>
              </w:rPr>
            </w:pPr>
          </w:p>
          <w:p w14:paraId="0F8F7796" w14:textId="77777777" w:rsidR="00DC7990" w:rsidRPr="005047C5" w:rsidRDefault="00DC7990" w:rsidP="00DC7990">
            <w:pPr>
              <w:pStyle w:val="ChapterSubtitle"/>
              <w:spacing w:before="120" w:line="276" w:lineRule="auto"/>
              <w:jc w:val="center"/>
              <w:rPr>
                <w:rFonts w:ascii="Times New Roman" w:hAnsi="Times New Roman"/>
                <w:caps/>
                <w:color w:val="000000" w:themeColor="text1"/>
                <w:sz w:val="28"/>
              </w:rPr>
            </w:pPr>
          </w:p>
          <w:p w14:paraId="0DEB66F3" w14:textId="77777777" w:rsidR="00DC7990" w:rsidRPr="005047C5" w:rsidRDefault="00DC7990" w:rsidP="00DC7990">
            <w:pPr>
              <w:pStyle w:val="ChapterSubtitle"/>
              <w:spacing w:before="120" w:line="276" w:lineRule="auto"/>
              <w:jc w:val="center"/>
              <w:rPr>
                <w:rFonts w:ascii="Times New Roman" w:hAnsi="Times New Roman"/>
                <w:caps/>
                <w:color w:val="000000" w:themeColor="text1"/>
                <w:sz w:val="28"/>
              </w:rPr>
            </w:pPr>
          </w:p>
          <w:p w14:paraId="1AD92743" w14:textId="77777777" w:rsidR="00DC7990" w:rsidRPr="005047C5" w:rsidRDefault="00DC7990" w:rsidP="00DC7990">
            <w:pPr>
              <w:pStyle w:val="ChapterSubtitle"/>
              <w:spacing w:before="120" w:line="276" w:lineRule="auto"/>
              <w:jc w:val="center"/>
              <w:rPr>
                <w:rFonts w:ascii="Times New Roman" w:hAnsi="Times New Roman"/>
                <w:caps/>
                <w:color w:val="000000" w:themeColor="text1"/>
                <w:sz w:val="28"/>
              </w:rPr>
            </w:pPr>
          </w:p>
          <w:p w14:paraId="17C3E48C" w14:textId="77777777" w:rsidR="00DC7990" w:rsidRPr="005047C5" w:rsidRDefault="00DC7990" w:rsidP="00DC7990">
            <w:pPr>
              <w:pStyle w:val="ChapterSubtitle"/>
              <w:spacing w:before="120" w:line="276" w:lineRule="auto"/>
              <w:jc w:val="center"/>
              <w:rPr>
                <w:rFonts w:ascii="Times New Roman" w:hAnsi="Times New Roman"/>
                <w:caps/>
                <w:color w:val="000000" w:themeColor="text1"/>
                <w:sz w:val="28"/>
              </w:rPr>
            </w:pPr>
            <w:r w:rsidRPr="005047C5">
              <w:rPr>
                <w:rFonts w:ascii="Times New Roman" w:hAnsi="Times New Roman"/>
                <w:caps/>
                <w:color w:val="000000" w:themeColor="text1"/>
                <w:sz w:val="28"/>
              </w:rPr>
              <w:t>Обосновывающие материалы</w:t>
            </w:r>
          </w:p>
          <w:p w14:paraId="512392F8" w14:textId="77777777" w:rsidR="00DC7990" w:rsidRPr="005047C5" w:rsidRDefault="00DC7990" w:rsidP="00DC7990">
            <w:pPr>
              <w:pStyle w:val="ChapterSubtitle"/>
              <w:spacing w:before="120" w:line="276" w:lineRule="auto"/>
              <w:jc w:val="center"/>
              <w:rPr>
                <w:rFonts w:ascii="Times New Roman" w:hAnsi="Times New Roman"/>
                <w:color w:val="000000" w:themeColor="text1"/>
                <w:sz w:val="28"/>
              </w:rPr>
            </w:pPr>
          </w:p>
          <w:p w14:paraId="5CCA1234" w14:textId="77777777" w:rsidR="00DC7990" w:rsidRPr="005047C5" w:rsidRDefault="00DC7990" w:rsidP="00DC7990">
            <w:pPr>
              <w:pStyle w:val="ChapterSubtitle"/>
              <w:spacing w:before="120" w:line="276" w:lineRule="auto"/>
              <w:jc w:val="center"/>
              <w:rPr>
                <w:rFonts w:ascii="Times New Roman" w:hAnsi="Times New Roman"/>
                <w:caps/>
                <w:color w:val="000000" w:themeColor="text1"/>
                <w:spacing w:val="0"/>
                <w:sz w:val="28"/>
              </w:rPr>
            </w:pPr>
            <w:r w:rsidRPr="005047C5">
              <w:rPr>
                <w:rFonts w:ascii="Times New Roman" w:hAnsi="Times New Roman"/>
                <w:caps/>
                <w:color w:val="000000" w:themeColor="text1"/>
                <w:spacing w:val="0"/>
                <w:sz w:val="28"/>
              </w:rPr>
              <w:t>Мастер-план</w:t>
            </w:r>
          </w:p>
          <w:p w14:paraId="4F293420" w14:textId="77777777" w:rsidR="00DC7990" w:rsidRPr="005047C5" w:rsidRDefault="00DC7990" w:rsidP="00DC7990">
            <w:pPr>
              <w:pStyle w:val="ChapterSubtitle"/>
              <w:spacing w:before="120" w:line="276" w:lineRule="auto"/>
              <w:jc w:val="center"/>
              <w:rPr>
                <w:rFonts w:ascii="Times New Roman" w:hAnsi="Times New Roman"/>
                <w:b w:val="0"/>
                <w:bCs/>
                <w:color w:val="000000" w:themeColor="text1"/>
                <w:sz w:val="28"/>
              </w:rPr>
            </w:pPr>
          </w:p>
        </w:tc>
      </w:tr>
    </w:tbl>
    <w:p w14:paraId="6CFD14D3" w14:textId="77777777" w:rsidR="00AC434B" w:rsidRPr="005047C5" w:rsidRDefault="00AC434B" w:rsidP="00AC434B">
      <w:pPr>
        <w:rPr>
          <w:color w:val="000000" w:themeColor="text1"/>
        </w:rPr>
        <w:sectPr w:rsidR="00AC434B" w:rsidRPr="005047C5" w:rsidSect="008D1898">
          <w:footerReference w:type="default" r:id="rId8"/>
          <w:headerReference w:type="first" r:id="rId9"/>
          <w:footerReference w:type="first" r:id="rId10"/>
          <w:pgSz w:w="11906" w:h="16838"/>
          <w:pgMar w:top="1134" w:right="850" w:bottom="1134" w:left="1701" w:header="708" w:footer="708" w:gutter="0"/>
          <w:pgNumType w:start="3"/>
          <w:cols w:space="708"/>
          <w:docGrid w:linePitch="360"/>
        </w:sectPr>
      </w:pPr>
    </w:p>
    <w:p w14:paraId="4414CBED" w14:textId="135CD720" w:rsidR="00AC434B" w:rsidRPr="00BC4C90" w:rsidRDefault="000B4294" w:rsidP="000446FB">
      <w:pPr>
        <w:tabs>
          <w:tab w:val="left" w:pos="935"/>
          <w:tab w:val="center" w:pos="4323"/>
          <w:tab w:val="right" w:pos="8647"/>
        </w:tabs>
        <w:spacing w:after="240"/>
        <w:ind w:right="707"/>
        <w:contextualSpacing/>
        <w:jc w:val="left"/>
        <w:rPr>
          <w:b/>
          <w:bCs/>
          <w:caps/>
          <w:color w:val="000000" w:themeColor="text1"/>
          <w:sz w:val="32"/>
          <w:szCs w:val="32"/>
        </w:rPr>
      </w:pPr>
      <w:r w:rsidRPr="00BC4C90">
        <w:rPr>
          <w:b/>
          <w:bCs/>
          <w:caps/>
          <w:color w:val="000000" w:themeColor="text1"/>
          <w:sz w:val="32"/>
          <w:szCs w:val="32"/>
        </w:rPr>
        <w:lastRenderedPageBreak/>
        <w:tab/>
      </w:r>
      <w:r w:rsidRPr="00BC4C90">
        <w:rPr>
          <w:b/>
          <w:bCs/>
          <w:caps/>
          <w:color w:val="000000" w:themeColor="text1"/>
          <w:sz w:val="32"/>
          <w:szCs w:val="32"/>
        </w:rPr>
        <w:tab/>
      </w:r>
      <w:r w:rsidR="00DC7990" w:rsidRPr="00BC4C90">
        <w:rPr>
          <w:b/>
          <w:bCs/>
          <w:caps/>
          <w:color w:val="000000" w:themeColor="text1"/>
          <w:sz w:val="32"/>
          <w:szCs w:val="32"/>
        </w:rPr>
        <w:t>Оглавление</w:t>
      </w:r>
      <w:r w:rsidR="000446FB" w:rsidRPr="00BC4C90">
        <w:rPr>
          <w:b/>
          <w:bCs/>
          <w:caps/>
          <w:color w:val="000000" w:themeColor="text1"/>
          <w:sz w:val="32"/>
          <w:szCs w:val="32"/>
        </w:rPr>
        <w:tab/>
      </w:r>
    </w:p>
    <w:p w14:paraId="6CE024E0" w14:textId="4B00DDA6" w:rsidR="003A73B8" w:rsidRPr="005047C5" w:rsidRDefault="00690C8B">
      <w:pPr>
        <w:pStyle w:val="1c"/>
        <w:rPr>
          <w:rFonts w:asciiTheme="minorHAnsi" w:eastAsiaTheme="minorEastAsia" w:hAnsiTheme="minorHAnsi" w:cstheme="minorBidi"/>
          <w:noProof/>
          <w:color w:val="000000" w:themeColor="text1"/>
          <w:sz w:val="22"/>
          <w:lang w:eastAsia="ru-RU"/>
        </w:rPr>
      </w:pPr>
      <w:r w:rsidRPr="005047C5">
        <w:rPr>
          <w:color w:val="000000" w:themeColor="text1"/>
          <w:szCs w:val="24"/>
        </w:rPr>
        <w:fldChar w:fldCharType="begin"/>
      </w:r>
      <w:r w:rsidR="00AC434B" w:rsidRPr="005047C5">
        <w:rPr>
          <w:color w:val="000000" w:themeColor="text1"/>
          <w:szCs w:val="24"/>
        </w:rPr>
        <w:instrText xml:space="preserve"> TOC \o "1-3" \h \z \u </w:instrText>
      </w:r>
      <w:r w:rsidRPr="005047C5">
        <w:rPr>
          <w:color w:val="000000" w:themeColor="text1"/>
          <w:szCs w:val="24"/>
        </w:rPr>
        <w:fldChar w:fldCharType="separate"/>
      </w:r>
      <w:hyperlink w:anchor="_Toc51864256" w:history="1">
        <w:r w:rsidR="003A73B8" w:rsidRPr="005047C5">
          <w:rPr>
            <w:rStyle w:val="aff5"/>
            <w:caps/>
            <w:noProof/>
            <w:color w:val="000000" w:themeColor="text1"/>
          </w:rPr>
          <w:t>Перечень таблиц</w:t>
        </w:r>
        <w:r w:rsidR="003A73B8" w:rsidRPr="005047C5">
          <w:rPr>
            <w:noProof/>
            <w:webHidden/>
            <w:color w:val="000000" w:themeColor="text1"/>
          </w:rPr>
          <w:tab/>
        </w:r>
        <w:r w:rsidRPr="005047C5">
          <w:rPr>
            <w:noProof/>
            <w:webHidden/>
            <w:color w:val="000000" w:themeColor="text1"/>
          </w:rPr>
          <w:fldChar w:fldCharType="begin"/>
        </w:r>
        <w:r w:rsidR="003A73B8" w:rsidRPr="005047C5">
          <w:rPr>
            <w:noProof/>
            <w:webHidden/>
            <w:color w:val="000000" w:themeColor="text1"/>
          </w:rPr>
          <w:instrText xml:space="preserve"> PAGEREF _Toc51864256 \h </w:instrText>
        </w:r>
        <w:r w:rsidRPr="005047C5">
          <w:rPr>
            <w:noProof/>
            <w:webHidden/>
            <w:color w:val="000000" w:themeColor="text1"/>
          </w:rPr>
        </w:r>
        <w:r w:rsidRPr="005047C5">
          <w:rPr>
            <w:noProof/>
            <w:webHidden/>
            <w:color w:val="000000" w:themeColor="text1"/>
          </w:rPr>
          <w:fldChar w:fldCharType="separate"/>
        </w:r>
        <w:r w:rsidR="00553A78">
          <w:rPr>
            <w:noProof/>
            <w:webHidden/>
            <w:color w:val="000000" w:themeColor="text1"/>
          </w:rPr>
          <w:t>5</w:t>
        </w:r>
        <w:r w:rsidRPr="005047C5">
          <w:rPr>
            <w:noProof/>
            <w:webHidden/>
            <w:color w:val="000000" w:themeColor="text1"/>
          </w:rPr>
          <w:fldChar w:fldCharType="end"/>
        </w:r>
      </w:hyperlink>
    </w:p>
    <w:p w14:paraId="6DF3A726" w14:textId="7E469636" w:rsidR="003A73B8" w:rsidRPr="005047C5" w:rsidRDefault="00C07123">
      <w:pPr>
        <w:pStyle w:val="1c"/>
        <w:rPr>
          <w:rFonts w:asciiTheme="minorHAnsi" w:eastAsiaTheme="minorEastAsia" w:hAnsiTheme="minorHAnsi" w:cstheme="minorBidi"/>
          <w:noProof/>
          <w:color w:val="000000" w:themeColor="text1"/>
          <w:sz w:val="22"/>
          <w:lang w:eastAsia="ru-RU"/>
        </w:rPr>
      </w:pPr>
      <w:hyperlink w:anchor="_Toc51864257" w:history="1">
        <w:r w:rsidR="003A73B8" w:rsidRPr="005047C5">
          <w:rPr>
            <w:rStyle w:val="aff5"/>
            <w:caps/>
            <w:noProof/>
            <w:color w:val="000000" w:themeColor="text1"/>
          </w:rPr>
          <w:t>Перечень</w:t>
        </w:r>
        <w:r w:rsidR="003A73B8" w:rsidRPr="005047C5">
          <w:rPr>
            <w:rStyle w:val="aff5"/>
            <w:noProof/>
            <w:color w:val="000000" w:themeColor="text1"/>
          </w:rPr>
          <w:t xml:space="preserve"> </w:t>
        </w:r>
        <w:r w:rsidR="003A73B8" w:rsidRPr="005047C5">
          <w:rPr>
            <w:rStyle w:val="aff5"/>
            <w:caps/>
            <w:noProof/>
            <w:color w:val="000000" w:themeColor="text1"/>
          </w:rPr>
          <w:t>рисунков</w:t>
        </w:r>
        <w:r w:rsidR="003A73B8" w:rsidRPr="005047C5">
          <w:rPr>
            <w:noProof/>
            <w:webHidden/>
            <w:color w:val="000000" w:themeColor="text1"/>
          </w:rPr>
          <w:tab/>
        </w:r>
        <w:r w:rsidR="00690C8B" w:rsidRPr="005047C5">
          <w:rPr>
            <w:noProof/>
            <w:webHidden/>
            <w:color w:val="000000" w:themeColor="text1"/>
          </w:rPr>
          <w:fldChar w:fldCharType="begin"/>
        </w:r>
        <w:r w:rsidR="003A73B8" w:rsidRPr="005047C5">
          <w:rPr>
            <w:noProof/>
            <w:webHidden/>
            <w:color w:val="000000" w:themeColor="text1"/>
          </w:rPr>
          <w:instrText xml:space="preserve"> PAGEREF _Toc51864257 \h </w:instrText>
        </w:r>
        <w:r w:rsidR="00690C8B" w:rsidRPr="005047C5">
          <w:rPr>
            <w:noProof/>
            <w:webHidden/>
            <w:color w:val="000000" w:themeColor="text1"/>
          </w:rPr>
        </w:r>
        <w:r w:rsidR="00690C8B" w:rsidRPr="005047C5">
          <w:rPr>
            <w:noProof/>
            <w:webHidden/>
            <w:color w:val="000000" w:themeColor="text1"/>
          </w:rPr>
          <w:fldChar w:fldCharType="separate"/>
        </w:r>
        <w:r w:rsidR="00553A78">
          <w:rPr>
            <w:noProof/>
            <w:webHidden/>
            <w:color w:val="000000" w:themeColor="text1"/>
          </w:rPr>
          <w:t>6</w:t>
        </w:r>
        <w:r w:rsidR="00690C8B" w:rsidRPr="005047C5">
          <w:rPr>
            <w:noProof/>
            <w:webHidden/>
            <w:color w:val="000000" w:themeColor="text1"/>
          </w:rPr>
          <w:fldChar w:fldCharType="end"/>
        </w:r>
      </w:hyperlink>
    </w:p>
    <w:p w14:paraId="37604DB9" w14:textId="3FE2259B" w:rsidR="003A73B8" w:rsidRPr="005047C5" w:rsidRDefault="00C07123">
      <w:pPr>
        <w:pStyle w:val="1c"/>
        <w:rPr>
          <w:rFonts w:asciiTheme="minorHAnsi" w:eastAsiaTheme="minorEastAsia" w:hAnsiTheme="minorHAnsi" w:cstheme="minorBidi"/>
          <w:noProof/>
          <w:color w:val="000000" w:themeColor="text1"/>
          <w:sz w:val="22"/>
          <w:lang w:eastAsia="ru-RU"/>
        </w:rPr>
      </w:pPr>
      <w:hyperlink w:anchor="_Toc51864258" w:history="1">
        <w:r w:rsidR="003A73B8" w:rsidRPr="005047C5">
          <w:rPr>
            <w:rStyle w:val="aff5"/>
            <w:bCs/>
            <w:noProof/>
            <w:color w:val="000000" w:themeColor="text1"/>
          </w:rPr>
          <w:t>1.</w:t>
        </w:r>
        <w:r w:rsidR="003A73B8" w:rsidRPr="005047C5">
          <w:rPr>
            <w:rFonts w:asciiTheme="minorHAnsi" w:eastAsiaTheme="minorEastAsia" w:hAnsiTheme="minorHAnsi" w:cstheme="minorBidi"/>
            <w:noProof/>
            <w:color w:val="000000" w:themeColor="text1"/>
            <w:sz w:val="22"/>
            <w:lang w:eastAsia="ru-RU"/>
          </w:rPr>
          <w:tab/>
        </w:r>
        <w:r w:rsidR="003A73B8" w:rsidRPr="005047C5">
          <w:rPr>
            <w:rStyle w:val="aff5"/>
            <w:bCs/>
            <w:noProof/>
            <w:color w:val="000000" w:themeColor="text1"/>
          </w:rPr>
          <w:t>Общие положения</w:t>
        </w:r>
        <w:r w:rsidR="003A73B8" w:rsidRPr="005047C5">
          <w:rPr>
            <w:noProof/>
            <w:webHidden/>
            <w:color w:val="000000" w:themeColor="text1"/>
          </w:rPr>
          <w:tab/>
        </w:r>
        <w:r w:rsidR="00690C8B" w:rsidRPr="005047C5">
          <w:rPr>
            <w:noProof/>
            <w:webHidden/>
            <w:color w:val="000000" w:themeColor="text1"/>
          </w:rPr>
          <w:fldChar w:fldCharType="begin"/>
        </w:r>
        <w:r w:rsidR="003A73B8" w:rsidRPr="005047C5">
          <w:rPr>
            <w:noProof/>
            <w:webHidden/>
            <w:color w:val="000000" w:themeColor="text1"/>
          </w:rPr>
          <w:instrText xml:space="preserve"> PAGEREF _Toc51864258 \h </w:instrText>
        </w:r>
        <w:r w:rsidR="00690C8B" w:rsidRPr="005047C5">
          <w:rPr>
            <w:noProof/>
            <w:webHidden/>
            <w:color w:val="000000" w:themeColor="text1"/>
          </w:rPr>
        </w:r>
        <w:r w:rsidR="00690C8B" w:rsidRPr="005047C5">
          <w:rPr>
            <w:noProof/>
            <w:webHidden/>
            <w:color w:val="000000" w:themeColor="text1"/>
          </w:rPr>
          <w:fldChar w:fldCharType="separate"/>
        </w:r>
        <w:r w:rsidR="00553A78">
          <w:rPr>
            <w:noProof/>
            <w:webHidden/>
            <w:color w:val="000000" w:themeColor="text1"/>
          </w:rPr>
          <w:t>8</w:t>
        </w:r>
        <w:r w:rsidR="00690C8B" w:rsidRPr="005047C5">
          <w:rPr>
            <w:noProof/>
            <w:webHidden/>
            <w:color w:val="000000" w:themeColor="text1"/>
          </w:rPr>
          <w:fldChar w:fldCharType="end"/>
        </w:r>
      </w:hyperlink>
    </w:p>
    <w:p w14:paraId="049281DC" w14:textId="0911AAFC" w:rsidR="003A73B8" w:rsidRPr="005047C5" w:rsidRDefault="00C07123">
      <w:pPr>
        <w:pStyle w:val="1c"/>
        <w:rPr>
          <w:rFonts w:asciiTheme="minorHAnsi" w:eastAsiaTheme="minorEastAsia" w:hAnsiTheme="minorHAnsi" w:cstheme="minorBidi"/>
          <w:noProof/>
          <w:color w:val="000000" w:themeColor="text1"/>
          <w:sz w:val="22"/>
          <w:lang w:eastAsia="ru-RU"/>
        </w:rPr>
      </w:pPr>
      <w:hyperlink w:anchor="_Toc51864259" w:history="1">
        <w:r w:rsidR="003A73B8" w:rsidRPr="005047C5">
          <w:rPr>
            <w:rStyle w:val="aff5"/>
            <w:bCs/>
            <w:noProof/>
            <w:color w:val="000000" w:themeColor="text1"/>
          </w:rPr>
          <w:t>2.</w:t>
        </w:r>
        <w:r w:rsidR="003A73B8" w:rsidRPr="005047C5">
          <w:rPr>
            <w:rFonts w:asciiTheme="minorHAnsi" w:eastAsiaTheme="minorEastAsia" w:hAnsiTheme="minorHAnsi" w:cstheme="minorBidi"/>
            <w:noProof/>
            <w:color w:val="000000" w:themeColor="text1"/>
            <w:sz w:val="22"/>
            <w:lang w:eastAsia="ru-RU"/>
          </w:rPr>
          <w:tab/>
        </w:r>
        <w:r w:rsidR="003A73B8" w:rsidRPr="005047C5">
          <w:rPr>
            <w:rStyle w:val="aff5"/>
            <w:bCs/>
            <w:noProof/>
            <w:color w:val="000000" w:themeColor="text1"/>
          </w:rPr>
          <w:t>Собственная генерация</w:t>
        </w:r>
        <w:r w:rsidR="003A73B8" w:rsidRPr="005047C5">
          <w:rPr>
            <w:noProof/>
            <w:webHidden/>
            <w:color w:val="000000" w:themeColor="text1"/>
          </w:rPr>
          <w:tab/>
        </w:r>
        <w:r w:rsidR="00690C8B" w:rsidRPr="005047C5">
          <w:rPr>
            <w:noProof/>
            <w:webHidden/>
            <w:color w:val="000000" w:themeColor="text1"/>
          </w:rPr>
          <w:fldChar w:fldCharType="begin"/>
        </w:r>
        <w:r w:rsidR="003A73B8" w:rsidRPr="005047C5">
          <w:rPr>
            <w:noProof/>
            <w:webHidden/>
            <w:color w:val="000000" w:themeColor="text1"/>
          </w:rPr>
          <w:instrText xml:space="preserve"> PAGEREF _Toc51864259 \h </w:instrText>
        </w:r>
        <w:r w:rsidR="00690C8B" w:rsidRPr="005047C5">
          <w:rPr>
            <w:noProof/>
            <w:webHidden/>
            <w:color w:val="000000" w:themeColor="text1"/>
          </w:rPr>
        </w:r>
        <w:r w:rsidR="00690C8B" w:rsidRPr="005047C5">
          <w:rPr>
            <w:noProof/>
            <w:webHidden/>
            <w:color w:val="000000" w:themeColor="text1"/>
          </w:rPr>
          <w:fldChar w:fldCharType="separate"/>
        </w:r>
        <w:r w:rsidR="00553A78">
          <w:rPr>
            <w:noProof/>
            <w:webHidden/>
            <w:color w:val="000000" w:themeColor="text1"/>
          </w:rPr>
          <w:t>8</w:t>
        </w:r>
        <w:r w:rsidR="00690C8B" w:rsidRPr="005047C5">
          <w:rPr>
            <w:noProof/>
            <w:webHidden/>
            <w:color w:val="000000" w:themeColor="text1"/>
          </w:rPr>
          <w:fldChar w:fldCharType="end"/>
        </w:r>
      </w:hyperlink>
    </w:p>
    <w:p w14:paraId="038C8BA0" w14:textId="7796020F" w:rsidR="003A73B8" w:rsidRPr="005047C5" w:rsidRDefault="00C07123">
      <w:pPr>
        <w:pStyle w:val="1c"/>
        <w:rPr>
          <w:rFonts w:asciiTheme="minorHAnsi" w:eastAsiaTheme="minorEastAsia" w:hAnsiTheme="minorHAnsi" w:cstheme="minorBidi"/>
          <w:noProof/>
          <w:color w:val="000000" w:themeColor="text1"/>
          <w:sz w:val="22"/>
          <w:lang w:eastAsia="ru-RU"/>
        </w:rPr>
      </w:pPr>
      <w:hyperlink w:anchor="_Toc51864260" w:history="1">
        <w:r w:rsidR="003A73B8" w:rsidRPr="005047C5">
          <w:rPr>
            <w:rStyle w:val="aff5"/>
            <w:bCs/>
            <w:noProof/>
            <w:color w:val="000000" w:themeColor="text1"/>
          </w:rPr>
          <w:t>2.1.</w:t>
        </w:r>
        <w:r w:rsidR="003A73B8" w:rsidRPr="005047C5">
          <w:rPr>
            <w:rFonts w:asciiTheme="minorHAnsi" w:eastAsiaTheme="minorEastAsia" w:hAnsiTheme="minorHAnsi" w:cstheme="minorBidi"/>
            <w:noProof/>
            <w:color w:val="000000" w:themeColor="text1"/>
            <w:sz w:val="22"/>
            <w:lang w:eastAsia="ru-RU"/>
          </w:rPr>
          <w:tab/>
        </w:r>
        <w:r w:rsidR="003A73B8" w:rsidRPr="005047C5">
          <w:rPr>
            <w:rStyle w:val="aff5"/>
            <w:bCs/>
            <w:noProof/>
            <w:color w:val="000000" w:themeColor="text1"/>
          </w:rPr>
          <w:t>Эффективность применения генерации электрической энергии на собственные нужды в условиях Обнинска</w:t>
        </w:r>
        <w:r w:rsidR="003A73B8" w:rsidRPr="005047C5">
          <w:rPr>
            <w:noProof/>
            <w:webHidden/>
            <w:color w:val="000000" w:themeColor="text1"/>
          </w:rPr>
          <w:tab/>
        </w:r>
        <w:r w:rsidR="00690C8B" w:rsidRPr="005047C5">
          <w:rPr>
            <w:noProof/>
            <w:webHidden/>
            <w:color w:val="000000" w:themeColor="text1"/>
          </w:rPr>
          <w:fldChar w:fldCharType="begin"/>
        </w:r>
        <w:r w:rsidR="003A73B8" w:rsidRPr="005047C5">
          <w:rPr>
            <w:noProof/>
            <w:webHidden/>
            <w:color w:val="000000" w:themeColor="text1"/>
          </w:rPr>
          <w:instrText xml:space="preserve"> PAGEREF _Toc51864260 \h </w:instrText>
        </w:r>
        <w:r w:rsidR="00690C8B" w:rsidRPr="005047C5">
          <w:rPr>
            <w:noProof/>
            <w:webHidden/>
            <w:color w:val="000000" w:themeColor="text1"/>
          </w:rPr>
        </w:r>
        <w:r w:rsidR="00690C8B" w:rsidRPr="005047C5">
          <w:rPr>
            <w:noProof/>
            <w:webHidden/>
            <w:color w:val="000000" w:themeColor="text1"/>
          </w:rPr>
          <w:fldChar w:fldCharType="separate"/>
        </w:r>
        <w:r w:rsidR="00553A78">
          <w:rPr>
            <w:noProof/>
            <w:webHidden/>
            <w:color w:val="000000" w:themeColor="text1"/>
          </w:rPr>
          <w:t>8</w:t>
        </w:r>
        <w:r w:rsidR="00690C8B" w:rsidRPr="005047C5">
          <w:rPr>
            <w:noProof/>
            <w:webHidden/>
            <w:color w:val="000000" w:themeColor="text1"/>
          </w:rPr>
          <w:fldChar w:fldCharType="end"/>
        </w:r>
      </w:hyperlink>
    </w:p>
    <w:p w14:paraId="41D51D2A" w14:textId="5306A78A" w:rsidR="003A73B8" w:rsidRPr="005047C5" w:rsidRDefault="00C07123">
      <w:pPr>
        <w:pStyle w:val="1c"/>
        <w:rPr>
          <w:rFonts w:asciiTheme="minorHAnsi" w:eastAsiaTheme="minorEastAsia" w:hAnsiTheme="minorHAnsi" w:cstheme="minorBidi"/>
          <w:noProof/>
          <w:color w:val="000000" w:themeColor="text1"/>
          <w:sz w:val="22"/>
          <w:lang w:eastAsia="ru-RU"/>
        </w:rPr>
      </w:pPr>
      <w:hyperlink w:anchor="_Toc51864261" w:history="1">
        <w:r w:rsidR="003A73B8" w:rsidRPr="005047C5">
          <w:rPr>
            <w:rStyle w:val="aff5"/>
            <w:bCs/>
            <w:noProof/>
            <w:color w:val="000000" w:themeColor="text1"/>
          </w:rPr>
          <w:t>2.2.</w:t>
        </w:r>
        <w:r w:rsidR="003A73B8" w:rsidRPr="005047C5">
          <w:rPr>
            <w:rFonts w:asciiTheme="minorHAnsi" w:eastAsiaTheme="minorEastAsia" w:hAnsiTheme="minorHAnsi" w:cstheme="minorBidi"/>
            <w:noProof/>
            <w:color w:val="000000" w:themeColor="text1"/>
            <w:sz w:val="22"/>
            <w:lang w:eastAsia="ru-RU"/>
          </w:rPr>
          <w:tab/>
        </w:r>
        <w:r w:rsidR="003A73B8" w:rsidRPr="005047C5">
          <w:rPr>
            <w:rStyle w:val="aff5"/>
            <w:bCs/>
            <w:noProof/>
            <w:color w:val="000000" w:themeColor="text1"/>
          </w:rPr>
          <w:t>Выбор мощности генерации на собственные нужды для Городской котельной МП «Теплоснабжение»</w:t>
        </w:r>
        <w:r w:rsidR="003A73B8" w:rsidRPr="005047C5">
          <w:rPr>
            <w:noProof/>
            <w:webHidden/>
            <w:color w:val="000000" w:themeColor="text1"/>
          </w:rPr>
          <w:tab/>
        </w:r>
        <w:r w:rsidR="00690C8B" w:rsidRPr="005047C5">
          <w:rPr>
            <w:noProof/>
            <w:webHidden/>
            <w:color w:val="000000" w:themeColor="text1"/>
          </w:rPr>
          <w:fldChar w:fldCharType="begin"/>
        </w:r>
        <w:r w:rsidR="003A73B8" w:rsidRPr="005047C5">
          <w:rPr>
            <w:noProof/>
            <w:webHidden/>
            <w:color w:val="000000" w:themeColor="text1"/>
          </w:rPr>
          <w:instrText xml:space="preserve"> PAGEREF _Toc51864261 \h </w:instrText>
        </w:r>
        <w:r w:rsidR="00690C8B" w:rsidRPr="005047C5">
          <w:rPr>
            <w:noProof/>
            <w:webHidden/>
            <w:color w:val="000000" w:themeColor="text1"/>
          </w:rPr>
        </w:r>
        <w:r w:rsidR="00690C8B" w:rsidRPr="005047C5">
          <w:rPr>
            <w:noProof/>
            <w:webHidden/>
            <w:color w:val="000000" w:themeColor="text1"/>
          </w:rPr>
          <w:fldChar w:fldCharType="separate"/>
        </w:r>
        <w:r w:rsidR="00553A78">
          <w:rPr>
            <w:noProof/>
            <w:webHidden/>
            <w:color w:val="000000" w:themeColor="text1"/>
          </w:rPr>
          <w:t>15</w:t>
        </w:r>
        <w:r w:rsidR="00690C8B" w:rsidRPr="005047C5">
          <w:rPr>
            <w:noProof/>
            <w:webHidden/>
            <w:color w:val="000000" w:themeColor="text1"/>
          </w:rPr>
          <w:fldChar w:fldCharType="end"/>
        </w:r>
      </w:hyperlink>
    </w:p>
    <w:p w14:paraId="27CCBC43" w14:textId="222DB4CC" w:rsidR="003A73B8" w:rsidRPr="005047C5" w:rsidRDefault="00C07123">
      <w:pPr>
        <w:pStyle w:val="1c"/>
        <w:rPr>
          <w:rFonts w:asciiTheme="minorHAnsi" w:eastAsiaTheme="minorEastAsia" w:hAnsiTheme="minorHAnsi" w:cstheme="minorBidi"/>
          <w:noProof/>
          <w:color w:val="000000" w:themeColor="text1"/>
          <w:sz w:val="22"/>
          <w:lang w:eastAsia="ru-RU"/>
        </w:rPr>
      </w:pPr>
      <w:hyperlink w:anchor="_Toc51864262" w:history="1">
        <w:r w:rsidR="003A73B8" w:rsidRPr="005047C5">
          <w:rPr>
            <w:rStyle w:val="aff5"/>
            <w:bCs/>
            <w:noProof/>
            <w:color w:val="000000" w:themeColor="text1"/>
          </w:rPr>
          <w:t>2.3.</w:t>
        </w:r>
        <w:r w:rsidR="003A73B8" w:rsidRPr="005047C5">
          <w:rPr>
            <w:rFonts w:asciiTheme="minorHAnsi" w:eastAsiaTheme="minorEastAsia" w:hAnsiTheme="minorHAnsi" w:cstheme="minorBidi"/>
            <w:noProof/>
            <w:color w:val="000000" w:themeColor="text1"/>
            <w:sz w:val="22"/>
            <w:lang w:eastAsia="ru-RU"/>
          </w:rPr>
          <w:tab/>
        </w:r>
        <w:r w:rsidR="003A73B8" w:rsidRPr="005047C5">
          <w:rPr>
            <w:rStyle w:val="aff5"/>
            <w:bCs/>
            <w:noProof/>
            <w:color w:val="000000" w:themeColor="text1"/>
          </w:rPr>
          <w:t>Повышение эффективности работы электроооборудования на источнике тепловой энергии</w:t>
        </w:r>
        <w:r w:rsidR="003A73B8" w:rsidRPr="005047C5">
          <w:rPr>
            <w:noProof/>
            <w:webHidden/>
            <w:color w:val="000000" w:themeColor="text1"/>
          </w:rPr>
          <w:tab/>
        </w:r>
        <w:r w:rsidR="00690C8B" w:rsidRPr="005047C5">
          <w:rPr>
            <w:noProof/>
            <w:webHidden/>
            <w:color w:val="000000" w:themeColor="text1"/>
          </w:rPr>
          <w:fldChar w:fldCharType="begin"/>
        </w:r>
        <w:r w:rsidR="003A73B8" w:rsidRPr="005047C5">
          <w:rPr>
            <w:noProof/>
            <w:webHidden/>
            <w:color w:val="000000" w:themeColor="text1"/>
          </w:rPr>
          <w:instrText xml:space="preserve"> PAGEREF _Toc51864262 \h </w:instrText>
        </w:r>
        <w:r w:rsidR="00690C8B" w:rsidRPr="005047C5">
          <w:rPr>
            <w:noProof/>
            <w:webHidden/>
            <w:color w:val="000000" w:themeColor="text1"/>
          </w:rPr>
        </w:r>
        <w:r w:rsidR="00690C8B" w:rsidRPr="005047C5">
          <w:rPr>
            <w:noProof/>
            <w:webHidden/>
            <w:color w:val="000000" w:themeColor="text1"/>
          </w:rPr>
          <w:fldChar w:fldCharType="separate"/>
        </w:r>
        <w:r w:rsidR="00553A78">
          <w:rPr>
            <w:noProof/>
            <w:webHidden/>
            <w:color w:val="000000" w:themeColor="text1"/>
          </w:rPr>
          <w:t>17</w:t>
        </w:r>
        <w:r w:rsidR="00690C8B" w:rsidRPr="005047C5">
          <w:rPr>
            <w:noProof/>
            <w:webHidden/>
            <w:color w:val="000000" w:themeColor="text1"/>
          </w:rPr>
          <w:fldChar w:fldCharType="end"/>
        </w:r>
      </w:hyperlink>
    </w:p>
    <w:p w14:paraId="745F0E4F" w14:textId="46F0C4E1" w:rsidR="003A73B8" w:rsidRPr="005047C5" w:rsidRDefault="00C07123">
      <w:pPr>
        <w:pStyle w:val="1c"/>
        <w:rPr>
          <w:rFonts w:asciiTheme="minorHAnsi" w:eastAsiaTheme="minorEastAsia" w:hAnsiTheme="minorHAnsi" w:cstheme="minorBidi"/>
          <w:noProof/>
          <w:color w:val="000000" w:themeColor="text1"/>
          <w:sz w:val="22"/>
          <w:lang w:eastAsia="ru-RU"/>
        </w:rPr>
      </w:pPr>
      <w:hyperlink w:anchor="_Toc51864263" w:history="1">
        <w:r w:rsidR="003A73B8" w:rsidRPr="005047C5">
          <w:rPr>
            <w:rStyle w:val="aff5"/>
            <w:bCs/>
            <w:noProof/>
            <w:color w:val="000000" w:themeColor="text1"/>
          </w:rPr>
          <w:t>3.</w:t>
        </w:r>
        <w:r w:rsidR="003A73B8" w:rsidRPr="005047C5">
          <w:rPr>
            <w:rFonts w:asciiTheme="minorHAnsi" w:eastAsiaTheme="minorEastAsia" w:hAnsiTheme="minorHAnsi" w:cstheme="minorBidi"/>
            <w:noProof/>
            <w:color w:val="000000" w:themeColor="text1"/>
            <w:sz w:val="22"/>
            <w:lang w:eastAsia="ru-RU"/>
          </w:rPr>
          <w:tab/>
        </w:r>
        <w:r w:rsidR="003A73B8" w:rsidRPr="005047C5">
          <w:rPr>
            <w:rStyle w:val="aff5"/>
            <w:bCs/>
            <w:noProof/>
            <w:color w:val="000000" w:themeColor="text1"/>
          </w:rPr>
          <w:t>Переключение тепловой нагрузки ТЭФ ФЭИ в связи с выводом ее из эксплуатации к 2022 г.</w:t>
        </w:r>
        <w:r w:rsidR="003A73B8" w:rsidRPr="005047C5">
          <w:rPr>
            <w:noProof/>
            <w:webHidden/>
            <w:color w:val="000000" w:themeColor="text1"/>
          </w:rPr>
          <w:tab/>
        </w:r>
        <w:r w:rsidR="00690C8B" w:rsidRPr="005047C5">
          <w:rPr>
            <w:noProof/>
            <w:webHidden/>
            <w:color w:val="000000" w:themeColor="text1"/>
          </w:rPr>
          <w:fldChar w:fldCharType="begin"/>
        </w:r>
        <w:r w:rsidR="003A73B8" w:rsidRPr="005047C5">
          <w:rPr>
            <w:noProof/>
            <w:webHidden/>
            <w:color w:val="000000" w:themeColor="text1"/>
          </w:rPr>
          <w:instrText xml:space="preserve"> PAGEREF _Toc51864263 \h </w:instrText>
        </w:r>
        <w:r w:rsidR="00690C8B" w:rsidRPr="005047C5">
          <w:rPr>
            <w:noProof/>
            <w:webHidden/>
            <w:color w:val="000000" w:themeColor="text1"/>
          </w:rPr>
        </w:r>
        <w:r w:rsidR="00690C8B" w:rsidRPr="005047C5">
          <w:rPr>
            <w:noProof/>
            <w:webHidden/>
            <w:color w:val="000000" w:themeColor="text1"/>
          </w:rPr>
          <w:fldChar w:fldCharType="separate"/>
        </w:r>
        <w:r w:rsidR="00553A78">
          <w:rPr>
            <w:noProof/>
            <w:webHidden/>
            <w:color w:val="000000" w:themeColor="text1"/>
          </w:rPr>
          <w:t>32</w:t>
        </w:r>
        <w:r w:rsidR="00690C8B" w:rsidRPr="005047C5">
          <w:rPr>
            <w:noProof/>
            <w:webHidden/>
            <w:color w:val="000000" w:themeColor="text1"/>
          </w:rPr>
          <w:fldChar w:fldCharType="end"/>
        </w:r>
      </w:hyperlink>
    </w:p>
    <w:p w14:paraId="7DB4E0D6" w14:textId="13127ECC" w:rsidR="003A73B8" w:rsidRPr="005047C5" w:rsidRDefault="00C07123">
      <w:pPr>
        <w:pStyle w:val="1c"/>
        <w:rPr>
          <w:rFonts w:asciiTheme="minorHAnsi" w:eastAsiaTheme="minorEastAsia" w:hAnsiTheme="minorHAnsi" w:cstheme="minorBidi"/>
          <w:noProof/>
          <w:color w:val="000000" w:themeColor="text1"/>
          <w:sz w:val="22"/>
          <w:lang w:eastAsia="ru-RU"/>
        </w:rPr>
      </w:pPr>
      <w:hyperlink w:anchor="_Toc51864264" w:history="1">
        <w:r w:rsidR="003A73B8" w:rsidRPr="005047C5">
          <w:rPr>
            <w:rStyle w:val="aff5"/>
            <w:bCs/>
            <w:noProof/>
            <w:color w:val="000000" w:themeColor="text1"/>
          </w:rPr>
          <w:t>3.1.</w:t>
        </w:r>
        <w:r w:rsidR="003A73B8" w:rsidRPr="005047C5">
          <w:rPr>
            <w:rFonts w:asciiTheme="minorHAnsi" w:eastAsiaTheme="minorEastAsia" w:hAnsiTheme="minorHAnsi" w:cstheme="minorBidi"/>
            <w:noProof/>
            <w:color w:val="000000" w:themeColor="text1"/>
            <w:sz w:val="22"/>
            <w:lang w:eastAsia="ru-RU"/>
          </w:rPr>
          <w:tab/>
        </w:r>
        <w:r w:rsidR="003A73B8" w:rsidRPr="005047C5">
          <w:rPr>
            <w:rStyle w:val="aff5"/>
            <w:bCs/>
            <w:noProof/>
            <w:color w:val="000000" w:themeColor="text1"/>
          </w:rPr>
          <w:t>Общие положения</w:t>
        </w:r>
        <w:r w:rsidR="003A73B8" w:rsidRPr="005047C5">
          <w:rPr>
            <w:noProof/>
            <w:webHidden/>
            <w:color w:val="000000" w:themeColor="text1"/>
          </w:rPr>
          <w:tab/>
        </w:r>
        <w:r w:rsidR="00690C8B" w:rsidRPr="005047C5">
          <w:rPr>
            <w:noProof/>
            <w:webHidden/>
            <w:color w:val="000000" w:themeColor="text1"/>
          </w:rPr>
          <w:fldChar w:fldCharType="begin"/>
        </w:r>
        <w:r w:rsidR="003A73B8" w:rsidRPr="005047C5">
          <w:rPr>
            <w:noProof/>
            <w:webHidden/>
            <w:color w:val="000000" w:themeColor="text1"/>
          </w:rPr>
          <w:instrText xml:space="preserve"> PAGEREF _Toc51864264 \h </w:instrText>
        </w:r>
        <w:r w:rsidR="00690C8B" w:rsidRPr="005047C5">
          <w:rPr>
            <w:noProof/>
            <w:webHidden/>
            <w:color w:val="000000" w:themeColor="text1"/>
          </w:rPr>
        </w:r>
        <w:r w:rsidR="00690C8B" w:rsidRPr="005047C5">
          <w:rPr>
            <w:noProof/>
            <w:webHidden/>
            <w:color w:val="000000" w:themeColor="text1"/>
          </w:rPr>
          <w:fldChar w:fldCharType="separate"/>
        </w:r>
        <w:r w:rsidR="00553A78">
          <w:rPr>
            <w:noProof/>
            <w:webHidden/>
            <w:color w:val="000000" w:themeColor="text1"/>
          </w:rPr>
          <w:t>32</w:t>
        </w:r>
        <w:r w:rsidR="00690C8B" w:rsidRPr="005047C5">
          <w:rPr>
            <w:noProof/>
            <w:webHidden/>
            <w:color w:val="000000" w:themeColor="text1"/>
          </w:rPr>
          <w:fldChar w:fldCharType="end"/>
        </w:r>
      </w:hyperlink>
    </w:p>
    <w:p w14:paraId="1F226090" w14:textId="0822F0FD" w:rsidR="003A73B8" w:rsidRPr="005047C5" w:rsidRDefault="00C07123">
      <w:pPr>
        <w:pStyle w:val="1c"/>
        <w:rPr>
          <w:rFonts w:asciiTheme="minorHAnsi" w:eastAsiaTheme="minorEastAsia" w:hAnsiTheme="minorHAnsi" w:cstheme="minorBidi"/>
          <w:noProof/>
          <w:color w:val="000000" w:themeColor="text1"/>
          <w:sz w:val="22"/>
          <w:lang w:eastAsia="ru-RU"/>
        </w:rPr>
      </w:pPr>
      <w:hyperlink w:anchor="_Toc51864265" w:history="1">
        <w:r w:rsidR="003A73B8" w:rsidRPr="005047C5">
          <w:rPr>
            <w:rStyle w:val="aff5"/>
            <w:bCs/>
            <w:noProof/>
            <w:color w:val="000000" w:themeColor="text1"/>
          </w:rPr>
          <w:t>3.2.</w:t>
        </w:r>
        <w:r w:rsidR="003A73B8" w:rsidRPr="005047C5">
          <w:rPr>
            <w:rFonts w:asciiTheme="minorHAnsi" w:eastAsiaTheme="minorEastAsia" w:hAnsiTheme="minorHAnsi" w:cstheme="minorBidi"/>
            <w:noProof/>
            <w:color w:val="000000" w:themeColor="text1"/>
            <w:sz w:val="22"/>
            <w:lang w:eastAsia="ru-RU"/>
          </w:rPr>
          <w:tab/>
        </w:r>
        <w:r w:rsidR="003A73B8" w:rsidRPr="005047C5">
          <w:rPr>
            <w:rStyle w:val="aff5"/>
            <w:bCs/>
            <w:noProof/>
            <w:color w:val="000000" w:themeColor="text1"/>
          </w:rPr>
          <w:t>Вариант выбора источников теплоснабжения 1</w:t>
        </w:r>
        <w:r w:rsidR="003A73B8" w:rsidRPr="005047C5">
          <w:rPr>
            <w:noProof/>
            <w:webHidden/>
            <w:color w:val="000000" w:themeColor="text1"/>
          </w:rPr>
          <w:tab/>
        </w:r>
        <w:r w:rsidR="00690C8B" w:rsidRPr="005047C5">
          <w:rPr>
            <w:noProof/>
            <w:webHidden/>
            <w:color w:val="000000" w:themeColor="text1"/>
          </w:rPr>
          <w:fldChar w:fldCharType="begin"/>
        </w:r>
        <w:r w:rsidR="003A73B8" w:rsidRPr="005047C5">
          <w:rPr>
            <w:noProof/>
            <w:webHidden/>
            <w:color w:val="000000" w:themeColor="text1"/>
          </w:rPr>
          <w:instrText xml:space="preserve"> PAGEREF _Toc51864265 \h </w:instrText>
        </w:r>
        <w:r w:rsidR="00690C8B" w:rsidRPr="005047C5">
          <w:rPr>
            <w:noProof/>
            <w:webHidden/>
            <w:color w:val="000000" w:themeColor="text1"/>
          </w:rPr>
        </w:r>
        <w:r w:rsidR="00690C8B" w:rsidRPr="005047C5">
          <w:rPr>
            <w:noProof/>
            <w:webHidden/>
            <w:color w:val="000000" w:themeColor="text1"/>
          </w:rPr>
          <w:fldChar w:fldCharType="separate"/>
        </w:r>
        <w:r w:rsidR="00553A78">
          <w:rPr>
            <w:noProof/>
            <w:webHidden/>
            <w:color w:val="000000" w:themeColor="text1"/>
          </w:rPr>
          <w:t>46</w:t>
        </w:r>
        <w:r w:rsidR="00690C8B" w:rsidRPr="005047C5">
          <w:rPr>
            <w:noProof/>
            <w:webHidden/>
            <w:color w:val="000000" w:themeColor="text1"/>
          </w:rPr>
          <w:fldChar w:fldCharType="end"/>
        </w:r>
      </w:hyperlink>
    </w:p>
    <w:p w14:paraId="04DF40AB" w14:textId="3D658C68" w:rsidR="003A73B8" w:rsidRPr="005047C5" w:rsidRDefault="00C07123">
      <w:pPr>
        <w:pStyle w:val="1c"/>
        <w:rPr>
          <w:rFonts w:asciiTheme="minorHAnsi" w:eastAsiaTheme="minorEastAsia" w:hAnsiTheme="minorHAnsi" w:cstheme="minorBidi"/>
          <w:noProof/>
          <w:color w:val="000000" w:themeColor="text1"/>
          <w:sz w:val="22"/>
          <w:lang w:eastAsia="ru-RU"/>
        </w:rPr>
      </w:pPr>
      <w:hyperlink w:anchor="_Toc51864266" w:history="1">
        <w:r w:rsidR="003A73B8" w:rsidRPr="005047C5">
          <w:rPr>
            <w:rStyle w:val="aff5"/>
            <w:bCs/>
            <w:noProof/>
            <w:color w:val="000000" w:themeColor="text1"/>
          </w:rPr>
          <w:t>3.3.</w:t>
        </w:r>
        <w:r w:rsidR="003A73B8" w:rsidRPr="005047C5">
          <w:rPr>
            <w:rFonts w:asciiTheme="minorHAnsi" w:eastAsiaTheme="minorEastAsia" w:hAnsiTheme="minorHAnsi" w:cstheme="minorBidi"/>
            <w:noProof/>
            <w:color w:val="000000" w:themeColor="text1"/>
            <w:sz w:val="22"/>
            <w:lang w:eastAsia="ru-RU"/>
          </w:rPr>
          <w:tab/>
        </w:r>
        <w:r w:rsidR="003A73B8" w:rsidRPr="005047C5">
          <w:rPr>
            <w:rStyle w:val="aff5"/>
            <w:bCs/>
            <w:noProof/>
            <w:color w:val="000000" w:themeColor="text1"/>
          </w:rPr>
          <w:t>Вариант выбора источников теплоснабжения 2</w:t>
        </w:r>
        <w:r w:rsidR="003A73B8" w:rsidRPr="005047C5">
          <w:rPr>
            <w:noProof/>
            <w:webHidden/>
            <w:color w:val="000000" w:themeColor="text1"/>
          </w:rPr>
          <w:tab/>
        </w:r>
        <w:r w:rsidR="00690C8B" w:rsidRPr="005047C5">
          <w:rPr>
            <w:noProof/>
            <w:webHidden/>
            <w:color w:val="000000" w:themeColor="text1"/>
          </w:rPr>
          <w:fldChar w:fldCharType="begin"/>
        </w:r>
        <w:r w:rsidR="003A73B8" w:rsidRPr="005047C5">
          <w:rPr>
            <w:noProof/>
            <w:webHidden/>
            <w:color w:val="000000" w:themeColor="text1"/>
          </w:rPr>
          <w:instrText xml:space="preserve"> PAGEREF _Toc51864266 \h </w:instrText>
        </w:r>
        <w:r w:rsidR="00690C8B" w:rsidRPr="005047C5">
          <w:rPr>
            <w:noProof/>
            <w:webHidden/>
            <w:color w:val="000000" w:themeColor="text1"/>
          </w:rPr>
        </w:r>
        <w:r w:rsidR="00690C8B" w:rsidRPr="005047C5">
          <w:rPr>
            <w:noProof/>
            <w:webHidden/>
            <w:color w:val="000000" w:themeColor="text1"/>
          </w:rPr>
          <w:fldChar w:fldCharType="separate"/>
        </w:r>
        <w:r w:rsidR="00553A78">
          <w:rPr>
            <w:noProof/>
            <w:webHidden/>
            <w:color w:val="000000" w:themeColor="text1"/>
          </w:rPr>
          <w:t>51</w:t>
        </w:r>
        <w:r w:rsidR="00690C8B" w:rsidRPr="005047C5">
          <w:rPr>
            <w:noProof/>
            <w:webHidden/>
            <w:color w:val="000000" w:themeColor="text1"/>
          </w:rPr>
          <w:fldChar w:fldCharType="end"/>
        </w:r>
      </w:hyperlink>
    </w:p>
    <w:p w14:paraId="03C0971F" w14:textId="4CAE1415" w:rsidR="003A73B8" w:rsidRPr="005047C5" w:rsidRDefault="00C07123">
      <w:pPr>
        <w:pStyle w:val="1c"/>
        <w:rPr>
          <w:rFonts w:asciiTheme="minorHAnsi" w:eastAsiaTheme="minorEastAsia" w:hAnsiTheme="minorHAnsi" w:cstheme="minorBidi"/>
          <w:noProof/>
          <w:color w:val="000000" w:themeColor="text1"/>
          <w:sz w:val="22"/>
          <w:lang w:eastAsia="ru-RU"/>
        </w:rPr>
      </w:pPr>
      <w:hyperlink w:anchor="_Toc51864267" w:history="1">
        <w:r w:rsidR="003A73B8" w:rsidRPr="005047C5">
          <w:rPr>
            <w:rStyle w:val="aff5"/>
            <w:bCs/>
            <w:noProof/>
            <w:color w:val="000000" w:themeColor="text1"/>
          </w:rPr>
          <w:t>3.4.</w:t>
        </w:r>
        <w:r w:rsidR="003A73B8" w:rsidRPr="005047C5">
          <w:rPr>
            <w:rFonts w:asciiTheme="minorHAnsi" w:eastAsiaTheme="minorEastAsia" w:hAnsiTheme="minorHAnsi" w:cstheme="minorBidi"/>
            <w:noProof/>
            <w:color w:val="000000" w:themeColor="text1"/>
            <w:sz w:val="22"/>
            <w:lang w:eastAsia="ru-RU"/>
          </w:rPr>
          <w:tab/>
        </w:r>
        <w:r w:rsidR="003A73B8" w:rsidRPr="005047C5">
          <w:rPr>
            <w:rStyle w:val="aff5"/>
            <w:bCs/>
            <w:noProof/>
            <w:color w:val="000000" w:themeColor="text1"/>
          </w:rPr>
          <w:t>Вариант выбора источников теплоснабжения 3</w:t>
        </w:r>
        <w:r w:rsidR="003A73B8" w:rsidRPr="005047C5">
          <w:rPr>
            <w:noProof/>
            <w:webHidden/>
            <w:color w:val="000000" w:themeColor="text1"/>
          </w:rPr>
          <w:tab/>
        </w:r>
        <w:r w:rsidR="00690C8B" w:rsidRPr="005047C5">
          <w:rPr>
            <w:noProof/>
            <w:webHidden/>
            <w:color w:val="000000" w:themeColor="text1"/>
          </w:rPr>
          <w:fldChar w:fldCharType="begin"/>
        </w:r>
        <w:r w:rsidR="003A73B8" w:rsidRPr="005047C5">
          <w:rPr>
            <w:noProof/>
            <w:webHidden/>
            <w:color w:val="000000" w:themeColor="text1"/>
          </w:rPr>
          <w:instrText xml:space="preserve"> PAGEREF _Toc51864267 \h </w:instrText>
        </w:r>
        <w:r w:rsidR="00690C8B" w:rsidRPr="005047C5">
          <w:rPr>
            <w:noProof/>
            <w:webHidden/>
            <w:color w:val="000000" w:themeColor="text1"/>
          </w:rPr>
        </w:r>
        <w:r w:rsidR="00690C8B" w:rsidRPr="005047C5">
          <w:rPr>
            <w:noProof/>
            <w:webHidden/>
            <w:color w:val="000000" w:themeColor="text1"/>
          </w:rPr>
          <w:fldChar w:fldCharType="separate"/>
        </w:r>
        <w:r w:rsidR="00553A78">
          <w:rPr>
            <w:noProof/>
            <w:webHidden/>
            <w:color w:val="000000" w:themeColor="text1"/>
          </w:rPr>
          <w:t>52</w:t>
        </w:r>
        <w:r w:rsidR="00690C8B" w:rsidRPr="005047C5">
          <w:rPr>
            <w:noProof/>
            <w:webHidden/>
            <w:color w:val="000000" w:themeColor="text1"/>
          </w:rPr>
          <w:fldChar w:fldCharType="end"/>
        </w:r>
      </w:hyperlink>
    </w:p>
    <w:p w14:paraId="0E72402E" w14:textId="7528E50A" w:rsidR="003A73B8" w:rsidRPr="005047C5" w:rsidRDefault="00C07123">
      <w:pPr>
        <w:pStyle w:val="1c"/>
        <w:rPr>
          <w:rFonts w:asciiTheme="minorHAnsi" w:eastAsiaTheme="minorEastAsia" w:hAnsiTheme="minorHAnsi" w:cstheme="minorBidi"/>
          <w:noProof/>
          <w:color w:val="000000" w:themeColor="text1"/>
          <w:sz w:val="22"/>
          <w:lang w:eastAsia="ru-RU"/>
        </w:rPr>
      </w:pPr>
      <w:hyperlink w:anchor="_Toc51864268" w:history="1">
        <w:r w:rsidR="003A73B8" w:rsidRPr="005047C5">
          <w:rPr>
            <w:rStyle w:val="aff5"/>
            <w:bCs/>
            <w:noProof/>
            <w:color w:val="000000" w:themeColor="text1"/>
          </w:rPr>
          <w:t>3.5.</w:t>
        </w:r>
        <w:r w:rsidR="003A73B8" w:rsidRPr="005047C5">
          <w:rPr>
            <w:rFonts w:asciiTheme="minorHAnsi" w:eastAsiaTheme="minorEastAsia" w:hAnsiTheme="minorHAnsi" w:cstheme="minorBidi"/>
            <w:noProof/>
            <w:color w:val="000000" w:themeColor="text1"/>
            <w:sz w:val="22"/>
            <w:lang w:eastAsia="ru-RU"/>
          </w:rPr>
          <w:tab/>
        </w:r>
        <w:r w:rsidR="003A73B8" w:rsidRPr="005047C5">
          <w:rPr>
            <w:rStyle w:val="aff5"/>
            <w:bCs/>
            <w:noProof/>
            <w:color w:val="000000" w:themeColor="text1"/>
          </w:rPr>
          <w:t>Вариант выбора источников теплоснабжения 4</w:t>
        </w:r>
        <w:r w:rsidR="003A73B8" w:rsidRPr="005047C5">
          <w:rPr>
            <w:noProof/>
            <w:webHidden/>
            <w:color w:val="000000" w:themeColor="text1"/>
          </w:rPr>
          <w:tab/>
        </w:r>
        <w:r w:rsidR="00690C8B" w:rsidRPr="005047C5">
          <w:rPr>
            <w:noProof/>
            <w:webHidden/>
            <w:color w:val="000000" w:themeColor="text1"/>
          </w:rPr>
          <w:fldChar w:fldCharType="begin"/>
        </w:r>
        <w:r w:rsidR="003A73B8" w:rsidRPr="005047C5">
          <w:rPr>
            <w:noProof/>
            <w:webHidden/>
            <w:color w:val="000000" w:themeColor="text1"/>
          </w:rPr>
          <w:instrText xml:space="preserve"> PAGEREF _Toc51864268 \h </w:instrText>
        </w:r>
        <w:r w:rsidR="00690C8B" w:rsidRPr="005047C5">
          <w:rPr>
            <w:noProof/>
            <w:webHidden/>
            <w:color w:val="000000" w:themeColor="text1"/>
          </w:rPr>
        </w:r>
        <w:r w:rsidR="00690C8B" w:rsidRPr="005047C5">
          <w:rPr>
            <w:noProof/>
            <w:webHidden/>
            <w:color w:val="000000" w:themeColor="text1"/>
          </w:rPr>
          <w:fldChar w:fldCharType="separate"/>
        </w:r>
        <w:r w:rsidR="00553A78">
          <w:rPr>
            <w:noProof/>
            <w:webHidden/>
            <w:color w:val="000000" w:themeColor="text1"/>
          </w:rPr>
          <w:t>54</w:t>
        </w:r>
        <w:r w:rsidR="00690C8B" w:rsidRPr="005047C5">
          <w:rPr>
            <w:noProof/>
            <w:webHidden/>
            <w:color w:val="000000" w:themeColor="text1"/>
          </w:rPr>
          <w:fldChar w:fldCharType="end"/>
        </w:r>
      </w:hyperlink>
    </w:p>
    <w:p w14:paraId="5014D5DD" w14:textId="1D5B6BCE" w:rsidR="003A73B8" w:rsidRPr="005047C5" w:rsidRDefault="00C07123">
      <w:pPr>
        <w:pStyle w:val="1c"/>
        <w:rPr>
          <w:rFonts w:asciiTheme="minorHAnsi" w:eastAsiaTheme="minorEastAsia" w:hAnsiTheme="minorHAnsi" w:cstheme="minorBidi"/>
          <w:noProof/>
          <w:color w:val="000000" w:themeColor="text1"/>
          <w:sz w:val="22"/>
          <w:lang w:eastAsia="ru-RU"/>
        </w:rPr>
      </w:pPr>
      <w:hyperlink w:anchor="_Toc51864269" w:history="1">
        <w:r w:rsidR="003A73B8" w:rsidRPr="005047C5">
          <w:rPr>
            <w:rStyle w:val="aff5"/>
            <w:bCs/>
            <w:noProof/>
            <w:color w:val="000000" w:themeColor="text1"/>
          </w:rPr>
          <w:t>3.6.</w:t>
        </w:r>
        <w:r w:rsidR="003A73B8" w:rsidRPr="005047C5">
          <w:rPr>
            <w:rFonts w:asciiTheme="minorHAnsi" w:eastAsiaTheme="minorEastAsia" w:hAnsiTheme="minorHAnsi" w:cstheme="minorBidi"/>
            <w:noProof/>
            <w:color w:val="000000" w:themeColor="text1"/>
            <w:sz w:val="22"/>
            <w:lang w:eastAsia="ru-RU"/>
          </w:rPr>
          <w:tab/>
        </w:r>
        <w:r w:rsidR="003A73B8" w:rsidRPr="005047C5">
          <w:rPr>
            <w:rStyle w:val="aff5"/>
            <w:bCs/>
            <w:noProof/>
            <w:color w:val="000000" w:themeColor="text1"/>
          </w:rPr>
          <w:t>Вариант выбора источников теплоснабжения 5</w:t>
        </w:r>
        <w:r w:rsidR="003A73B8" w:rsidRPr="005047C5">
          <w:rPr>
            <w:noProof/>
            <w:webHidden/>
            <w:color w:val="000000" w:themeColor="text1"/>
          </w:rPr>
          <w:tab/>
        </w:r>
        <w:r w:rsidR="00690C8B" w:rsidRPr="005047C5">
          <w:rPr>
            <w:noProof/>
            <w:webHidden/>
            <w:color w:val="000000" w:themeColor="text1"/>
          </w:rPr>
          <w:fldChar w:fldCharType="begin"/>
        </w:r>
        <w:r w:rsidR="003A73B8" w:rsidRPr="005047C5">
          <w:rPr>
            <w:noProof/>
            <w:webHidden/>
            <w:color w:val="000000" w:themeColor="text1"/>
          </w:rPr>
          <w:instrText xml:space="preserve"> PAGEREF _Toc51864269 \h </w:instrText>
        </w:r>
        <w:r w:rsidR="00690C8B" w:rsidRPr="005047C5">
          <w:rPr>
            <w:noProof/>
            <w:webHidden/>
            <w:color w:val="000000" w:themeColor="text1"/>
          </w:rPr>
        </w:r>
        <w:r w:rsidR="00690C8B" w:rsidRPr="005047C5">
          <w:rPr>
            <w:noProof/>
            <w:webHidden/>
            <w:color w:val="000000" w:themeColor="text1"/>
          </w:rPr>
          <w:fldChar w:fldCharType="separate"/>
        </w:r>
        <w:r w:rsidR="00553A78">
          <w:rPr>
            <w:noProof/>
            <w:webHidden/>
            <w:color w:val="000000" w:themeColor="text1"/>
          </w:rPr>
          <w:t>56</w:t>
        </w:r>
        <w:r w:rsidR="00690C8B" w:rsidRPr="005047C5">
          <w:rPr>
            <w:noProof/>
            <w:webHidden/>
            <w:color w:val="000000" w:themeColor="text1"/>
          </w:rPr>
          <w:fldChar w:fldCharType="end"/>
        </w:r>
      </w:hyperlink>
    </w:p>
    <w:p w14:paraId="69EDC62C" w14:textId="5378638D" w:rsidR="00D4098F" w:rsidRDefault="00C07123" w:rsidP="00D4098F">
      <w:pPr>
        <w:pStyle w:val="1c"/>
        <w:rPr>
          <w:noProof/>
          <w:color w:val="000000" w:themeColor="text1"/>
        </w:rPr>
      </w:pPr>
      <w:hyperlink w:anchor="_Toc51864270" w:history="1">
        <w:r w:rsidR="003A73B8" w:rsidRPr="005047C5">
          <w:rPr>
            <w:rStyle w:val="aff5"/>
            <w:bCs/>
            <w:noProof/>
            <w:color w:val="000000" w:themeColor="text1"/>
          </w:rPr>
          <w:t>3.7.</w:t>
        </w:r>
        <w:r w:rsidR="003A73B8" w:rsidRPr="005047C5">
          <w:rPr>
            <w:rFonts w:asciiTheme="minorHAnsi" w:eastAsiaTheme="minorEastAsia" w:hAnsiTheme="minorHAnsi" w:cstheme="minorBidi"/>
            <w:noProof/>
            <w:color w:val="000000" w:themeColor="text1"/>
            <w:sz w:val="22"/>
            <w:lang w:eastAsia="ru-RU"/>
          </w:rPr>
          <w:tab/>
        </w:r>
        <w:r w:rsidR="003A73B8" w:rsidRPr="005047C5">
          <w:rPr>
            <w:rStyle w:val="aff5"/>
            <w:bCs/>
            <w:noProof/>
            <w:color w:val="000000" w:themeColor="text1"/>
          </w:rPr>
          <w:t>Вариант выбора источников теплоснабжения 6</w:t>
        </w:r>
        <w:r w:rsidR="003A73B8" w:rsidRPr="005047C5">
          <w:rPr>
            <w:noProof/>
            <w:webHidden/>
            <w:color w:val="000000" w:themeColor="text1"/>
          </w:rPr>
          <w:tab/>
        </w:r>
        <w:r w:rsidR="00690C8B" w:rsidRPr="005047C5">
          <w:rPr>
            <w:noProof/>
            <w:webHidden/>
            <w:color w:val="000000" w:themeColor="text1"/>
          </w:rPr>
          <w:fldChar w:fldCharType="begin"/>
        </w:r>
        <w:r w:rsidR="003A73B8" w:rsidRPr="005047C5">
          <w:rPr>
            <w:noProof/>
            <w:webHidden/>
            <w:color w:val="000000" w:themeColor="text1"/>
          </w:rPr>
          <w:instrText xml:space="preserve"> PAGEREF _Toc51864270 \h </w:instrText>
        </w:r>
        <w:r w:rsidR="00690C8B" w:rsidRPr="005047C5">
          <w:rPr>
            <w:noProof/>
            <w:webHidden/>
            <w:color w:val="000000" w:themeColor="text1"/>
          </w:rPr>
        </w:r>
        <w:r w:rsidR="00690C8B" w:rsidRPr="005047C5">
          <w:rPr>
            <w:noProof/>
            <w:webHidden/>
            <w:color w:val="000000" w:themeColor="text1"/>
          </w:rPr>
          <w:fldChar w:fldCharType="separate"/>
        </w:r>
        <w:r w:rsidR="00553A78">
          <w:rPr>
            <w:noProof/>
            <w:webHidden/>
            <w:color w:val="000000" w:themeColor="text1"/>
          </w:rPr>
          <w:t>58</w:t>
        </w:r>
        <w:r w:rsidR="00690C8B" w:rsidRPr="005047C5">
          <w:rPr>
            <w:noProof/>
            <w:webHidden/>
            <w:color w:val="000000" w:themeColor="text1"/>
          </w:rPr>
          <w:fldChar w:fldCharType="end"/>
        </w:r>
      </w:hyperlink>
    </w:p>
    <w:p w14:paraId="646460B3" w14:textId="5311AC39" w:rsidR="00D4098F" w:rsidRDefault="00D4098F" w:rsidP="00D4098F">
      <w:pPr>
        <w:tabs>
          <w:tab w:val="left" w:pos="763"/>
          <w:tab w:val="center" w:pos="4677"/>
        </w:tabs>
        <w:jc w:val="left"/>
      </w:pPr>
      <w:r>
        <w:t>3.8.      Вариант выбора источников теплоснабжения 7</w:t>
      </w:r>
      <w:r w:rsidR="00863F01">
        <w:t>………………………………...59</w:t>
      </w:r>
    </w:p>
    <w:p w14:paraId="6EAB6059" w14:textId="77777777" w:rsidR="00863F01" w:rsidRPr="00D4098F" w:rsidRDefault="00863F01" w:rsidP="00D4098F">
      <w:pPr>
        <w:tabs>
          <w:tab w:val="left" w:pos="763"/>
          <w:tab w:val="center" w:pos="4677"/>
        </w:tabs>
        <w:jc w:val="left"/>
      </w:pPr>
    </w:p>
    <w:p w14:paraId="7B16E7F3" w14:textId="48B38814" w:rsidR="003A73B8" w:rsidRPr="005047C5" w:rsidRDefault="00C07123">
      <w:pPr>
        <w:pStyle w:val="1c"/>
        <w:rPr>
          <w:rFonts w:asciiTheme="minorHAnsi" w:eastAsiaTheme="minorEastAsia" w:hAnsiTheme="minorHAnsi" w:cstheme="minorBidi"/>
          <w:noProof/>
          <w:color w:val="000000" w:themeColor="text1"/>
          <w:sz w:val="22"/>
          <w:lang w:eastAsia="ru-RU"/>
        </w:rPr>
      </w:pPr>
      <w:hyperlink w:anchor="_Toc51864271" w:history="1">
        <w:r w:rsidR="003A73B8" w:rsidRPr="005047C5">
          <w:rPr>
            <w:rStyle w:val="aff5"/>
            <w:bCs/>
            <w:noProof/>
            <w:color w:val="000000" w:themeColor="text1"/>
          </w:rPr>
          <w:t>3.</w:t>
        </w:r>
        <w:r w:rsidR="00863F01">
          <w:rPr>
            <w:rStyle w:val="aff5"/>
            <w:bCs/>
            <w:noProof/>
            <w:color w:val="000000" w:themeColor="text1"/>
          </w:rPr>
          <w:t>9</w:t>
        </w:r>
        <w:r w:rsidR="003A73B8" w:rsidRPr="005047C5">
          <w:rPr>
            <w:rStyle w:val="aff5"/>
            <w:bCs/>
            <w:noProof/>
            <w:color w:val="000000" w:themeColor="text1"/>
          </w:rPr>
          <w:t>.</w:t>
        </w:r>
        <w:r w:rsidR="003A73B8" w:rsidRPr="005047C5">
          <w:rPr>
            <w:rFonts w:asciiTheme="minorHAnsi" w:eastAsiaTheme="minorEastAsia" w:hAnsiTheme="minorHAnsi" w:cstheme="minorBidi"/>
            <w:noProof/>
            <w:color w:val="000000" w:themeColor="text1"/>
            <w:sz w:val="22"/>
            <w:lang w:eastAsia="ru-RU"/>
          </w:rPr>
          <w:tab/>
        </w:r>
        <w:r w:rsidR="003A73B8" w:rsidRPr="005047C5">
          <w:rPr>
            <w:rStyle w:val="aff5"/>
            <w:bCs/>
            <w:noProof/>
            <w:color w:val="000000" w:themeColor="text1"/>
          </w:rPr>
          <w:t>Вариант способа подключения потребителей а</w:t>
        </w:r>
        <w:r w:rsidR="003A73B8" w:rsidRPr="005047C5">
          <w:rPr>
            <w:noProof/>
            <w:webHidden/>
            <w:color w:val="000000" w:themeColor="text1"/>
          </w:rPr>
          <w:tab/>
        </w:r>
        <w:r w:rsidR="00690C8B" w:rsidRPr="005047C5">
          <w:rPr>
            <w:noProof/>
            <w:webHidden/>
            <w:color w:val="000000" w:themeColor="text1"/>
          </w:rPr>
          <w:fldChar w:fldCharType="begin"/>
        </w:r>
        <w:r w:rsidR="003A73B8" w:rsidRPr="005047C5">
          <w:rPr>
            <w:noProof/>
            <w:webHidden/>
            <w:color w:val="000000" w:themeColor="text1"/>
          </w:rPr>
          <w:instrText xml:space="preserve"> PAGEREF _Toc51864271 \h </w:instrText>
        </w:r>
        <w:r w:rsidR="00690C8B" w:rsidRPr="005047C5">
          <w:rPr>
            <w:noProof/>
            <w:webHidden/>
            <w:color w:val="000000" w:themeColor="text1"/>
          </w:rPr>
        </w:r>
        <w:r w:rsidR="00690C8B" w:rsidRPr="005047C5">
          <w:rPr>
            <w:noProof/>
            <w:webHidden/>
            <w:color w:val="000000" w:themeColor="text1"/>
          </w:rPr>
          <w:fldChar w:fldCharType="separate"/>
        </w:r>
        <w:r w:rsidR="00553A78">
          <w:rPr>
            <w:noProof/>
            <w:webHidden/>
            <w:color w:val="000000" w:themeColor="text1"/>
          </w:rPr>
          <w:t>61</w:t>
        </w:r>
        <w:r w:rsidR="00690C8B" w:rsidRPr="005047C5">
          <w:rPr>
            <w:noProof/>
            <w:webHidden/>
            <w:color w:val="000000" w:themeColor="text1"/>
          </w:rPr>
          <w:fldChar w:fldCharType="end"/>
        </w:r>
      </w:hyperlink>
    </w:p>
    <w:p w14:paraId="38CD3E41" w14:textId="3A96C719" w:rsidR="003A73B8" w:rsidRPr="005047C5" w:rsidRDefault="0003593F">
      <w:pPr>
        <w:pStyle w:val="1c"/>
        <w:rPr>
          <w:rFonts w:asciiTheme="minorHAnsi" w:eastAsiaTheme="minorEastAsia" w:hAnsiTheme="minorHAnsi" w:cstheme="minorBidi"/>
          <w:noProof/>
          <w:color w:val="000000" w:themeColor="text1"/>
          <w:sz w:val="22"/>
          <w:lang w:eastAsia="ru-RU"/>
        </w:rPr>
      </w:pPr>
      <w:r>
        <w:t>3.</w:t>
      </w:r>
      <w:r w:rsidR="00863F01">
        <w:t>10</w:t>
      </w:r>
      <w:r>
        <w:t>.    Вариант способа подключения потребителей б…………………</w:t>
      </w:r>
      <w:r w:rsidR="00863F01">
        <w:t>...</w:t>
      </w:r>
      <w:r>
        <w:t>…………..</w:t>
      </w:r>
      <w:r w:rsidR="00863F01">
        <w:t>60</w:t>
      </w:r>
    </w:p>
    <w:p w14:paraId="34DA0986" w14:textId="50E29DC7" w:rsidR="003A73B8" w:rsidRPr="005047C5" w:rsidRDefault="00C07123">
      <w:pPr>
        <w:pStyle w:val="1c"/>
        <w:rPr>
          <w:rFonts w:asciiTheme="minorHAnsi" w:eastAsiaTheme="minorEastAsia" w:hAnsiTheme="minorHAnsi" w:cstheme="minorBidi"/>
          <w:noProof/>
          <w:color w:val="000000" w:themeColor="text1"/>
          <w:sz w:val="22"/>
          <w:lang w:eastAsia="ru-RU"/>
        </w:rPr>
      </w:pPr>
      <w:hyperlink w:anchor="_Toc51864273" w:history="1">
        <w:r w:rsidR="003A73B8" w:rsidRPr="005047C5">
          <w:rPr>
            <w:rStyle w:val="aff5"/>
            <w:bCs/>
            <w:noProof/>
            <w:color w:val="000000" w:themeColor="text1"/>
          </w:rPr>
          <w:t>3.1</w:t>
        </w:r>
        <w:r w:rsidR="00863F01">
          <w:rPr>
            <w:rStyle w:val="aff5"/>
            <w:bCs/>
            <w:noProof/>
            <w:color w:val="000000" w:themeColor="text1"/>
          </w:rPr>
          <w:t>1</w:t>
        </w:r>
        <w:r w:rsidR="003A73B8" w:rsidRPr="005047C5">
          <w:rPr>
            <w:rStyle w:val="aff5"/>
            <w:bCs/>
            <w:noProof/>
            <w:color w:val="000000" w:themeColor="text1"/>
          </w:rPr>
          <w:t>.</w:t>
        </w:r>
        <w:r w:rsidR="003A73B8" w:rsidRPr="005047C5">
          <w:rPr>
            <w:rFonts w:asciiTheme="minorHAnsi" w:eastAsiaTheme="minorEastAsia" w:hAnsiTheme="minorHAnsi" w:cstheme="minorBidi"/>
            <w:noProof/>
            <w:color w:val="000000" w:themeColor="text1"/>
            <w:sz w:val="22"/>
            <w:lang w:eastAsia="ru-RU"/>
          </w:rPr>
          <w:tab/>
        </w:r>
        <w:r w:rsidR="003A73B8" w:rsidRPr="005047C5">
          <w:rPr>
            <w:rStyle w:val="aff5"/>
            <w:bCs/>
            <w:noProof/>
            <w:color w:val="000000" w:themeColor="text1"/>
          </w:rPr>
          <w:t>Вариант способа подключения потребителей в</w:t>
        </w:r>
        <w:r w:rsidR="003A73B8" w:rsidRPr="005047C5">
          <w:rPr>
            <w:noProof/>
            <w:webHidden/>
            <w:color w:val="000000" w:themeColor="text1"/>
          </w:rPr>
          <w:tab/>
        </w:r>
        <w:r w:rsidR="00863F01">
          <w:rPr>
            <w:noProof/>
            <w:webHidden/>
            <w:color w:val="000000" w:themeColor="text1"/>
          </w:rPr>
          <w:t>64</w:t>
        </w:r>
      </w:hyperlink>
    </w:p>
    <w:p w14:paraId="2BAC1F37" w14:textId="65157B92" w:rsidR="003A73B8" w:rsidRPr="005047C5" w:rsidRDefault="00C07123">
      <w:pPr>
        <w:pStyle w:val="1c"/>
        <w:rPr>
          <w:rFonts w:asciiTheme="minorHAnsi" w:eastAsiaTheme="minorEastAsia" w:hAnsiTheme="minorHAnsi" w:cstheme="minorBidi"/>
          <w:noProof/>
          <w:color w:val="000000" w:themeColor="text1"/>
          <w:sz w:val="22"/>
          <w:lang w:eastAsia="ru-RU"/>
        </w:rPr>
      </w:pPr>
      <w:hyperlink w:anchor="_Toc51864274" w:history="1">
        <w:r w:rsidR="003A73B8" w:rsidRPr="005047C5">
          <w:rPr>
            <w:rStyle w:val="aff5"/>
            <w:bCs/>
            <w:noProof/>
            <w:color w:val="000000" w:themeColor="text1"/>
          </w:rPr>
          <w:t>3.1</w:t>
        </w:r>
        <w:r w:rsidR="00863F01">
          <w:rPr>
            <w:rStyle w:val="aff5"/>
            <w:bCs/>
            <w:noProof/>
            <w:color w:val="000000" w:themeColor="text1"/>
          </w:rPr>
          <w:t>2</w:t>
        </w:r>
        <w:r w:rsidR="003A73B8" w:rsidRPr="005047C5">
          <w:rPr>
            <w:rStyle w:val="aff5"/>
            <w:bCs/>
            <w:noProof/>
            <w:color w:val="000000" w:themeColor="text1"/>
          </w:rPr>
          <w:t>.</w:t>
        </w:r>
        <w:r w:rsidR="003A73B8" w:rsidRPr="005047C5">
          <w:rPr>
            <w:rFonts w:asciiTheme="minorHAnsi" w:eastAsiaTheme="minorEastAsia" w:hAnsiTheme="minorHAnsi" w:cstheme="minorBidi"/>
            <w:noProof/>
            <w:color w:val="000000" w:themeColor="text1"/>
            <w:sz w:val="22"/>
            <w:lang w:eastAsia="ru-RU"/>
          </w:rPr>
          <w:tab/>
        </w:r>
        <w:r w:rsidR="003A73B8" w:rsidRPr="005047C5">
          <w:rPr>
            <w:rStyle w:val="aff5"/>
            <w:bCs/>
            <w:noProof/>
            <w:color w:val="000000" w:themeColor="text1"/>
          </w:rPr>
          <w:t>Совокупные затраты по каждой комбинации вариантов</w:t>
        </w:r>
        <w:r w:rsidR="003A73B8" w:rsidRPr="005047C5">
          <w:rPr>
            <w:noProof/>
            <w:webHidden/>
            <w:color w:val="000000" w:themeColor="text1"/>
          </w:rPr>
          <w:tab/>
        </w:r>
        <w:r w:rsidR="00690C8B" w:rsidRPr="005047C5">
          <w:rPr>
            <w:noProof/>
            <w:webHidden/>
            <w:color w:val="000000" w:themeColor="text1"/>
          </w:rPr>
          <w:fldChar w:fldCharType="begin"/>
        </w:r>
        <w:r w:rsidR="003A73B8" w:rsidRPr="005047C5">
          <w:rPr>
            <w:noProof/>
            <w:webHidden/>
            <w:color w:val="000000" w:themeColor="text1"/>
          </w:rPr>
          <w:instrText xml:space="preserve"> PAGEREF _Toc51864274 \h </w:instrText>
        </w:r>
        <w:r w:rsidR="00690C8B" w:rsidRPr="005047C5">
          <w:rPr>
            <w:noProof/>
            <w:webHidden/>
            <w:color w:val="000000" w:themeColor="text1"/>
          </w:rPr>
        </w:r>
        <w:r w:rsidR="00690C8B" w:rsidRPr="005047C5">
          <w:rPr>
            <w:noProof/>
            <w:webHidden/>
            <w:color w:val="000000" w:themeColor="text1"/>
          </w:rPr>
          <w:fldChar w:fldCharType="separate"/>
        </w:r>
        <w:r w:rsidR="00553A78">
          <w:rPr>
            <w:noProof/>
            <w:webHidden/>
            <w:color w:val="000000" w:themeColor="text1"/>
          </w:rPr>
          <w:t>65</w:t>
        </w:r>
        <w:r w:rsidR="00690C8B" w:rsidRPr="005047C5">
          <w:rPr>
            <w:noProof/>
            <w:webHidden/>
            <w:color w:val="000000" w:themeColor="text1"/>
          </w:rPr>
          <w:fldChar w:fldCharType="end"/>
        </w:r>
      </w:hyperlink>
    </w:p>
    <w:p w14:paraId="05364A0A" w14:textId="77777777" w:rsidR="00AC434B" w:rsidRPr="005047C5" w:rsidRDefault="00690C8B" w:rsidP="0046176F">
      <w:pPr>
        <w:tabs>
          <w:tab w:val="left" w:pos="709"/>
          <w:tab w:val="right" w:leader="dot" w:pos="8789"/>
          <w:tab w:val="right" w:leader="dot" w:pos="9356"/>
        </w:tabs>
        <w:spacing w:after="120" w:line="240" w:lineRule="atLeast"/>
        <w:ind w:right="282"/>
        <w:contextualSpacing/>
        <w:jc w:val="left"/>
        <w:rPr>
          <w:rFonts w:ascii="Arial" w:hAnsi="Arial" w:cs="Arial"/>
          <w:color w:val="000000" w:themeColor="text1"/>
          <w:kern w:val="28"/>
          <w:szCs w:val="24"/>
        </w:rPr>
      </w:pPr>
      <w:r w:rsidRPr="005047C5">
        <w:rPr>
          <w:color w:val="000000" w:themeColor="text1"/>
          <w:szCs w:val="24"/>
        </w:rPr>
        <w:fldChar w:fldCharType="end"/>
      </w:r>
    </w:p>
    <w:p w14:paraId="0EC318EF" w14:textId="77777777" w:rsidR="00AC434B" w:rsidRPr="005047C5" w:rsidRDefault="00AC434B" w:rsidP="00AC434B">
      <w:pPr>
        <w:pStyle w:val="19"/>
        <w:pageBreakBefore/>
        <w:tabs>
          <w:tab w:val="left" w:pos="1134"/>
        </w:tabs>
        <w:spacing w:before="360" w:after="360" w:line="360" w:lineRule="auto"/>
        <w:ind w:left="567" w:right="567"/>
        <w:rPr>
          <w:rFonts w:ascii="Times New Roman" w:hAnsi="Times New Roman"/>
          <w:caps/>
          <w:color w:val="000000" w:themeColor="text1"/>
          <w:sz w:val="32"/>
          <w:szCs w:val="32"/>
        </w:rPr>
      </w:pPr>
      <w:bookmarkStart w:id="0" w:name="_Toc51864256"/>
      <w:bookmarkStart w:id="1" w:name="_Toc367207539"/>
      <w:bookmarkStart w:id="2" w:name="_Toc356981637"/>
      <w:bookmarkStart w:id="3" w:name="_Toc357159177"/>
      <w:r w:rsidRPr="005047C5">
        <w:rPr>
          <w:rFonts w:ascii="Times New Roman" w:hAnsi="Times New Roman"/>
          <w:caps/>
          <w:color w:val="000000" w:themeColor="text1"/>
          <w:sz w:val="32"/>
          <w:szCs w:val="32"/>
        </w:rPr>
        <w:lastRenderedPageBreak/>
        <w:t>Перечень таблиц</w:t>
      </w:r>
      <w:bookmarkEnd w:id="0"/>
    </w:p>
    <w:p w14:paraId="71E0F5E1" w14:textId="40B80816" w:rsidR="00D462FA" w:rsidRPr="005047C5" w:rsidRDefault="00690C8B" w:rsidP="00D462FA">
      <w:pPr>
        <w:pStyle w:val="afffff3"/>
        <w:tabs>
          <w:tab w:val="clear" w:pos="9356"/>
          <w:tab w:val="left" w:leader="dot" w:pos="9072"/>
        </w:tabs>
        <w:spacing w:line="276" w:lineRule="auto"/>
        <w:ind w:firstLine="0"/>
        <w:rPr>
          <w:rFonts w:asciiTheme="minorHAnsi" w:eastAsiaTheme="minorEastAsia" w:hAnsiTheme="minorHAnsi" w:cstheme="minorBidi"/>
          <w:noProof/>
          <w:color w:val="000000" w:themeColor="text1"/>
          <w:sz w:val="22"/>
          <w:szCs w:val="22"/>
        </w:rPr>
      </w:pPr>
      <w:r w:rsidRPr="005047C5">
        <w:rPr>
          <w:rStyle w:val="aff5"/>
          <w:i/>
          <w:noProof/>
          <w:color w:val="000000" w:themeColor="text1"/>
        </w:rPr>
        <w:fldChar w:fldCharType="begin"/>
      </w:r>
      <w:r w:rsidR="00AC434B" w:rsidRPr="005047C5">
        <w:rPr>
          <w:rStyle w:val="aff5"/>
          <w:i/>
          <w:noProof/>
          <w:color w:val="000000" w:themeColor="text1"/>
        </w:rPr>
        <w:instrText xml:space="preserve"> TOC \h \z \c "Таблица" </w:instrText>
      </w:r>
      <w:r w:rsidRPr="005047C5">
        <w:rPr>
          <w:rStyle w:val="aff5"/>
          <w:i/>
          <w:noProof/>
          <w:color w:val="000000" w:themeColor="text1"/>
        </w:rPr>
        <w:fldChar w:fldCharType="separate"/>
      </w:r>
      <w:hyperlink w:anchor="_Toc53577761" w:history="1">
        <w:r w:rsidR="00D462FA" w:rsidRPr="005047C5">
          <w:rPr>
            <w:rStyle w:val="aff5"/>
            <w:noProof/>
            <w:color w:val="000000" w:themeColor="text1"/>
          </w:rPr>
          <w:t>Таблица 1 – Стоимость эквивалента электрической энергии, тепла и природного газа</w:t>
        </w:r>
        <w:r w:rsidR="00D462FA" w:rsidRPr="005047C5">
          <w:rPr>
            <w:noProof/>
            <w:webHidden/>
            <w:color w:val="000000" w:themeColor="text1"/>
          </w:rPr>
          <w:tab/>
        </w:r>
        <w:r w:rsidR="00D462FA" w:rsidRPr="005047C5">
          <w:rPr>
            <w:noProof/>
            <w:webHidden/>
            <w:color w:val="000000" w:themeColor="text1"/>
          </w:rPr>
          <w:fldChar w:fldCharType="begin"/>
        </w:r>
        <w:r w:rsidR="00D462FA" w:rsidRPr="005047C5">
          <w:rPr>
            <w:noProof/>
            <w:webHidden/>
            <w:color w:val="000000" w:themeColor="text1"/>
          </w:rPr>
          <w:instrText xml:space="preserve"> PAGEREF _Toc53577761 \h </w:instrText>
        </w:r>
        <w:r w:rsidR="00D462FA" w:rsidRPr="005047C5">
          <w:rPr>
            <w:noProof/>
            <w:webHidden/>
            <w:color w:val="000000" w:themeColor="text1"/>
          </w:rPr>
        </w:r>
        <w:r w:rsidR="00D462FA" w:rsidRPr="005047C5">
          <w:rPr>
            <w:noProof/>
            <w:webHidden/>
            <w:color w:val="000000" w:themeColor="text1"/>
          </w:rPr>
          <w:fldChar w:fldCharType="separate"/>
        </w:r>
        <w:r w:rsidR="00553A78">
          <w:rPr>
            <w:noProof/>
            <w:webHidden/>
            <w:color w:val="000000" w:themeColor="text1"/>
          </w:rPr>
          <w:t>9</w:t>
        </w:r>
        <w:r w:rsidR="00D462FA" w:rsidRPr="005047C5">
          <w:rPr>
            <w:noProof/>
            <w:webHidden/>
            <w:color w:val="000000" w:themeColor="text1"/>
          </w:rPr>
          <w:fldChar w:fldCharType="end"/>
        </w:r>
      </w:hyperlink>
    </w:p>
    <w:p w14:paraId="5E45A605" w14:textId="7BBAB860" w:rsidR="00D462FA" w:rsidRPr="005047C5" w:rsidRDefault="00C07123" w:rsidP="00D462FA">
      <w:pPr>
        <w:pStyle w:val="afffff3"/>
        <w:tabs>
          <w:tab w:val="clear" w:pos="9356"/>
          <w:tab w:val="left" w:leader="dot" w:pos="9072"/>
        </w:tabs>
        <w:spacing w:line="276" w:lineRule="auto"/>
        <w:ind w:firstLine="0"/>
        <w:rPr>
          <w:rFonts w:asciiTheme="minorHAnsi" w:eastAsiaTheme="minorEastAsia" w:hAnsiTheme="minorHAnsi" w:cstheme="minorBidi"/>
          <w:noProof/>
          <w:color w:val="000000" w:themeColor="text1"/>
          <w:sz w:val="22"/>
          <w:szCs w:val="22"/>
        </w:rPr>
      </w:pPr>
      <w:hyperlink w:anchor="_Toc53577762" w:history="1">
        <w:r w:rsidR="00D462FA" w:rsidRPr="005047C5">
          <w:rPr>
            <w:rStyle w:val="aff5"/>
            <w:noProof/>
            <w:color w:val="000000" w:themeColor="text1"/>
          </w:rPr>
          <w:t>Таблица 2 – Показатели для установки комбинированной выработки на базе турбины типа «Р»</w:t>
        </w:r>
        <w:r w:rsidR="00D462FA" w:rsidRPr="005047C5">
          <w:rPr>
            <w:noProof/>
            <w:webHidden/>
            <w:color w:val="000000" w:themeColor="text1"/>
          </w:rPr>
          <w:tab/>
        </w:r>
        <w:r w:rsidR="00D462FA" w:rsidRPr="005047C5">
          <w:rPr>
            <w:noProof/>
            <w:webHidden/>
            <w:color w:val="000000" w:themeColor="text1"/>
          </w:rPr>
          <w:fldChar w:fldCharType="begin"/>
        </w:r>
        <w:r w:rsidR="00D462FA" w:rsidRPr="005047C5">
          <w:rPr>
            <w:noProof/>
            <w:webHidden/>
            <w:color w:val="000000" w:themeColor="text1"/>
          </w:rPr>
          <w:instrText xml:space="preserve"> PAGEREF _Toc53577762 \h </w:instrText>
        </w:r>
        <w:r w:rsidR="00D462FA" w:rsidRPr="005047C5">
          <w:rPr>
            <w:noProof/>
            <w:webHidden/>
            <w:color w:val="000000" w:themeColor="text1"/>
          </w:rPr>
        </w:r>
        <w:r w:rsidR="00D462FA" w:rsidRPr="005047C5">
          <w:rPr>
            <w:noProof/>
            <w:webHidden/>
            <w:color w:val="000000" w:themeColor="text1"/>
          </w:rPr>
          <w:fldChar w:fldCharType="separate"/>
        </w:r>
        <w:r w:rsidR="00553A78">
          <w:rPr>
            <w:noProof/>
            <w:webHidden/>
            <w:color w:val="000000" w:themeColor="text1"/>
          </w:rPr>
          <w:t>13</w:t>
        </w:r>
        <w:r w:rsidR="00D462FA" w:rsidRPr="005047C5">
          <w:rPr>
            <w:noProof/>
            <w:webHidden/>
            <w:color w:val="000000" w:themeColor="text1"/>
          </w:rPr>
          <w:fldChar w:fldCharType="end"/>
        </w:r>
      </w:hyperlink>
    </w:p>
    <w:p w14:paraId="30FEF7FE" w14:textId="4BB4452F" w:rsidR="00D462FA" w:rsidRPr="005047C5" w:rsidRDefault="00C07123" w:rsidP="00D462FA">
      <w:pPr>
        <w:pStyle w:val="afffff3"/>
        <w:tabs>
          <w:tab w:val="clear" w:pos="9356"/>
          <w:tab w:val="left" w:leader="dot" w:pos="9072"/>
        </w:tabs>
        <w:spacing w:line="276" w:lineRule="auto"/>
        <w:ind w:firstLine="0"/>
        <w:rPr>
          <w:rFonts w:asciiTheme="minorHAnsi" w:eastAsiaTheme="minorEastAsia" w:hAnsiTheme="minorHAnsi" w:cstheme="minorBidi"/>
          <w:noProof/>
          <w:color w:val="000000" w:themeColor="text1"/>
          <w:sz w:val="22"/>
          <w:szCs w:val="22"/>
        </w:rPr>
      </w:pPr>
      <w:hyperlink w:anchor="_Toc53577763" w:history="1">
        <w:r w:rsidR="00D462FA" w:rsidRPr="005047C5">
          <w:rPr>
            <w:rStyle w:val="aff5"/>
            <w:noProof/>
            <w:color w:val="000000" w:themeColor="text1"/>
          </w:rPr>
          <w:t>Таблица 3 – Показатели для установки комбинированной выработки на базе ГТУ</w:t>
        </w:r>
        <w:r w:rsidR="00D462FA" w:rsidRPr="005047C5">
          <w:rPr>
            <w:noProof/>
            <w:webHidden/>
            <w:color w:val="000000" w:themeColor="text1"/>
          </w:rPr>
          <w:tab/>
        </w:r>
        <w:r w:rsidR="00D462FA" w:rsidRPr="005047C5">
          <w:rPr>
            <w:noProof/>
            <w:webHidden/>
            <w:color w:val="000000" w:themeColor="text1"/>
          </w:rPr>
          <w:fldChar w:fldCharType="begin"/>
        </w:r>
        <w:r w:rsidR="00D462FA" w:rsidRPr="005047C5">
          <w:rPr>
            <w:noProof/>
            <w:webHidden/>
            <w:color w:val="000000" w:themeColor="text1"/>
          </w:rPr>
          <w:instrText xml:space="preserve"> PAGEREF _Toc53577763 \h </w:instrText>
        </w:r>
        <w:r w:rsidR="00D462FA" w:rsidRPr="005047C5">
          <w:rPr>
            <w:noProof/>
            <w:webHidden/>
            <w:color w:val="000000" w:themeColor="text1"/>
          </w:rPr>
        </w:r>
        <w:r w:rsidR="00D462FA" w:rsidRPr="005047C5">
          <w:rPr>
            <w:noProof/>
            <w:webHidden/>
            <w:color w:val="000000" w:themeColor="text1"/>
          </w:rPr>
          <w:fldChar w:fldCharType="separate"/>
        </w:r>
        <w:r w:rsidR="00553A78">
          <w:rPr>
            <w:noProof/>
            <w:webHidden/>
            <w:color w:val="000000" w:themeColor="text1"/>
          </w:rPr>
          <w:t>13</w:t>
        </w:r>
        <w:r w:rsidR="00D462FA" w:rsidRPr="005047C5">
          <w:rPr>
            <w:noProof/>
            <w:webHidden/>
            <w:color w:val="000000" w:themeColor="text1"/>
          </w:rPr>
          <w:fldChar w:fldCharType="end"/>
        </w:r>
      </w:hyperlink>
    </w:p>
    <w:p w14:paraId="407C8D83" w14:textId="6A6BE4C5" w:rsidR="00D462FA" w:rsidRPr="005047C5" w:rsidRDefault="00C07123" w:rsidP="00D462FA">
      <w:pPr>
        <w:pStyle w:val="afffff3"/>
        <w:tabs>
          <w:tab w:val="clear" w:pos="9356"/>
          <w:tab w:val="left" w:leader="dot" w:pos="9072"/>
        </w:tabs>
        <w:spacing w:line="276" w:lineRule="auto"/>
        <w:ind w:firstLine="0"/>
        <w:rPr>
          <w:rFonts w:asciiTheme="minorHAnsi" w:eastAsiaTheme="minorEastAsia" w:hAnsiTheme="minorHAnsi" w:cstheme="minorBidi"/>
          <w:noProof/>
          <w:color w:val="000000" w:themeColor="text1"/>
          <w:sz w:val="22"/>
          <w:szCs w:val="22"/>
        </w:rPr>
      </w:pPr>
      <w:hyperlink w:anchor="_Toc53577764" w:history="1">
        <w:r w:rsidR="00D462FA" w:rsidRPr="005047C5">
          <w:rPr>
            <w:rStyle w:val="aff5"/>
            <w:noProof/>
            <w:color w:val="000000" w:themeColor="text1"/>
          </w:rPr>
          <w:t>Таблица 4 – Баланс потребления электрической энергии на Городской котельной МП «Теплоснабжение» по группам оборудования</w:t>
        </w:r>
        <w:r w:rsidR="00D462FA" w:rsidRPr="005047C5">
          <w:rPr>
            <w:noProof/>
            <w:webHidden/>
            <w:color w:val="000000" w:themeColor="text1"/>
          </w:rPr>
          <w:tab/>
        </w:r>
        <w:r w:rsidR="00D462FA" w:rsidRPr="005047C5">
          <w:rPr>
            <w:noProof/>
            <w:webHidden/>
            <w:color w:val="000000" w:themeColor="text1"/>
          </w:rPr>
          <w:fldChar w:fldCharType="begin"/>
        </w:r>
        <w:r w:rsidR="00D462FA" w:rsidRPr="005047C5">
          <w:rPr>
            <w:noProof/>
            <w:webHidden/>
            <w:color w:val="000000" w:themeColor="text1"/>
          </w:rPr>
          <w:instrText xml:space="preserve"> PAGEREF _Toc53577764 \h </w:instrText>
        </w:r>
        <w:r w:rsidR="00D462FA" w:rsidRPr="005047C5">
          <w:rPr>
            <w:noProof/>
            <w:webHidden/>
            <w:color w:val="000000" w:themeColor="text1"/>
          </w:rPr>
        </w:r>
        <w:r w:rsidR="00D462FA" w:rsidRPr="005047C5">
          <w:rPr>
            <w:noProof/>
            <w:webHidden/>
            <w:color w:val="000000" w:themeColor="text1"/>
          </w:rPr>
          <w:fldChar w:fldCharType="separate"/>
        </w:r>
        <w:r w:rsidR="00553A78">
          <w:rPr>
            <w:noProof/>
            <w:webHidden/>
            <w:color w:val="000000" w:themeColor="text1"/>
          </w:rPr>
          <w:t>16</w:t>
        </w:r>
        <w:r w:rsidR="00D462FA" w:rsidRPr="005047C5">
          <w:rPr>
            <w:noProof/>
            <w:webHidden/>
            <w:color w:val="000000" w:themeColor="text1"/>
          </w:rPr>
          <w:fldChar w:fldCharType="end"/>
        </w:r>
      </w:hyperlink>
    </w:p>
    <w:p w14:paraId="054DA3F3" w14:textId="1773B9A2" w:rsidR="00D462FA" w:rsidRPr="005047C5" w:rsidRDefault="00C07123" w:rsidP="00D462FA">
      <w:pPr>
        <w:pStyle w:val="afffff3"/>
        <w:tabs>
          <w:tab w:val="clear" w:pos="9356"/>
          <w:tab w:val="left" w:leader="dot" w:pos="9072"/>
        </w:tabs>
        <w:spacing w:line="276" w:lineRule="auto"/>
        <w:ind w:firstLine="0"/>
        <w:rPr>
          <w:rFonts w:asciiTheme="minorHAnsi" w:eastAsiaTheme="minorEastAsia" w:hAnsiTheme="minorHAnsi" w:cstheme="minorBidi"/>
          <w:noProof/>
          <w:color w:val="000000" w:themeColor="text1"/>
          <w:sz w:val="22"/>
          <w:szCs w:val="22"/>
        </w:rPr>
      </w:pPr>
      <w:hyperlink w:anchor="_Toc53577765" w:history="1">
        <w:r w:rsidR="00D462FA" w:rsidRPr="005047C5">
          <w:rPr>
            <w:rStyle w:val="aff5"/>
            <w:noProof/>
            <w:color w:val="000000" w:themeColor="text1"/>
          </w:rPr>
          <w:t>Таблица 5 – Тягодутьевое оборудование Городской котельной МП «Теплоснабжение»</w:t>
        </w:r>
        <w:r w:rsidR="00D462FA" w:rsidRPr="005047C5">
          <w:rPr>
            <w:noProof/>
            <w:webHidden/>
            <w:color w:val="000000" w:themeColor="text1"/>
          </w:rPr>
          <w:tab/>
        </w:r>
        <w:r w:rsidR="00D462FA" w:rsidRPr="005047C5">
          <w:rPr>
            <w:noProof/>
            <w:webHidden/>
            <w:color w:val="000000" w:themeColor="text1"/>
          </w:rPr>
          <w:fldChar w:fldCharType="begin"/>
        </w:r>
        <w:r w:rsidR="00D462FA" w:rsidRPr="005047C5">
          <w:rPr>
            <w:noProof/>
            <w:webHidden/>
            <w:color w:val="000000" w:themeColor="text1"/>
          </w:rPr>
          <w:instrText xml:space="preserve"> PAGEREF _Toc53577765 \h </w:instrText>
        </w:r>
        <w:r w:rsidR="00D462FA" w:rsidRPr="005047C5">
          <w:rPr>
            <w:noProof/>
            <w:webHidden/>
            <w:color w:val="000000" w:themeColor="text1"/>
          </w:rPr>
        </w:r>
        <w:r w:rsidR="00D462FA" w:rsidRPr="005047C5">
          <w:rPr>
            <w:noProof/>
            <w:webHidden/>
            <w:color w:val="000000" w:themeColor="text1"/>
          </w:rPr>
          <w:fldChar w:fldCharType="separate"/>
        </w:r>
        <w:r w:rsidR="00553A78">
          <w:rPr>
            <w:noProof/>
            <w:webHidden/>
            <w:color w:val="000000" w:themeColor="text1"/>
          </w:rPr>
          <w:t>18</w:t>
        </w:r>
        <w:r w:rsidR="00D462FA" w:rsidRPr="005047C5">
          <w:rPr>
            <w:noProof/>
            <w:webHidden/>
            <w:color w:val="000000" w:themeColor="text1"/>
          </w:rPr>
          <w:fldChar w:fldCharType="end"/>
        </w:r>
      </w:hyperlink>
    </w:p>
    <w:p w14:paraId="0E974E16" w14:textId="5911ED47" w:rsidR="00D462FA" w:rsidRPr="005047C5" w:rsidRDefault="00C07123" w:rsidP="00D462FA">
      <w:pPr>
        <w:pStyle w:val="afffff3"/>
        <w:tabs>
          <w:tab w:val="clear" w:pos="9356"/>
          <w:tab w:val="left" w:leader="dot" w:pos="9072"/>
        </w:tabs>
        <w:spacing w:line="276" w:lineRule="auto"/>
        <w:ind w:firstLine="0"/>
        <w:rPr>
          <w:rFonts w:asciiTheme="minorHAnsi" w:eastAsiaTheme="minorEastAsia" w:hAnsiTheme="minorHAnsi" w:cstheme="minorBidi"/>
          <w:noProof/>
          <w:color w:val="000000" w:themeColor="text1"/>
          <w:sz w:val="22"/>
          <w:szCs w:val="22"/>
        </w:rPr>
      </w:pPr>
      <w:hyperlink w:anchor="_Toc53577766" w:history="1">
        <w:r w:rsidR="00D462FA" w:rsidRPr="005047C5">
          <w:rPr>
            <w:rStyle w:val="aff5"/>
            <w:noProof/>
            <w:color w:val="000000" w:themeColor="text1"/>
          </w:rPr>
          <w:t>Таблица 6 - Потенциал энергосбережения на тягодутьевом оборудовании низкого напряжения</w:t>
        </w:r>
        <w:r w:rsidR="00D462FA" w:rsidRPr="005047C5">
          <w:rPr>
            <w:noProof/>
            <w:webHidden/>
            <w:color w:val="000000" w:themeColor="text1"/>
          </w:rPr>
          <w:tab/>
        </w:r>
        <w:r w:rsidR="00D462FA" w:rsidRPr="005047C5">
          <w:rPr>
            <w:noProof/>
            <w:webHidden/>
            <w:color w:val="000000" w:themeColor="text1"/>
          </w:rPr>
          <w:fldChar w:fldCharType="begin"/>
        </w:r>
        <w:r w:rsidR="00D462FA" w:rsidRPr="005047C5">
          <w:rPr>
            <w:noProof/>
            <w:webHidden/>
            <w:color w:val="000000" w:themeColor="text1"/>
          </w:rPr>
          <w:instrText xml:space="preserve"> PAGEREF _Toc53577766 \h </w:instrText>
        </w:r>
        <w:r w:rsidR="00D462FA" w:rsidRPr="005047C5">
          <w:rPr>
            <w:noProof/>
            <w:webHidden/>
            <w:color w:val="000000" w:themeColor="text1"/>
          </w:rPr>
        </w:r>
        <w:r w:rsidR="00D462FA" w:rsidRPr="005047C5">
          <w:rPr>
            <w:noProof/>
            <w:webHidden/>
            <w:color w:val="000000" w:themeColor="text1"/>
          </w:rPr>
          <w:fldChar w:fldCharType="separate"/>
        </w:r>
        <w:r w:rsidR="00553A78">
          <w:rPr>
            <w:noProof/>
            <w:webHidden/>
            <w:color w:val="000000" w:themeColor="text1"/>
          </w:rPr>
          <w:t>19</w:t>
        </w:r>
        <w:r w:rsidR="00D462FA" w:rsidRPr="005047C5">
          <w:rPr>
            <w:noProof/>
            <w:webHidden/>
            <w:color w:val="000000" w:themeColor="text1"/>
          </w:rPr>
          <w:fldChar w:fldCharType="end"/>
        </w:r>
      </w:hyperlink>
    </w:p>
    <w:p w14:paraId="5D9B6D4B" w14:textId="6C700038" w:rsidR="00D462FA" w:rsidRPr="005047C5" w:rsidRDefault="00C07123" w:rsidP="00D462FA">
      <w:pPr>
        <w:pStyle w:val="afffff3"/>
        <w:tabs>
          <w:tab w:val="clear" w:pos="9356"/>
          <w:tab w:val="left" w:leader="dot" w:pos="9072"/>
        </w:tabs>
        <w:spacing w:line="276" w:lineRule="auto"/>
        <w:ind w:firstLine="0"/>
        <w:rPr>
          <w:rFonts w:asciiTheme="minorHAnsi" w:eastAsiaTheme="minorEastAsia" w:hAnsiTheme="minorHAnsi" w:cstheme="minorBidi"/>
          <w:noProof/>
          <w:color w:val="000000" w:themeColor="text1"/>
          <w:sz w:val="22"/>
          <w:szCs w:val="22"/>
        </w:rPr>
      </w:pPr>
      <w:hyperlink w:anchor="_Toc53577767" w:history="1">
        <w:r w:rsidR="00D462FA" w:rsidRPr="005047C5">
          <w:rPr>
            <w:rStyle w:val="aff5"/>
            <w:noProof/>
            <w:color w:val="000000" w:themeColor="text1"/>
          </w:rPr>
          <w:t>Таблица 7 - Оценка эффективности внедрения ЧРП на тягодутьевом оборудовании котлов КВГМ-100</w:t>
        </w:r>
        <w:r w:rsidR="00D462FA" w:rsidRPr="005047C5">
          <w:rPr>
            <w:noProof/>
            <w:webHidden/>
            <w:color w:val="000000" w:themeColor="text1"/>
          </w:rPr>
          <w:tab/>
        </w:r>
        <w:r w:rsidR="00D462FA" w:rsidRPr="005047C5">
          <w:rPr>
            <w:noProof/>
            <w:webHidden/>
            <w:color w:val="000000" w:themeColor="text1"/>
          </w:rPr>
          <w:fldChar w:fldCharType="begin"/>
        </w:r>
        <w:r w:rsidR="00D462FA" w:rsidRPr="005047C5">
          <w:rPr>
            <w:noProof/>
            <w:webHidden/>
            <w:color w:val="000000" w:themeColor="text1"/>
          </w:rPr>
          <w:instrText xml:space="preserve"> PAGEREF _Toc53577767 \h </w:instrText>
        </w:r>
        <w:r w:rsidR="00D462FA" w:rsidRPr="005047C5">
          <w:rPr>
            <w:noProof/>
            <w:webHidden/>
            <w:color w:val="000000" w:themeColor="text1"/>
          </w:rPr>
        </w:r>
        <w:r w:rsidR="00D462FA" w:rsidRPr="005047C5">
          <w:rPr>
            <w:noProof/>
            <w:webHidden/>
            <w:color w:val="000000" w:themeColor="text1"/>
          </w:rPr>
          <w:fldChar w:fldCharType="separate"/>
        </w:r>
        <w:r w:rsidR="00553A78">
          <w:rPr>
            <w:noProof/>
            <w:webHidden/>
            <w:color w:val="000000" w:themeColor="text1"/>
          </w:rPr>
          <w:t>20</w:t>
        </w:r>
        <w:r w:rsidR="00D462FA" w:rsidRPr="005047C5">
          <w:rPr>
            <w:noProof/>
            <w:webHidden/>
            <w:color w:val="000000" w:themeColor="text1"/>
          </w:rPr>
          <w:fldChar w:fldCharType="end"/>
        </w:r>
      </w:hyperlink>
    </w:p>
    <w:p w14:paraId="2EBCC524" w14:textId="72F13DB4" w:rsidR="00D462FA" w:rsidRPr="005047C5" w:rsidRDefault="00C07123" w:rsidP="00D462FA">
      <w:pPr>
        <w:pStyle w:val="afffff3"/>
        <w:tabs>
          <w:tab w:val="clear" w:pos="9356"/>
          <w:tab w:val="left" w:leader="dot" w:pos="9072"/>
        </w:tabs>
        <w:spacing w:line="276" w:lineRule="auto"/>
        <w:ind w:firstLine="0"/>
        <w:rPr>
          <w:rFonts w:asciiTheme="minorHAnsi" w:eastAsiaTheme="minorEastAsia" w:hAnsiTheme="minorHAnsi" w:cstheme="minorBidi"/>
          <w:noProof/>
          <w:color w:val="000000" w:themeColor="text1"/>
          <w:sz w:val="22"/>
          <w:szCs w:val="22"/>
        </w:rPr>
      </w:pPr>
      <w:hyperlink w:anchor="_Toc53577768" w:history="1">
        <w:r w:rsidR="00D462FA" w:rsidRPr="005047C5">
          <w:rPr>
            <w:rStyle w:val="aff5"/>
            <w:noProof/>
            <w:color w:val="000000" w:themeColor="text1"/>
          </w:rPr>
          <w:t>Таблица 8 – Сведения о сетевых насосах первой очереди</w:t>
        </w:r>
        <w:r w:rsidR="00D462FA" w:rsidRPr="005047C5">
          <w:rPr>
            <w:noProof/>
            <w:webHidden/>
            <w:color w:val="000000" w:themeColor="text1"/>
          </w:rPr>
          <w:tab/>
        </w:r>
        <w:r w:rsidR="00D462FA" w:rsidRPr="005047C5">
          <w:rPr>
            <w:noProof/>
            <w:webHidden/>
            <w:color w:val="000000" w:themeColor="text1"/>
          </w:rPr>
          <w:fldChar w:fldCharType="begin"/>
        </w:r>
        <w:r w:rsidR="00D462FA" w:rsidRPr="005047C5">
          <w:rPr>
            <w:noProof/>
            <w:webHidden/>
            <w:color w:val="000000" w:themeColor="text1"/>
          </w:rPr>
          <w:instrText xml:space="preserve"> PAGEREF _Toc53577768 \h </w:instrText>
        </w:r>
        <w:r w:rsidR="00D462FA" w:rsidRPr="005047C5">
          <w:rPr>
            <w:noProof/>
            <w:webHidden/>
            <w:color w:val="000000" w:themeColor="text1"/>
          </w:rPr>
        </w:r>
        <w:r w:rsidR="00D462FA" w:rsidRPr="005047C5">
          <w:rPr>
            <w:noProof/>
            <w:webHidden/>
            <w:color w:val="000000" w:themeColor="text1"/>
          </w:rPr>
          <w:fldChar w:fldCharType="separate"/>
        </w:r>
        <w:r w:rsidR="00553A78">
          <w:rPr>
            <w:noProof/>
            <w:webHidden/>
            <w:color w:val="000000" w:themeColor="text1"/>
          </w:rPr>
          <w:t>24</w:t>
        </w:r>
        <w:r w:rsidR="00D462FA" w:rsidRPr="005047C5">
          <w:rPr>
            <w:noProof/>
            <w:webHidden/>
            <w:color w:val="000000" w:themeColor="text1"/>
          </w:rPr>
          <w:fldChar w:fldCharType="end"/>
        </w:r>
      </w:hyperlink>
    </w:p>
    <w:p w14:paraId="1AE3C953" w14:textId="43619AEE" w:rsidR="00D462FA" w:rsidRPr="005047C5" w:rsidRDefault="00C07123" w:rsidP="00D462FA">
      <w:pPr>
        <w:pStyle w:val="afffff3"/>
        <w:tabs>
          <w:tab w:val="clear" w:pos="9356"/>
          <w:tab w:val="left" w:leader="dot" w:pos="9072"/>
        </w:tabs>
        <w:spacing w:line="276" w:lineRule="auto"/>
        <w:ind w:firstLine="0"/>
        <w:rPr>
          <w:rFonts w:asciiTheme="minorHAnsi" w:eastAsiaTheme="minorEastAsia" w:hAnsiTheme="minorHAnsi" w:cstheme="minorBidi"/>
          <w:noProof/>
          <w:color w:val="000000" w:themeColor="text1"/>
          <w:sz w:val="22"/>
          <w:szCs w:val="22"/>
        </w:rPr>
      </w:pPr>
      <w:hyperlink w:anchor="_Toc53577769" w:history="1">
        <w:r w:rsidR="00D462FA" w:rsidRPr="005047C5">
          <w:rPr>
            <w:rStyle w:val="aff5"/>
            <w:noProof/>
            <w:color w:val="000000" w:themeColor="text1"/>
          </w:rPr>
          <w:t>Таблица 9 – Сведения о сетевых насосах второй (третьей) очереди</w:t>
        </w:r>
        <w:r w:rsidR="00D462FA" w:rsidRPr="005047C5">
          <w:rPr>
            <w:noProof/>
            <w:webHidden/>
            <w:color w:val="000000" w:themeColor="text1"/>
          </w:rPr>
          <w:tab/>
        </w:r>
        <w:r w:rsidR="00D462FA" w:rsidRPr="005047C5">
          <w:rPr>
            <w:noProof/>
            <w:webHidden/>
            <w:color w:val="000000" w:themeColor="text1"/>
          </w:rPr>
          <w:fldChar w:fldCharType="begin"/>
        </w:r>
        <w:r w:rsidR="00D462FA" w:rsidRPr="005047C5">
          <w:rPr>
            <w:noProof/>
            <w:webHidden/>
            <w:color w:val="000000" w:themeColor="text1"/>
          </w:rPr>
          <w:instrText xml:space="preserve"> PAGEREF _Toc53577769 \h </w:instrText>
        </w:r>
        <w:r w:rsidR="00D462FA" w:rsidRPr="005047C5">
          <w:rPr>
            <w:noProof/>
            <w:webHidden/>
            <w:color w:val="000000" w:themeColor="text1"/>
          </w:rPr>
        </w:r>
        <w:r w:rsidR="00D462FA" w:rsidRPr="005047C5">
          <w:rPr>
            <w:noProof/>
            <w:webHidden/>
            <w:color w:val="000000" w:themeColor="text1"/>
          </w:rPr>
          <w:fldChar w:fldCharType="separate"/>
        </w:r>
        <w:r w:rsidR="00553A78">
          <w:rPr>
            <w:noProof/>
            <w:webHidden/>
            <w:color w:val="000000" w:themeColor="text1"/>
          </w:rPr>
          <w:t>25</w:t>
        </w:r>
        <w:r w:rsidR="00D462FA" w:rsidRPr="005047C5">
          <w:rPr>
            <w:noProof/>
            <w:webHidden/>
            <w:color w:val="000000" w:themeColor="text1"/>
          </w:rPr>
          <w:fldChar w:fldCharType="end"/>
        </w:r>
      </w:hyperlink>
    </w:p>
    <w:p w14:paraId="2FAF476D" w14:textId="0B175FFC" w:rsidR="00D462FA" w:rsidRPr="005047C5" w:rsidRDefault="00C07123" w:rsidP="00D462FA">
      <w:pPr>
        <w:pStyle w:val="afffff3"/>
        <w:tabs>
          <w:tab w:val="clear" w:pos="9356"/>
          <w:tab w:val="left" w:leader="dot" w:pos="9072"/>
        </w:tabs>
        <w:spacing w:line="276" w:lineRule="auto"/>
        <w:ind w:firstLine="0"/>
        <w:rPr>
          <w:rFonts w:asciiTheme="minorHAnsi" w:eastAsiaTheme="minorEastAsia" w:hAnsiTheme="minorHAnsi" w:cstheme="minorBidi"/>
          <w:noProof/>
          <w:color w:val="000000" w:themeColor="text1"/>
          <w:sz w:val="22"/>
          <w:szCs w:val="22"/>
        </w:rPr>
      </w:pPr>
      <w:hyperlink w:anchor="_Toc53577770" w:history="1">
        <w:r w:rsidR="00D462FA" w:rsidRPr="005047C5">
          <w:rPr>
            <w:rStyle w:val="aff5"/>
            <w:noProof/>
            <w:color w:val="000000" w:themeColor="text1"/>
          </w:rPr>
          <w:t>Таблица 10 – Расчетный расход электроэнергии сетевыми насосами до и после реализации мероприятий</w:t>
        </w:r>
        <w:r w:rsidR="00D462FA" w:rsidRPr="005047C5">
          <w:rPr>
            <w:noProof/>
            <w:webHidden/>
            <w:color w:val="000000" w:themeColor="text1"/>
          </w:rPr>
          <w:tab/>
        </w:r>
        <w:r w:rsidR="00D462FA" w:rsidRPr="005047C5">
          <w:rPr>
            <w:noProof/>
            <w:webHidden/>
            <w:color w:val="000000" w:themeColor="text1"/>
          </w:rPr>
          <w:fldChar w:fldCharType="begin"/>
        </w:r>
        <w:r w:rsidR="00D462FA" w:rsidRPr="005047C5">
          <w:rPr>
            <w:noProof/>
            <w:webHidden/>
            <w:color w:val="000000" w:themeColor="text1"/>
          </w:rPr>
          <w:instrText xml:space="preserve"> PAGEREF _Toc53577770 \h </w:instrText>
        </w:r>
        <w:r w:rsidR="00D462FA" w:rsidRPr="005047C5">
          <w:rPr>
            <w:noProof/>
            <w:webHidden/>
            <w:color w:val="000000" w:themeColor="text1"/>
          </w:rPr>
        </w:r>
        <w:r w:rsidR="00D462FA" w:rsidRPr="005047C5">
          <w:rPr>
            <w:noProof/>
            <w:webHidden/>
            <w:color w:val="000000" w:themeColor="text1"/>
          </w:rPr>
          <w:fldChar w:fldCharType="separate"/>
        </w:r>
        <w:r w:rsidR="00553A78">
          <w:rPr>
            <w:noProof/>
            <w:webHidden/>
            <w:color w:val="000000" w:themeColor="text1"/>
          </w:rPr>
          <w:t>28</w:t>
        </w:r>
        <w:r w:rsidR="00D462FA" w:rsidRPr="005047C5">
          <w:rPr>
            <w:noProof/>
            <w:webHidden/>
            <w:color w:val="000000" w:themeColor="text1"/>
          </w:rPr>
          <w:fldChar w:fldCharType="end"/>
        </w:r>
      </w:hyperlink>
    </w:p>
    <w:p w14:paraId="7253E501" w14:textId="52FC592B" w:rsidR="00D462FA" w:rsidRPr="005047C5" w:rsidRDefault="00C07123" w:rsidP="00D462FA">
      <w:pPr>
        <w:pStyle w:val="afffff3"/>
        <w:tabs>
          <w:tab w:val="clear" w:pos="9356"/>
          <w:tab w:val="left" w:leader="dot" w:pos="9072"/>
        </w:tabs>
        <w:spacing w:line="276" w:lineRule="auto"/>
        <w:ind w:firstLine="0"/>
        <w:rPr>
          <w:rFonts w:asciiTheme="minorHAnsi" w:eastAsiaTheme="minorEastAsia" w:hAnsiTheme="minorHAnsi" w:cstheme="minorBidi"/>
          <w:noProof/>
          <w:color w:val="000000" w:themeColor="text1"/>
          <w:sz w:val="22"/>
          <w:szCs w:val="22"/>
        </w:rPr>
      </w:pPr>
      <w:hyperlink w:anchor="_Toc53577771" w:history="1">
        <w:r w:rsidR="00D462FA" w:rsidRPr="005047C5">
          <w:rPr>
            <w:rStyle w:val="aff5"/>
            <w:noProof/>
            <w:color w:val="000000" w:themeColor="text1"/>
          </w:rPr>
          <w:t>Таблица 11 – Расчетный расход электроэнергии сетевыми насосами до и после реализации мероприятий</w:t>
        </w:r>
        <w:r w:rsidR="00D462FA" w:rsidRPr="005047C5">
          <w:rPr>
            <w:noProof/>
            <w:webHidden/>
            <w:color w:val="000000" w:themeColor="text1"/>
          </w:rPr>
          <w:tab/>
        </w:r>
        <w:r w:rsidR="00D462FA" w:rsidRPr="005047C5">
          <w:rPr>
            <w:noProof/>
            <w:webHidden/>
            <w:color w:val="000000" w:themeColor="text1"/>
          </w:rPr>
          <w:fldChar w:fldCharType="begin"/>
        </w:r>
        <w:r w:rsidR="00D462FA" w:rsidRPr="005047C5">
          <w:rPr>
            <w:noProof/>
            <w:webHidden/>
            <w:color w:val="000000" w:themeColor="text1"/>
          </w:rPr>
          <w:instrText xml:space="preserve"> PAGEREF _Toc53577771 \h </w:instrText>
        </w:r>
        <w:r w:rsidR="00D462FA" w:rsidRPr="005047C5">
          <w:rPr>
            <w:noProof/>
            <w:webHidden/>
            <w:color w:val="000000" w:themeColor="text1"/>
          </w:rPr>
        </w:r>
        <w:r w:rsidR="00D462FA" w:rsidRPr="005047C5">
          <w:rPr>
            <w:noProof/>
            <w:webHidden/>
            <w:color w:val="000000" w:themeColor="text1"/>
          </w:rPr>
          <w:fldChar w:fldCharType="separate"/>
        </w:r>
        <w:r w:rsidR="00553A78">
          <w:rPr>
            <w:noProof/>
            <w:webHidden/>
            <w:color w:val="000000" w:themeColor="text1"/>
          </w:rPr>
          <w:t>31</w:t>
        </w:r>
        <w:r w:rsidR="00D462FA" w:rsidRPr="005047C5">
          <w:rPr>
            <w:noProof/>
            <w:webHidden/>
            <w:color w:val="000000" w:themeColor="text1"/>
          </w:rPr>
          <w:fldChar w:fldCharType="end"/>
        </w:r>
      </w:hyperlink>
    </w:p>
    <w:p w14:paraId="17855159" w14:textId="2BDA37E0" w:rsidR="00D462FA" w:rsidRPr="005047C5" w:rsidRDefault="00C07123" w:rsidP="00D462FA">
      <w:pPr>
        <w:pStyle w:val="afffff3"/>
        <w:tabs>
          <w:tab w:val="clear" w:pos="9356"/>
          <w:tab w:val="left" w:leader="dot" w:pos="9072"/>
        </w:tabs>
        <w:spacing w:line="276" w:lineRule="auto"/>
        <w:ind w:firstLine="0"/>
        <w:rPr>
          <w:rFonts w:asciiTheme="minorHAnsi" w:eastAsiaTheme="minorEastAsia" w:hAnsiTheme="minorHAnsi" w:cstheme="minorBidi"/>
          <w:noProof/>
          <w:color w:val="000000" w:themeColor="text1"/>
          <w:sz w:val="22"/>
          <w:szCs w:val="22"/>
        </w:rPr>
      </w:pPr>
      <w:hyperlink w:anchor="_Toc53577772" w:history="1">
        <w:r w:rsidR="00D462FA" w:rsidRPr="005047C5">
          <w:rPr>
            <w:rStyle w:val="aff5"/>
            <w:noProof/>
            <w:color w:val="000000" w:themeColor="text1"/>
          </w:rPr>
          <w:t>Таблица 12 – Минимальная мощность котельной для случая выхода из строя одного котла наибольшей мощности</w:t>
        </w:r>
        <w:r w:rsidR="00D462FA" w:rsidRPr="005047C5">
          <w:rPr>
            <w:noProof/>
            <w:webHidden/>
            <w:color w:val="000000" w:themeColor="text1"/>
          </w:rPr>
          <w:tab/>
        </w:r>
        <w:r w:rsidR="00D462FA" w:rsidRPr="005047C5">
          <w:rPr>
            <w:noProof/>
            <w:webHidden/>
            <w:color w:val="000000" w:themeColor="text1"/>
          </w:rPr>
          <w:fldChar w:fldCharType="begin"/>
        </w:r>
        <w:r w:rsidR="00D462FA" w:rsidRPr="005047C5">
          <w:rPr>
            <w:noProof/>
            <w:webHidden/>
            <w:color w:val="000000" w:themeColor="text1"/>
          </w:rPr>
          <w:instrText xml:space="preserve"> PAGEREF _Toc53577772 \h </w:instrText>
        </w:r>
        <w:r w:rsidR="00D462FA" w:rsidRPr="005047C5">
          <w:rPr>
            <w:noProof/>
            <w:webHidden/>
            <w:color w:val="000000" w:themeColor="text1"/>
          </w:rPr>
        </w:r>
        <w:r w:rsidR="00D462FA" w:rsidRPr="005047C5">
          <w:rPr>
            <w:noProof/>
            <w:webHidden/>
            <w:color w:val="000000" w:themeColor="text1"/>
          </w:rPr>
          <w:fldChar w:fldCharType="separate"/>
        </w:r>
        <w:r w:rsidR="00553A78">
          <w:rPr>
            <w:noProof/>
            <w:webHidden/>
            <w:color w:val="000000" w:themeColor="text1"/>
          </w:rPr>
          <w:t>34</w:t>
        </w:r>
        <w:r w:rsidR="00D462FA" w:rsidRPr="005047C5">
          <w:rPr>
            <w:noProof/>
            <w:webHidden/>
            <w:color w:val="000000" w:themeColor="text1"/>
          </w:rPr>
          <w:fldChar w:fldCharType="end"/>
        </w:r>
      </w:hyperlink>
    </w:p>
    <w:p w14:paraId="708E9214" w14:textId="6F908B7D" w:rsidR="00D462FA" w:rsidRPr="005047C5" w:rsidRDefault="00C07123" w:rsidP="00D462FA">
      <w:pPr>
        <w:pStyle w:val="afffff3"/>
        <w:tabs>
          <w:tab w:val="clear" w:pos="9356"/>
          <w:tab w:val="left" w:leader="dot" w:pos="9072"/>
        </w:tabs>
        <w:spacing w:line="276" w:lineRule="auto"/>
        <w:ind w:firstLine="0"/>
        <w:rPr>
          <w:rFonts w:asciiTheme="minorHAnsi" w:eastAsiaTheme="minorEastAsia" w:hAnsiTheme="minorHAnsi" w:cstheme="minorBidi"/>
          <w:noProof/>
          <w:color w:val="000000" w:themeColor="text1"/>
          <w:sz w:val="22"/>
          <w:szCs w:val="22"/>
        </w:rPr>
      </w:pPr>
      <w:hyperlink w:anchor="_Toc53577773" w:history="1">
        <w:r w:rsidR="00D462FA" w:rsidRPr="005047C5">
          <w:rPr>
            <w:rStyle w:val="aff5"/>
            <w:noProof/>
            <w:color w:val="000000" w:themeColor="text1"/>
          </w:rPr>
          <w:t>Таблица 12</w:t>
        </w:r>
        <w:r w:rsidR="00F64A7E">
          <w:rPr>
            <w:rStyle w:val="aff5"/>
            <w:noProof/>
            <w:color w:val="000000" w:themeColor="text1"/>
          </w:rPr>
          <w:t>/1</w:t>
        </w:r>
        <w:r w:rsidR="00D462FA" w:rsidRPr="005047C5">
          <w:rPr>
            <w:rStyle w:val="aff5"/>
            <w:noProof/>
            <w:color w:val="000000" w:themeColor="text1"/>
          </w:rPr>
          <w:t xml:space="preserve"> – Возможные комбинации вариантов источников тепловой энергии и схем подключения потребителей в Старом городе и п. Мирный</w:t>
        </w:r>
        <w:r w:rsidR="00D462FA" w:rsidRPr="005047C5">
          <w:rPr>
            <w:noProof/>
            <w:webHidden/>
            <w:color w:val="000000" w:themeColor="text1"/>
          </w:rPr>
          <w:tab/>
        </w:r>
        <w:r w:rsidR="00D462FA" w:rsidRPr="005047C5">
          <w:rPr>
            <w:noProof/>
            <w:webHidden/>
            <w:color w:val="000000" w:themeColor="text1"/>
          </w:rPr>
          <w:fldChar w:fldCharType="begin"/>
        </w:r>
        <w:r w:rsidR="00D462FA" w:rsidRPr="005047C5">
          <w:rPr>
            <w:noProof/>
            <w:webHidden/>
            <w:color w:val="000000" w:themeColor="text1"/>
          </w:rPr>
          <w:instrText xml:space="preserve"> PAGEREF _Toc53577773 \h </w:instrText>
        </w:r>
        <w:r w:rsidR="00D462FA" w:rsidRPr="005047C5">
          <w:rPr>
            <w:noProof/>
            <w:webHidden/>
            <w:color w:val="000000" w:themeColor="text1"/>
          </w:rPr>
        </w:r>
        <w:r w:rsidR="00D462FA" w:rsidRPr="005047C5">
          <w:rPr>
            <w:noProof/>
            <w:webHidden/>
            <w:color w:val="000000" w:themeColor="text1"/>
          </w:rPr>
          <w:fldChar w:fldCharType="separate"/>
        </w:r>
        <w:r w:rsidR="00553A78">
          <w:rPr>
            <w:noProof/>
            <w:webHidden/>
            <w:color w:val="000000" w:themeColor="text1"/>
          </w:rPr>
          <w:t>41</w:t>
        </w:r>
        <w:r w:rsidR="00D462FA" w:rsidRPr="005047C5">
          <w:rPr>
            <w:noProof/>
            <w:webHidden/>
            <w:color w:val="000000" w:themeColor="text1"/>
          </w:rPr>
          <w:fldChar w:fldCharType="end"/>
        </w:r>
      </w:hyperlink>
    </w:p>
    <w:p w14:paraId="288705CC" w14:textId="2C928CED" w:rsidR="00D462FA" w:rsidRPr="005047C5" w:rsidRDefault="00C07123" w:rsidP="00D462FA">
      <w:pPr>
        <w:pStyle w:val="afffff3"/>
        <w:tabs>
          <w:tab w:val="clear" w:pos="9356"/>
          <w:tab w:val="left" w:leader="dot" w:pos="9072"/>
        </w:tabs>
        <w:spacing w:line="276" w:lineRule="auto"/>
        <w:ind w:firstLine="0"/>
        <w:rPr>
          <w:rFonts w:asciiTheme="minorHAnsi" w:eastAsiaTheme="minorEastAsia" w:hAnsiTheme="minorHAnsi" w:cstheme="minorBidi"/>
          <w:noProof/>
          <w:color w:val="000000" w:themeColor="text1"/>
          <w:sz w:val="22"/>
          <w:szCs w:val="22"/>
        </w:rPr>
      </w:pPr>
      <w:hyperlink w:anchor="_Toc53577774" w:history="1">
        <w:r w:rsidR="00D462FA" w:rsidRPr="005047C5">
          <w:rPr>
            <w:rStyle w:val="aff5"/>
            <w:noProof/>
            <w:color w:val="000000" w:themeColor="text1"/>
          </w:rPr>
          <w:t>Таблица 13 – Сравнительный анализ приведенных затрат на реализацию мероприятий по организации централизованного теплоснабжения городских очистных сооружений канализации</w:t>
        </w:r>
        <w:r w:rsidR="00D462FA" w:rsidRPr="005047C5">
          <w:rPr>
            <w:noProof/>
            <w:webHidden/>
            <w:color w:val="000000" w:themeColor="text1"/>
          </w:rPr>
          <w:tab/>
        </w:r>
        <w:r w:rsidR="00D462FA" w:rsidRPr="005047C5">
          <w:rPr>
            <w:noProof/>
            <w:webHidden/>
            <w:color w:val="000000" w:themeColor="text1"/>
          </w:rPr>
          <w:fldChar w:fldCharType="begin"/>
        </w:r>
        <w:r w:rsidR="00D462FA" w:rsidRPr="005047C5">
          <w:rPr>
            <w:noProof/>
            <w:webHidden/>
            <w:color w:val="000000" w:themeColor="text1"/>
          </w:rPr>
          <w:instrText xml:space="preserve"> PAGEREF _Toc53577774 \h </w:instrText>
        </w:r>
        <w:r w:rsidR="00D462FA" w:rsidRPr="005047C5">
          <w:rPr>
            <w:noProof/>
            <w:webHidden/>
            <w:color w:val="000000" w:themeColor="text1"/>
          </w:rPr>
        </w:r>
        <w:r w:rsidR="00D462FA" w:rsidRPr="005047C5">
          <w:rPr>
            <w:noProof/>
            <w:webHidden/>
            <w:color w:val="000000" w:themeColor="text1"/>
          </w:rPr>
          <w:fldChar w:fldCharType="separate"/>
        </w:r>
        <w:r w:rsidR="00553A78">
          <w:rPr>
            <w:noProof/>
            <w:webHidden/>
            <w:color w:val="000000" w:themeColor="text1"/>
          </w:rPr>
          <w:t>42</w:t>
        </w:r>
        <w:r w:rsidR="00D462FA" w:rsidRPr="005047C5">
          <w:rPr>
            <w:noProof/>
            <w:webHidden/>
            <w:color w:val="000000" w:themeColor="text1"/>
          </w:rPr>
          <w:fldChar w:fldCharType="end"/>
        </w:r>
      </w:hyperlink>
    </w:p>
    <w:p w14:paraId="5EF638C0" w14:textId="4B47BD07" w:rsidR="00D462FA" w:rsidRPr="005047C5" w:rsidRDefault="00C07123" w:rsidP="00D462FA">
      <w:pPr>
        <w:pStyle w:val="afffff3"/>
        <w:tabs>
          <w:tab w:val="clear" w:pos="9356"/>
          <w:tab w:val="left" w:leader="dot" w:pos="9072"/>
        </w:tabs>
        <w:spacing w:line="276" w:lineRule="auto"/>
        <w:ind w:firstLine="0"/>
        <w:rPr>
          <w:rFonts w:asciiTheme="minorHAnsi" w:eastAsiaTheme="minorEastAsia" w:hAnsiTheme="minorHAnsi" w:cstheme="minorBidi"/>
          <w:noProof/>
          <w:color w:val="000000" w:themeColor="text1"/>
          <w:sz w:val="22"/>
          <w:szCs w:val="22"/>
        </w:rPr>
      </w:pPr>
      <w:hyperlink w:anchor="_Toc53577775" w:history="1">
        <w:r w:rsidR="00D462FA" w:rsidRPr="005047C5">
          <w:rPr>
            <w:rStyle w:val="aff5"/>
            <w:noProof/>
            <w:color w:val="000000" w:themeColor="text1"/>
          </w:rPr>
          <w:t>Таблица 14 – Капитальные затраты на реализацию мероприятий по Варианту 1</w:t>
        </w:r>
        <w:r w:rsidR="00D462FA" w:rsidRPr="005047C5">
          <w:rPr>
            <w:noProof/>
            <w:webHidden/>
            <w:color w:val="000000" w:themeColor="text1"/>
          </w:rPr>
          <w:tab/>
        </w:r>
        <w:r w:rsidR="00D462FA" w:rsidRPr="005047C5">
          <w:rPr>
            <w:noProof/>
            <w:webHidden/>
            <w:color w:val="000000" w:themeColor="text1"/>
          </w:rPr>
          <w:fldChar w:fldCharType="begin"/>
        </w:r>
        <w:r w:rsidR="00D462FA" w:rsidRPr="005047C5">
          <w:rPr>
            <w:noProof/>
            <w:webHidden/>
            <w:color w:val="000000" w:themeColor="text1"/>
          </w:rPr>
          <w:instrText xml:space="preserve"> PAGEREF _Toc53577775 \h </w:instrText>
        </w:r>
        <w:r w:rsidR="00D462FA" w:rsidRPr="005047C5">
          <w:rPr>
            <w:noProof/>
            <w:webHidden/>
            <w:color w:val="000000" w:themeColor="text1"/>
          </w:rPr>
        </w:r>
        <w:r w:rsidR="00D462FA" w:rsidRPr="005047C5">
          <w:rPr>
            <w:noProof/>
            <w:webHidden/>
            <w:color w:val="000000" w:themeColor="text1"/>
          </w:rPr>
          <w:fldChar w:fldCharType="separate"/>
        </w:r>
        <w:r w:rsidR="00553A78">
          <w:rPr>
            <w:noProof/>
            <w:webHidden/>
            <w:color w:val="000000" w:themeColor="text1"/>
          </w:rPr>
          <w:t>50</w:t>
        </w:r>
        <w:r w:rsidR="00D462FA" w:rsidRPr="005047C5">
          <w:rPr>
            <w:noProof/>
            <w:webHidden/>
            <w:color w:val="000000" w:themeColor="text1"/>
          </w:rPr>
          <w:fldChar w:fldCharType="end"/>
        </w:r>
      </w:hyperlink>
    </w:p>
    <w:p w14:paraId="26EC0F31" w14:textId="13735C6D" w:rsidR="00D462FA" w:rsidRPr="005047C5" w:rsidRDefault="00C07123" w:rsidP="00D462FA">
      <w:pPr>
        <w:pStyle w:val="afffff3"/>
        <w:tabs>
          <w:tab w:val="clear" w:pos="9356"/>
          <w:tab w:val="left" w:leader="dot" w:pos="9072"/>
        </w:tabs>
        <w:spacing w:line="276" w:lineRule="auto"/>
        <w:ind w:firstLine="0"/>
        <w:rPr>
          <w:rFonts w:asciiTheme="minorHAnsi" w:eastAsiaTheme="minorEastAsia" w:hAnsiTheme="minorHAnsi" w:cstheme="minorBidi"/>
          <w:noProof/>
          <w:color w:val="000000" w:themeColor="text1"/>
          <w:sz w:val="22"/>
          <w:szCs w:val="22"/>
        </w:rPr>
      </w:pPr>
      <w:hyperlink w:anchor="_Toc53577776" w:history="1">
        <w:r w:rsidR="00D462FA" w:rsidRPr="005047C5">
          <w:rPr>
            <w:rStyle w:val="aff5"/>
            <w:noProof/>
            <w:color w:val="000000" w:themeColor="text1"/>
          </w:rPr>
          <w:t>Таблица 15 – Капитальные и эксплуатационные затраты на реализацию мероприятий по Варианту 2</w:t>
        </w:r>
        <w:r w:rsidR="00D462FA" w:rsidRPr="005047C5">
          <w:rPr>
            <w:noProof/>
            <w:webHidden/>
            <w:color w:val="000000" w:themeColor="text1"/>
          </w:rPr>
          <w:tab/>
        </w:r>
        <w:r w:rsidR="00D462FA" w:rsidRPr="005047C5">
          <w:rPr>
            <w:noProof/>
            <w:webHidden/>
            <w:color w:val="000000" w:themeColor="text1"/>
          </w:rPr>
          <w:fldChar w:fldCharType="begin"/>
        </w:r>
        <w:r w:rsidR="00D462FA" w:rsidRPr="005047C5">
          <w:rPr>
            <w:noProof/>
            <w:webHidden/>
            <w:color w:val="000000" w:themeColor="text1"/>
          </w:rPr>
          <w:instrText xml:space="preserve"> PAGEREF _Toc53577776 \h </w:instrText>
        </w:r>
        <w:r w:rsidR="00D462FA" w:rsidRPr="005047C5">
          <w:rPr>
            <w:noProof/>
            <w:webHidden/>
            <w:color w:val="000000" w:themeColor="text1"/>
          </w:rPr>
        </w:r>
        <w:r w:rsidR="00D462FA" w:rsidRPr="005047C5">
          <w:rPr>
            <w:noProof/>
            <w:webHidden/>
            <w:color w:val="000000" w:themeColor="text1"/>
          </w:rPr>
          <w:fldChar w:fldCharType="separate"/>
        </w:r>
        <w:r w:rsidR="00553A78">
          <w:rPr>
            <w:noProof/>
            <w:webHidden/>
            <w:color w:val="000000" w:themeColor="text1"/>
          </w:rPr>
          <w:t>52</w:t>
        </w:r>
        <w:r w:rsidR="00D462FA" w:rsidRPr="005047C5">
          <w:rPr>
            <w:noProof/>
            <w:webHidden/>
            <w:color w:val="000000" w:themeColor="text1"/>
          </w:rPr>
          <w:fldChar w:fldCharType="end"/>
        </w:r>
      </w:hyperlink>
    </w:p>
    <w:p w14:paraId="490FA4CA" w14:textId="5709DBBD" w:rsidR="00D462FA" w:rsidRPr="005047C5" w:rsidRDefault="00C07123" w:rsidP="00D462FA">
      <w:pPr>
        <w:pStyle w:val="afffff3"/>
        <w:tabs>
          <w:tab w:val="clear" w:pos="9356"/>
          <w:tab w:val="left" w:leader="dot" w:pos="9072"/>
        </w:tabs>
        <w:spacing w:line="276" w:lineRule="auto"/>
        <w:ind w:firstLine="0"/>
        <w:rPr>
          <w:rFonts w:asciiTheme="minorHAnsi" w:eastAsiaTheme="minorEastAsia" w:hAnsiTheme="minorHAnsi" w:cstheme="minorBidi"/>
          <w:noProof/>
          <w:color w:val="000000" w:themeColor="text1"/>
          <w:sz w:val="22"/>
          <w:szCs w:val="22"/>
        </w:rPr>
      </w:pPr>
      <w:hyperlink w:anchor="_Toc53577777" w:history="1">
        <w:r w:rsidR="00D462FA" w:rsidRPr="005047C5">
          <w:rPr>
            <w:rStyle w:val="aff5"/>
            <w:noProof/>
            <w:color w:val="000000" w:themeColor="text1"/>
          </w:rPr>
          <w:t>Таблица 16 – Капитальные и эксплуатационные затраты на реализацию мероприятий по Варианту 3</w:t>
        </w:r>
        <w:r w:rsidR="00D462FA" w:rsidRPr="005047C5">
          <w:rPr>
            <w:noProof/>
            <w:webHidden/>
            <w:color w:val="000000" w:themeColor="text1"/>
          </w:rPr>
          <w:tab/>
        </w:r>
        <w:r w:rsidR="00D462FA" w:rsidRPr="005047C5">
          <w:rPr>
            <w:noProof/>
            <w:webHidden/>
            <w:color w:val="000000" w:themeColor="text1"/>
          </w:rPr>
          <w:fldChar w:fldCharType="begin"/>
        </w:r>
        <w:r w:rsidR="00D462FA" w:rsidRPr="005047C5">
          <w:rPr>
            <w:noProof/>
            <w:webHidden/>
            <w:color w:val="000000" w:themeColor="text1"/>
          </w:rPr>
          <w:instrText xml:space="preserve"> PAGEREF _Toc53577777 \h </w:instrText>
        </w:r>
        <w:r w:rsidR="00D462FA" w:rsidRPr="005047C5">
          <w:rPr>
            <w:noProof/>
            <w:webHidden/>
            <w:color w:val="000000" w:themeColor="text1"/>
          </w:rPr>
        </w:r>
        <w:r w:rsidR="00D462FA" w:rsidRPr="005047C5">
          <w:rPr>
            <w:noProof/>
            <w:webHidden/>
            <w:color w:val="000000" w:themeColor="text1"/>
          </w:rPr>
          <w:fldChar w:fldCharType="separate"/>
        </w:r>
        <w:r w:rsidR="00553A78">
          <w:rPr>
            <w:noProof/>
            <w:webHidden/>
            <w:color w:val="000000" w:themeColor="text1"/>
          </w:rPr>
          <w:t>53</w:t>
        </w:r>
        <w:r w:rsidR="00D462FA" w:rsidRPr="005047C5">
          <w:rPr>
            <w:noProof/>
            <w:webHidden/>
            <w:color w:val="000000" w:themeColor="text1"/>
          </w:rPr>
          <w:fldChar w:fldCharType="end"/>
        </w:r>
      </w:hyperlink>
    </w:p>
    <w:p w14:paraId="7831B8FD" w14:textId="1A6D33A1" w:rsidR="00D462FA" w:rsidRPr="005047C5" w:rsidRDefault="00C07123" w:rsidP="00D462FA">
      <w:pPr>
        <w:pStyle w:val="afffff3"/>
        <w:tabs>
          <w:tab w:val="clear" w:pos="9356"/>
          <w:tab w:val="left" w:leader="dot" w:pos="9072"/>
        </w:tabs>
        <w:spacing w:line="276" w:lineRule="auto"/>
        <w:ind w:firstLine="0"/>
        <w:rPr>
          <w:rFonts w:asciiTheme="minorHAnsi" w:eastAsiaTheme="minorEastAsia" w:hAnsiTheme="minorHAnsi" w:cstheme="minorBidi"/>
          <w:noProof/>
          <w:color w:val="000000" w:themeColor="text1"/>
          <w:sz w:val="22"/>
          <w:szCs w:val="22"/>
        </w:rPr>
      </w:pPr>
      <w:hyperlink w:anchor="_Toc53577778" w:history="1">
        <w:r w:rsidR="00D462FA" w:rsidRPr="005047C5">
          <w:rPr>
            <w:rStyle w:val="aff5"/>
            <w:noProof/>
            <w:color w:val="000000" w:themeColor="text1"/>
          </w:rPr>
          <w:t>Таблица 17 – Капитальные и эксплуатационные затраты на реализацию мероприятий по варианту 4</w:t>
        </w:r>
        <w:r w:rsidR="00D462FA" w:rsidRPr="005047C5">
          <w:rPr>
            <w:noProof/>
            <w:webHidden/>
            <w:color w:val="000000" w:themeColor="text1"/>
          </w:rPr>
          <w:tab/>
        </w:r>
        <w:r w:rsidR="00D462FA" w:rsidRPr="005047C5">
          <w:rPr>
            <w:noProof/>
            <w:webHidden/>
            <w:color w:val="000000" w:themeColor="text1"/>
          </w:rPr>
          <w:fldChar w:fldCharType="begin"/>
        </w:r>
        <w:r w:rsidR="00D462FA" w:rsidRPr="005047C5">
          <w:rPr>
            <w:noProof/>
            <w:webHidden/>
            <w:color w:val="000000" w:themeColor="text1"/>
          </w:rPr>
          <w:instrText xml:space="preserve"> PAGEREF _Toc53577778 \h </w:instrText>
        </w:r>
        <w:r w:rsidR="00D462FA" w:rsidRPr="005047C5">
          <w:rPr>
            <w:noProof/>
            <w:webHidden/>
            <w:color w:val="000000" w:themeColor="text1"/>
          </w:rPr>
        </w:r>
        <w:r w:rsidR="00D462FA" w:rsidRPr="005047C5">
          <w:rPr>
            <w:noProof/>
            <w:webHidden/>
            <w:color w:val="000000" w:themeColor="text1"/>
          </w:rPr>
          <w:fldChar w:fldCharType="separate"/>
        </w:r>
        <w:r w:rsidR="00553A78">
          <w:rPr>
            <w:noProof/>
            <w:webHidden/>
            <w:color w:val="000000" w:themeColor="text1"/>
          </w:rPr>
          <w:t>56</w:t>
        </w:r>
        <w:r w:rsidR="00D462FA" w:rsidRPr="005047C5">
          <w:rPr>
            <w:noProof/>
            <w:webHidden/>
            <w:color w:val="000000" w:themeColor="text1"/>
          </w:rPr>
          <w:fldChar w:fldCharType="end"/>
        </w:r>
      </w:hyperlink>
    </w:p>
    <w:p w14:paraId="2692B96C" w14:textId="5AE6A04A" w:rsidR="00D462FA" w:rsidRPr="005047C5" w:rsidRDefault="00C07123" w:rsidP="00D462FA">
      <w:pPr>
        <w:pStyle w:val="afffff3"/>
        <w:tabs>
          <w:tab w:val="clear" w:pos="9356"/>
          <w:tab w:val="left" w:leader="dot" w:pos="9072"/>
        </w:tabs>
        <w:spacing w:line="276" w:lineRule="auto"/>
        <w:ind w:firstLine="0"/>
        <w:rPr>
          <w:rFonts w:asciiTheme="minorHAnsi" w:eastAsiaTheme="minorEastAsia" w:hAnsiTheme="minorHAnsi" w:cstheme="minorBidi"/>
          <w:noProof/>
          <w:color w:val="000000" w:themeColor="text1"/>
          <w:sz w:val="22"/>
          <w:szCs w:val="22"/>
        </w:rPr>
      </w:pPr>
      <w:hyperlink w:anchor="_Toc53577779" w:history="1">
        <w:r w:rsidR="00D462FA" w:rsidRPr="005047C5">
          <w:rPr>
            <w:rStyle w:val="aff5"/>
            <w:noProof/>
            <w:color w:val="000000" w:themeColor="text1"/>
          </w:rPr>
          <w:t>Таблица 18 – Капитальные и эксплуатационные затраты на реализацию мероприятий по варианту 4</w:t>
        </w:r>
        <w:r w:rsidR="00D462FA" w:rsidRPr="005047C5">
          <w:rPr>
            <w:noProof/>
            <w:webHidden/>
            <w:color w:val="000000" w:themeColor="text1"/>
          </w:rPr>
          <w:tab/>
        </w:r>
        <w:r w:rsidR="00D462FA" w:rsidRPr="005047C5">
          <w:rPr>
            <w:noProof/>
            <w:webHidden/>
            <w:color w:val="000000" w:themeColor="text1"/>
          </w:rPr>
          <w:fldChar w:fldCharType="begin"/>
        </w:r>
        <w:r w:rsidR="00D462FA" w:rsidRPr="005047C5">
          <w:rPr>
            <w:noProof/>
            <w:webHidden/>
            <w:color w:val="000000" w:themeColor="text1"/>
          </w:rPr>
          <w:instrText xml:space="preserve"> PAGEREF _Toc53577779 \h </w:instrText>
        </w:r>
        <w:r w:rsidR="00D462FA" w:rsidRPr="005047C5">
          <w:rPr>
            <w:noProof/>
            <w:webHidden/>
            <w:color w:val="000000" w:themeColor="text1"/>
          </w:rPr>
        </w:r>
        <w:r w:rsidR="00D462FA" w:rsidRPr="005047C5">
          <w:rPr>
            <w:noProof/>
            <w:webHidden/>
            <w:color w:val="000000" w:themeColor="text1"/>
          </w:rPr>
          <w:fldChar w:fldCharType="separate"/>
        </w:r>
        <w:r w:rsidR="00553A78">
          <w:rPr>
            <w:noProof/>
            <w:webHidden/>
            <w:color w:val="000000" w:themeColor="text1"/>
          </w:rPr>
          <w:t>58</w:t>
        </w:r>
        <w:r w:rsidR="00D462FA" w:rsidRPr="005047C5">
          <w:rPr>
            <w:noProof/>
            <w:webHidden/>
            <w:color w:val="000000" w:themeColor="text1"/>
          </w:rPr>
          <w:fldChar w:fldCharType="end"/>
        </w:r>
      </w:hyperlink>
    </w:p>
    <w:p w14:paraId="65E03348" w14:textId="04243595" w:rsidR="00D462FA" w:rsidRPr="005047C5" w:rsidRDefault="00C07123" w:rsidP="00D462FA">
      <w:pPr>
        <w:pStyle w:val="afffff3"/>
        <w:tabs>
          <w:tab w:val="clear" w:pos="9356"/>
          <w:tab w:val="left" w:leader="dot" w:pos="9072"/>
        </w:tabs>
        <w:spacing w:line="276" w:lineRule="auto"/>
        <w:ind w:firstLine="0"/>
        <w:rPr>
          <w:rFonts w:asciiTheme="minorHAnsi" w:eastAsiaTheme="minorEastAsia" w:hAnsiTheme="minorHAnsi" w:cstheme="minorBidi"/>
          <w:noProof/>
          <w:color w:val="000000" w:themeColor="text1"/>
          <w:sz w:val="22"/>
          <w:szCs w:val="22"/>
        </w:rPr>
      </w:pPr>
      <w:hyperlink w:anchor="_Toc53577780" w:history="1">
        <w:r w:rsidR="00D462FA" w:rsidRPr="005047C5">
          <w:rPr>
            <w:rStyle w:val="aff5"/>
            <w:noProof/>
            <w:color w:val="000000" w:themeColor="text1"/>
          </w:rPr>
          <w:t>Таблица 19 – Капитальные и эксплуатационные затраты на реализацию мероприятий по варианту 6</w:t>
        </w:r>
        <w:r w:rsidR="00D462FA" w:rsidRPr="005047C5">
          <w:rPr>
            <w:noProof/>
            <w:webHidden/>
            <w:color w:val="000000" w:themeColor="text1"/>
          </w:rPr>
          <w:tab/>
        </w:r>
        <w:r w:rsidR="00D462FA" w:rsidRPr="005047C5">
          <w:rPr>
            <w:noProof/>
            <w:webHidden/>
            <w:color w:val="000000" w:themeColor="text1"/>
          </w:rPr>
          <w:fldChar w:fldCharType="begin"/>
        </w:r>
        <w:r w:rsidR="00D462FA" w:rsidRPr="005047C5">
          <w:rPr>
            <w:noProof/>
            <w:webHidden/>
            <w:color w:val="000000" w:themeColor="text1"/>
          </w:rPr>
          <w:instrText xml:space="preserve"> PAGEREF _Toc53577780 \h </w:instrText>
        </w:r>
        <w:r w:rsidR="00D462FA" w:rsidRPr="005047C5">
          <w:rPr>
            <w:noProof/>
            <w:webHidden/>
            <w:color w:val="000000" w:themeColor="text1"/>
          </w:rPr>
        </w:r>
        <w:r w:rsidR="00D462FA" w:rsidRPr="005047C5">
          <w:rPr>
            <w:noProof/>
            <w:webHidden/>
            <w:color w:val="000000" w:themeColor="text1"/>
          </w:rPr>
          <w:fldChar w:fldCharType="separate"/>
        </w:r>
        <w:r w:rsidR="00553A78">
          <w:rPr>
            <w:noProof/>
            <w:webHidden/>
            <w:color w:val="000000" w:themeColor="text1"/>
          </w:rPr>
          <w:t>59</w:t>
        </w:r>
        <w:r w:rsidR="00D462FA" w:rsidRPr="005047C5">
          <w:rPr>
            <w:noProof/>
            <w:webHidden/>
            <w:color w:val="000000" w:themeColor="text1"/>
          </w:rPr>
          <w:fldChar w:fldCharType="end"/>
        </w:r>
      </w:hyperlink>
    </w:p>
    <w:p w14:paraId="651C4332" w14:textId="2E11EF87" w:rsidR="00D462FA" w:rsidRPr="005047C5" w:rsidRDefault="00C07123" w:rsidP="00D462FA">
      <w:pPr>
        <w:pStyle w:val="afffff3"/>
        <w:tabs>
          <w:tab w:val="clear" w:pos="9356"/>
          <w:tab w:val="left" w:leader="dot" w:pos="9072"/>
        </w:tabs>
        <w:spacing w:line="276" w:lineRule="auto"/>
        <w:ind w:firstLine="0"/>
        <w:rPr>
          <w:rFonts w:asciiTheme="minorHAnsi" w:eastAsiaTheme="minorEastAsia" w:hAnsiTheme="minorHAnsi" w:cstheme="minorBidi"/>
          <w:noProof/>
          <w:color w:val="000000" w:themeColor="text1"/>
          <w:sz w:val="22"/>
          <w:szCs w:val="22"/>
        </w:rPr>
      </w:pPr>
      <w:hyperlink w:anchor="_Toc53577781" w:history="1">
        <w:r w:rsidR="00D462FA" w:rsidRPr="005047C5">
          <w:rPr>
            <w:rStyle w:val="aff5"/>
            <w:noProof/>
            <w:color w:val="000000" w:themeColor="text1"/>
          </w:rPr>
          <w:t>Таблица 20 – Расчет стоимости установки ИТП у потребителей в Старом городе и п. Мирный</w:t>
        </w:r>
        <w:r w:rsidR="00D462FA" w:rsidRPr="005047C5">
          <w:rPr>
            <w:noProof/>
            <w:webHidden/>
            <w:color w:val="000000" w:themeColor="text1"/>
          </w:rPr>
          <w:tab/>
        </w:r>
        <w:r w:rsidR="00D462FA" w:rsidRPr="005047C5">
          <w:rPr>
            <w:noProof/>
            <w:webHidden/>
            <w:color w:val="000000" w:themeColor="text1"/>
          </w:rPr>
          <w:fldChar w:fldCharType="begin"/>
        </w:r>
        <w:r w:rsidR="00D462FA" w:rsidRPr="005047C5">
          <w:rPr>
            <w:noProof/>
            <w:webHidden/>
            <w:color w:val="000000" w:themeColor="text1"/>
          </w:rPr>
          <w:instrText xml:space="preserve"> PAGEREF _Toc53577781 \h </w:instrText>
        </w:r>
        <w:r w:rsidR="00D462FA" w:rsidRPr="005047C5">
          <w:rPr>
            <w:noProof/>
            <w:webHidden/>
            <w:color w:val="000000" w:themeColor="text1"/>
          </w:rPr>
        </w:r>
        <w:r w:rsidR="00D462FA" w:rsidRPr="005047C5">
          <w:rPr>
            <w:noProof/>
            <w:webHidden/>
            <w:color w:val="000000" w:themeColor="text1"/>
          </w:rPr>
          <w:fldChar w:fldCharType="separate"/>
        </w:r>
        <w:r w:rsidR="00553A78">
          <w:rPr>
            <w:noProof/>
            <w:webHidden/>
            <w:color w:val="000000" w:themeColor="text1"/>
          </w:rPr>
          <w:t>62</w:t>
        </w:r>
        <w:r w:rsidR="00D462FA" w:rsidRPr="005047C5">
          <w:rPr>
            <w:noProof/>
            <w:webHidden/>
            <w:color w:val="000000" w:themeColor="text1"/>
          </w:rPr>
          <w:fldChar w:fldCharType="end"/>
        </w:r>
      </w:hyperlink>
    </w:p>
    <w:p w14:paraId="084AC08A" w14:textId="18F4E350" w:rsidR="00D462FA" w:rsidRPr="005047C5" w:rsidRDefault="00C07123" w:rsidP="00D462FA">
      <w:pPr>
        <w:pStyle w:val="afffff3"/>
        <w:tabs>
          <w:tab w:val="clear" w:pos="9356"/>
          <w:tab w:val="left" w:leader="dot" w:pos="9072"/>
        </w:tabs>
        <w:spacing w:line="276" w:lineRule="auto"/>
        <w:ind w:firstLine="0"/>
        <w:rPr>
          <w:rFonts w:asciiTheme="minorHAnsi" w:eastAsiaTheme="minorEastAsia" w:hAnsiTheme="minorHAnsi" w:cstheme="minorBidi"/>
          <w:noProof/>
          <w:color w:val="000000" w:themeColor="text1"/>
          <w:sz w:val="22"/>
          <w:szCs w:val="22"/>
        </w:rPr>
      </w:pPr>
      <w:hyperlink w:anchor="_Toc53577782" w:history="1">
        <w:r w:rsidR="00D462FA" w:rsidRPr="005047C5">
          <w:rPr>
            <w:rStyle w:val="aff5"/>
            <w:noProof/>
            <w:color w:val="000000" w:themeColor="text1"/>
          </w:rPr>
          <w:t>Таблица 21 – Возможные комбинации вариантов источников тепловой энергии и схем подключения потребителей в Старом городе и п. Мирный</w:t>
        </w:r>
        <w:r w:rsidR="00D462FA" w:rsidRPr="005047C5">
          <w:rPr>
            <w:noProof/>
            <w:webHidden/>
            <w:color w:val="000000" w:themeColor="text1"/>
          </w:rPr>
          <w:tab/>
        </w:r>
        <w:r w:rsidR="00D462FA" w:rsidRPr="005047C5">
          <w:rPr>
            <w:noProof/>
            <w:webHidden/>
            <w:color w:val="000000" w:themeColor="text1"/>
          </w:rPr>
          <w:fldChar w:fldCharType="begin"/>
        </w:r>
        <w:r w:rsidR="00D462FA" w:rsidRPr="005047C5">
          <w:rPr>
            <w:noProof/>
            <w:webHidden/>
            <w:color w:val="000000" w:themeColor="text1"/>
          </w:rPr>
          <w:instrText xml:space="preserve"> PAGEREF _Toc53577782 \h </w:instrText>
        </w:r>
        <w:r w:rsidR="00D462FA" w:rsidRPr="005047C5">
          <w:rPr>
            <w:noProof/>
            <w:webHidden/>
            <w:color w:val="000000" w:themeColor="text1"/>
          </w:rPr>
        </w:r>
        <w:r w:rsidR="00D462FA" w:rsidRPr="005047C5">
          <w:rPr>
            <w:noProof/>
            <w:webHidden/>
            <w:color w:val="000000" w:themeColor="text1"/>
          </w:rPr>
          <w:fldChar w:fldCharType="separate"/>
        </w:r>
        <w:r w:rsidR="00553A78">
          <w:rPr>
            <w:noProof/>
            <w:webHidden/>
            <w:color w:val="000000" w:themeColor="text1"/>
          </w:rPr>
          <w:t>66</w:t>
        </w:r>
        <w:r w:rsidR="00D462FA" w:rsidRPr="005047C5">
          <w:rPr>
            <w:noProof/>
            <w:webHidden/>
            <w:color w:val="000000" w:themeColor="text1"/>
          </w:rPr>
          <w:fldChar w:fldCharType="end"/>
        </w:r>
      </w:hyperlink>
    </w:p>
    <w:p w14:paraId="36C92CC6" w14:textId="5E89B122" w:rsidR="00D462FA" w:rsidRPr="005047C5" w:rsidRDefault="00C07123" w:rsidP="00D462FA">
      <w:pPr>
        <w:pStyle w:val="afffff3"/>
        <w:tabs>
          <w:tab w:val="clear" w:pos="9356"/>
          <w:tab w:val="left" w:leader="dot" w:pos="9072"/>
        </w:tabs>
        <w:spacing w:line="276" w:lineRule="auto"/>
        <w:ind w:firstLine="0"/>
        <w:rPr>
          <w:rFonts w:asciiTheme="minorHAnsi" w:eastAsiaTheme="minorEastAsia" w:hAnsiTheme="minorHAnsi" w:cstheme="minorBidi"/>
          <w:noProof/>
          <w:color w:val="000000" w:themeColor="text1"/>
          <w:sz w:val="22"/>
          <w:szCs w:val="22"/>
        </w:rPr>
      </w:pPr>
      <w:hyperlink w:anchor="_Toc53577783" w:history="1">
        <w:r w:rsidR="00D462FA" w:rsidRPr="005047C5">
          <w:rPr>
            <w:rStyle w:val="aff5"/>
            <w:noProof/>
            <w:color w:val="000000" w:themeColor="text1"/>
          </w:rPr>
          <w:t>Таблица 2</w:t>
        </w:r>
        <w:r w:rsidR="0028721B">
          <w:rPr>
            <w:rStyle w:val="aff5"/>
            <w:noProof/>
            <w:color w:val="000000" w:themeColor="text1"/>
          </w:rPr>
          <w:t>2</w:t>
        </w:r>
        <w:r w:rsidR="00D462FA" w:rsidRPr="005047C5">
          <w:rPr>
            <w:rStyle w:val="aff5"/>
            <w:noProof/>
            <w:color w:val="000000" w:themeColor="text1"/>
          </w:rPr>
          <w:t xml:space="preserve"> – Сравнительная характеристика вариантов переключения тепловой нагрузки ТЭЦ ФЭИ в связи с выводом ее из эксплуатации</w:t>
        </w:r>
        <w:r w:rsidR="00D462FA" w:rsidRPr="005047C5">
          <w:rPr>
            <w:noProof/>
            <w:webHidden/>
            <w:color w:val="000000" w:themeColor="text1"/>
          </w:rPr>
          <w:tab/>
        </w:r>
        <w:r w:rsidR="00D462FA" w:rsidRPr="005047C5">
          <w:rPr>
            <w:noProof/>
            <w:webHidden/>
            <w:color w:val="000000" w:themeColor="text1"/>
          </w:rPr>
          <w:fldChar w:fldCharType="begin"/>
        </w:r>
        <w:r w:rsidR="00D462FA" w:rsidRPr="005047C5">
          <w:rPr>
            <w:noProof/>
            <w:webHidden/>
            <w:color w:val="000000" w:themeColor="text1"/>
          </w:rPr>
          <w:instrText xml:space="preserve"> PAGEREF _Toc53577783 \h </w:instrText>
        </w:r>
        <w:r w:rsidR="00D462FA" w:rsidRPr="005047C5">
          <w:rPr>
            <w:noProof/>
            <w:webHidden/>
            <w:color w:val="000000" w:themeColor="text1"/>
          </w:rPr>
        </w:r>
        <w:r w:rsidR="00D462FA" w:rsidRPr="005047C5">
          <w:rPr>
            <w:noProof/>
            <w:webHidden/>
            <w:color w:val="000000" w:themeColor="text1"/>
          </w:rPr>
          <w:fldChar w:fldCharType="separate"/>
        </w:r>
        <w:r w:rsidR="00553A78">
          <w:rPr>
            <w:noProof/>
            <w:webHidden/>
            <w:color w:val="000000" w:themeColor="text1"/>
          </w:rPr>
          <w:t>66</w:t>
        </w:r>
        <w:r w:rsidR="00D462FA" w:rsidRPr="005047C5">
          <w:rPr>
            <w:noProof/>
            <w:webHidden/>
            <w:color w:val="000000" w:themeColor="text1"/>
          </w:rPr>
          <w:fldChar w:fldCharType="end"/>
        </w:r>
      </w:hyperlink>
    </w:p>
    <w:p w14:paraId="1964EFA1" w14:textId="5EC77C13" w:rsidR="00AC434B" w:rsidRPr="005047C5" w:rsidRDefault="00690C8B" w:rsidP="00D462FA">
      <w:pPr>
        <w:pStyle w:val="19"/>
        <w:pageBreakBefore/>
        <w:tabs>
          <w:tab w:val="left" w:pos="1134"/>
          <w:tab w:val="left" w:leader="dot" w:pos="9072"/>
        </w:tabs>
        <w:spacing w:before="360" w:after="360" w:line="276" w:lineRule="auto"/>
        <w:ind w:right="-285"/>
        <w:rPr>
          <w:rFonts w:ascii="Times New Roman" w:hAnsi="Times New Roman"/>
          <w:color w:val="000000" w:themeColor="text1"/>
          <w:sz w:val="32"/>
          <w:szCs w:val="32"/>
        </w:rPr>
      </w:pPr>
      <w:r w:rsidRPr="005047C5">
        <w:rPr>
          <w:rStyle w:val="aff5"/>
          <w:b w:val="0"/>
          <w:i/>
          <w:noProof/>
          <w:color w:val="000000" w:themeColor="text1"/>
        </w:rPr>
        <w:lastRenderedPageBreak/>
        <w:fldChar w:fldCharType="end"/>
      </w:r>
      <w:bookmarkStart w:id="4" w:name="_Toc51864257"/>
      <w:r w:rsidR="00AC434B" w:rsidRPr="005047C5">
        <w:rPr>
          <w:rFonts w:ascii="Times New Roman" w:hAnsi="Times New Roman"/>
          <w:caps/>
          <w:color w:val="000000" w:themeColor="text1"/>
          <w:sz w:val="32"/>
          <w:szCs w:val="32"/>
        </w:rPr>
        <w:t>Перечень</w:t>
      </w:r>
      <w:r w:rsidR="00AC434B" w:rsidRPr="005047C5">
        <w:rPr>
          <w:rFonts w:ascii="Times New Roman" w:hAnsi="Times New Roman"/>
          <w:color w:val="000000" w:themeColor="text1"/>
          <w:sz w:val="32"/>
          <w:szCs w:val="32"/>
        </w:rPr>
        <w:t xml:space="preserve"> </w:t>
      </w:r>
      <w:r w:rsidR="00AC434B" w:rsidRPr="005047C5">
        <w:rPr>
          <w:rFonts w:ascii="Times New Roman" w:hAnsi="Times New Roman"/>
          <w:caps/>
          <w:color w:val="000000" w:themeColor="text1"/>
          <w:sz w:val="32"/>
          <w:szCs w:val="32"/>
        </w:rPr>
        <w:t>рисунков</w:t>
      </w:r>
      <w:bookmarkEnd w:id="4"/>
    </w:p>
    <w:p w14:paraId="1E5D3308" w14:textId="0BB9D7AA" w:rsidR="00D462FA" w:rsidRPr="005047C5" w:rsidRDefault="00690C8B" w:rsidP="00D462FA">
      <w:pPr>
        <w:pStyle w:val="afffff3"/>
        <w:tabs>
          <w:tab w:val="clear" w:pos="9356"/>
          <w:tab w:val="left" w:leader="dot" w:pos="9072"/>
        </w:tabs>
        <w:spacing w:line="276" w:lineRule="auto"/>
        <w:ind w:left="482" w:hanging="482"/>
        <w:rPr>
          <w:rFonts w:asciiTheme="minorHAnsi" w:eastAsiaTheme="minorEastAsia" w:hAnsiTheme="minorHAnsi" w:cstheme="minorBidi"/>
          <w:noProof/>
          <w:color w:val="000000" w:themeColor="text1"/>
          <w:sz w:val="22"/>
          <w:szCs w:val="22"/>
        </w:rPr>
      </w:pPr>
      <w:r w:rsidRPr="005047C5">
        <w:rPr>
          <w:rStyle w:val="aff5"/>
          <w:rFonts w:eastAsia="Calibri"/>
          <w:noProof/>
          <w:color w:val="000000" w:themeColor="text1"/>
          <w:sz w:val="22"/>
        </w:rPr>
        <w:fldChar w:fldCharType="begin"/>
      </w:r>
      <w:r w:rsidR="00AC434B" w:rsidRPr="005047C5">
        <w:rPr>
          <w:rStyle w:val="aff5"/>
          <w:noProof/>
          <w:color w:val="000000" w:themeColor="text1"/>
          <w:sz w:val="22"/>
          <w:szCs w:val="22"/>
        </w:rPr>
        <w:instrText xml:space="preserve"> TOC \h \z \c "Рисунок" </w:instrText>
      </w:r>
      <w:r w:rsidRPr="005047C5">
        <w:rPr>
          <w:rStyle w:val="aff5"/>
          <w:rFonts w:eastAsia="Calibri"/>
          <w:noProof/>
          <w:color w:val="000000" w:themeColor="text1"/>
          <w:sz w:val="22"/>
        </w:rPr>
        <w:fldChar w:fldCharType="separate"/>
      </w:r>
      <w:hyperlink w:anchor="_Toc53577693" w:history="1">
        <w:r w:rsidR="00D462FA" w:rsidRPr="005047C5">
          <w:rPr>
            <w:rStyle w:val="aff5"/>
            <w:noProof/>
            <w:color w:val="000000" w:themeColor="text1"/>
          </w:rPr>
          <w:t>Рисунок 1 – Стоимость эквивалента энергии</w:t>
        </w:r>
        <w:r w:rsidR="00D462FA" w:rsidRPr="005047C5">
          <w:rPr>
            <w:noProof/>
            <w:webHidden/>
            <w:color w:val="000000" w:themeColor="text1"/>
          </w:rPr>
          <w:tab/>
        </w:r>
        <w:r w:rsidR="00D462FA" w:rsidRPr="005047C5">
          <w:rPr>
            <w:noProof/>
            <w:webHidden/>
            <w:color w:val="000000" w:themeColor="text1"/>
          </w:rPr>
          <w:fldChar w:fldCharType="begin"/>
        </w:r>
        <w:r w:rsidR="00D462FA" w:rsidRPr="005047C5">
          <w:rPr>
            <w:noProof/>
            <w:webHidden/>
            <w:color w:val="000000" w:themeColor="text1"/>
          </w:rPr>
          <w:instrText xml:space="preserve"> PAGEREF _Toc53577693 \h </w:instrText>
        </w:r>
        <w:r w:rsidR="00D462FA" w:rsidRPr="005047C5">
          <w:rPr>
            <w:noProof/>
            <w:webHidden/>
            <w:color w:val="000000" w:themeColor="text1"/>
          </w:rPr>
        </w:r>
        <w:r w:rsidR="00D462FA" w:rsidRPr="005047C5">
          <w:rPr>
            <w:noProof/>
            <w:webHidden/>
            <w:color w:val="000000" w:themeColor="text1"/>
          </w:rPr>
          <w:fldChar w:fldCharType="separate"/>
        </w:r>
        <w:r w:rsidR="00553A78">
          <w:rPr>
            <w:noProof/>
            <w:webHidden/>
            <w:color w:val="000000" w:themeColor="text1"/>
          </w:rPr>
          <w:t>9</w:t>
        </w:r>
        <w:r w:rsidR="00D462FA" w:rsidRPr="005047C5">
          <w:rPr>
            <w:noProof/>
            <w:webHidden/>
            <w:color w:val="000000" w:themeColor="text1"/>
          </w:rPr>
          <w:fldChar w:fldCharType="end"/>
        </w:r>
      </w:hyperlink>
    </w:p>
    <w:p w14:paraId="787B86B4" w14:textId="7491B41A" w:rsidR="00D462FA" w:rsidRPr="005047C5" w:rsidRDefault="00C07123" w:rsidP="00D462FA">
      <w:pPr>
        <w:pStyle w:val="afffff3"/>
        <w:tabs>
          <w:tab w:val="clear" w:pos="9356"/>
          <w:tab w:val="left" w:leader="dot" w:pos="9072"/>
        </w:tabs>
        <w:spacing w:line="276" w:lineRule="auto"/>
        <w:ind w:left="482" w:hanging="482"/>
        <w:rPr>
          <w:rFonts w:asciiTheme="minorHAnsi" w:eastAsiaTheme="minorEastAsia" w:hAnsiTheme="minorHAnsi" w:cstheme="minorBidi"/>
          <w:noProof/>
          <w:color w:val="000000" w:themeColor="text1"/>
          <w:sz w:val="22"/>
          <w:szCs w:val="22"/>
        </w:rPr>
      </w:pPr>
      <w:hyperlink w:anchor="_Toc53577694" w:history="1">
        <w:r w:rsidR="00D462FA" w:rsidRPr="005047C5">
          <w:rPr>
            <w:rStyle w:val="aff5"/>
            <w:noProof/>
            <w:color w:val="000000" w:themeColor="text1"/>
          </w:rPr>
          <w:t>Рисунок 2 – Соотношение себестоимости производства эквивалента энергии</w:t>
        </w:r>
        <w:r w:rsidR="00D462FA" w:rsidRPr="005047C5">
          <w:rPr>
            <w:noProof/>
            <w:webHidden/>
            <w:color w:val="000000" w:themeColor="text1"/>
          </w:rPr>
          <w:tab/>
        </w:r>
        <w:r w:rsidR="00D462FA" w:rsidRPr="005047C5">
          <w:rPr>
            <w:noProof/>
            <w:webHidden/>
            <w:color w:val="000000" w:themeColor="text1"/>
          </w:rPr>
          <w:fldChar w:fldCharType="begin"/>
        </w:r>
        <w:r w:rsidR="00D462FA" w:rsidRPr="005047C5">
          <w:rPr>
            <w:noProof/>
            <w:webHidden/>
            <w:color w:val="000000" w:themeColor="text1"/>
          </w:rPr>
          <w:instrText xml:space="preserve"> PAGEREF _Toc53577694 \h </w:instrText>
        </w:r>
        <w:r w:rsidR="00D462FA" w:rsidRPr="005047C5">
          <w:rPr>
            <w:noProof/>
            <w:webHidden/>
            <w:color w:val="000000" w:themeColor="text1"/>
          </w:rPr>
        </w:r>
        <w:r w:rsidR="00D462FA" w:rsidRPr="005047C5">
          <w:rPr>
            <w:noProof/>
            <w:webHidden/>
            <w:color w:val="000000" w:themeColor="text1"/>
          </w:rPr>
          <w:fldChar w:fldCharType="separate"/>
        </w:r>
        <w:r w:rsidR="00553A78">
          <w:rPr>
            <w:noProof/>
            <w:webHidden/>
            <w:color w:val="000000" w:themeColor="text1"/>
          </w:rPr>
          <w:t>10</w:t>
        </w:r>
        <w:r w:rsidR="00D462FA" w:rsidRPr="005047C5">
          <w:rPr>
            <w:noProof/>
            <w:webHidden/>
            <w:color w:val="000000" w:themeColor="text1"/>
          </w:rPr>
          <w:fldChar w:fldCharType="end"/>
        </w:r>
      </w:hyperlink>
    </w:p>
    <w:p w14:paraId="35EBAE90" w14:textId="57B0AA1E" w:rsidR="00D462FA" w:rsidRPr="005047C5" w:rsidRDefault="00C07123" w:rsidP="00D462FA">
      <w:pPr>
        <w:pStyle w:val="afffff3"/>
        <w:tabs>
          <w:tab w:val="clear" w:pos="9356"/>
          <w:tab w:val="left" w:leader="dot" w:pos="9072"/>
        </w:tabs>
        <w:spacing w:line="276" w:lineRule="auto"/>
        <w:ind w:left="482" w:hanging="482"/>
        <w:rPr>
          <w:rFonts w:asciiTheme="minorHAnsi" w:eastAsiaTheme="minorEastAsia" w:hAnsiTheme="minorHAnsi" w:cstheme="minorBidi"/>
          <w:noProof/>
          <w:color w:val="000000" w:themeColor="text1"/>
          <w:sz w:val="22"/>
          <w:szCs w:val="22"/>
        </w:rPr>
      </w:pPr>
      <w:hyperlink w:anchor="_Toc53577695" w:history="1">
        <w:r w:rsidR="00D462FA" w:rsidRPr="005047C5">
          <w:rPr>
            <w:rStyle w:val="aff5"/>
            <w:noProof/>
            <w:color w:val="000000" w:themeColor="text1"/>
          </w:rPr>
          <w:t>Рисунок 3 – Соотношение топливной составляющей электроэнергии</w:t>
        </w:r>
        <w:r w:rsidR="00D462FA" w:rsidRPr="005047C5">
          <w:rPr>
            <w:noProof/>
            <w:webHidden/>
            <w:color w:val="000000" w:themeColor="text1"/>
          </w:rPr>
          <w:tab/>
        </w:r>
        <w:r w:rsidR="00D462FA" w:rsidRPr="005047C5">
          <w:rPr>
            <w:noProof/>
            <w:webHidden/>
            <w:color w:val="000000" w:themeColor="text1"/>
          </w:rPr>
          <w:fldChar w:fldCharType="begin"/>
        </w:r>
        <w:r w:rsidR="00D462FA" w:rsidRPr="005047C5">
          <w:rPr>
            <w:noProof/>
            <w:webHidden/>
            <w:color w:val="000000" w:themeColor="text1"/>
          </w:rPr>
          <w:instrText xml:space="preserve"> PAGEREF _Toc53577695 \h </w:instrText>
        </w:r>
        <w:r w:rsidR="00D462FA" w:rsidRPr="005047C5">
          <w:rPr>
            <w:noProof/>
            <w:webHidden/>
            <w:color w:val="000000" w:themeColor="text1"/>
          </w:rPr>
        </w:r>
        <w:r w:rsidR="00D462FA" w:rsidRPr="005047C5">
          <w:rPr>
            <w:noProof/>
            <w:webHidden/>
            <w:color w:val="000000" w:themeColor="text1"/>
          </w:rPr>
          <w:fldChar w:fldCharType="separate"/>
        </w:r>
        <w:r w:rsidR="00553A78">
          <w:rPr>
            <w:noProof/>
            <w:webHidden/>
            <w:color w:val="000000" w:themeColor="text1"/>
          </w:rPr>
          <w:t>11</w:t>
        </w:r>
        <w:r w:rsidR="00D462FA" w:rsidRPr="005047C5">
          <w:rPr>
            <w:noProof/>
            <w:webHidden/>
            <w:color w:val="000000" w:themeColor="text1"/>
          </w:rPr>
          <w:fldChar w:fldCharType="end"/>
        </w:r>
      </w:hyperlink>
    </w:p>
    <w:p w14:paraId="2D9497DD" w14:textId="23331A03" w:rsidR="00D462FA" w:rsidRPr="005047C5" w:rsidRDefault="00C07123" w:rsidP="00D462FA">
      <w:pPr>
        <w:pStyle w:val="afffff3"/>
        <w:tabs>
          <w:tab w:val="clear" w:pos="9356"/>
          <w:tab w:val="left" w:leader="dot" w:pos="9072"/>
        </w:tabs>
        <w:spacing w:line="276" w:lineRule="auto"/>
        <w:ind w:left="482" w:hanging="482"/>
        <w:rPr>
          <w:rFonts w:asciiTheme="minorHAnsi" w:eastAsiaTheme="minorEastAsia" w:hAnsiTheme="minorHAnsi" w:cstheme="minorBidi"/>
          <w:noProof/>
          <w:color w:val="000000" w:themeColor="text1"/>
          <w:sz w:val="22"/>
          <w:szCs w:val="22"/>
        </w:rPr>
      </w:pPr>
      <w:hyperlink w:anchor="_Toc53577696" w:history="1">
        <w:r w:rsidR="00D462FA" w:rsidRPr="005047C5">
          <w:rPr>
            <w:rStyle w:val="aff5"/>
            <w:noProof/>
            <w:color w:val="000000" w:themeColor="text1"/>
          </w:rPr>
          <w:t>Рисунок 4 – Соотношения тепловой и электрической мощности для различного генерирующего оборудования в зависимости от электрического КПД</w:t>
        </w:r>
        <w:r w:rsidR="00D462FA" w:rsidRPr="005047C5">
          <w:rPr>
            <w:noProof/>
            <w:webHidden/>
            <w:color w:val="000000" w:themeColor="text1"/>
          </w:rPr>
          <w:tab/>
        </w:r>
        <w:r w:rsidR="00D462FA" w:rsidRPr="005047C5">
          <w:rPr>
            <w:noProof/>
            <w:webHidden/>
            <w:color w:val="000000" w:themeColor="text1"/>
          </w:rPr>
          <w:fldChar w:fldCharType="begin"/>
        </w:r>
        <w:r w:rsidR="00D462FA" w:rsidRPr="005047C5">
          <w:rPr>
            <w:noProof/>
            <w:webHidden/>
            <w:color w:val="000000" w:themeColor="text1"/>
          </w:rPr>
          <w:instrText xml:space="preserve"> PAGEREF _Toc53577696 \h </w:instrText>
        </w:r>
        <w:r w:rsidR="00D462FA" w:rsidRPr="005047C5">
          <w:rPr>
            <w:noProof/>
            <w:webHidden/>
            <w:color w:val="000000" w:themeColor="text1"/>
          </w:rPr>
        </w:r>
        <w:r w:rsidR="00D462FA" w:rsidRPr="005047C5">
          <w:rPr>
            <w:noProof/>
            <w:webHidden/>
            <w:color w:val="000000" w:themeColor="text1"/>
          </w:rPr>
          <w:fldChar w:fldCharType="separate"/>
        </w:r>
        <w:r w:rsidR="00553A78">
          <w:rPr>
            <w:noProof/>
            <w:webHidden/>
            <w:color w:val="000000" w:themeColor="text1"/>
          </w:rPr>
          <w:t>12</w:t>
        </w:r>
        <w:r w:rsidR="00D462FA" w:rsidRPr="005047C5">
          <w:rPr>
            <w:noProof/>
            <w:webHidden/>
            <w:color w:val="000000" w:themeColor="text1"/>
          </w:rPr>
          <w:fldChar w:fldCharType="end"/>
        </w:r>
      </w:hyperlink>
    </w:p>
    <w:p w14:paraId="3892D30D" w14:textId="288805B3" w:rsidR="00D462FA" w:rsidRPr="005047C5" w:rsidRDefault="00C07123" w:rsidP="00D462FA">
      <w:pPr>
        <w:pStyle w:val="afffff3"/>
        <w:tabs>
          <w:tab w:val="clear" w:pos="9356"/>
          <w:tab w:val="left" w:leader="dot" w:pos="9072"/>
        </w:tabs>
        <w:spacing w:line="276" w:lineRule="auto"/>
        <w:ind w:left="482" w:hanging="482"/>
        <w:rPr>
          <w:rFonts w:asciiTheme="minorHAnsi" w:eastAsiaTheme="minorEastAsia" w:hAnsiTheme="minorHAnsi" w:cstheme="minorBidi"/>
          <w:noProof/>
          <w:color w:val="000000" w:themeColor="text1"/>
          <w:sz w:val="22"/>
          <w:szCs w:val="22"/>
        </w:rPr>
      </w:pPr>
      <w:hyperlink w:anchor="_Toc53577697" w:history="1">
        <w:r w:rsidR="00D462FA" w:rsidRPr="005047C5">
          <w:rPr>
            <w:rStyle w:val="aff5"/>
            <w:noProof/>
            <w:color w:val="000000" w:themeColor="text1"/>
          </w:rPr>
          <w:t>Рисунок 5 – Соотношение топливной и прочих составляющих в цене электроэнергии паровой турбины типа «Р»</w:t>
        </w:r>
        <w:r w:rsidR="00D462FA" w:rsidRPr="005047C5">
          <w:rPr>
            <w:noProof/>
            <w:webHidden/>
            <w:color w:val="000000" w:themeColor="text1"/>
          </w:rPr>
          <w:tab/>
        </w:r>
        <w:r w:rsidR="00D462FA" w:rsidRPr="005047C5">
          <w:rPr>
            <w:noProof/>
            <w:webHidden/>
            <w:color w:val="000000" w:themeColor="text1"/>
          </w:rPr>
          <w:fldChar w:fldCharType="begin"/>
        </w:r>
        <w:r w:rsidR="00D462FA" w:rsidRPr="005047C5">
          <w:rPr>
            <w:noProof/>
            <w:webHidden/>
            <w:color w:val="000000" w:themeColor="text1"/>
          </w:rPr>
          <w:instrText xml:space="preserve"> PAGEREF _Toc53577697 \h </w:instrText>
        </w:r>
        <w:r w:rsidR="00D462FA" w:rsidRPr="005047C5">
          <w:rPr>
            <w:noProof/>
            <w:webHidden/>
            <w:color w:val="000000" w:themeColor="text1"/>
          </w:rPr>
        </w:r>
        <w:r w:rsidR="00D462FA" w:rsidRPr="005047C5">
          <w:rPr>
            <w:noProof/>
            <w:webHidden/>
            <w:color w:val="000000" w:themeColor="text1"/>
          </w:rPr>
          <w:fldChar w:fldCharType="separate"/>
        </w:r>
        <w:r w:rsidR="00553A78">
          <w:rPr>
            <w:noProof/>
            <w:webHidden/>
            <w:color w:val="000000" w:themeColor="text1"/>
          </w:rPr>
          <w:t>14</w:t>
        </w:r>
        <w:r w:rsidR="00D462FA" w:rsidRPr="005047C5">
          <w:rPr>
            <w:noProof/>
            <w:webHidden/>
            <w:color w:val="000000" w:themeColor="text1"/>
          </w:rPr>
          <w:fldChar w:fldCharType="end"/>
        </w:r>
      </w:hyperlink>
    </w:p>
    <w:p w14:paraId="73B7646C" w14:textId="52EA9E5C" w:rsidR="00D462FA" w:rsidRPr="005047C5" w:rsidRDefault="00C07123" w:rsidP="00D462FA">
      <w:pPr>
        <w:pStyle w:val="afffff3"/>
        <w:tabs>
          <w:tab w:val="clear" w:pos="9356"/>
          <w:tab w:val="left" w:leader="dot" w:pos="9072"/>
        </w:tabs>
        <w:spacing w:line="276" w:lineRule="auto"/>
        <w:ind w:left="482" w:hanging="482"/>
        <w:rPr>
          <w:rFonts w:asciiTheme="minorHAnsi" w:eastAsiaTheme="minorEastAsia" w:hAnsiTheme="minorHAnsi" w:cstheme="minorBidi"/>
          <w:noProof/>
          <w:color w:val="000000" w:themeColor="text1"/>
          <w:sz w:val="22"/>
          <w:szCs w:val="22"/>
        </w:rPr>
      </w:pPr>
      <w:hyperlink w:anchor="_Toc53577698" w:history="1">
        <w:r w:rsidR="00D462FA" w:rsidRPr="005047C5">
          <w:rPr>
            <w:rStyle w:val="aff5"/>
            <w:noProof/>
            <w:color w:val="000000" w:themeColor="text1"/>
          </w:rPr>
          <w:t>Рисунок 6 – Соотношение топливной и прочих составляющих в цене электроэнергии ГТУ</w:t>
        </w:r>
        <w:r w:rsidR="00D462FA" w:rsidRPr="005047C5">
          <w:rPr>
            <w:noProof/>
            <w:webHidden/>
            <w:color w:val="000000" w:themeColor="text1"/>
          </w:rPr>
          <w:tab/>
        </w:r>
        <w:r w:rsidR="00D462FA" w:rsidRPr="005047C5">
          <w:rPr>
            <w:noProof/>
            <w:webHidden/>
            <w:color w:val="000000" w:themeColor="text1"/>
          </w:rPr>
          <w:fldChar w:fldCharType="begin"/>
        </w:r>
        <w:r w:rsidR="00D462FA" w:rsidRPr="005047C5">
          <w:rPr>
            <w:noProof/>
            <w:webHidden/>
            <w:color w:val="000000" w:themeColor="text1"/>
          </w:rPr>
          <w:instrText xml:space="preserve"> PAGEREF _Toc53577698 \h </w:instrText>
        </w:r>
        <w:r w:rsidR="00D462FA" w:rsidRPr="005047C5">
          <w:rPr>
            <w:noProof/>
            <w:webHidden/>
            <w:color w:val="000000" w:themeColor="text1"/>
          </w:rPr>
        </w:r>
        <w:r w:rsidR="00D462FA" w:rsidRPr="005047C5">
          <w:rPr>
            <w:noProof/>
            <w:webHidden/>
            <w:color w:val="000000" w:themeColor="text1"/>
          </w:rPr>
          <w:fldChar w:fldCharType="separate"/>
        </w:r>
        <w:r w:rsidR="00553A78">
          <w:rPr>
            <w:noProof/>
            <w:webHidden/>
            <w:color w:val="000000" w:themeColor="text1"/>
          </w:rPr>
          <w:t>14</w:t>
        </w:r>
        <w:r w:rsidR="00D462FA" w:rsidRPr="005047C5">
          <w:rPr>
            <w:noProof/>
            <w:webHidden/>
            <w:color w:val="000000" w:themeColor="text1"/>
          </w:rPr>
          <w:fldChar w:fldCharType="end"/>
        </w:r>
      </w:hyperlink>
    </w:p>
    <w:p w14:paraId="5D94871B" w14:textId="197EF046" w:rsidR="00D462FA" w:rsidRPr="005047C5" w:rsidRDefault="00C07123" w:rsidP="00D462FA">
      <w:pPr>
        <w:pStyle w:val="afffff3"/>
        <w:tabs>
          <w:tab w:val="clear" w:pos="9356"/>
          <w:tab w:val="left" w:leader="dot" w:pos="9072"/>
        </w:tabs>
        <w:spacing w:line="276" w:lineRule="auto"/>
        <w:ind w:left="482" w:hanging="482"/>
        <w:rPr>
          <w:rFonts w:asciiTheme="minorHAnsi" w:eastAsiaTheme="minorEastAsia" w:hAnsiTheme="minorHAnsi" w:cstheme="minorBidi"/>
          <w:noProof/>
          <w:color w:val="000000" w:themeColor="text1"/>
          <w:sz w:val="22"/>
          <w:szCs w:val="22"/>
        </w:rPr>
      </w:pPr>
      <w:hyperlink w:anchor="_Toc53577699" w:history="1">
        <w:r w:rsidR="00D462FA" w:rsidRPr="005047C5">
          <w:rPr>
            <w:rStyle w:val="aff5"/>
            <w:noProof/>
            <w:color w:val="000000" w:themeColor="text1"/>
          </w:rPr>
          <w:t>Рисунок 7 – Направления снижения расходов на потребляему электроэнергию</w:t>
        </w:r>
        <w:r w:rsidR="00D462FA" w:rsidRPr="005047C5">
          <w:rPr>
            <w:noProof/>
            <w:webHidden/>
            <w:color w:val="000000" w:themeColor="text1"/>
          </w:rPr>
          <w:tab/>
        </w:r>
        <w:r w:rsidR="00D462FA" w:rsidRPr="005047C5">
          <w:rPr>
            <w:noProof/>
            <w:webHidden/>
            <w:color w:val="000000" w:themeColor="text1"/>
          </w:rPr>
          <w:fldChar w:fldCharType="begin"/>
        </w:r>
        <w:r w:rsidR="00D462FA" w:rsidRPr="005047C5">
          <w:rPr>
            <w:noProof/>
            <w:webHidden/>
            <w:color w:val="000000" w:themeColor="text1"/>
          </w:rPr>
          <w:instrText xml:space="preserve"> PAGEREF _Toc53577699 \h </w:instrText>
        </w:r>
        <w:r w:rsidR="00D462FA" w:rsidRPr="005047C5">
          <w:rPr>
            <w:noProof/>
            <w:webHidden/>
            <w:color w:val="000000" w:themeColor="text1"/>
          </w:rPr>
        </w:r>
        <w:r w:rsidR="00D462FA" w:rsidRPr="005047C5">
          <w:rPr>
            <w:noProof/>
            <w:webHidden/>
            <w:color w:val="000000" w:themeColor="text1"/>
          </w:rPr>
          <w:fldChar w:fldCharType="separate"/>
        </w:r>
        <w:r w:rsidR="00553A78">
          <w:rPr>
            <w:noProof/>
            <w:webHidden/>
            <w:color w:val="000000" w:themeColor="text1"/>
          </w:rPr>
          <w:t>16</w:t>
        </w:r>
        <w:r w:rsidR="00D462FA" w:rsidRPr="005047C5">
          <w:rPr>
            <w:noProof/>
            <w:webHidden/>
            <w:color w:val="000000" w:themeColor="text1"/>
          </w:rPr>
          <w:fldChar w:fldCharType="end"/>
        </w:r>
      </w:hyperlink>
    </w:p>
    <w:p w14:paraId="26100B06" w14:textId="3367C9FC" w:rsidR="00D462FA" w:rsidRPr="005047C5" w:rsidRDefault="00C07123" w:rsidP="00D462FA">
      <w:pPr>
        <w:pStyle w:val="afffff3"/>
        <w:tabs>
          <w:tab w:val="clear" w:pos="9356"/>
          <w:tab w:val="left" w:leader="dot" w:pos="9072"/>
        </w:tabs>
        <w:spacing w:line="276" w:lineRule="auto"/>
        <w:ind w:left="482" w:hanging="482"/>
        <w:rPr>
          <w:rFonts w:asciiTheme="minorHAnsi" w:eastAsiaTheme="minorEastAsia" w:hAnsiTheme="minorHAnsi" w:cstheme="minorBidi"/>
          <w:noProof/>
          <w:color w:val="000000" w:themeColor="text1"/>
          <w:sz w:val="22"/>
          <w:szCs w:val="22"/>
        </w:rPr>
      </w:pPr>
      <w:hyperlink w:anchor="_Toc53577700" w:history="1">
        <w:r w:rsidR="00D462FA" w:rsidRPr="005047C5">
          <w:rPr>
            <w:rStyle w:val="aff5"/>
            <w:noProof/>
            <w:color w:val="000000" w:themeColor="text1"/>
          </w:rPr>
          <w:t>Рисунок 8 - Баланс потребления электрической энергии на Городской котельной МП «Теплоснабжение» по группам оборудования</w:t>
        </w:r>
        <w:r w:rsidR="00D462FA" w:rsidRPr="005047C5">
          <w:rPr>
            <w:noProof/>
            <w:webHidden/>
            <w:color w:val="000000" w:themeColor="text1"/>
          </w:rPr>
          <w:tab/>
        </w:r>
        <w:r w:rsidR="00D462FA" w:rsidRPr="005047C5">
          <w:rPr>
            <w:noProof/>
            <w:webHidden/>
            <w:color w:val="000000" w:themeColor="text1"/>
          </w:rPr>
          <w:fldChar w:fldCharType="begin"/>
        </w:r>
        <w:r w:rsidR="00D462FA" w:rsidRPr="005047C5">
          <w:rPr>
            <w:noProof/>
            <w:webHidden/>
            <w:color w:val="000000" w:themeColor="text1"/>
          </w:rPr>
          <w:instrText xml:space="preserve"> PAGEREF _Toc53577700 \h </w:instrText>
        </w:r>
        <w:r w:rsidR="00D462FA" w:rsidRPr="005047C5">
          <w:rPr>
            <w:noProof/>
            <w:webHidden/>
            <w:color w:val="000000" w:themeColor="text1"/>
          </w:rPr>
        </w:r>
        <w:r w:rsidR="00D462FA" w:rsidRPr="005047C5">
          <w:rPr>
            <w:noProof/>
            <w:webHidden/>
            <w:color w:val="000000" w:themeColor="text1"/>
          </w:rPr>
          <w:fldChar w:fldCharType="separate"/>
        </w:r>
        <w:r w:rsidR="00553A78">
          <w:rPr>
            <w:noProof/>
            <w:webHidden/>
            <w:color w:val="000000" w:themeColor="text1"/>
          </w:rPr>
          <w:t>17</w:t>
        </w:r>
        <w:r w:rsidR="00D462FA" w:rsidRPr="005047C5">
          <w:rPr>
            <w:noProof/>
            <w:webHidden/>
            <w:color w:val="000000" w:themeColor="text1"/>
          </w:rPr>
          <w:fldChar w:fldCharType="end"/>
        </w:r>
      </w:hyperlink>
    </w:p>
    <w:p w14:paraId="5083B474" w14:textId="6F9AE512" w:rsidR="00D462FA" w:rsidRPr="005047C5" w:rsidRDefault="00C07123" w:rsidP="00D462FA">
      <w:pPr>
        <w:pStyle w:val="afffff3"/>
        <w:tabs>
          <w:tab w:val="clear" w:pos="9356"/>
          <w:tab w:val="left" w:leader="dot" w:pos="9072"/>
        </w:tabs>
        <w:spacing w:line="276" w:lineRule="auto"/>
        <w:ind w:left="482" w:hanging="482"/>
        <w:rPr>
          <w:rFonts w:asciiTheme="minorHAnsi" w:eastAsiaTheme="minorEastAsia" w:hAnsiTheme="minorHAnsi" w:cstheme="minorBidi"/>
          <w:noProof/>
          <w:color w:val="000000" w:themeColor="text1"/>
          <w:sz w:val="22"/>
          <w:szCs w:val="22"/>
        </w:rPr>
      </w:pPr>
      <w:hyperlink w:anchor="_Toc53577701" w:history="1">
        <w:r w:rsidR="00D462FA" w:rsidRPr="005047C5">
          <w:rPr>
            <w:rStyle w:val="aff5"/>
            <w:noProof/>
            <w:color w:val="000000" w:themeColor="text1"/>
          </w:rPr>
          <w:t>Рисунок 9 - Фактические удельные затраты электроэнергии на тягу и дутье КВГМ-100 по результатам режимной наладки</w:t>
        </w:r>
        <w:r w:rsidR="00D462FA" w:rsidRPr="005047C5">
          <w:rPr>
            <w:noProof/>
            <w:webHidden/>
            <w:color w:val="000000" w:themeColor="text1"/>
          </w:rPr>
          <w:tab/>
        </w:r>
        <w:r w:rsidR="00D462FA" w:rsidRPr="005047C5">
          <w:rPr>
            <w:noProof/>
            <w:webHidden/>
            <w:color w:val="000000" w:themeColor="text1"/>
          </w:rPr>
          <w:fldChar w:fldCharType="begin"/>
        </w:r>
        <w:r w:rsidR="00D462FA" w:rsidRPr="005047C5">
          <w:rPr>
            <w:noProof/>
            <w:webHidden/>
            <w:color w:val="000000" w:themeColor="text1"/>
          </w:rPr>
          <w:instrText xml:space="preserve"> PAGEREF _Toc53577701 \h </w:instrText>
        </w:r>
        <w:r w:rsidR="00D462FA" w:rsidRPr="005047C5">
          <w:rPr>
            <w:noProof/>
            <w:webHidden/>
            <w:color w:val="000000" w:themeColor="text1"/>
          </w:rPr>
        </w:r>
        <w:r w:rsidR="00D462FA" w:rsidRPr="005047C5">
          <w:rPr>
            <w:noProof/>
            <w:webHidden/>
            <w:color w:val="000000" w:themeColor="text1"/>
          </w:rPr>
          <w:fldChar w:fldCharType="separate"/>
        </w:r>
        <w:r w:rsidR="00553A78">
          <w:rPr>
            <w:noProof/>
            <w:webHidden/>
            <w:color w:val="000000" w:themeColor="text1"/>
          </w:rPr>
          <w:t>20</w:t>
        </w:r>
        <w:r w:rsidR="00D462FA" w:rsidRPr="005047C5">
          <w:rPr>
            <w:noProof/>
            <w:webHidden/>
            <w:color w:val="000000" w:themeColor="text1"/>
          </w:rPr>
          <w:fldChar w:fldCharType="end"/>
        </w:r>
      </w:hyperlink>
    </w:p>
    <w:p w14:paraId="67AEA6B9" w14:textId="17A4E80E" w:rsidR="00D462FA" w:rsidRPr="005047C5" w:rsidRDefault="00C07123" w:rsidP="00D462FA">
      <w:pPr>
        <w:pStyle w:val="afffff3"/>
        <w:tabs>
          <w:tab w:val="clear" w:pos="9356"/>
          <w:tab w:val="left" w:leader="dot" w:pos="9072"/>
        </w:tabs>
        <w:spacing w:line="276" w:lineRule="auto"/>
        <w:ind w:left="482" w:hanging="482"/>
        <w:rPr>
          <w:rFonts w:asciiTheme="minorHAnsi" w:eastAsiaTheme="minorEastAsia" w:hAnsiTheme="minorHAnsi" w:cstheme="minorBidi"/>
          <w:noProof/>
          <w:color w:val="000000" w:themeColor="text1"/>
          <w:sz w:val="22"/>
          <w:szCs w:val="22"/>
        </w:rPr>
      </w:pPr>
      <w:hyperlink w:anchor="_Toc53577702" w:history="1">
        <w:r w:rsidR="00D462FA" w:rsidRPr="005047C5">
          <w:rPr>
            <w:rStyle w:val="aff5"/>
            <w:noProof/>
            <w:color w:val="000000" w:themeColor="text1"/>
          </w:rPr>
          <w:t>Рисунок 10 – Возможные варианты оптимизации работы сетевых насосов</w:t>
        </w:r>
        <w:r w:rsidR="00D462FA" w:rsidRPr="005047C5">
          <w:rPr>
            <w:noProof/>
            <w:webHidden/>
            <w:color w:val="000000" w:themeColor="text1"/>
          </w:rPr>
          <w:tab/>
        </w:r>
        <w:r w:rsidR="00D462FA" w:rsidRPr="005047C5">
          <w:rPr>
            <w:noProof/>
            <w:webHidden/>
            <w:color w:val="000000" w:themeColor="text1"/>
          </w:rPr>
          <w:fldChar w:fldCharType="begin"/>
        </w:r>
        <w:r w:rsidR="00D462FA" w:rsidRPr="005047C5">
          <w:rPr>
            <w:noProof/>
            <w:webHidden/>
            <w:color w:val="000000" w:themeColor="text1"/>
          </w:rPr>
          <w:instrText xml:space="preserve"> PAGEREF _Toc53577702 \h </w:instrText>
        </w:r>
        <w:r w:rsidR="00D462FA" w:rsidRPr="005047C5">
          <w:rPr>
            <w:noProof/>
            <w:webHidden/>
            <w:color w:val="000000" w:themeColor="text1"/>
          </w:rPr>
        </w:r>
        <w:r w:rsidR="00D462FA" w:rsidRPr="005047C5">
          <w:rPr>
            <w:noProof/>
            <w:webHidden/>
            <w:color w:val="000000" w:themeColor="text1"/>
          </w:rPr>
          <w:fldChar w:fldCharType="separate"/>
        </w:r>
        <w:r w:rsidR="00553A78">
          <w:rPr>
            <w:noProof/>
            <w:webHidden/>
            <w:color w:val="000000" w:themeColor="text1"/>
          </w:rPr>
          <w:t>23</w:t>
        </w:r>
        <w:r w:rsidR="00D462FA" w:rsidRPr="005047C5">
          <w:rPr>
            <w:noProof/>
            <w:webHidden/>
            <w:color w:val="000000" w:themeColor="text1"/>
          </w:rPr>
          <w:fldChar w:fldCharType="end"/>
        </w:r>
      </w:hyperlink>
    </w:p>
    <w:p w14:paraId="323EE638" w14:textId="095BCC30" w:rsidR="00D462FA" w:rsidRPr="005047C5" w:rsidRDefault="00C07123" w:rsidP="00D462FA">
      <w:pPr>
        <w:pStyle w:val="afffff3"/>
        <w:tabs>
          <w:tab w:val="clear" w:pos="9356"/>
          <w:tab w:val="left" w:leader="dot" w:pos="9072"/>
        </w:tabs>
        <w:spacing w:line="276" w:lineRule="auto"/>
        <w:ind w:left="482" w:hanging="482"/>
        <w:rPr>
          <w:rFonts w:asciiTheme="minorHAnsi" w:eastAsiaTheme="minorEastAsia" w:hAnsiTheme="minorHAnsi" w:cstheme="minorBidi"/>
          <w:noProof/>
          <w:color w:val="000000" w:themeColor="text1"/>
          <w:sz w:val="22"/>
          <w:szCs w:val="22"/>
        </w:rPr>
      </w:pPr>
      <w:hyperlink w:anchor="_Toc53577703" w:history="1">
        <w:r w:rsidR="00D462FA" w:rsidRPr="005047C5">
          <w:rPr>
            <w:rStyle w:val="aff5"/>
            <w:noProof/>
            <w:color w:val="000000" w:themeColor="text1"/>
          </w:rPr>
          <w:t>Рисунок 11 – Принципиальная схема циркуляции теплоносителя Городской котельной</w:t>
        </w:r>
        <w:r w:rsidR="00D462FA" w:rsidRPr="005047C5">
          <w:rPr>
            <w:noProof/>
            <w:webHidden/>
            <w:color w:val="000000" w:themeColor="text1"/>
          </w:rPr>
          <w:tab/>
        </w:r>
        <w:r w:rsidR="00D462FA" w:rsidRPr="005047C5">
          <w:rPr>
            <w:noProof/>
            <w:webHidden/>
            <w:color w:val="000000" w:themeColor="text1"/>
          </w:rPr>
          <w:fldChar w:fldCharType="begin"/>
        </w:r>
        <w:r w:rsidR="00D462FA" w:rsidRPr="005047C5">
          <w:rPr>
            <w:noProof/>
            <w:webHidden/>
            <w:color w:val="000000" w:themeColor="text1"/>
          </w:rPr>
          <w:instrText xml:space="preserve"> PAGEREF _Toc53577703 \h </w:instrText>
        </w:r>
        <w:r w:rsidR="00D462FA" w:rsidRPr="005047C5">
          <w:rPr>
            <w:noProof/>
            <w:webHidden/>
            <w:color w:val="000000" w:themeColor="text1"/>
          </w:rPr>
        </w:r>
        <w:r w:rsidR="00D462FA" w:rsidRPr="005047C5">
          <w:rPr>
            <w:noProof/>
            <w:webHidden/>
            <w:color w:val="000000" w:themeColor="text1"/>
          </w:rPr>
          <w:fldChar w:fldCharType="separate"/>
        </w:r>
        <w:r w:rsidR="00553A78">
          <w:rPr>
            <w:noProof/>
            <w:webHidden/>
            <w:color w:val="000000" w:themeColor="text1"/>
          </w:rPr>
          <w:t>24</w:t>
        </w:r>
        <w:r w:rsidR="00D462FA" w:rsidRPr="005047C5">
          <w:rPr>
            <w:noProof/>
            <w:webHidden/>
            <w:color w:val="000000" w:themeColor="text1"/>
          </w:rPr>
          <w:fldChar w:fldCharType="end"/>
        </w:r>
      </w:hyperlink>
    </w:p>
    <w:p w14:paraId="3212B21C" w14:textId="36DFCEF7" w:rsidR="00D462FA" w:rsidRPr="005047C5" w:rsidRDefault="00C07123" w:rsidP="00D462FA">
      <w:pPr>
        <w:pStyle w:val="afffff3"/>
        <w:tabs>
          <w:tab w:val="clear" w:pos="9356"/>
          <w:tab w:val="left" w:leader="dot" w:pos="9072"/>
        </w:tabs>
        <w:spacing w:line="276" w:lineRule="auto"/>
        <w:ind w:left="482" w:hanging="482"/>
        <w:rPr>
          <w:rFonts w:asciiTheme="minorHAnsi" w:eastAsiaTheme="minorEastAsia" w:hAnsiTheme="minorHAnsi" w:cstheme="minorBidi"/>
          <w:noProof/>
          <w:color w:val="000000" w:themeColor="text1"/>
          <w:sz w:val="22"/>
          <w:szCs w:val="22"/>
        </w:rPr>
      </w:pPr>
      <w:hyperlink w:anchor="_Toc53577704" w:history="1">
        <w:r w:rsidR="00D462FA" w:rsidRPr="005047C5">
          <w:rPr>
            <w:rStyle w:val="aff5"/>
            <w:noProof/>
            <w:color w:val="000000" w:themeColor="text1"/>
          </w:rPr>
          <w:t>Рисунок 12 – Принципиальная гидравлическая схема Городской котельной в  отопительный период</w:t>
        </w:r>
        <w:r w:rsidR="00D462FA" w:rsidRPr="005047C5">
          <w:rPr>
            <w:noProof/>
            <w:webHidden/>
            <w:color w:val="000000" w:themeColor="text1"/>
          </w:rPr>
          <w:tab/>
        </w:r>
        <w:r w:rsidR="00D462FA" w:rsidRPr="005047C5">
          <w:rPr>
            <w:noProof/>
            <w:webHidden/>
            <w:color w:val="000000" w:themeColor="text1"/>
          </w:rPr>
          <w:fldChar w:fldCharType="begin"/>
        </w:r>
        <w:r w:rsidR="00D462FA" w:rsidRPr="005047C5">
          <w:rPr>
            <w:noProof/>
            <w:webHidden/>
            <w:color w:val="000000" w:themeColor="text1"/>
          </w:rPr>
          <w:instrText xml:space="preserve"> PAGEREF _Toc53577704 \h </w:instrText>
        </w:r>
        <w:r w:rsidR="00D462FA" w:rsidRPr="005047C5">
          <w:rPr>
            <w:noProof/>
            <w:webHidden/>
            <w:color w:val="000000" w:themeColor="text1"/>
          </w:rPr>
        </w:r>
        <w:r w:rsidR="00D462FA" w:rsidRPr="005047C5">
          <w:rPr>
            <w:noProof/>
            <w:webHidden/>
            <w:color w:val="000000" w:themeColor="text1"/>
          </w:rPr>
          <w:fldChar w:fldCharType="separate"/>
        </w:r>
        <w:r w:rsidR="00553A78">
          <w:rPr>
            <w:noProof/>
            <w:webHidden/>
            <w:color w:val="000000" w:themeColor="text1"/>
          </w:rPr>
          <w:t>25</w:t>
        </w:r>
        <w:r w:rsidR="00D462FA" w:rsidRPr="005047C5">
          <w:rPr>
            <w:noProof/>
            <w:webHidden/>
            <w:color w:val="000000" w:themeColor="text1"/>
          </w:rPr>
          <w:fldChar w:fldCharType="end"/>
        </w:r>
      </w:hyperlink>
    </w:p>
    <w:p w14:paraId="1247A5C1" w14:textId="66F94CE8" w:rsidR="00D462FA" w:rsidRPr="005047C5" w:rsidRDefault="00C07123" w:rsidP="00D462FA">
      <w:pPr>
        <w:pStyle w:val="afffff3"/>
        <w:tabs>
          <w:tab w:val="clear" w:pos="9356"/>
          <w:tab w:val="left" w:leader="dot" w:pos="9072"/>
        </w:tabs>
        <w:spacing w:line="276" w:lineRule="auto"/>
        <w:ind w:left="482" w:hanging="482"/>
        <w:rPr>
          <w:rFonts w:asciiTheme="minorHAnsi" w:eastAsiaTheme="minorEastAsia" w:hAnsiTheme="minorHAnsi" w:cstheme="minorBidi"/>
          <w:noProof/>
          <w:color w:val="000000" w:themeColor="text1"/>
          <w:sz w:val="22"/>
          <w:szCs w:val="22"/>
        </w:rPr>
      </w:pPr>
      <w:hyperlink w:anchor="_Toc53577705" w:history="1">
        <w:r w:rsidR="00D462FA" w:rsidRPr="005047C5">
          <w:rPr>
            <w:rStyle w:val="aff5"/>
            <w:noProof/>
            <w:color w:val="000000" w:themeColor="text1"/>
          </w:rPr>
          <w:t>Рисунок 13 – Расходно-напорная характеристика насоса 14Сд-10х2</w:t>
        </w:r>
        <w:r w:rsidR="00D462FA" w:rsidRPr="005047C5">
          <w:rPr>
            <w:noProof/>
            <w:webHidden/>
            <w:color w:val="000000" w:themeColor="text1"/>
          </w:rPr>
          <w:tab/>
        </w:r>
        <w:r w:rsidR="00D462FA" w:rsidRPr="005047C5">
          <w:rPr>
            <w:noProof/>
            <w:webHidden/>
            <w:color w:val="000000" w:themeColor="text1"/>
          </w:rPr>
          <w:fldChar w:fldCharType="begin"/>
        </w:r>
        <w:r w:rsidR="00D462FA" w:rsidRPr="005047C5">
          <w:rPr>
            <w:noProof/>
            <w:webHidden/>
            <w:color w:val="000000" w:themeColor="text1"/>
          </w:rPr>
          <w:instrText xml:space="preserve"> PAGEREF _Toc53577705 \h </w:instrText>
        </w:r>
        <w:r w:rsidR="00D462FA" w:rsidRPr="005047C5">
          <w:rPr>
            <w:noProof/>
            <w:webHidden/>
            <w:color w:val="000000" w:themeColor="text1"/>
          </w:rPr>
        </w:r>
        <w:r w:rsidR="00D462FA" w:rsidRPr="005047C5">
          <w:rPr>
            <w:noProof/>
            <w:webHidden/>
            <w:color w:val="000000" w:themeColor="text1"/>
          </w:rPr>
          <w:fldChar w:fldCharType="separate"/>
        </w:r>
        <w:r w:rsidR="00553A78">
          <w:rPr>
            <w:noProof/>
            <w:webHidden/>
            <w:color w:val="000000" w:themeColor="text1"/>
          </w:rPr>
          <w:t>26</w:t>
        </w:r>
        <w:r w:rsidR="00D462FA" w:rsidRPr="005047C5">
          <w:rPr>
            <w:noProof/>
            <w:webHidden/>
            <w:color w:val="000000" w:themeColor="text1"/>
          </w:rPr>
          <w:fldChar w:fldCharType="end"/>
        </w:r>
      </w:hyperlink>
    </w:p>
    <w:p w14:paraId="61AE9ED3" w14:textId="29B2D187" w:rsidR="00D462FA" w:rsidRPr="005047C5" w:rsidRDefault="00C07123" w:rsidP="00D462FA">
      <w:pPr>
        <w:pStyle w:val="afffff3"/>
        <w:tabs>
          <w:tab w:val="clear" w:pos="9356"/>
          <w:tab w:val="left" w:leader="dot" w:pos="9072"/>
        </w:tabs>
        <w:spacing w:line="276" w:lineRule="auto"/>
        <w:ind w:left="482" w:hanging="482"/>
        <w:rPr>
          <w:rFonts w:asciiTheme="minorHAnsi" w:eastAsiaTheme="minorEastAsia" w:hAnsiTheme="minorHAnsi" w:cstheme="minorBidi"/>
          <w:noProof/>
          <w:color w:val="000000" w:themeColor="text1"/>
          <w:sz w:val="22"/>
          <w:szCs w:val="22"/>
        </w:rPr>
      </w:pPr>
      <w:hyperlink w:anchor="_Toc53577706" w:history="1">
        <w:r w:rsidR="00D462FA" w:rsidRPr="005047C5">
          <w:rPr>
            <w:rStyle w:val="aff5"/>
            <w:noProof/>
            <w:color w:val="000000" w:themeColor="text1"/>
          </w:rPr>
          <w:t>Рисунок 14 – Расходно-напорная характеристика насоса 14Сд-10х2 с ЧРП</w:t>
        </w:r>
        <w:r w:rsidR="00D462FA" w:rsidRPr="005047C5">
          <w:rPr>
            <w:noProof/>
            <w:webHidden/>
            <w:color w:val="000000" w:themeColor="text1"/>
          </w:rPr>
          <w:tab/>
        </w:r>
        <w:r w:rsidR="00D462FA" w:rsidRPr="005047C5">
          <w:rPr>
            <w:noProof/>
            <w:webHidden/>
            <w:color w:val="000000" w:themeColor="text1"/>
          </w:rPr>
          <w:fldChar w:fldCharType="begin"/>
        </w:r>
        <w:r w:rsidR="00D462FA" w:rsidRPr="005047C5">
          <w:rPr>
            <w:noProof/>
            <w:webHidden/>
            <w:color w:val="000000" w:themeColor="text1"/>
          </w:rPr>
          <w:instrText xml:space="preserve"> PAGEREF _Toc53577706 \h </w:instrText>
        </w:r>
        <w:r w:rsidR="00D462FA" w:rsidRPr="005047C5">
          <w:rPr>
            <w:noProof/>
            <w:webHidden/>
            <w:color w:val="000000" w:themeColor="text1"/>
          </w:rPr>
        </w:r>
        <w:r w:rsidR="00D462FA" w:rsidRPr="005047C5">
          <w:rPr>
            <w:noProof/>
            <w:webHidden/>
            <w:color w:val="000000" w:themeColor="text1"/>
          </w:rPr>
          <w:fldChar w:fldCharType="separate"/>
        </w:r>
        <w:r w:rsidR="00553A78">
          <w:rPr>
            <w:noProof/>
            <w:webHidden/>
            <w:color w:val="000000" w:themeColor="text1"/>
          </w:rPr>
          <w:t>27</w:t>
        </w:r>
        <w:r w:rsidR="00D462FA" w:rsidRPr="005047C5">
          <w:rPr>
            <w:noProof/>
            <w:webHidden/>
            <w:color w:val="000000" w:themeColor="text1"/>
          </w:rPr>
          <w:fldChar w:fldCharType="end"/>
        </w:r>
      </w:hyperlink>
    </w:p>
    <w:p w14:paraId="030FE9F6" w14:textId="0D404AE9" w:rsidR="00D462FA" w:rsidRPr="005047C5" w:rsidRDefault="00C07123" w:rsidP="00D462FA">
      <w:pPr>
        <w:pStyle w:val="afffff3"/>
        <w:tabs>
          <w:tab w:val="clear" w:pos="9356"/>
          <w:tab w:val="left" w:leader="dot" w:pos="9072"/>
        </w:tabs>
        <w:spacing w:line="276" w:lineRule="auto"/>
        <w:ind w:left="482" w:hanging="482"/>
        <w:rPr>
          <w:rFonts w:asciiTheme="minorHAnsi" w:eastAsiaTheme="minorEastAsia" w:hAnsiTheme="minorHAnsi" w:cstheme="minorBidi"/>
          <w:noProof/>
          <w:color w:val="000000" w:themeColor="text1"/>
          <w:sz w:val="22"/>
          <w:szCs w:val="22"/>
        </w:rPr>
      </w:pPr>
      <w:hyperlink w:anchor="_Toc53577707" w:history="1">
        <w:r w:rsidR="00D462FA" w:rsidRPr="005047C5">
          <w:rPr>
            <w:rStyle w:val="aff5"/>
            <w:noProof/>
            <w:color w:val="000000" w:themeColor="text1"/>
          </w:rPr>
          <w:t>Рисунок 15 – Зависимость КПД насоса (только) 14Сд-10х2</w:t>
        </w:r>
        <w:r w:rsidR="00D462FA" w:rsidRPr="005047C5">
          <w:rPr>
            <w:noProof/>
            <w:webHidden/>
            <w:color w:val="000000" w:themeColor="text1"/>
          </w:rPr>
          <w:tab/>
        </w:r>
        <w:r w:rsidR="00D462FA" w:rsidRPr="005047C5">
          <w:rPr>
            <w:noProof/>
            <w:webHidden/>
            <w:color w:val="000000" w:themeColor="text1"/>
          </w:rPr>
          <w:fldChar w:fldCharType="begin"/>
        </w:r>
        <w:r w:rsidR="00D462FA" w:rsidRPr="005047C5">
          <w:rPr>
            <w:noProof/>
            <w:webHidden/>
            <w:color w:val="000000" w:themeColor="text1"/>
          </w:rPr>
          <w:instrText xml:space="preserve"> PAGEREF _Toc53577707 \h </w:instrText>
        </w:r>
        <w:r w:rsidR="00D462FA" w:rsidRPr="005047C5">
          <w:rPr>
            <w:noProof/>
            <w:webHidden/>
            <w:color w:val="000000" w:themeColor="text1"/>
          </w:rPr>
        </w:r>
        <w:r w:rsidR="00D462FA" w:rsidRPr="005047C5">
          <w:rPr>
            <w:noProof/>
            <w:webHidden/>
            <w:color w:val="000000" w:themeColor="text1"/>
          </w:rPr>
          <w:fldChar w:fldCharType="separate"/>
        </w:r>
        <w:r w:rsidR="00553A78">
          <w:rPr>
            <w:noProof/>
            <w:webHidden/>
            <w:color w:val="000000" w:themeColor="text1"/>
          </w:rPr>
          <w:t>27</w:t>
        </w:r>
        <w:r w:rsidR="00D462FA" w:rsidRPr="005047C5">
          <w:rPr>
            <w:noProof/>
            <w:webHidden/>
            <w:color w:val="000000" w:themeColor="text1"/>
          </w:rPr>
          <w:fldChar w:fldCharType="end"/>
        </w:r>
      </w:hyperlink>
    </w:p>
    <w:p w14:paraId="148F25A9" w14:textId="2107D5C6" w:rsidR="00D462FA" w:rsidRPr="005047C5" w:rsidRDefault="00C07123" w:rsidP="00D462FA">
      <w:pPr>
        <w:pStyle w:val="afffff3"/>
        <w:tabs>
          <w:tab w:val="clear" w:pos="9356"/>
          <w:tab w:val="left" w:leader="dot" w:pos="9072"/>
        </w:tabs>
        <w:spacing w:line="276" w:lineRule="auto"/>
        <w:ind w:left="482" w:hanging="482"/>
        <w:rPr>
          <w:rFonts w:asciiTheme="minorHAnsi" w:eastAsiaTheme="minorEastAsia" w:hAnsiTheme="minorHAnsi" w:cstheme="minorBidi"/>
          <w:noProof/>
          <w:color w:val="000000" w:themeColor="text1"/>
          <w:sz w:val="22"/>
          <w:szCs w:val="22"/>
        </w:rPr>
      </w:pPr>
      <w:hyperlink w:anchor="_Toc53577708" w:history="1">
        <w:r w:rsidR="00D462FA" w:rsidRPr="005047C5">
          <w:rPr>
            <w:rStyle w:val="aff5"/>
            <w:noProof/>
            <w:color w:val="000000" w:themeColor="text1"/>
          </w:rPr>
          <w:t>Рисунок 16 – Расходно-напорная характеристика насоса 1Д-1250-125</w:t>
        </w:r>
        <w:r w:rsidR="00D462FA" w:rsidRPr="005047C5">
          <w:rPr>
            <w:noProof/>
            <w:webHidden/>
            <w:color w:val="000000" w:themeColor="text1"/>
          </w:rPr>
          <w:tab/>
        </w:r>
        <w:r w:rsidR="00D462FA" w:rsidRPr="005047C5">
          <w:rPr>
            <w:noProof/>
            <w:webHidden/>
            <w:color w:val="000000" w:themeColor="text1"/>
          </w:rPr>
          <w:fldChar w:fldCharType="begin"/>
        </w:r>
        <w:r w:rsidR="00D462FA" w:rsidRPr="005047C5">
          <w:rPr>
            <w:noProof/>
            <w:webHidden/>
            <w:color w:val="000000" w:themeColor="text1"/>
          </w:rPr>
          <w:instrText xml:space="preserve"> PAGEREF _Toc53577708 \h </w:instrText>
        </w:r>
        <w:r w:rsidR="00D462FA" w:rsidRPr="005047C5">
          <w:rPr>
            <w:noProof/>
            <w:webHidden/>
            <w:color w:val="000000" w:themeColor="text1"/>
          </w:rPr>
        </w:r>
        <w:r w:rsidR="00D462FA" w:rsidRPr="005047C5">
          <w:rPr>
            <w:noProof/>
            <w:webHidden/>
            <w:color w:val="000000" w:themeColor="text1"/>
          </w:rPr>
          <w:fldChar w:fldCharType="separate"/>
        </w:r>
        <w:r w:rsidR="00553A78">
          <w:rPr>
            <w:noProof/>
            <w:webHidden/>
            <w:color w:val="000000" w:themeColor="text1"/>
          </w:rPr>
          <w:t>29</w:t>
        </w:r>
        <w:r w:rsidR="00D462FA" w:rsidRPr="005047C5">
          <w:rPr>
            <w:noProof/>
            <w:webHidden/>
            <w:color w:val="000000" w:themeColor="text1"/>
          </w:rPr>
          <w:fldChar w:fldCharType="end"/>
        </w:r>
      </w:hyperlink>
    </w:p>
    <w:p w14:paraId="52A48D14" w14:textId="6624A5E6" w:rsidR="00D462FA" w:rsidRPr="005047C5" w:rsidRDefault="00C07123" w:rsidP="00D462FA">
      <w:pPr>
        <w:pStyle w:val="afffff3"/>
        <w:tabs>
          <w:tab w:val="clear" w:pos="9356"/>
          <w:tab w:val="left" w:leader="dot" w:pos="9072"/>
        </w:tabs>
        <w:spacing w:line="276" w:lineRule="auto"/>
        <w:ind w:left="482" w:hanging="482"/>
        <w:rPr>
          <w:rFonts w:asciiTheme="minorHAnsi" w:eastAsiaTheme="minorEastAsia" w:hAnsiTheme="minorHAnsi" w:cstheme="minorBidi"/>
          <w:noProof/>
          <w:color w:val="000000" w:themeColor="text1"/>
          <w:sz w:val="22"/>
          <w:szCs w:val="22"/>
        </w:rPr>
      </w:pPr>
      <w:hyperlink w:anchor="_Toc53577709" w:history="1">
        <w:r w:rsidR="00D462FA" w:rsidRPr="005047C5">
          <w:rPr>
            <w:rStyle w:val="aff5"/>
            <w:noProof/>
            <w:color w:val="000000" w:themeColor="text1"/>
          </w:rPr>
          <w:t>Рисунок 17 – Принципиальная схема циркуляции теплоносителя Городской котельной с установкой насосов 2хСЭ-1250-100</w:t>
        </w:r>
        <w:r w:rsidR="00D462FA" w:rsidRPr="005047C5">
          <w:rPr>
            <w:noProof/>
            <w:webHidden/>
            <w:color w:val="000000" w:themeColor="text1"/>
          </w:rPr>
          <w:tab/>
        </w:r>
        <w:r w:rsidR="00D462FA" w:rsidRPr="005047C5">
          <w:rPr>
            <w:noProof/>
            <w:webHidden/>
            <w:color w:val="000000" w:themeColor="text1"/>
          </w:rPr>
          <w:fldChar w:fldCharType="begin"/>
        </w:r>
        <w:r w:rsidR="00D462FA" w:rsidRPr="005047C5">
          <w:rPr>
            <w:noProof/>
            <w:webHidden/>
            <w:color w:val="000000" w:themeColor="text1"/>
          </w:rPr>
          <w:instrText xml:space="preserve"> PAGEREF _Toc53577709 \h </w:instrText>
        </w:r>
        <w:r w:rsidR="00D462FA" w:rsidRPr="005047C5">
          <w:rPr>
            <w:noProof/>
            <w:webHidden/>
            <w:color w:val="000000" w:themeColor="text1"/>
          </w:rPr>
        </w:r>
        <w:r w:rsidR="00D462FA" w:rsidRPr="005047C5">
          <w:rPr>
            <w:noProof/>
            <w:webHidden/>
            <w:color w:val="000000" w:themeColor="text1"/>
          </w:rPr>
          <w:fldChar w:fldCharType="separate"/>
        </w:r>
        <w:r w:rsidR="00553A78">
          <w:rPr>
            <w:noProof/>
            <w:webHidden/>
            <w:color w:val="000000" w:themeColor="text1"/>
          </w:rPr>
          <w:t>30</w:t>
        </w:r>
        <w:r w:rsidR="00D462FA" w:rsidRPr="005047C5">
          <w:rPr>
            <w:noProof/>
            <w:webHidden/>
            <w:color w:val="000000" w:themeColor="text1"/>
          </w:rPr>
          <w:fldChar w:fldCharType="end"/>
        </w:r>
      </w:hyperlink>
    </w:p>
    <w:p w14:paraId="0DC50A17" w14:textId="60EE0010" w:rsidR="00D462FA" w:rsidRPr="005047C5" w:rsidRDefault="00C07123" w:rsidP="00D462FA">
      <w:pPr>
        <w:pStyle w:val="afffff3"/>
        <w:tabs>
          <w:tab w:val="clear" w:pos="9356"/>
          <w:tab w:val="left" w:leader="dot" w:pos="9072"/>
        </w:tabs>
        <w:spacing w:line="276" w:lineRule="auto"/>
        <w:ind w:left="482" w:hanging="482"/>
        <w:rPr>
          <w:rFonts w:asciiTheme="minorHAnsi" w:eastAsiaTheme="minorEastAsia" w:hAnsiTheme="minorHAnsi" w:cstheme="minorBidi"/>
          <w:noProof/>
          <w:color w:val="000000" w:themeColor="text1"/>
          <w:sz w:val="22"/>
          <w:szCs w:val="22"/>
        </w:rPr>
      </w:pPr>
      <w:hyperlink w:anchor="_Toc53577710" w:history="1">
        <w:r w:rsidR="00D462FA" w:rsidRPr="005047C5">
          <w:rPr>
            <w:rStyle w:val="aff5"/>
            <w:noProof/>
            <w:color w:val="000000" w:themeColor="text1"/>
          </w:rPr>
          <w:t>Рисунок 18 – Принципиальная гидравлическая схема Городской котельной в  отопительный период (перспективное положение)</w:t>
        </w:r>
        <w:r w:rsidR="00D462FA" w:rsidRPr="005047C5">
          <w:rPr>
            <w:noProof/>
            <w:webHidden/>
            <w:color w:val="000000" w:themeColor="text1"/>
          </w:rPr>
          <w:tab/>
        </w:r>
        <w:r w:rsidR="00D462FA" w:rsidRPr="005047C5">
          <w:rPr>
            <w:noProof/>
            <w:webHidden/>
            <w:color w:val="000000" w:themeColor="text1"/>
          </w:rPr>
          <w:fldChar w:fldCharType="begin"/>
        </w:r>
        <w:r w:rsidR="00D462FA" w:rsidRPr="005047C5">
          <w:rPr>
            <w:noProof/>
            <w:webHidden/>
            <w:color w:val="000000" w:themeColor="text1"/>
          </w:rPr>
          <w:instrText xml:space="preserve"> PAGEREF _Toc53577710 \h </w:instrText>
        </w:r>
        <w:r w:rsidR="00D462FA" w:rsidRPr="005047C5">
          <w:rPr>
            <w:noProof/>
            <w:webHidden/>
            <w:color w:val="000000" w:themeColor="text1"/>
          </w:rPr>
        </w:r>
        <w:r w:rsidR="00D462FA" w:rsidRPr="005047C5">
          <w:rPr>
            <w:noProof/>
            <w:webHidden/>
            <w:color w:val="000000" w:themeColor="text1"/>
          </w:rPr>
          <w:fldChar w:fldCharType="separate"/>
        </w:r>
        <w:r w:rsidR="00553A78">
          <w:rPr>
            <w:noProof/>
            <w:webHidden/>
            <w:color w:val="000000" w:themeColor="text1"/>
          </w:rPr>
          <w:t>31</w:t>
        </w:r>
        <w:r w:rsidR="00D462FA" w:rsidRPr="005047C5">
          <w:rPr>
            <w:noProof/>
            <w:webHidden/>
            <w:color w:val="000000" w:themeColor="text1"/>
          </w:rPr>
          <w:fldChar w:fldCharType="end"/>
        </w:r>
      </w:hyperlink>
    </w:p>
    <w:p w14:paraId="5B20D551" w14:textId="06F5982B" w:rsidR="00D462FA" w:rsidRPr="005047C5" w:rsidRDefault="00C07123" w:rsidP="00D462FA">
      <w:pPr>
        <w:pStyle w:val="afffff3"/>
        <w:tabs>
          <w:tab w:val="clear" w:pos="9356"/>
          <w:tab w:val="left" w:leader="dot" w:pos="9072"/>
        </w:tabs>
        <w:spacing w:line="276" w:lineRule="auto"/>
        <w:ind w:left="482" w:hanging="482"/>
        <w:rPr>
          <w:rFonts w:asciiTheme="minorHAnsi" w:eastAsiaTheme="minorEastAsia" w:hAnsiTheme="minorHAnsi" w:cstheme="minorBidi"/>
          <w:noProof/>
          <w:color w:val="000000" w:themeColor="text1"/>
          <w:sz w:val="22"/>
          <w:szCs w:val="22"/>
        </w:rPr>
      </w:pPr>
      <w:hyperlink w:anchor="_Toc53577711" w:history="1">
        <w:r w:rsidR="00D462FA" w:rsidRPr="005047C5">
          <w:rPr>
            <w:rStyle w:val="aff5"/>
            <w:noProof/>
            <w:color w:val="000000" w:themeColor="text1"/>
          </w:rPr>
          <w:t>Рисунок 19 – Потребители в Старом городе, давление в обратных трубопроводах систем теплопотребления которых превышает 6 кгс/см</w:t>
        </w:r>
        <w:r w:rsidR="00D462FA" w:rsidRPr="005047C5">
          <w:rPr>
            <w:rStyle w:val="aff5"/>
            <w:noProof/>
            <w:color w:val="000000" w:themeColor="text1"/>
            <w:vertAlign w:val="superscript"/>
          </w:rPr>
          <w:t>2</w:t>
        </w:r>
        <w:r w:rsidR="00D462FA" w:rsidRPr="005047C5">
          <w:rPr>
            <w:noProof/>
            <w:webHidden/>
            <w:color w:val="000000" w:themeColor="text1"/>
          </w:rPr>
          <w:tab/>
        </w:r>
        <w:r w:rsidR="00D462FA" w:rsidRPr="005047C5">
          <w:rPr>
            <w:noProof/>
            <w:webHidden/>
            <w:color w:val="000000" w:themeColor="text1"/>
          </w:rPr>
          <w:fldChar w:fldCharType="begin"/>
        </w:r>
        <w:r w:rsidR="00D462FA" w:rsidRPr="005047C5">
          <w:rPr>
            <w:noProof/>
            <w:webHidden/>
            <w:color w:val="000000" w:themeColor="text1"/>
          </w:rPr>
          <w:instrText xml:space="preserve"> PAGEREF _Toc53577711 \h </w:instrText>
        </w:r>
        <w:r w:rsidR="00D462FA" w:rsidRPr="005047C5">
          <w:rPr>
            <w:noProof/>
            <w:webHidden/>
            <w:color w:val="000000" w:themeColor="text1"/>
          </w:rPr>
        </w:r>
        <w:r w:rsidR="00D462FA" w:rsidRPr="005047C5">
          <w:rPr>
            <w:noProof/>
            <w:webHidden/>
            <w:color w:val="000000" w:themeColor="text1"/>
          </w:rPr>
          <w:fldChar w:fldCharType="separate"/>
        </w:r>
        <w:r w:rsidR="00553A78">
          <w:rPr>
            <w:noProof/>
            <w:webHidden/>
            <w:color w:val="000000" w:themeColor="text1"/>
          </w:rPr>
          <w:t>36</w:t>
        </w:r>
        <w:r w:rsidR="00D462FA" w:rsidRPr="005047C5">
          <w:rPr>
            <w:noProof/>
            <w:webHidden/>
            <w:color w:val="000000" w:themeColor="text1"/>
          </w:rPr>
          <w:fldChar w:fldCharType="end"/>
        </w:r>
      </w:hyperlink>
    </w:p>
    <w:p w14:paraId="15A470C6" w14:textId="773C2903" w:rsidR="00D462FA" w:rsidRDefault="00C07123" w:rsidP="00D462FA">
      <w:pPr>
        <w:pStyle w:val="afffff3"/>
        <w:tabs>
          <w:tab w:val="clear" w:pos="9356"/>
          <w:tab w:val="left" w:leader="dot" w:pos="9072"/>
        </w:tabs>
        <w:spacing w:line="276" w:lineRule="auto"/>
        <w:ind w:left="482" w:hanging="482"/>
        <w:rPr>
          <w:noProof/>
          <w:color w:val="000000" w:themeColor="text1"/>
        </w:rPr>
      </w:pPr>
      <w:hyperlink w:anchor="_Toc53577712" w:history="1">
        <w:r w:rsidR="00D462FA" w:rsidRPr="005047C5">
          <w:rPr>
            <w:rStyle w:val="aff5"/>
            <w:noProof/>
            <w:color w:val="000000" w:themeColor="text1"/>
          </w:rPr>
          <w:t>Рисунок 20 – Потребители в п. Мирный, давление в обратных трубопроводах систем теплопотребления которых превышает 6 кгс/см</w:t>
        </w:r>
        <w:r w:rsidR="00D462FA" w:rsidRPr="005047C5">
          <w:rPr>
            <w:rStyle w:val="aff5"/>
            <w:noProof/>
            <w:color w:val="000000" w:themeColor="text1"/>
            <w:vertAlign w:val="superscript"/>
          </w:rPr>
          <w:t>2</w:t>
        </w:r>
        <w:r w:rsidR="00D462FA" w:rsidRPr="005047C5">
          <w:rPr>
            <w:noProof/>
            <w:webHidden/>
            <w:color w:val="000000" w:themeColor="text1"/>
          </w:rPr>
          <w:tab/>
        </w:r>
        <w:r w:rsidR="00D462FA" w:rsidRPr="005047C5">
          <w:rPr>
            <w:noProof/>
            <w:webHidden/>
            <w:color w:val="000000" w:themeColor="text1"/>
          </w:rPr>
          <w:fldChar w:fldCharType="begin"/>
        </w:r>
        <w:r w:rsidR="00D462FA" w:rsidRPr="005047C5">
          <w:rPr>
            <w:noProof/>
            <w:webHidden/>
            <w:color w:val="000000" w:themeColor="text1"/>
          </w:rPr>
          <w:instrText xml:space="preserve"> PAGEREF _Toc53577712 \h </w:instrText>
        </w:r>
        <w:r w:rsidR="00D462FA" w:rsidRPr="005047C5">
          <w:rPr>
            <w:noProof/>
            <w:webHidden/>
            <w:color w:val="000000" w:themeColor="text1"/>
          </w:rPr>
        </w:r>
        <w:r w:rsidR="00D462FA" w:rsidRPr="005047C5">
          <w:rPr>
            <w:noProof/>
            <w:webHidden/>
            <w:color w:val="000000" w:themeColor="text1"/>
          </w:rPr>
          <w:fldChar w:fldCharType="separate"/>
        </w:r>
        <w:r w:rsidR="00553A78">
          <w:rPr>
            <w:noProof/>
            <w:webHidden/>
            <w:color w:val="000000" w:themeColor="text1"/>
          </w:rPr>
          <w:t>36</w:t>
        </w:r>
        <w:r w:rsidR="00D462FA" w:rsidRPr="005047C5">
          <w:rPr>
            <w:noProof/>
            <w:webHidden/>
            <w:color w:val="000000" w:themeColor="text1"/>
          </w:rPr>
          <w:fldChar w:fldCharType="end"/>
        </w:r>
      </w:hyperlink>
    </w:p>
    <w:p w14:paraId="7CF2D487" w14:textId="79AB3EE2" w:rsidR="007B0C5D" w:rsidRPr="007B0C5D" w:rsidRDefault="007B0C5D" w:rsidP="007B0C5D">
      <w:pPr>
        <w:jc w:val="both"/>
        <w:rPr>
          <w:b/>
          <w:bCs/>
          <w:szCs w:val="24"/>
        </w:rPr>
      </w:pPr>
      <w:r w:rsidRPr="007B0C5D">
        <w:rPr>
          <w:b/>
          <w:bCs/>
          <w:szCs w:val="24"/>
        </w:rPr>
        <w:t>Рисунок 20/1 – Потребители в п. Мирный, давление в обратных трубопроводах систем теплоснабжения которых превышает 6 кгс/см</w:t>
      </w:r>
      <w:r w:rsidRPr="007B0C5D">
        <w:rPr>
          <w:b/>
          <w:bCs/>
          <w:szCs w:val="24"/>
          <w:vertAlign w:val="superscript"/>
        </w:rPr>
        <w:t>2</w:t>
      </w:r>
      <w:r w:rsidRPr="007B0C5D">
        <w:rPr>
          <w:b/>
          <w:bCs/>
          <w:szCs w:val="24"/>
        </w:rPr>
        <w:t xml:space="preserve"> при их подключении к котельной МП «Теплоснабжение» от тепловой камеры К – 47……………………………………………37</w:t>
      </w:r>
    </w:p>
    <w:p w14:paraId="1BF36F96" w14:textId="6054AC7E" w:rsidR="007B0C5D" w:rsidRPr="007B0C5D" w:rsidRDefault="007B0C5D" w:rsidP="007B0C5D">
      <w:pPr>
        <w:jc w:val="both"/>
        <w:rPr>
          <w:b/>
          <w:bCs/>
          <w:szCs w:val="24"/>
        </w:rPr>
      </w:pPr>
      <w:r w:rsidRPr="007B0C5D">
        <w:rPr>
          <w:b/>
          <w:bCs/>
          <w:szCs w:val="24"/>
        </w:rPr>
        <w:t>Рисунок 20/2- Потребители городских очистных, сооружений давление в обратных трубопроводах систем теплоснабжения которых превышает 6 кгс/см</w:t>
      </w:r>
      <w:r w:rsidRPr="007B0C5D">
        <w:rPr>
          <w:b/>
          <w:bCs/>
          <w:szCs w:val="24"/>
          <w:vertAlign w:val="superscript"/>
        </w:rPr>
        <w:t>2</w:t>
      </w:r>
      <w:r w:rsidRPr="007B0C5D">
        <w:rPr>
          <w:b/>
          <w:bCs/>
          <w:szCs w:val="24"/>
        </w:rPr>
        <w:t>при их подключении к котельной МП «Теплоснабжение» по вновь строящейся теплотрассе Ду 150 от т.А , ок. Авт-1 до т. У – 5 ( Оч.) и строительстве ПНС в районе ул. Комсомольская, 6………………………………………………………………………….…..38</w:t>
      </w:r>
    </w:p>
    <w:p w14:paraId="2D156C3F" w14:textId="2E6C29A7" w:rsidR="007B0C5D" w:rsidRPr="007B0C5D" w:rsidRDefault="007B0C5D" w:rsidP="007B0C5D">
      <w:pPr>
        <w:pStyle w:val="af0"/>
        <w:spacing w:line="360" w:lineRule="auto"/>
        <w:ind w:left="0" w:firstLine="567"/>
        <w:jc w:val="both"/>
        <w:rPr>
          <w:b/>
          <w:bCs/>
          <w:color w:val="000000" w:themeColor="text1"/>
          <w:szCs w:val="24"/>
        </w:rPr>
      </w:pPr>
      <w:r w:rsidRPr="007B0C5D">
        <w:rPr>
          <w:b/>
          <w:bCs/>
          <w:color w:val="000000" w:themeColor="text1"/>
          <w:szCs w:val="24"/>
        </w:rPr>
        <w:t>Рисунок 20/3 – Потребители района Старый город, давление в обратных трубопроводах систем теплоснабжения которых превышает 6 кгс/см</w:t>
      </w:r>
      <w:r w:rsidRPr="007B0C5D">
        <w:rPr>
          <w:b/>
          <w:bCs/>
          <w:color w:val="000000" w:themeColor="text1"/>
          <w:szCs w:val="24"/>
          <w:vertAlign w:val="superscript"/>
        </w:rPr>
        <w:t>2</w:t>
      </w:r>
      <w:r w:rsidRPr="007B0C5D">
        <w:rPr>
          <w:color w:val="000000" w:themeColor="text1"/>
          <w:szCs w:val="24"/>
        </w:rPr>
        <w:t xml:space="preserve">  </w:t>
      </w:r>
      <w:r w:rsidRPr="007B0C5D">
        <w:rPr>
          <w:b/>
          <w:bCs/>
          <w:color w:val="000000" w:themeColor="text1"/>
          <w:szCs w:val="24"/>
        </w:rPr>
        <w:t>при их подключении от котельной МП «Теплоснабжение» и строительстве ПНС в районе ул. Комсомольская, 6…………………………………………………………...…………………39</w:t>
      </w:r>
    </w:p>
    <w:p w14:paraId="706121C5" w14:textId="77777777" w:rsidR="00B77161" w:rsidRPr="00B77161" w:rsidRDefault="00B77161" w:rsidP="00B77161">
      <w:pPr>
        <w:rPr>
          <w:lang w:eastAsia="ru-RU"/>
        </w:rPr>
      </w:pPr>
    </w:p>
    <w:p w14:paraId="6087286E" w14:textId="0B9F9D3E" w:rsidR="00D462FA" w:rsidRPr="005047C5" w:rsidRDefault="00C07123" w:rsidP="00D462FA">
      <w:pPr>
        <w:pStyle w:val="afffff3"/>
        <w:tabs>
          <w:tab w:val="clear" w:pos="9356"/>
          <w:tab w:val="left" w:leader="dot" w:pos="9072"/>
        </w:tabs>
        <w:spacing w:line="276" w:lineRule="auto"/>
        <w:ind w:left="482" w:hanging="482"/>
        <w:rPr>
          <w:rFonts w:asciiTheme="minorHAnsi" w:eastAsiaTheme="minorEastAsia" w:hAnsiTheme="minorHAnsi" w:cstheme="minorBidi"/>
          <w:noProof/>
          <w:color w:val="000000" w:themeColor="text1"/>
          <w:sz w:val="22"/>
          <w:szCs w:val="22"/>
        </w:rPr>
      </w:pPr>
      <w:hyperlink w:anchor="_Toc53577713" w:history="1">
        <w:r w:rsidR="00D462FA" w:rsidRPr="005047C5">
          <w:rPr>
            <w:rStyle w:val="aff5"/>
            <w:noProof/>
            <w:color w:val="000000" w:themeColor="text1"/>
          </w:rPr>
          <w:t>Рисунок 21 – Перспективные потребители ПНС «Старый город»</w:t>
        </w:r>
        <w:r w:rsidR="00D462FA" w:rsidRPr="005047C5">
          <w:rPr>
            <w:noProof/>
            <w:webHidden/>
            <w:color w:val="000000" w:themeColor="text1"/>
          </w:rPr>
          <w:tab/>
        </w:r>
        <w:r w:rsidR="00D462FA" w:rsidRPr="005047C5">
          <w:rPr>
            <w:noProof/>
            <w:webHidden/>
            <w:color w:val="000000" w:themeColor="text1"/>
          </w:rPr>
          <w:fldChar w:fldCharType="begin"/>
        </w:r>
        <w:r w:rsidR="00D462FA" w:rsidRPr="005047C5">
          <w:rPr>
            <w:noProof/>
            <w:webHidden/>
            <w:color w:val="000000" w:themeColor="text1"/>
          </w:rPr>
          <w:instrText xml:space="preserve"> PAGEREF _Toc53577713 \h </w:instrText>
        </w:r>
        <w:r w:rsidR="00D462FA" w:rsidRPr="005047C5">
          <w:rPr>
            <w:noProof/>
            <w:webHidden/>
            <w:color w:val="000000" w:themeColor="text1"/>
          </w:rPr>
        </w:r>
        <w:r w:rsidR="00D462FA" w:rsidRPr="005047C5">
          <w:rPr>
            <w:noProof/>
            <w:webHidden/>
            <w:color w:val="000000" w:themeColor="text1"/>
          </w:rPr>
          <w:fldChar w:fldCharType="separate"/>
        </w:r>
        <w:r w:rsidR="00553A78">
          <w:rPr>
            <w:noProof/>
            <w:webHidden/>
            <w:color w:val="000000" w:themeColor="text1"/>
          </w:rPr>
          <w:t>47</w:t>
        </w:r>
        <w:r w:rsidR="00D462FA" w:rsidRPr="005047C5">
          <w:rPr>
            <w:noProof/>
            <w:webHidden/>
            <w:color w:val="000000" w:themeColor="text1"/>
          </w:rPr>
          <w:fldChar w:fldCharType="end"/>
        </w:r>
      </w:hyperlink>
    </w:p>
    <w:p w14:paraId="3C26EF42" w14:textId="4DF11414" w:rsidR="00D462FA" w:rsidRPr="005047C5" w:rsidRDefault="00C07123" w:rsidP="00D462FA">
      <w:pPr>
        <w:pStyle w:val="afffff3"/>
        <w:tabs>
          <w:tab w:val="clear" w:pos="9356"/>
          <w:tab w:val="left" w:leader="dot" w:pos="9072"/>
        </w:tabs>
        <w:spacing w:line="276" w:lineRule="auto"/>
        <w:ind w:left="482" w:hanging="482"/>
        <w:rPr>
          <w:rFonts w:asciiTheme="minorHAnsi" w:eastAsiaTheme="minorEastAsia" w:hAnsiTheme="minorHAnsi" w:cstheme="minorBidi"/>
          <w:noProof/>
          <w:color w:val="000000" w:themeColor="text1"/>
          <w:sz w:val="22"/>
          <w:szCs w:val="22"/>
        </w:rPr>
      </w:pPr>
      <w:hyperlink w:anchor="_Toc53577714" w:history="1">
        <w:r w:rsidR="00D462FA" w:rsidRPr="005047C5">
          <w:rPr>
            <w:rStyle w:val="aff5"/>
            <w:noProof/>
            <w:color w:val="000000" w:themeColor="text1"/>
          </w:rPr>
          <w:t>Рисунок 22 – Потребители в Старом городе, давление в обратных трубопроводах систем теплопотребления которых превышает 6 кгс/см</w:t>
        </w:r>
        <w:r w:rsidR="00D462FA" w:rsidRPr="005047C5">
          <w:rPr>
            <w:rStyle w:val="aff5"/>
            <w:noProof/>
            <w:color w:val="000000" w:themeColor="text1"/>
            <w:vertAlign w:val="superscript"/>
          </w:rPr>
          <w:t>2</w:t>
        </w:r>
        <w:r w:rsidR="00D462FA" w:rsidRPr="005047C5">
          <w:rPr>
            <w:noProof/>
            <w:webHidden/>
            <w:color w:val="000000" w:themeColor="text1"/>
          </w:rPr>
          <w:tab/>
        </w:r>
        <w:r w:rsidR="00D462FA" w:rsidRPr="005047C5">
          <w:rPr>
            <w:noProof/>
            <w:webHidden/>
            <w:color w:val="000000" w:themeColor="text1"/>
          </w:rPr>
          <w:fldChar w:fldCharType="begin"/>
        </w:r>
        <w:r w:rsidR="00D462FA" w:rsidRPr="005047C5">
          <w:rPr>
            <w:noProof/>
            <w:webHidden/>
            <w:color w:val="000000" w:themeColor="text1"/>
          </w:rPr>
          <w:instrText xml:space="preserve"> PAGEREF _Toc53577714 \h </w:instrText>
        </w:r>
        <w:r w:rsidR="00D462FA" w:rsidRPr="005047C5">
          <w:rPr>
            <w:noProof/>
            <w:webHidden/>
            <w:color w:val="000000" w:themeColor="text1"/>
          </w:rPr>
        </w:r>
        <w:r w:rsidR="00D462FA" w:rsidRPr="005047C5">
          <w:rPr>
            <w:noProof/>
            <w:webHidden/>
            <w:color w:val="000000" w:themeColor="text1"/>
          </w:rPr>
          <w:fldChar w:fldCharType="separate"/>
        </w:r>
        <w:r w:rsidR="00553A78">
          <w:rPr>
            <w:noProof/>
            <w:webHidden/>
            <w:color w:val="000000" w:themeColor="text1"/>
          </w:rPr>
          <w:t>48</w:t>
        </w:r>
        <w:r w:rsidR="00D462FA" w:rsidRPr="005047C5">
          <w:rPr>
            <w:noProof/>
            <w:webHidden/>
            <w:color w:val="000000" w:themeColor="text1"/>
          </w:rPr>
          <w:fldChar w:fldCharType="end"/>
        </w:r>
      </w:hyperlink>
    </w:p>
    <w:p w14:paraId="3CB59503" w14:textId="6690A9E6" w:rsidR="00D462FA" w:rsidRPr="007B0C5D" w:rsidRDefault="00C07123" w:rsidP="00D462FA">
      <w:pPr>
        <w:pStyle w:val="afffff3"/>
        <w:tabs>
          <w:tab w:val="clear" w:pos="9356"/>
          <w:tab w:val="left" w:leader="dot" w:pos="9072"/>
        </w:tabs>
        <w:spacing w:line="276" w:lineRule="auto"/>
        <w:ind w:left="482" w:hanging="482"/>
        <w:rPr>
          <w:rFonts w:asciiTheme="minorHAnsi" w:eastAsiaTheme="minorEastAsia" w:hAnsiTheme="minorHAnsi" w:cstheme="minorBidi"/>
          <w:noProof/>
          <w:color w:val="000000" w:themeColor="text1"/>
          <w:sz w:val="22"/>
          <w:szCs w:val="22"/>
        </w:rPr>
      </w:pPr>
      <w:hyperlink w:anchor="_Toc53577715" w:history="1">
        <w:r w:rsidR="00D462FA" w:rsidRPr="007B0C5D">
          <w:rPr>
            <w:rStyle w:val="aff5"/>
            <w:noProof/>
            <w:color w:val="000000" w:themeColor="text1"/>
          </w:rPr>
          <w:t>Рисунок 23 – Перспективные потребители ПНС «Мирный»</w:t>
        </w:r>
        <w:r w:rsidR="00D462FA" w:rsidRPr="007B0C5D">
          <w:rPr>
            <w:noProof/>
            <w:webHidden/>
            <w:color w:val="000000" w:themeColor="text1"/>
          </w:rPr>
          <w:tab/>
        </w:r>
        <w:r w:rsidR="00D462FA" w:rsidRPr="007B0C5D">
          <w:rPr>
            <w:noProof/>
            <w:webHidden/>
            <w:color w:val="000000" w:themeColor="text1"/>
          </w:rPr>
          <w:fldChar w:fldCharType="begin"/>
        </w:r>
        <w:r w:rsidR="00D462FA" w:rsidRPr="007B0C5D">
          <w:rPr>
            <w:noProof/>
            <w:webHidden/>
            <w:color w:val="000000" w:themeColor="text1"/>
          </w:rPr>
          <w:instrText xml:space="preserve"> PAGEREF _Toc53577715 \h </w:instrText>
        </w:r>
        <w:r w:rsidR="00D462FA" w:rsidRPr="007B0C5D">
          <w:rPr>
            <w:noProof/>
            <w:webHidden/>
            <w:color w:val="000000" w:themeColor="text1"/>
          </w:rPr>
        </w:r>
        <w:r w:rsidR="00D462FA" w:rsidRPr="007B0C5D">
          <w:rPr>
            <w:noProof/>
            <w:webHidden/>
            <w:color w:val="000000" w:themeColor="text1"/>
          </w:rPr>
          <w:fldChar w:fldCharType="separate"/>
        </w:r>
        <w:r w:rsidR="00553A78">
          <w:rPr>
            <w:noProof/>
            <w:webHidden/>
            <w:color w:val="000000" w:themeColor="text1"/>
          </w:rPr>
          <w:t>48</w:t>
        </w:r>
        <w:r w:rsidR="00D462FA" w:rsidRPr="007B0C5D">
          <w:rPr>
            <w:noProof/>
            <w:webHidden/>
            <w:color w:val="000000" w:themeColor="text1"/>
          </w:rPr>
          <w:fldChar w:fldCharType="end"/>
        </w:r>
      </w:hyperlink>
    </w:p>
    <w:p w14:paraId="1D226C5C" w14:textId="6E1921F0" w:rsidR="00D462FA" w:rsidRPr="005047C5" w:rsidRDefault="00C07123" w:rsidP="00D462FA">
      <w:pPr>
        <w:pStyle w:val="afffff3"/>
        <w:tabs>
          <w:tab w:val="clear" w:pos="9356"/>
          <w:tab w:val="left" w:leader="dot" w:pos="9072"/>
        </w:tabs>
        <w:spacing w:line="276" w:lineRule="auto"/>
        <w:ind w:left="482" w:hanging="482"/>
        <w:rPr>
          <w:rFonts w:asciiTheme="minorHAnsi" w:eastAsiaTheme="minorEastAsia" w:hAnsiTheme="minorHAnsi" w:cstheme="minorBidi"/>
          <w:noProof/>
          <w:color w:val="000000" w:themeColor="text1"/>
          <w:sz w:val="22"/>
          <w:szCs w:val="22"/>
        </w:rPr>
      </w:pPr>
      <w:hyperlink w:anchor="_Toc53577716" w:history="1">
        <w:r w:rsidR="00D462FA" w:rsidRPr="007B0C5D">
          <w:rPr>
            <w:rStyle w:val="aff5"/>
            <w:noProof/>
            <w:color w:val="000000" w:themeColor="text1"/>
          </w:rPr>
          <w:t>Рисунок 24 – Перспективные потребители ЦТП ФЭИ</w:t>
        </w:r>
        <w:r w:rsidR="00D462FA" w:rsidRPr="007B0C5D">
          <w:rPr>
            <w:noProof/>
            <w:webHidden/>
            <w:color w:val="000000" w:themeColor="text1"/>
          </w:rPr>
          <w:tab/>
        </w:r>
        <w:r w:rsidR="00D462FA" w:rsidRPr="007B0C5D">
          <w:rPr>
            <w:noProof/>
            <w:webHidden/>
            <w:color w:val="000000" w:themeColor="text1"/>
          </w:rPr>
          <w:fldChar w:fldCharType="begin"/>
        </w:r>
        <w:r w:rsidR="00D462FA" w:rsidRPr="007B0C5D">
          <w:rPr>
            <w:noProof/>
            <w:webHidden/>
            <w:color w:val="000000" w:themeColor="text1"/>
          </w:rPr>
          <w:instrText xml:space="preserve"> PAGEREF _Toc53577716 \h </w:instrText>
        </w:r>
        <w:r w:rsidR="00D462FA" w:rsidRPr="007B0C5D">
          <w:rPr>
            <w:noProof/>
            <w:webHidden/>
            <w:color w:val="000000" w:themeColor="text1"/>
          </w:rPr>
        </w:r>
        <w:r w:rsidR="00D462FA" w:rsidRPr="007B0C5D">
          <w:rPr>
            <w:noProof/>
            <w:webHidden/>
            <w:color w:val="000000" w:themeColor="text1"/>
          </w:rPr>
          <w:fldChar w:fldCharType="separate"/>
        </w:r>
        <w:r w:rsidR="00553A78">
          <w:rPr>
            <w:noProof/>
            <w:webHidden/>
            <w:color w:val="000000" w:themeColor="text1"/>
          </w:rPr>
          <w:t>49</w:t>
        </w:r>
        <w:r w:rsidR="00D462FA" w:rsidRPr="007B0C5D">
          <w:rPr>
            <w:noProof/>
            <w:webHidden/>
            <w:color w:val="000000" w:themeColor="text1"/>
          </w:rPr>
          <w:fldChar w:fldCharType="end"/>
        </w:r>
      </w:hyperlink>
    </w:p>
    <w:p w14:paraId="3B9F174B" w14:textId="46447A91" w:rsidR="00AC434B" w:rsidRPr="005047C5" w:rsidRDefault="00690C8B" w:rsidP="00CA5693">
      <w:pPr>
        <w:pStyle w:val="afffff3"/>
        <w:tabs>
          <w:tab w:val="clear" w:pos="9356"/>
          <w:tab w:val="left" w:leader="dot" w:pos="8789"/>
          <w:tab w:val="left" w:leader="dot" w:pos="9072"/>
        </w:tabs>
        <w:spacing w:line="240" w:lineRule="atLeast"/>
        <w:ind w:left="0" w:right="282" w:firstLine="0"/>
        <w:jc w:val="left"/>
        <w:rPr>
          <w:rStyle w:val="aff5"/>
          <w:i/>
          <w:noProof/>
          <w:color w:val="000000" w:themeColor="text1"/>
          <w:sz w:val="22"/>
        </w:rPr>
      </w:pPr>
      <w:r w:rsidRPr="005047C5">
        <w:rPr>
          <w:rStyle w:val="aff5"/>
          <w:noProof/>
          <w:color w:val="000000" w:themeColor="text1"/>
          <w:sz w:val="22"/>
        </w:rPr>
        <w:fldChar w:fldCharType="end"/>
      </w:r>
    </w:p>
    <w:bookmarkEnd w:id="1"/>
    <w:p w14:paraId="614D5D07" w14:textId="0BBDA9C7" w:rsidR="00AC434B" w:rsidRPr="005047C5" w:rsidRDefault="00AC434B" w:rsidP="00AC434B">
      <w:pPr>
        <w:rPr>
          <w:color w:val="000000" w:themeColor="text1"/>
        </w:rPr>
        <w:sectPr w:rsidR="00AC434B" w:rsidRPr="005047C5">
          <w:headerReference w:type="default" r:id="rId11"/>
          <w:pgSz w:w="11906" w:h="16838"/>
          <w:pgMar w:top="1134" w:right="851" w:bottom="1134" w:left="1701" w:header="709" w:footer="709" w:gutter="0"/>
          <w:cols w:space="720"/>
        </w:sectPr>
      </w:pPr>
    </w:p>
    <w:p w14:paraId="6FF6CC01" w14:textId="77777777" w:rsidR="00AC434B" w:rsidRPr="005047C5" w:rsidRDefault="00AC434B" w:rsidP="00AC434B">
      <w:pPr>
        <w:pStyle w:val="af0"/>
        <w:keepNext/>
        <w:keepLines/>
        <w:numPr>
          <w:ilvl w:val="0"/>
          <w:numId w:val="3"/>
        </w:numPr>
        <w:suppressAutoHyphens/>
        <w:spacing w:before="360" w:after="360" w:line="360" w:lineRule="auto"/>
        <w:ind w:left="0" w:firstLine="0"/>
        <w:contextualSpacing w:val="0"/>
        <w:outlineLvl w:val="0"/>
        <w:rPr>
          <w:b/>
          <w:bCs/>
          <w:color w:val="000000" w:themeColor="text1"/>
          <w:sz w:val="32"/>
          <w:szCs w:val="32"/>
        </w:rPr>
      </w:pPr>
      <w:bookmarkStart w:id="5" w:name="_Toc51864258"/>
      <w:bookmarkEnd w:id="2"/>
      <w:bookmarkEnd w:id="3"/>
      <w:r w:rsidRPr="005047C5">
        <w:rPr>
          <w:b/>
          <w:bCs/>
          <w:color w:val="000000" w:themeColor="text1"/>
          <w:sz w:val="32"/>
          <w:szCs w:val="32"/>
        </w:rPr>
        <w:lastRenderedPageBreak/>
        <w:t>Общие положения</w:t>
      </w:r>
      <w:bookmarkEnd w:id="5"/>
    </w:p>
    <w:p w14:paraId="69FD22DE" w14:textId="77777777" w:rsidR="00AC434B" w:rsidRPr="005047C5" w:rsidRDefault="00AC434B" w:rsidP="00AC434B">
      <w:pPr>
        <w:spacing w:line="360" w:lineRule="auto"/>
        <w:ind w:firstLine="567"/>
        <w:contextualSpacing/>
        <w:jc w:val="both"/>
        <w:rPr>
          <w:color w:val="000000" w:themeColor="text1"/>
          <w:szCs w:val="24"/>
        </w:rPr>
      </w:pPr>
      <w:r w:rsidRPr="005047C5">
        <w:rPr>
          <w:color w:val="000000" w:themeColor="text1"/>
          <w:szCs w:val="24"/>
        </w:rPr>
        <w:t>Мастер-план является дополнительной главой обосновывающих материалов Схемы теплоснабжения, не входящей в обязательные требования Постановления Правительства РФ от 22.02.2012 № 154 «О требованиях к схемам теплоснабжения, порядку их разработки и утверждения».</w:t>
      </w:r>
    </w:p>
    <w:p w14:paraId="2F2F9D0E" w14:textId="77777777" w:rsidR="00AC434B" w:rsidRPr="005047C5" w:rsidRDefault="00AC434B" w:rsidP="00AC434B">
      <w:pPr>
        <w:spacing w:line="360" w:lineRule="auto"/>
        <w:ind w:firstLine="567"/>
        <w:contextualSpacing/>
        <w:jc w:val="both"/>
        <w:rPr>
          <w:color w:val="000000" w:themeColor="text1"/>
          <w:szCs w:val="24"/>
        </w:rPr>
      </w:pPr>
      <w:r w:rsidRPr="005047C5">
        <w:rPr>
          <w:color w:val="000000" w:themeColor="text1"/>
          <w:szCs w:val="24"/>
        </w:rPr>
        <w:t>Задача настоящего Мастер-плана состояла в обосновании выбора наилучших вариантов:</w:t>
      </w:r>
    </w:p>
    <w:p w14:paraId="50A8E5F8" w14:textId="77777777" w:rsidR="00AC434B" w:rsidRPr="005047C5" w:rsidRDefault="00AC434B" w:rsidP="00AC434B">
      <w:pPr>
        <w:pStyle w:val="af0"/>
        <w:numPr>
          <w:ilvl w:val="0"/>
          <w:numId w:val="38"/>
        </w:numPr>
        <w:spacing w:line="360" w:lineRule="auto"/>
        <w:jc w:val="both"/>
        <w:rPr>
          <w:color w:val="000000" w:themeColor="text1"/>
          <w:szCs w:val="24"/>
        </w:rPr>
      </w:pPr>
      <w:r w:rsidRPr="005047C5">
        <w:rPr>
          <w:color w:val="000000" w:themeColor="text1"/>
          <w:szCs w:val="24"/>
        </w:rPr>
        <w:t>Применения собственной генерации электрической энергии в комбинированном цикле на Городской котельной МП «Теплоснабжение»;</w:t>
      </w:r>
    </w:p>
    <w:p w14:paraId="7A8B4AA9" w14:textId="77777777" w:rsidR="00AC434B" w:rsidRPr="005047C5" w:rsidRDefault="00AC434B" w:rsidP="00AC434B">
      <w:pPr>
        <w:pStyle w:val="af0"/>
        <w:numPr>
          <w:ilvl w:val="0"/>
          <w:numId w:val="38"/>
        </w:numPr>
        <w:spacing w:line="360" w:lineRule="auto"/>
        <w:jc w:val="both"/>
        <w:rPr>
          <w:color w:val="000000" w:themeColor="text1"/>
          <w:szCs w:val="24"/>
        </w:rPr>
      </w:pPr>
      <w:r w:rsidRPr="005047C5">
        <w:rPr>
          <w:color w:val="000000" w:themeColor="text1"/>
          <w:szCs w:val="24"/>
        </w:rPr>
        <w:t>Отключения внешних потребителей от ведомственных источников и перевода их на альтернативные источники теплоснабжения;</w:t>
      </w:r>
    </w:p>
    <w:p w14:paraId="4CBC20FE" w14:textId="546C0D98" w:rsidR="00AC434B" w:rsidRPr="005047C5" w:rsidRDefault="00C60061" w:rsidP="00C60061">
      <w:pPr>
        <w:pStyle w:val="af0"/>
        <w:numPr>
          <w:ilvl w:val="0"/>
          <w:numId w:val="38"/>
        </w:numPr>
        <w:spacing w:line="360" w:lineRule="auto"/>
        <w:jc w:val="both"/>
        <w:rPr>
          <w:color w:val="000000" w:themeColor="text1"/>
          <w:szCs w:val="24"/>
        </w:rPr>
      </w:pPr>
      <w:r w:rsidRPr="005047C5">
        <w:rPr>
          <w:color w:val="000000" w:themeColor="text1"/>
          <w:szCs w:val="24"/>
        </w:rPr>
        <w:t>Переключение тепловой нагрузки ТЭФ ФЭИ в связи с выводом ее из эксплуатации к 202</w:t>
      </w:r>
      <w:r w:rsidR="00D34D7A" w:rsidRPr="005047C5">
        <w:rPr>
          <w:color w:val="000000" w:themeColor="text1"/>
          <w:szCs w:val="24"/>
        </w:rPr>
        <w:t>2</w:t>
      </w:r>
      <w:r w:rsidRPr="005047C5">
        <w:rPr>
          <w:color w:val="000000" w:themeColor="text1"/>
          <w:szCs w:val="24"/>
        </w:rPr>
        <w:t xml:space="preserve"> г.</w:t>
      </w:r>
      <w:r w:rsidR="00AC434B" w:rsidRPr="005047C5">
        <w:rPr>
          <w:color w:val="000000" w:themeColor="text1"/>
          <w:szCs w:val="24"/>
        </w:rPr>
        <w:t>;</w:t>
      </w:r>
    </w:p>
    <w:p w14:paraId="684A83D1" w14:textId="77777777" w:rsidR="00AC434B" w:rsidRPr="005047C5" w:rsidRDefault="00AC434B" w:rsidP="00AC434B">
      <w:pPr>
        <w:pStyle w:val="af0"/>
        <w:numPr>
          <w:ilvl w:val="0"/>
          <w:numId w:val="38"/>
        </w:numPr>
        <w:spacing w:line="360" w:lineRule="auto"/>
        <w:jc w:val="both"/>
        <w:rPr>
          <w:color w:val="000000" w:themeColor="text1"/>
          <w:szCs w:val="24"/>
        </w:rPr>
      </w:pPr>
      <w:r w:rsidRPr="005047C5">
        <w:rPr>
          <w:color w:val="000000" w:themeColor="text1"/>
          <w:szCs w:val="24"/>
        </w:rPr>
        <w:t>Обеспечения теплоснабжения перспективной застройки.</w:t>
      </w:r>
    </w:p>
    <w:p w14:paraId="0DAFD713" w14:textId="77777777" w:rsidR="00AC434B" w:rsidRPr="005047C5" w:rsidRDefault="00AC434B" w:rsidP="00AC434B">
      <w:pPr>
        <w:pStyle w:val="af0"/>
        <w:spacing w:line="360" w:lineRule="auto"/>
        <w:ind w:left="0" w:firstLine="567"/>
        <w:jc w:val="both"/>
        <w:rPr>
          <w:color w:val="000000" w:themeColor="text1"/>
          <w:szCs w:val="24"/>
        </w:rPr>
      </w:pPr>
      <w:r w:rsidRPr="005047C5">
        <w:rPr>
          <w:color w:val="000000" w:themeColor="text1"/>
          <w:szCs w:val="24"/>
        </w:rPr>
        <w:t>Наиболее целесообразные мероприятия, из рассматриваемых в настоящем мастер-плане будут включены в главу 6 «Предложения по строительству, реконструкции и техническому перевооружению источников тепловой энергии» и главу 7 «Предложения по строительству и реконструкции тепловых сетей и сооружений на них»</w:t>
      </w:r>
    </w:p>
    <w:p w14:paraId="2DDAA7D4" w14:textId="77777777" w:rsidR="00AC434B" w:rsidRPr="005047C5" w:rsidRDefault="00AC434B" w:rsidP="00AC434B">
      <w:pPr>
        <w:pStyle w:val="af0"/>
        <w:spacing w:line="360" w:lineRule="auto"/>
        <w:ind w:left="0" w:firstLine="567"/>
        <w:jc w:val="both"/>
        <w:rPr>
          <w:color w:val="000000" w:themeColor="text1"/>
          <w:szCs w:val="24"/>
        </w:rPr>
      </w:pPr>
    </w:p>
    <w:p w14:paraId="38654523" w14:textId="77777777" w:rsidR="00AC434B" w:rsidRPr="005047C5" w:rsidRDefault="00AC434B" w:rsidP="00AC434B">
      <w:pPr>
        <w:pStyle w:val="af0"/>
        <w:keepNext/>
        <w:keepLines/>
        <w:numPr>
          <w:ilvl w:val="0"/>
          <w:numId w:val="3"/>
        </w:numPr>
        <w:suppressAutoHyphens/>
        <w:spacing w:before="360" w:after="360" w:line="360" w:lineRule="auto"/>
        <w:ind w:left="0" w:firstLine="0"/>
        <w:contextualSpacing w:val="0"/>
        <w:outlineLvl w:val="0"/>
        <w:rPr>
          <w:b/>
          <w:bCs/>
          <w:color w:val="000000" w:themeColor="text1"/>
          <w:sz w:val="32"/>
          <w:szCs w:val="32"/>
        </w:rPr>
      </w:pPr>
      <w:bookmarkStart w:id="6" w:name="_Toc51864259"/>
      <w:r w:rsidRPr="005047C5">
        <w:rPr>
          <w:b/>
          <w:bCs/>
          <w:color w:val="000000" w:themeColor="text1"/>
          <w:sz w:val="32"/>
          <w:szCs w:val="32"/>
        </w:rPr>
        <w:t>Собственная генерация</w:t>
      </w:r>
      <w:bookmarkEnd w:id="6"/>
    </w:p>
    <w:p w14:paraId="201A1061" w14:textId="77777777" w:rsidR="00AC434B" w:rsidRPr="005047C5" w:rsidRDefault="00AC434B" w:rsidP="00AC434B">
      <w:pPr>
        <w:pStyle w:val="af0"/>
        <w:keepNext/>
        <w:keepLines/>
        <w:numPr>
          <w:ilvl w:val="1"/>
          <w:numId w:val="3"/>
        </w:numPr>
        <w:suppressAutoHyphens/>
        <w:spacing w:before="360" w:after="360" w:line="360" w:lineRule="auto"/>
        <w:contextualSpacing w:val="0"/>
        <w:outlineLvl w:val="0"/>
        <w:rPr>
          <w:b/>
          <w:bCs/>
          <w:color w:val="000000" w:themeColor="text1"/>
          <w:sz w:val="32"/>
          <w:szCs w:val="32"/>
        </w:rPr>
      </w:pPr>
      <w:bookmarkStart w:id="7" w:name="_Toc51864260"/>
      <w:r w:rsidRPr="005047C5">
        <w:rPr>
          <w:b/>
          <w:bCs/>
          <w:color w:val="000000" w:themeColor="text1"/>
          <w:sz w:val="32"/>
          <w:szCs w:val="32"/>
        </w:rPr>
        <w:t>Эффективность применения генерации электрической энергии на собственные нужды в условиях Обнинска</w:t>
      </w:r>
      <w:bookmarkEnd w:id="7"/>
    </w:p>
    <w:p w14:paraId="22F329B7" w14:textId="77777777" w:rsidR="00AC434B" w:rsidRPr="005047C5" w:rsidRDefault="00AC434B" w:rsidP="00AC434B">
      <w:pPr>
        <w:pStyle w:val="af0"/>
        <w:spacing w:line="360" w:lineRule="auto"/>
        <w:ind w:left="0" w:firstLine="567"/>
        <w:jc w:val="both"/>
        <w:rPr>
          <w:color w:val="000000" w:themeColor="text1"/>
          <w:szCs w:val="24"/>
        </w:rPr>
      </w:pPr>
      <w:r w:rsidRPr="005047C5">
        <w:rPr>
          <w:color w:val="000000" w:themeColor="text1"/>
          <w:szCs w:val="24"/>
        </w:rPr>
        <w:t>Для оценки эффективности строительства источников комбинированной выработки электрической и тепловой энергии на базе отопительных котельных следует оценить рентабельность таких энергоисточников в существующих условиях рынка.</w:t>
      </w:r>
    </w:p>
    <w:p w14:paraId="6594081A" w14:textId="77777777" w:rsidR="00AC434B" w:rsidRPr="005047C5" w:rsidRDefault="00AC434B" w:rsidP="00AC434B">
      <w:pPr>
        <w:pStyle w:val="af0"/>
        <w:spacing w:line="360" w:lineRule="auto"/>
        <w:ind w:left="0" w:firstLine="567"/>
        <w:jc w:val="both"/>
        <w:rPr>
          <w:color w:val="000000" w:themeColor="text1"/>
          <w:szCs w:val="24"/>
        </w:rPr>
      </w:pPr>
      <w:r w:rsidRPr="005047C5">
        <w:rPr>
          <w:color w:val="000000" w:themeColor="text1"/>
          <w:szCs w:val="24"/>
        </w:rPr>
        <w:t xml:space="preserve">Цена электроэнергии и природного газа принимается по текущей средней цене покупки МП «Теплоснабжение» в 2016 году, стоимость тепловой энергии – по экономически обоснованному тарифу МП «Теплоснабжение» на 2016 год. В следующей </w:t>
      </w:r>
      <w:r w:rsidRPr="005047C5">
        <w:rPr>
          <w:color w:val="000000" w:themeColor="text1"/>
          <w:szCs w:val="24"/>
        </w:rPr>
        <w:lastRenderedPageBreak/>
        <w:t>таблице 22 приведены соответствующие стоимость эквивалента энергии (руб./ГДж) данных энергоносителей вместе с максимально возможной добавленной стоимостью производства тепловой и электрической энергии при сжигании газа.</w:t>
      </w:r>
    </w:p>
    <w:p w14:paraId="7B07B73E" w14:textId="77777777" w:rsidR="00AC434B" w:rsidRPr="005047C5" w:rsidRDefault="00AC434B" w:rsidP="00AC434B">
      <w:pPr>
        <w:pStyle w:val="af0"/>
        <w:spacing w:line="360" w:lineRule="auto"/>
        <w:ind w:left="0" w:firstLine="567"/>
        <w:jc w:val="both"/>
        <w:rPr>
          <w:color w:val="000000" w:themeColor="text1"/>
          <w:szCs w:val="24"/>
        </w:rPr>
      </w:pPr>
      <w:r w:rsidRPr="005047C5">
        <w:rPr>
          <w:color w:val="000000" w:themeColor="text1"/>
          <w:szCs w:val="24"/>
        </w:rPr>
        <w:t>Теплосетевая организация – организация, оказывающая услуги по передаче тепловой энергии.</w:t>
      </w:r>
    </w:p>
    <w:p w14:paraId="720DB1A4" w14:textId="6DA3210A" w:rsidR="00AC434B" w:rsidRPr="005047C5" w:rsidRDefault="00AC434B" w:rsidP="00631BC0">
      <w:pPr>
        <w:pStyle w:val="af8"/>
        <w:rPr>
          <w:color w:val="000000" w:themeColor="text1"/>
        </w:rPr>
      </w:pPr>
      <w:bookmarkStart w:id="8" w:name="_Ref460253660"/>
      <w:bookmarkStart w:id="9" w:name="_Ref357173456"/>
      <w:bookmarkStart w:id="10" w:name="_Toc53577761"/>
      <w:r w:rsidRPr="005047C5">
        <w:rPr>
          <w:color w:val="000000" w:themeColor="text1"/>
        </w:rPr>
        <w:t xml:space="preserve">Таблица </w:t>
      </w:r>
      <w:r w:rsidR="00D60C3E" w:rsidRPr="005047C5">
        <w:rPr>
          <w:color w:val="000000" w:themeColor="text1"/>
        </w:rPr>
        <w:fldChar w:fldCharType="begin"/>
      </w:r>
      <w:r w:rsidR="00D60C3E" w:rsidRPr="005047C5">
        <w:rPr>
          <w:color w:val="000000" w:themeColor="text1"/>
        </w:rPr>
        <w:instrText xml:space="preserve"> SEQ Таблица \* ARABIC </w:instrText>
      </w:r>
      <w:r w:rsidR="00D60C3E" w:rsidRPr="005047C5">
        <w:rPr>
          <w:color w:val="000000" w:themeColor="text1"/>
        </w:rPr>
        <w:fldChar w:fldCharType="separate"/>
      </w:r>
      <w:r w:rsidR="00553A78">
        <w:rPr>
          <w:noProof/>
          <w:color w:val="000000" w:themeColor="text1"/>
        </w:rPr>
        <w:t>1</w:t>
      </w:r>
      <w:r w:rsidR="00D60C3E" w:rsidRPr="005047C5">
        <w:rPr>
          <w:noProof/>
          <w:color w:val="000000" w:themeColor="text1"/>
        </w:rPr>
        <w:fldChar w:fldCharType="end"/>
      </w:r>
      <w:bookmarkEnd w:id="8"/>
      <w:r w:rsidRPr="005047C5">
        <w:rPr>
          <w:color w:val="000000" w:themeColor="text1"/>
        </w:rPr>
        <w:t xml:space="preserve"> – </w:t>
      </w:r>
      <w:bookmarkEnd w:id="9"/>
      <w:r w:rsidRPr="005047C5">
        <w:rPr>
          <w:color w:val="000000" w:themeColor="text1"/>
        </w:rPr>
        <w:t>Стоимость эквивалента электрической энергии, тепла и природного газа</w:t>
      </w:r>
      <w:bookmarkEnd w:id="10"/>
      <w:r w:rsidRPr="005047C5">
        <w:rPr>
          <w:color w:val="000000" w:themeColor="text1"/>
        </w:rPr>
        <w:t xml:space="preserve"> </w:t>
      </w:r>
    </w:p>
    <w:tbl>
      <w:tblPr>
        <w:tblW w:w="9420" w:type="dxa"/>
        <w:tblInd w:w="93" w:type="dxa"/>
        <w:tblLook w:val="04A0" w:firstRow="1" w:lastRow="0" w:firstColumn="1" w:lastColumn="0" w:noHBand="0" w:noVBand="1"/>
      </w:tblPr>
      <w:tblGrid>
        <w:gridCol w:w="2420"/>
        <w:gridCol w:w="1900"/>
        <w:gridCol w:w="2040"/>
        <w:gridCol w:w="1660"/>
        <w:gridCol w:w="1400"/>
      </w:tblGrid>
      <w:tr w:rsidR="005047C5" w:rsidRPr="005047C5" w14:paraId="66C54829" w14:textId="77777777" w:rsidTr="008D1898">
        <w:tc>
          <w:tcPr>
            <w:tcW w:w="24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264E4FB" w14:textId="77777777" w:rsidR="00AC434B" w:rsidRPr="005047C5" w:rsidRDefault="00AC434B" w:rsidP="008D1898">
            <w:pPr>
              <w:rPr>
                <w:rFonts w:eastAsia="Times New Roman"/>
                <w:color w:val="000000" w:themeColor="text1"/>
                <w:sz w:val="20"/>
                <w:szCs w:val="20"/>
                <w:lang w:eastAsia="ru-RU"/>
              </w:rPr>
            </w:pPr>
            <w:r w:rsidRPr="005047C5">
              <w:rPr>
                <w:rFonts w:eastAsia="Times New Roman"/>
                <w:color w:val="000000" w:themeColor="text1"/>
                <w:sz w:val="20"/>
                <w:szCs w:val="20"/>
                <w:lang w:eastAsia="ru-RU"/>
              </w:rPr>
              <w:t>Наименование</w:t>
            </w:r>
          </w:p>
        </w:tc>
        <w:tc>
          <w:tcPr>
            <w:tcW w:w="1900" w:type="dxa"/>
            <w:tcBorders>
              <w:top w:val="single" w:sz="4" w:space="0" w:color="auto"/>
              <w:left w:val="nil"/>
              <w:bottom w:val="single" w:sz="4" w:space="0" w:color="auto"/>
              <w:right w:val="single" w:sz="4" w:space="0" w:color="auto"/>
            </w:tcBorders>
            <w:shd w:val="clear" w:color="auto" w:fill="auto"/>
            <w:vAlign w:val="center"/>
            <w:hideMark/>
          </w:tcPr>
          <w:p w14:paraId="43B12329" w14:textId="77777777" w:rsidR="00AC434B" w:rsidRPr="005047C5" w:rsidRDefault="00AC434B" w:rsidP="008D1898">
            <w:pPr>
              <w:rPr>
                <w:rFonts w:eastAsia="Times New Roman"/>
                <w:color w:val="000000" w:themeColor="text1"/>
                <w:sz w:val="20"/>
                <w:szCs w:val="20"/>
                <w:lang w:eastAsia="ru-RU"/>
              </w:rPr>
            </w:pPr>
            <w:r w:rsidRPr="005047C5">
              <w:rPr>
                <w:rFonts w:eastAsia="Times New Roman"/>
                <w:color w:val="000000" w:themeColor="text1"/>
                <w:sz w:val="20"/>
                <w:szCs w:val="20"/>
                <w:lang w:eastAsia="ru-RU"/>
              </w:rPr>
              <w:t>Ед. изм.</w:t>
            </w:r>
          </w:p>
        </w:tc>
        <w:tc>
          <w:tcPr>
            <w:tcW w:w="2040" w:type="dxa"/>
            <w:tcBorders>
              <w:top w:val="single" w:sz="4" w:space="0" w:color="auto"/>
              <w:left w:val="nil"/>
              <w:bottom w:val="single" w:sz="4" w:space="0" w:color="auto"/>
              <w:right w:val="single" w:sz="4" w:space="0" w:color="auto"/>
            </w:tcBorders>
            <w:shd w:val="clear" w:color="auto" w:fill="auto"/>
            <w:vAlign w:val="center"/>
            <w:hideMark/>
          </w:tcPr>
          <w:p w14:paraId="7D9EBBA6" w14:textId="77777777" w:rsidR="00AC434B" w:rsidRPr="005047C5" w:rsidRDefault="00AC434B" w:rsidP="008D1898">
            <w:pPr>
              <w:rPr>
                <w:rFonts w:eastAsia="Times New Roman"/>
                <w:color w:val="000000" w:themeColor="text1"/>
                <w:sz w:val="20"/>
                <w:szCs w:val="20"/>
                <w:lang w:eastAsia="ru-RU"/>
              </w:rPr>
            </w:pPr>
            <w:r w:rsidRPr="005047C5">
              <w:rPr>
                <w:rFonts w:eastAsia="Times New Roman"/>
                <w:color w:val="000000" w:themeColor="text1"/>
                <w:sz w:val="20"/>
                <w:szCs w:val="20"/>
                <w:lang w:eastAsia="ru-RU"/>
              </w:rPr>
              <w:t>Электрическая энергия</w:t>
            </w:r>
          </w:p>
        </w:tc>
        <w:tc>
          <w:tcPr>
            <w:tcW w:w="1660" w:type="dxa"/>
            <w:tcBorders>
              <w:top w:val="single" w:sz="4" w:space="0" w:color="auto"/>
              <w:left w:val="nil"/>
              <w:bottom w:val="single" w:sz="4" w:space="0" w:color="auto"/>
              <w:right w:val="single" w:sz="4" w:space="0" w:color="auto"/>
            </w:tcBorders>
            <w:shd w:val="clear" w:color="auto" w:fill="auto"/>
            <w:vAlign w:val="center"/>
            <w:hideMark/>
          </w:tcPr>
          <w:p w14:paraId="4D91D4C0" w14:textId="77777777" w:rsidR="00AC434B" w:rsidRPr="005047C5" w:rsidRDefault="00AC434B" w:rsidP="008D1898">
            <w:pPr>
              <w:rPr>
                <w:rFonts w:eastAsia="Times New Roman"/>
                <w:color w:val="000000" w:themeColor="text1"/>
                <w:sz w:val="20"/>
                <w:szCs w:val="20"/>
                <w:lang w:eastAsia="ru-RU"/>
              </w:rPr>
            </w:pPr>
            <w:r w:rsidRPr="005047C5">
              <w:rPr>
                <w:rFonts w:eastAsia="Times New Roman"/>
                <w:color w:val="000000" w:themeColor="text1"/>
                <w:sz w:val="20"/>
                <w:szCs w:val="20"/>
                <w:lang w:eastAsia="ru-RU"/>
              </w:rPr>
              <w:t>Тепловая энергия</w:t>
            </w:r>
          </w:p>
        </w:tc>
        <w:tc>
          <w:tcPr>
            <w:tcW w:w="1400" w:type="dxa"/>
            <w:tcBorders>
              <w:top w:val="single" w:sz="4" w:space="0" w:color="auto"/>
              <w:left w:val="nil"/>
              <w:bottom w:val="single" w:sz="4" w:space="0" w:color="auto"/>
              <w:right w:val="single" w:sz="4" w:space="0" w:color="auto"/>
            </w:tcBorders>
            <w:shd w:val="clear" w:color="auto" w:fill="auto"/>
            <w:vAlign w:val="center"/>
            <w:hideMark/>
          </w:tcPr>
          <w:p w14:paraId="6E9BB6EB" w14:textId="77777777" w:rsidR="00AC434B" w:rsidRPr="005047C5" w:rsidRDefault="00AC434B" w:rsidP="008D1898">
            <w:pPr>
              <w:rPr>
                <w:rFonts w:eastAsia="Times New Roman"/>
                <w:color w:val="000000" w:themeColor="text1"/>
                <w:sz w:val="20"/>
                <w:szCs w:val="20"/>
                <w:lang w:eastAsia="ru-RU"/>
              </w:rPr>
            </w:pPr>
            <w:r w:rsidRPr="005047C5">
              <w:rPr>
                <w:rFonts w:eastAsia="Times New Roman"/>
                <w:color w:val="000000" w:themeColor="text1"/>
                <w:sz w:val="20"/>
                <w:szCs w:val="20"/>
                <w:lang w:eastAsia="ru-RU"/>
              </w:rPr>
              <w:t>Природный газ</w:t>
            </w:r>
          </w:p>
        </w:tc>
      </w:tr>
      <w:tr w:rsidR="005047C5" w:rsidRPr="005047C5" w14:paraId="147C77F5" w14:textId="77777777" w:rsidTr="008D1898">
        <w:tc>
          <w:tcPr>
            <w:tcW w:w="2420" w:type="dxa"/>
            <w:tcBorders>
              <w:top w:val="nil"/>
              <w:left w:val="single" w:sz="4" w:space="0" w:color="auto"/>
              <w:bottom w:val="single" w:sz="4" w:space="0" w:color="auto"/>
              <w:right w:val="single" w:sz="4" w:space="0" w:color="auto"/>
            </w:tcBorders>
            <w:shd w:val="clear" w:color="auto" w:fill="auto"/>
            <w:vAlign w:val="center"/>
            <w:hideMark/>
          </w:tcPr>
          <w:p w14:paraId="396E3139" w14:textId="77777777" w:rsidR="00AC434B" w:rsidRPr="005047C5" w:rsidRDefault="00AC434B" w:rsidP="008D1898">
            <w:pPr>
              <w:rPr>
                <w:rFonts w:eastAsia="Times New Roman"/>
                <w:color w:val="000000" w:themeColor="text1"/>
                <w:sz w:val="20"/>
                <w:szCs w:val="20"/>
                <w:lang w:eastAsia="ru-RU"/>
              </w:rPr>
            </w:pPr>
            <w:r w:rsidRPr="005047C5">
              <w:rPr>
                <w:rFonts w:eastAsia="Times New Roman"/>
                <w:color w:val="000000" w:themeColor="text1"/>
                <w:sz w:val="20"/>
                <w:szCs w:val="20"/>
                <w:lang w:eastAsia="ru-RU"/>
              </w:rPr>
              <w:t>Цена электрической энергии (1-й ценовой зоне)</w:t>
            </w:r>
          </w:p>
        </w:tc>
        <w:tc>
          <w:tcPr>
            <w:tcW w:w="1900" w:type="dxa"/>
            <w:tcBorders>
              <w:top w:val="nil"/>
              <w:left w:val="nil"/>
              <w:bottom w:val="single" w:sz="4" w:space="0" w:color="auto"/>
              <w:right w:val="single" w:sz="4" w:space="0" w:color="auto"/>
            </w:tcBorders>
            <w:shd w:val="clear" w:color="auto" w:fill="auto"/>
            <w:vAlign w:val="center"/>
            <w:hideMark/>
          </w:tcPr>
          <w:p w14:paraId="536339DD" w14:textId="77777777" w:rsidR="00AC434B" w:rsidRPr="005047C5" w:rsidRDefault="00AC434B" w:rsidP="008D1898">
            <w:pPr>
              <w:rPr>
                <w:rFonts w:eastAsia="Times New Roman"/>
                <w:color w:val="000000" w:themeColor="text1"/>
                <w:sz w:val="20"/>
                <w:szCs w:val="20"/>
                <w:lang w:eastAsia="ru-RU"/>
              </w:rPr>
            </w:pPr>
            <w:r w:rsidRPr="005047C5">
              <w:rPr>
                <w:rFonts w:eastAsia="Times New Roman"/>
                <w:color w:val="000000" w:themeColor="text1"/>
                <w:sz w:val="20"/>
                <w:szCs w:val="20"/>
                <w:lang w:eastAsia="ru-RU"/>
              </w:rPr>
              <w:t>руб./кВт*ч</w:t>
            </w:r>
          </w:p>
        </w:tc>
        <w:tc>
          <w:tcPr>
            <w:tcW w:w="2040" w:type="dxa"/>
            <w:tcBorders>
              <w:top w:val="nil"/>
              <w:left w:val="nil"/>
              <w:bottom w:val="single" w:sz="4" w:space="0" w:color="auto"/>
              <w:right w:val="single" w:sz="4" w:space="0" w:color="auto"/>
            </w:tcBorders>
            <w:shd w:val="clear" w:color="auto" w:fill="auto"/>
            <w:vAlign w:val="center"/>
          </w:tcPr>
          <w:p w14:paraId="20AFAB2E" w14:textId="77777777" w:rsidR="00AC434B" w:rsidRPr="005047C5" w:rsidRDefault="00AC434B" w:rsidP="008D1898">
            <w:pPr>
              <w:rPr>
                <w:color w:val="000000" w:themeColor="text1"/>
                <w:sz w:val="20"/>
                <w:szCs w:val="20"/>
              </w:rPr>
            </w:pPr>
            <w:r w:rsidRPr="005047C5">
              <w:rPr>
                <w:color w:val="000000" w:themeColor="text1"/>
                <w:sz w:val="20"/>
                <w:szCs w:val="20"/>
              </w:rPr>
              <w:t>4,06</w:t>
            </w:r>
          </w:p>
        </w:tc>
        <w:tc>
          <w:tcPr>
            <w:tcW w:w="1660" w:type="dxa"/>
            <w:tcBorders>
              <w:top w:val="nil"/>
              <w:left w:val="nil"/>
              <w:bottom w:val="single" w:sz="4" w:space="0" w:color="auto"/>
              <w:right w:val="single" w:sz="4" w:space="0" w:color="auto"/>
            </w:tcBorders>
            <w:shd w:val="clear" w:color="auto" w:fill="auto"/>
            <w:vAlign w:val="center"/>
          </w:tcPr>
          <w:p w14:paraId="0E46B9AA" w14:textId="77777777" w:rsidR="00AC434B" w:rsidRPr="005047C5" w:rsidRDefault="00AC434B" w:rsidP="008D1898">
            <w:pPr>
              <w:rPr>
                <w:color w:val="000000" w:themeColor="text1"/>
                <w:sz w:val="20"/>
                <w:szCs w:val="20"/>
              </w:rPr>
            </w:pPr>
            <w:r w:rsidRPr="005047C5">
              <w:rPr>
                <w:color w:val="000000" w:themeColor="text1"/>
                <w:sz w:val="20"/>
                <w:szCs w:val="20"/>
              </w:rPr>
              <w:t> </w:t>
            </w:r>
          </w:p>
        </w:tc>
        <w:tc>
          <w:tcPr>
            <w:tcW w:w="1400" w:type="dxa"/>
            <w:tcBorders>
              <w:top w:val="nil"/>
              <w:left w:val="nil"/>
              <w:bottom w:val="single" w:sz="4" w:space="0" w:color="auto"/>
              <w:right w:val="single" w:sz="4" w:space="0" w:color="auto"/>
            </w:tcBorders>
            <w:shd w:val="clear" w:color="auto" w:fill="auto"/>
            <w:vAlign w:val="center"/>
          </w:tcPr>
          <w:p w14:paraId="4A4D59D7" w14:textId="77777777" w:rsidR="00AC434B" w:rsidRPr="005047C5" w:rsidRDefault="00AC434B" w:rsidP="008D1898">
            <w:pPr>
              <w:rPr>
                <w:color w:val="000000" w:themeColor="text1"/>
                <w:sz w:val="20"/>
                <w:szCs w:val="20"/>
              </w:rPr>
            </w:pPr>
            <w:r w:rsidRPr="005047C5">
              <w:rPr>
                <w:color w:val="000000" w:themeColor="text1"/>
                <w:sz w:val="20"/>
                <w:szCs w:val="20"/>
              </w:rPr>
              <w:t> </w:t>
            </w:r>
          </w:p>
        </w:tc>
      </w:tr>
      <w:tr w:rsidR="005047C5" w:rsidRPr="005047C5" w14:paraId="36BE18F1" w14:textId="77777777" w:rsidTr="008D1898">
        <w:tc>
          <w:tcPr>
            <w:tcW w:w="2420" w:type="dxa"/>
            <w:tcBorders>
              <w:top w:val="nil"/>
              <w:left w:val="single" w:sz="4" w:space="0" w:color="auto"/>
              <w:bottom w:val="single" w:sz="4" w:space="0" w:color="auto"/>
              <w:right w:val="single" w:sz="4" w:space="0" w:color="auto"/>
            </w:tcBorders>
            <w:shd w:val="clear" w:color="auto" w:fill="auto"/>
            <w:vAlign w:val="center"/>
            <w:hideMark/>
          </w:tcPr>
          <w:p w14:paraId="0612A63C" w14:textId="77777777" w:rsidR="00AC434B" w:rsidRPr="005047C5" w:rsidRDefault="00AC434B" w:rsidP="008D1898">
            <w:pPr>
              <w:rPr>
                <w:rFonts w:eastAsia="Times New Roman"/>
                <w:color w:val="000000" w:themeColor="text1"/>
                <w:sz w:val="20"/>
                <w:szCs w:val="20"/>
                <w:lang w:eastAsia="ru-RU"/>
              </w:rPr>
            </w:pPr>
            <w:r w:rsidRPr="005047C5">
              <w:rPr>
                <w:rFonts w:eastAsia="Times New Roman"/>
                <w:color w:val="000000" w:themeColor="text1"/>
                <w:sz w:val="20"/>
                <w:szCs w:val="20"/>
                <w:lang w:eastAsia="ru-RU"/>
              </w:rPr>
              <w:t>Стоимость тепловой энергии на котельных</w:t>
            </w:r>
          </w:p>
        </w:tc>
        <w:tc>
          <w:tcPr>
            <w:tcW w:w="1900" w:type="dxa"/>
            <w:tcBorders>
              <w:top w:val="nil"/>
              <w:left w:val="nil"/>
              <w:bottom w:val="single" w:sz="4" w:space="0" w:color="auto"/>
              <w:right w:val="single" w:sz="4" w:space="0" w:color="auto"/>
            </w:tcBorders>
            <w:shd w:val="clear" w:color="auto" w:fill="auto"/>
            <w:vAlign w:val="center"/>
            <w:hideMark/>
          </w:tcPr>
          <w:p w14:paraId="147FF011" w14:textId="77777777" w:rsidR="00AC434B" w:rsidRPr="005047C5" w:rsidRDefault="00AC434B" w:rsidP="008D1898">
            <w:pPr>
              <w:rPr>
                <w:rFonts w:eastAsia="Times New Roman"/>
                <w:color w:val="000000" w:themeColor="text1"/>
                <w:sz w:val="20"/>
                <w:szCs w:val="20"/>
                <w:lang w:eastAsia="ru-RU"/>
              </w:rPr>
            </w:pPr>
            <w:r w:rsidRPr="005047C5">
              <w:rPr>
                <w:rFonts w:eastAsia="Times New Roman"/>
                <w:color w:val="000000" w:themeColor="text1"/>
                <w:sz w:val="20"/>
                <w:szCs w:val="20"/>
                <w:lang w:eastAsia="ru-RU"/>
              </w:rPr>
              <w:t>руб./Гкал</w:t>
            </w:r>
          </w:p>
        </w:tc>
        <w:tc>
          <w:tcPr>
            <w:tcW w:w="2040" w:type="dxa"/>
            <w:tcBorders>
              <w:top w:val="nil"/>
              <w:left w:val="nil"/>
              <w:bottom w:val="single" w:sz="4" w:space="0" w:color="auto"/>
              <w:right w:val="single" w:sz="4" w:space="0" w:color="auto"/>
            </w:tcBorders>
            <w:shd w:val="clear" w:color="auto" w:fill="auto"/>
            <w:vAlign w:val="center"/>
          </w:tcPr>
          <w:p w14:paraId="0B296C5C" w14:textId="77777777" w:rsidR="00AC434B" w:rsidRPr="005047C5" w:rsidRDefault="00AC434B" w:rsidP="008D1898">
            <w:pPr>
              <w:rPr>
                <w:color w:val="000000" w:themeColor="text1"/>
                <w:sz w:val="20"/>
                <w:szCs w:val="20"/>
              </w:rPr>
            </w:pPr>
            <w:r w:rsidRPr="005047C5">
              <w:rPr>
                <w:color w:val="000000" w:themeColor="text1"/>
                <w:sz w:val="20"/>
                <w:szCs w:val="20"/>
              </w:rPr>
              <w:t> </w:t>
            </w:r>
          </w:p>
        </w:tc>
        <w:tc>
          <w:tcPr>
            <w:tcW w:w="1660" w:type="dxa"/>
            <w:tcBorders>
              <w:top w:val="nil"/>
              <w:left w:val="nil"/>
              <w:bottom w:val="single" w:sz="4" w:space="0" w:color="auto"/>
              <w:right w:val="single" w:sz="4" w:space="0" w:color="auto"/>
            </w:tcBorders>
            <w:shd w:val="clear" w:color="auto" w:fill="auto"/>
            <w:vAlign w:val="center"/>
          </w:tcPr>
          <w:p w14:paraId="4F2EB108" w14:textId="77777777" w:rsidR="00AC434B" w:rsidRPr="005047C5" w:rsidRDefault="00AC434B" w:rsidP="008D1898">
            <w:pPr>
              <w:rPr>
                <w:color w:val="000000" w:themeColor="text1"/>
                <w:sz w:val="20"/>
                <w:szCs w:val="20"/>
              </w:rPr>
            </w:pPr>
            <w:r w:rsidRPr="005047C5">
              <w:rPr>
                <w:color w:val="000000" w:themeColor="text1"/>
                <w:sz w:val="20"/>
                <w:szCs w:val="20"/>
              </w:rPr>
              <w:t>1469,1</w:t>
            </w:r>
          </w:p>
        </w:tc>
        <w:tc>
          <w:tcPr>
            <w:tcW w:w="1400" w:type="dxa"/>
            <w:tcBorders>
              <w:top w:val="nil"/>
              <w:left w:val="nil"/>
              <w:bottom w:val="single" w:sz="4" w:space="0" w:color="auto"/>
              <w:right w:val="single" w:sz="4" w:space="0" w:color="auto"/>
            </w:tcBorders>
            <w:shd w:val="clear" w:color="auto" w:fill="auto"/>
            <w:vAlign w:val="center"/>
          </w:tcPr>
          <w:p w14:paraId="4D4A4ECE" w14:textId="77777777" w:rsidR="00AC434B" w:rsidRPr="005047C5" w:rsidRDefault="00AC434B" w:rsidP="008D1898">
            <w:pPr>
              <w:rPr>
                <w:color w:val="000000" w:themeColor="text1"/>
                <w:sz w:val="20"/>
                <w:szCs w:val="20"/>
              </w:rPr>
            </w:pPr>
            <w:r w:rsidRPr="005047C5">
              <w:rPr>
                <w:color w:val="000000" w:themeColor="text1"/>
                <w:sz w:val="20"/>
                <w:szCs w:val="20"/>
              </w:rPr>
              <w:t> </w:t>
            </w:r>
          </w:p>
        </w:tc>
      </w:tr>
      <w:tr w:rsidR="005047C5" w:rsidRPr="005047C5" w14:paraId="38914631" w14:textId="77777777" w:rsidTr="008D1898">
        <w:tc>
          <w:tcPr>
            <w:tcW w:w="2420" w:type="dxa"/>
            <w:tcBorders>
              <w:top w:val="nil"/>
              <w:left w:val="single" w:sz="4" w:space="0" w:color="auto"/>
              <w:bottom w:val="single" w:sz="4" w:space="0" w:color="auto"/>
              <w:right w:val="single" w:sz="4" w:space="0" w:color="auto"/>
            </w:tcBorders>
            <w:shd w:val="clear" w:color="auto" w:fill="auto"/>
            <w:vAlign w:val="center"/>
            <w:hideMark/>
          </w:tcPr>
          <w:p w14:paraId="35CFA2CE" w14:textId="77777777" w:rsidR="00AC434B" w:rsidRPr="005047C5" w:rsidRDefault="00AC434B" w:rsidP="008D1898">
            <w:pPr>
              <w:rPr>
                <w:rFonts w:eastAsia="Times New Roman"/>
                <w:color w:val="000000" w:themeColor="text1"/>
                <w:sz w:val="20"/>
                <w:szCs w:val="20"/>
                <w:lang w:eastAsia="ru-RU"/>
              </w:rPr>
            </w:pPr>
            <w:r w:rsidRPr="005047C5">
              <w:rPr>
                <w:rFonts w:eastAsia="Times New Roman"/>
                <w:color w:val="000000" w:themeColor="text1"/>
                <w:sz w:val="20"/>
                <w:szCs w:val="20"/>
                <w:lang w:eastAsia="ru-RU"/>
              </w:rPr>
              <w:t>Стоимость газа</w:t>
            </w:r>
          </w:p>
        </w:tc>
        <w:tc>
          <w:tcPr>
            <w:tcW w:w="1900" w:type="dxa"/>
            <w:tcBorders>
              <w:top w:val="nil"/>
              <w:left w:val="nil"/>
              <w:bottom w:val="single" w:sz="4" w:space="0" w:color="auto"/>
              <w:right w:val="single" w:sz="4" w:space="0" w:color="auto"/>
            </w:tcBorders>
            <w:shd w:val="clear" w:color="auto" w:fill="auto"/>
            <w:vAlign w:val="center"/>
            <w:hideMark/>
          </w:tcPr>
          <w:p w14:paraId="79A576B9" w14:textId="77777777" w:rsidR="00AC434B" w:rsidRPr="005047C5" w:rsidRDefault="00AC434B" w:rsidP="008D1898">
            <w:pPr>
              <w:rPr>
                <w:rFonts w:eastAsia="Times New Roman"/>
                <w:color w:val="000000" w:themeColor="text1"/>
                <w:sz w:val="20"/>
                <w:szCs w:val="20"/>
                <w:lang w:eastAsia="ru-RU"/>
              </w:rPr>
            </w:pPr>
            <w:r w:rsidRPr="005047C5">
              <w:rPr>
                <w:rFonts w:eastAsia="Times New Roman"/>
                <w:color w:val="000000" w:themeColor="text1"/>
                <w:sz w:val="20"/>
                <w:szCs w:val="20"/>
                <w:lang w:eastAsia="ru-RU"/>
              </w:rPr>
              <w:t>руб./тыс.нм3</w:t>
            </w:r>
          </w:p>
        </w:tc>
        <w:tc>
          <w:tcPr>
            <w:tcW w:w="2040" w:type="dxa"/>
            <w:tcBorders>
              <w:top w:val="nil"/>
              <w:left w:val="nil"/>
              <w:bottom w:val="single" w:sz="4" w:space="0" w:color="auto"/>
              <w:right w:val="single" w:sz="4" w:space="0" w:color="auto"/>
            </w:tcBorders>
            <w:shd w:val="clear" w:color="auto" w:fill="auto"/>
            <w:vAlign w:val="center"/>
          </w:tcPr>
          <w:p w14:paraId="5BC898C2" w14:textId="77777777" w:rsidR="00AC434B" w:rsidRPr="005047C5" w:rsidRDefault="00AC434B" w:rsidP="008D1898">
            <w:pPr>
              <w:rPr>
                <w:color w:val="000000" w:themeColor="text1"/>
                <w:sz w:val="20"/>
                <w:szCs w:val="20"/>
              </w:rPr>
            </w:pPr>
            <w:r w:rsidRPr="005047C5">
              <w:rPr>
                <w:color w:val="000000" w:themeColor="text1"/>
                <w:sz w:val="20"/>
                <w:szCs w:val="20"/>
              </w:rPr>
              <w:t> </w:t>
            </w:r>
          </w:p>
        </w:tc>
        <w:tc>
          <w:tcPr>
            <w:tcW w:w="1660" w:type="dxa"/>
            <w:tcBorders>
              <w:top w:val="nil"/>
              <w:left w:val="nil"/>
              <w:bottom w:val="single" w:sz="4" w:space="0" w:color="auto"/>
              <w:right w:val="single" w:sz="4" w:space="0" w:color="auto"/>
            </w:tcBorders>
            <w:shd w:val="clear" w:color="auto" w:fill="auto"/>
            <w:vAlign w:val="center"/>
          </w:tcPr>
          <w:p w14:paraId="39992690" w14:textId="77777777" w:rsidR="00AC434B" w:rsidRPr="005047C5" w:rsidRDefault="00AC434B" w:rsidP="008D1898">
            <w:pPr>
              <w:rPr>
                <w:color w:val="000000" w:themeColor="text1"/>
                <w:sz w:val="20"/>
                <w:szCs w:val="20"/>
              </w:rPr>
            </w:pPr>
            <w:r w:rsidRPr="005047C5">
              <w:rPr>
                <w:color w:val="000000" w:themeColor="text1"/>
                <w:sz w:val="20"/>
                <w:szCs w:val="20"/>
              </w:rPr>
              <w:t> </w:t>
            </w:r>
          </w:p>
        </w:tc>
        <w:tc>
          <w:tcPr>
            <w:tcW w:w="1400" w:type="dxa"/>
            <w:tcBorders>
              <w:top w:val="nil"/>
              <w:left w:val="nil"/>
              <w:bottom w:val="single" w:sz="4" w:space="0" w:color="auto"/>
              <w:right w:val="single" w:sz="4" w:space="0" w:color="auto"/>
            </w:tcBorders>
            <w:shd w:val="clear" w:color="auto" w:fill="auto"/>
            <w:vAlign w:val="center"/>
          </w:tcPr>
          <w:p w14:paraId="43694538" w14:textId="77777777" w:rsidR="00AC434B" w:rsidRPr="005047C5" w:rsidRDefault="00AC434B" w:rsidP="008D1898">
            <w:pPr>
              <w:rPr>
                <w:color w:val="000000" w:themeColor="text1"/>
                <w:sz w:val="20"/>
                <w:szCs w:val="20"/>
              </w:rPr>
            </w:pPr>
            <w:r w:rsidRPr="005047C5">
              <w:rPr>
                <w:color w:val="000000" w:themeColor="text1"/>
                <w:sz w:val="20"/>
                <w:szCs w:val="20"/>
              </w:rPr>
              <w:t>4980</w:t>
            </w:r>
          </w:p>
        </w:tc>
      </w:tr>
      <w:tr w:rsidR="005047C5" w:rsidRPr="005047C5" w14:paraId="280AE14D" w14:textId="77777777" w:rsidTr="008D1898">
        <w:tc>
          <w:tcPr>
            <w:tcW w:w="2420" w:type="dxa"/>
            <w:tcBorders>
              <w:top w:val="nil"/>
              <w:left w:val="single" w:sz="4" w:space="0" w:color="auto"/>
              <w:bottom w:val="single" w:sz="4" w:space="0" w:color="auto"/>
              <w:right w:val="single" w:sz="4" w:space="0" w:color="auto"/>
            </w:tcBorders>
            <w:shd w:val="clear" w:color="auto" w:fill="auto"/>
            <w:vAlign w:val="center"/>
            <w:hideMark/>
          </w:tcPr>
          <w:p w14:paraId="383E9F44" w14:textId="77777777" w:rsidR="00AC434B" w:rsidRPr="005047C5" w:rsidRDefault="00AC434B" w:rsidP="008D1898">
            <w:pPr>
              <w:rPr>
                <w:rFonts w:eastAsia="Times New Roman"/>
                <w:color w:val="000000" w:themeColor="text1"/>
                <w:sz w:val="20"/>
                <w:szCs w:val="20"/>
                <w:lang w:eastAsia="ru-RU"/>
              </w:rPr>
            </w:pPr>
            <w:r w:rsidRPr="005047C5">
              <w:rPr>
                <w:rFonts w:eastAsia="Times New Roman"/>
                <w:color w:val="000000" w:themeColor="text1"/>
                <w:sz w:val="20"/>
                <w:szCs w:val="20"/>
                <w:lang w:eastAsia="ru-RU"/>
              </w:rPr>
              <w:t xml:space="preserve">Переводной </w:t>
            </w:r>
            <w:proofErr w:type="spellStart"/>
            <w:r w:rsidRPr="005047C5">
              <w:rPr>
                <w:rFonts w:eastAsia="Times New Roman"/>
                <w:color w:val="000000" w:themeColor="text1"/>
                <w:sz w:val="20"/>
                <w:szCs w:val="20"/>
                <w:lang w:eastAsia="ru-RU"/>
              </w:rPr>
              <w:t>коэф</w:t>
            </w:r>
            <w:proofErr w:type="spellEnd"/>
            <w:r w:rsidRPr="005047C5">
              <w:rPr>
                <w:rFonts w:eastAsia="Times New Roman"/>
                <w:color w:val="000000" w:themeColor="text1"/>
                <w:sz w:val="20"/>
                <w:szCs w:val="20"/>
                <w:lang w:eastAsia="ru-RU"/>
              </w:rPr>
              <w:t>. для ЭЭ</w:t>
            </w:r>
          </w:p>
        </w:tc>
        <w:tc>
          <w:tcPr>
            <w:tcW w:w="1900" w:type="dxa"/>
            <w:tcBorders>
              <w:top w:val="nil"/>
              <w:left w:val="nil"/>
              <w:bottom w:val="single" w:sz="4" w:space="0" w:color="auto"/>
              <w:right w:val="single" w:sz="4" w:space="0" w:color="auto"/>
            </w:tcBorders>
            <w:shd w:val="clear" w:color="auto" w:fill="auto"/>
            <w:vAlign w:val="center"/>
            <w:hideMark/>
          </w:tcPr>
          <w:p w14:paraId="5570C8E5" w14:textId="77777777" w:rsidR="00AC434B" w:rsidRPr="005047C5" w:rsidRDefault="00AC434B" w:rsidP="008D1898">
            <w:pPr>
              <w:rPr>
                <w:rFonts w:eastAsia="Times New Roman"/>
                <w:color w:val="000000" w:themeColor="text1"/>
                <w:sz w:val="20"/>
                <w:szCs w:val="20"/>
                <w:lang w:eastAsia="ru-RU"/>
              </w:rPr>
            </w:pPr>
            <w:r w:rsidRPr="005047C5">
              <w:rPr>
                <w:rFonts w:eastAsia="Times New Roman"/>
                <w:color w:val="000000" w:themeColor="text1"/>
                <w:sz w:val="20"/>
                <w:szCs w:val="20"/>
                <w:lang w:eastAsia="ru-RU"/>
              </w:rPr>
              <w:t>кВт*ч/ГДж</w:t>
            </w:r>
          </w:p>
        </w:tc>
        <w:tc>
          <w:tcPr>
            <w:tcW w:w="2040" w:type="dxa"/>
            <w:tcBorders>
              <w:top w:val="nil"/>
              <w:left w:val="nil"/>
              <w:bottom w:val="single" w:sz="4" w:space="0" w:color="auto"/>
              <w:right w:val="single" w:sz="4" w:space="0" w:color="auto"/>
            </w:tcBorders>
            <w:shd w:val="clear" w:color="auto" w:fill="auto"/>
            <w:vAlign w:val="center"/>
            <w:hideMark/>
          </w:tcPr>
          <w:p w14:paraId="62D7E72F" w14:textId="77777777" w:rsidR="00AC434B" w:rsidRPr="005047C5" w:rsidRDefault="00AC434B" w:rsidP="008D1898">
            <w:pPr>
              <w:rPr>
                <w:color w:val="000000" w:themeColor="text1"/>
                <w:sz w:val="20"/>
                <w:szCs w:val="20"/>
              </w:rPr>
            </w:pPr>
            <w:r w:rsidRPr="005047C5">
              <w:rPr>
                <w:color w:val="000000" w:themeColor="text1"/>
                <w:sz w:val="20"/>
                <w:szCs w:val="20"/>
              </w:rPr>
              <w:t>277,78</w:t>
            </w:r>
          </w:p>
        </w:tc>
        <w:tc>
          <w:tcPr>
            <w:tcW w:w="1660" w:type="dxa"/>
            <w:tcBorders>
              <w:top w:val="nil"/>
              <w:left w:val="nil"/>
              <w:bottom w:val="single" w:sz="4" w:space="0" w:color="auto"/>
              <w:right w:val="single" w:sz="4" w:space="0" w:color="auto"/>
            </w:tcBorders>
            <w:shd w:val="clear" w:color="auto" w:fill="auto"/>
            <w:vAlign w:val="center"/>
            <w:hideMark/>
          </w:tcPr>
          <w:p w14:paraId="0FCCE8CB" w14:textId="77777777" w:rsidR="00AC434B" w:rsidRPr="005047C5" w:rsidRDefault="00AC434B" w:rsidP="008D1898">
            <w:pPr>
              <w:rPr>
                <w:color w:val="000000" w:themeColor="text1"/>
                <w:sz w:val="20"/>
                <w:szCs w:val="20"/>
              </w:rPr>
            </w:pPr>
            <w:r w:rsidRPr="005047C5">
              <w:rPr>
                <w:color w:val="000000" w:themeColor="text1"/>
                <w:sz w:val="20"/>
                <w:szCs w:val="20"/>
              </w:rPr>
              <w:t> </w:t>
            </w:r>
          </w:p>
        </w:tc>
        <w:tc>
          <w:tcPr>
            <w:tcW w:w="1400" w:type="dxa"/>
            <w:tcBorders>
              <w:top w:val="nil"/>
              <w:left w:val="nil"/>
              <w:bottom w:val="single" w:sz="4" w:space="0" w:color="auto"/>
              <w:right w:val="single" w:sz="4" w:space="0" w:color="auto"/>
            </w:tcBorders>
            <w:shd w:val="clear" w:color="auto" w:fill="auto"/>
            <w:vAlign w:val="center"/>
            <w:hideMark/>
          </w:tcPr>
          <w:p w14:paraId="430B6ABE" w14:textId="77777777" w:rsidR="00AC434B" w:rsidRPr="005047C5" w:rsidRDefault="00AC434B" w:rsidP="008D1898">
            <w:pPr>
              <w:rPr>
                <w:color w:val="000000" w:themeColor="text1"/>
                <w:sz w:val="20"/>
                <w:szCs w:val="20"/>
              </w:rPr>
            </w:pPr>
            <w:r w:rsidRPr="005047C5">
              <w:rPr>
                <w:color w:val="000000" w:themeColor="text1"/>
                <w:sz w:val="20"/>
                <w:szCs w:val="20"/>
              </w:rPr>
              <w:t> </w:t>
            </w:r>
          </w:p>
        </w:tc>
      </w:tr>
      <w:tr w:rsidR="005047C5" w:rsidRPr="005047C5" w14:paraId="641AFB77" w14:textId="77777777" w:rsidTr="008D1898">
        <w:tc>
          <w:tcPr>
            <w:tcW w:w="2420" w:type="dxa"/>
            <w:tcBorders>
              <w:top w:val="nil"/>
              <w:left w:val="single" w:sz="4" w:space="0" w:color="auto"/>
              <w:bottom w:val="single" w:sz="4" w:space="0" w:color="auto"/>
              <w:right w:val="single" w:sz="4" w:space="0" w:color="auto"/>
            </w:tcBorders>
            <w:shd w:val="clear" w:color="auto" w:fill="auto"/>
            <w:vAlign w:val="center"/>
            <w:hideMark/>
          </w:tcPr>
          <w:p w14:paraId="44721E7D" w14:textId="77777777" w:rsidR="00AC434B" w:rsidRPr="005047C5" w:rsidRDefault="00AC434B" w:rsidP="008D1898">
            <w:pPr>
              <w:rPr>
                <w:rFonts w:eastAsia="Times New Roman"/>
                <w:color w:val="000000" w:themeColor="text1"/>
                <w:sz w:val="20"/>
                <w:szCs w:val="20"/>
                <w:lang w:eastAsia="ru-RU"/>
              </w:rPr>
            </w:pPr>
            <w:r w:rsidRPr="005047C5">
              <w:rPr>
                <w:rFonts w:eastAsia="Times New Roman"/>
                <w:color w:val="000000" w:themeColor="text1"/>
                <w:sz w:val="20"/>
                <w:szCs w:val="20"/>
                <w:lang w:eastAsia="ru-RU"/>
              </w:rPr>
              <w:t xml:space="preserve">Переводной </w:t>
            </w:r>
            <w:proofErr w:type="spellStart"/>
            <w:r w:rsidRPr="005047C5">
              <w:rPr>
                <w:rFonts w:eastAsia="Times New Roman"/>
                <w:color w:val="000000" w:themeColor="text1"/>
                <w:sz w:val="20"/>
                <w:szCs w:val="20"/>
                <w:lang w:eastAsia="ru-RU"/>
              </w:rPr>
              <w:t>коэф</w:t>
            </w:r>
            <w:proofErr w:type="spellEnd"/>
            <w:r w:rsidRPr="005047C5">
              <w:rPr>
                <w:rFonts w:eastAsia="Times New Roman"/>
                <w:color w:val="000000" w:themeColor="text1"/>
                <w:sz w:val="20"/>
                <w:szCs w:val="20"/>
                <w:lang w:eastAsia="ru-RU"/>
              </w:rPr>
              <w:t>. для ТЭ</w:t>
            </w:r>
          </w:p>
        </w:tc>
        <w:tc>
          <w:tcPr>
            <w:tcW w:w="1900" w:type="dxa"/>
            <w:tcBorders>
              <w:top w:val="nil"/>
              <w:left w:val="nil"/>
              <w:bottom w:val="single" w:sz="4" w:space="0" w:color="auto"/>
              <w:right w:val="single" w:sz="4" w:space="0" w:color="auto"/>
            </w:tcBorders>
            <w:shd w:val="clear" w:color="auto" w:fill="auto"/>
            <w:vAlign w:val="center"/>
            <w:hideMark/>
          </w:tcPr>
          <w:p w14:paraId="6908813E" w14:textId="77777777" w:rsidR="00AC434B" w:rsidRPr="005047C5" w:rsidRDefault="00AC434B" w:rsidP="008D1898">
            <w:pPr>
              <w:rPr>
                <w:rFonts w:eastAsia="Times New Roman"/>
                <w:color w:val="000000" w:themeColor="text1"/>
                <w:sz w:val="20"/>
                <w:szCs w:val="20"/>
                <w:lang w:eastAsia="ru-RU"/>
              </w:rPr>
            </w:pPr>
            <w:r w:rsidRPr="005047C5">
              <w:rPr>
                <w:rFonts w:eastAsia="Times New Roman"/>
                <w:color w:val="000000" w:themeColor="text1"/>
                <w:sz w:val="20"/>
                <w:szCs w:val="20"/>
                <w:lang w:eastAsia="ru-RU"/>
              </w:rPr>
              <w:t>Гкал/ГДж</w:t>
            </w:r>
          </w:p>
        </w:tc>
        <w:tc>
          <w:tcPr>
            <w:tcW w:w="2040" w:type="dxa"/>
            <w:tcBorders>
              <w:top w:val="nil"/>
              <w:left w:val="nil"/>
              <w:bottom w:val="single" w:sz="4" w:space="0" w:color="auto"/>
              <w:right w:val="single" w:sz="4" w:space="0" w:color="auto"/>
            </w:tcBorders>
            <w:shd w:val="clear" w:color="auto" w:fill="auto"/>
            <w:vAlign w:val="center"/>
            <w:hideMark/>
          </w:tcPr>
          <w:p w14:paraId="06530D94" w14:textId="77777777" w:rsidR="00AC434B" w:rsidRPr="005047C5" w:rsidRDefault="00AC434B" w:rsidP="008D1898">
            <w:pPr>
              <w:rPr>
                <w:color w:val="000000" w:themeColor="text1"/>
                <w:sz w:val="20"/>
                <w:szCs w:val="20"/>
              </w:rPr>
            </w:pPr>
            <w:r w:rsidRPr="005047C5">
              <w:rPr>
                <w:color w:val="000000" w:themeColor="text1"/>
                <w:sz w:val="20"/>
                <w:szCs w:val="20"/>
              </w:rPr>
              <w:t> </w:t>
            </w:r>
          </w:p>
        </w:tc>
        <w:tc>
          <w:tcPr>
            <w:tcW w:w="1660" w:type="dxa"/>
            <w:tcBorders>
              <w:top w:val="nil"/>
              <w:left w:val="nil"/>
              <w:bottom w:val="single" w:sz="4" w:space="0" w:color="auto"/>
              <w:right w:val="single" w:sz="4" w:space="0" w:color="auto"/>
            </w:tcBorders>
            <w:shd w:val="clear" w:color="auto" w:fill="auto"/>
            <w:vAlign w:val="center"/>
            <w:hideMark/>
          </w:tcPr>
          <w:p w14:paraId="3B3CA961" w14:textId="77777777" w:rsidR="00AC434B" w:rsidRPr="005047C5" w:rsidRDefault="00AC434B" w:rsidP="008D1898">
            <w:pPr>
              <w:rPr>
                <w:color w:val="000000" w:themeColor="text1"/>
                <w:sz w:val="20"/>
                <w:szCs w:val="20"/>
              </w:rPr>
            </w:pPr>
            <w:r w:rsidRPr="005047C5">
              <w:rPr>
                <w:color w:val="000000" w:themeColor="text1"/>
                <w:sz w:val="20"/>
                <w:szCs w:val="20"/>
              </w:rPr>
              <w:t>0,2389</w:t>
            </w:r>
          </w:p>
        </w:tc>
        <w:tc>
          <w:tcPr>
            <w:tcW w:w="1400" w:type="dxa"/>
            <w:tcBorders>
              <w:top w:val="nil"/>
              <w:left w:val="nil"/>
              <w:bottom w:val="single" w:sz="4" w:space="0" w:color="auto"/>
              <w:right w:val="single" w:sz="4" w:space="0" w:color="auto"/>
            </w:tcBorders>
            <w:shd w:val="clear" w:color="auto" w:fill="auto"/>
            <w:vAlign w:val="center"/>
            <w:hideMark/>
          </w:tcPr>
          <w:p w14:paraId="213AB413" w14:textId="77777777" w:rsidR="00AC434B" w:rsidRPr="005047C5" w:rsidRDefault="00AC434B" w:rsidP="008D1898">
            <w:pPr>
              <w:rPr>
                <w:color w:val="000000" w:themeColor="text1"/>
                <w:sz w:val="20"/>
                <w:szCs w:val="20"/>
              </w:rPr>
            </w:pPr>
            <w:r w:rsidRPr="005047C5">
              <w:rPr>
                <w:color w:val="000000" w:themeColor="text1"/>
                <w:sz w:val="20"/>
                <w:szCs w:val="20"/>
              </w:rPr>
              <w:t> </w:t>
            </w:r>
          </w:p>
        </w:tc>
      </w:tr>
      <w:tr w:rsidR="005047C5" w:rsidRPr="005047C5" w14:paraId="2F73B8C8" w14:textId="77777777" w:rsidTr="008D1898">
        <w:tc>
          <w:tcPr>
            <w:tcW w:w="2420" w:type="dxa"/>
            <w:tcBorders>
              <w:top w:val="nil"/>
              <w:left w:val="single" w:sz="4" w:space="0" w:color="auto"/>
              <w:bottom w:val="single" w:sz="4" w:space="0" w:color="auto"/>
              <w:right w:val="single" w:sz="4" w:space="0" w:color="auto"/>
            </w:tcBorders>
            <w:shd w:val="clear" w:color="auto" w:fill="auto"/>
            <w:vAlign w:val="center"/>
            <w:hideMark/>
          </w:tcPr>
          <w:p w14:paraId="7A2DF7C4" w14:textId="77777777" w:rsidR="00AC434B" w:rsidRPr="005047C5" w:rsidRDefault="00AC434B" w:rsidP="008D1898">
            <w:pPr>
              <w:rPr>
                <w:rFonts w:eastAsia="Times New Roman"/>
                <w:color w:val="000000" w:themeColor="text1"/>
                <w:sz w:val="20"/>
                <w:szCs w:val="20"/>
                <w:lang w:eastAsia="ru-RU"/>
              </w:rPr>
            </w:pPr>
            <w:r w:rsidRPr="005047C5">
              <w:rPr>
                <w:rFonts w:eastAsia="Times New Roman"/>
                <w:color w:val="000000" w:themeColor="text1"/>
                <w:sz w:val="20"/>
                <w:szCs w:val="20"/>
                <w:lang w:eastAsia="ru-RU"/>
              </w:rPr>
              <w:t xml:space="preserve">Переводной </w:t>
            </w:r>
            <w:proofErr w:type="spellStart"/>
            <w:r w:rsidRPr="005047C5">
              <w:rPr>
                <w:rFonts w:eastAsia="Times New Roman"/>
                <w:color w:val="000000" w:themeColor="text1"/>
                <w:sz w:val="20"/>
                <w:szCs w:val="20"/>
                <w:lang w:eastAsia="ru-RU"/>
              </w:rPr>
              <w:t>коэф</w:t>
            </w:r>
            <w:proofErr w:type="spellEnd"/>
            <w:r w:rsidRPr="005047C5">
              <w:rPr>
                <w:rFonts w:eastAsia="Times New Roman"/>
                <w:color w:val="000000" w:themeColor="text1"/>
                <w:sz w:val="20"/>
                <w:szCs w:val="20"/>
                <w:lang w:eastAsia="ru-RU"/>
              </w:rPr>
              <w:t>. для газа</w:t>
            </w:r>
          </w:p>
        </w:tc>
        <w:tc>
          <w:tcPr>
            <w:tcW w:w="1900" w:type="dxa"/>
            <w:tcBorders>
              <w:top w:val="nil"/>
              <w:left w:val="nil"/>
              <w:bottom w:val="single" w:sz="4" w:space="0" w:color="auto"/>
              <w:right w:val="single" w:sz="4" w:space="0" w:color="auto"/>
            </w:tcBorders>
            <w:shd w:val="clear" w:color="auto" w:fill="auto"/>
            <w:vAlign w:val="center"/>
            <w:hideMark/>
          </w:tcPr>
          <w:p w14:paraId="50871DDA" w14:textId="77777777" w:rsidR="00AC434B" w:rsidRPr="005047C5" w:rsidRDefault="00AC434B" w:rsidP="008D1898">
            <w:pPr>
              <w:rPr>
                <w:rFonts w:eastAsia="Times New Roman"/>
                <w:color w:val="000000" w:themeColor="text1"/>
                <w:sz w:val="20"/>
                <w:szCs w:val="20"/>
                <w:lang w:eastAsia="ru-RU"/>
              </w:rPr>
            </w:pPr>
            <w:r w:rsidRPr="005047C5">
              <w:rPr>
                <w:rFonts w:eastAsia="Times New Roman"/>
                <w:color w:val="000000" w:themeColor="text1"/>
                <w:sz w:val="20"/>
                <w:szCs w:val="20"/>
                <w:lang w:eastAsia="ru-RU"/>
              </w:rPr>
              <w:t>тыс.нм3/ГДж</w:t>
            </w:r>
          </w:p>
        </w:tc>
        <w:tc>
          <w:tcPr>
            <w:tcW w:w="2040" w:type="dxa"/>
            <w:tcBorders>
              <w:top w:val="nil"/>
              <w:left w:val="nil"/>
              <w:bottom w:val="single" w:sz="4" w:space="0" w:color="auto"/>
              <w:right w:val="single" w:sz="4" w:space="0" w:color="auto"/>
            </w:tcBorders>
            <w:shd w:val="clear" w:color="auto" w:fill="auto"/>
            <w:vAlign w:val="center"/>
            <w:hideMark/>
          </w:tcPr>
          <w:p w14:paraId="6A911394" w14:textId="77777777" w:rsidR="00AC434B" w:rsidRPr="005047C5" w:rsidRDefault="00AC434B" w:rsidP="008D1898">
            <w:pPr>
              <w:rPr>
                <w:color w:val="000000" w:themeColor="text1"/>
                <w:sz w:val="20"/>
                <w:szCs w:val="20"/>
              </w:rPr>
            </w:pPr>
            <w:r w:rsidRPr="005047C5">
              <w:rPr>
                <w:color w:val="000000" w:themeColor="text1"/>
                <w:sz w:val="20"/>
                <w:szCs w:val="20"/>
              </w:rPr>
              <w:t> </w:t>
            </w:r>
          </w:p>
        </w:tc>
        <w:tc>
          <w:tcPr>
            <w:tcW w:w="1660" w:type="dxa"/>
            <w:tcBorders>
              <w:top w:val="nil"/>
              <w:left w:val="nil"/>
              <w:bottom w:val="single" w:sz="4" w:space="0" w:color="auto"/>
              <w:right w:val="single" w:sz="4" w:space="0" w:color="auto"/>
            </w:tcBorders>
            <w:shd w:val="clear" w:color="auto" w:fill="auto"/>
            <w:vAlign w:val="center"/>
            <w:hideMark/>
          </w:tcPr>
          <w:p w14:paraId="5AA8F75F" w14:textId="77777777" w:rsidR="00AC434B" w:rsidRPr="005047C5" w:rsidRDefault="00AC434B" w:rsidP="008D1898">
            <w:pPr>
              <w:rPr>
                <w:color w:val="000000" w:themeColor="text1"/>
                <w:sz w:val="20"/>
                <w:szCs w:val="20"/>
              </w:rPr>
            </w:pPr>
            <w:r w:rsidRPr="005047C5">
              <w:rPr>
                <w:color w:val="000000" w:themeColor="text1"/>
                <w:sz w:val="20"/>
                <w:szCs w:val="20"/>
              </w:rPr>
              <w:t> </w:t>
            </w:r>
          </w:p>
        </w:tc>
        <w:tc>
          <w:tcPr>
            <w:tcW w:w="1400" w:type="dxa"/>
            <w:tcBorders>
              <w:top w:val="nil"/>
              <w:left w:val="nil"/>
              <w:bottom w:val="single" w:sz="4" w:space="0" w:color="auto"/>
              <w:right w:val="single" w:sz="4" w:space="0" w:color="auto"/>
            </w:tcBorders>
            <w:shd w:val="clear" w:color="auto" w:fill="auto"/>
            <w:vAlign w:val="center"/>
            <w:hideMark/>
          </w:tcPr>
          <w:p w14:paraId="1F26D2DA" w14:textId="77777777" w:rsidR="00AC434B" w:rsidRPr="005047C5" w:rsidRDefault="00AC434B" w:rsidP="008D1898">
            <w:pPr>
              <w:rPr>
                <w:color w:val="000000" w:themeColor="text1"/>
                <w:sz w:val="20"/>
                <w:szCs w:val="20"/>
              </w:rPr>
            </w:pPr>
            <w:r w:rsidRPr="005047C5">
              <w:rPr>
                <w:color w:val="000000" w:themeColor="text1"/>
                <w:sz w:val="20"/>
                <w:szCs w:val="20"/>
              </w:rPr>
              <w:t>0,038</w:t>
            </w:r>
          </w:p>
        </w:tc>
      </w:tr>
      <w:tr w:rsidR="005047C5" w:rsidRPr="005047C5" w14:paraId="56F961FE" w14:textId="77777777" w:rsidTr="008D1898">
        <w:tc>
          <w:tcPr>
            <w:tcW w:w="2420" w:type="dxa"/>
            <w:tcBorders>
              <w:top w:val="nil"/>
              <w:left w:val="single" w:sz="4" w:space="0" w:color="auto"/>
              <w:bottom w:val="single" w:sz="4" w:space="0" w:color="auto"/>
              <w:right w:val="single" w:sz="4" w:space="0" w:color="auto"/>
            </w:tcBorders>
            <w:shd w:val="clear" w:color="auto" w:fill="auto"/>
            <w:vAlign w:val="center"/>
            <w:hideMark/>
          </w:tcPr>
          <w:p w14:paraId="0584A45B" w14:textId="77777777" w:rsidR="00AC434B" w:rsidRPr="005047C5" w:rsidRDefault="00AC434B" w:rsidP="008D1898">
            <w:pPr>
              <w:rPr>
                <w:rFonts w:eastAsia="Times New Roman"/>
                <w:color w:val="000000" w:themeColor="text1"/>
                <w:sz w:val="20"/>
                <w:szCs w:val="20"/>
                <w:lang w:eastAsia="ru-RU"/>
              </w:rPr>
            </w:pPr>
            <w:r w:rsidRPr="005047C5">
              <w:rPr>
                <w:rFonts w:eastAsia="Times New Roman"/>
                <w:color w:val="000000" w:themeColor="text1"/>
                <w:sz w:val="20"/>
                <w:szCs w:val="20"/>
                <w:lang w:eastAsia="ru-RU"/>
              </w:rPr>
              <w:t>Стоимость эквивалента энергии</w:t>
            </w:r>
          </w:p>
        </w:tc>
        <w:tc>
          <w:tcPr>
            <w:tcW w:w="1900" w:type="dxa"/>
            <w:tcBorders>
              <w:top w:val="nil"/>
              <w:left w:val="nil"/>
              <w:bottom w:val="single" w:sz="4" w:space="0" w:color="auto"/>
              <w:right w:val="single" w:sz="4" w:space="0" w:color="auto"/>
            </w:tcBorders>
            <w:shd w:val="clear" w:color="auto" w:fill="auto"/>
            <w:vAlign w:val="center"/>
            <w:hideMark/>
          </w:tcPr>
          <w:p w14:paraId="4CA1E66A" w14:textId="77777777" w:rsidR="00AC434B" w:rsidRPr="005047C5" w:rsidRDefault="00AC434B" w:rsidP="008D1898">
            <w:pPr>
              <w:rPr>
                <w:rFonts w:eastAsia="Times New Roman"/>
                <w:color w:val="000000" w:themeColor="text1"/>
                <w:sz w:val="20"/>
                <w:szCs w:val="20"/>
                <w:lang w:eastAsia="ru-RU"/>
              </w:rPr>
            </w:pPr>
            <w:r w:rsidRPr="005047C5">
              <w:rPr>
                <w:rFonts w:eastAsia="Times New Roman"/>
                <w:color w:val="000000" w:themeColor="text1"/>
                <w:sz w:val="20"/>
                <w:szCs w:val="20"/>
                <w:lang w:eastAsia="ru-RU"/>
              </w:rPr>
              <w:t>руб./ГДж</w:t>
            </w:r>
          </w:p>
        </w:tc>
        <w:tc>
          <w:tcPr>
            <w:tcW w:w="2040" w:type="dxa"/>
            <w:tcBorders>
              <w:top w:val="nil"/>
              <w:left w:val="nil"/>
              <w:bottom w:val="single" w:sz="4" w:space="0" w:color="auto"/>
              <w:right w:val="single" w:sz="4" w:space="0" w:color="auto"/>
            </w:tcBorders>
            <w:shd w:val="clear" w:color="auto" w:fill="auto"/>
            <w:vAlign w:val="center"/>
          </w:tcPr>
          <w:p w14:paraId="7A11428D" w14:textId="77777777" w:rsidR="00AC434B" w:rsidRPr="005047C5" w:rsidRDefault="00AC434B" w:rsidP="008D1898">
            <w:pPr>
              <w:rPr>
                <w:b/>
                <w:bCs/>
                <w:color w:val="000000" w:themeColor="text1"/>
                <w:sz w:val="20"/>
                <w:szCs w:val="20"/>
              </w:rPr>
            </w:pPr>
            <w:r w:rsidRPr="005047C5">
              <w:rPr>
                <w:b/>
                <w:bCs/>
                <w:color w:val="000000" w:themeColor="text1"/>
                <w:sz w:val="20"/>
                <w:szCs w:val="20"/>
              </w:rPr>
              <w:t>1127,8</w:t>
            </w:r>
          </w:p>
        </w:tc>
        <w:tc>
          <w:tcPr>
            <w:tcW w:w="1660" w:type="dxa"/>
            <w:tcBorders>
              <w:top w:val="nil"/>
              <w:left w:val="nil"/>
              <w:bottom w:val="single" w:sz="4" w:space="0" w:color="auto"/>
              <w:right w:val="single" w:sz="4" w:space="0" w:color="auto"/>
            </w:tcBorders>
            <w:shd w:val="clear" w:color="auto" w:fill="auto"/>
            <w:vAlign w:val="center"/>
          </w:tcPr>
          <w:p w14:paraId="03331775" w14:textId="77777777" w:rsidR="00AC434B" w:rsidRPr="005047C5" w:rsidRDefault="00AC434B" w:rsidP="008D1898">
            <w:pPr>
              <w:rPr>
                <w:b/>
                <w:bCs/>
                <w:color w:val="000000" w:themeColor="text1"/>
                <w:sz w:val="20"/>
                <w:szCs w:val="20"/>
              </w:rPr>
            </w:pPr>
            <w:r w:rsidRPr="005047C5">
              <w:rPr>
                <w:b/>
                <w:bCs/>
                <w:color w:val="000000" w:themeColor="text1"/>
                <w:sz w:val="20"/>
                <w:szCs w:val="20"/>
              </w:rPr>
              <w:t>350,9</w:t>
            </w:r>
          </w:p>
        </w:tc>
        <w:tc>
          <w:tcPr>
            <w:tcW w:w="1400" w:type="dxa"/>
            <w:tcBorders>
              <w:top w:val="nil"/>
              <w:left w:val="nil"/>
              <w:bottom w:val="single" w:sz="4" w:space="0" w:color="auto"/>
              <w:right w:val="single" w:sz="4" w:space="0" w:color="auto"/>
            </w:tcBorders>
            <w:shd w:val="clear" w:color="auto" w:fill="auto"/>
            <w:vAlign w:val="center"/>
          </w:tcPr>
          <w:p w14:paraId="5A179D46" w14:textId="77777777" w:rsidR="00AC434B" w:rsidRPr="005047C5" w:rsidRDefault="00AC434B" w:rsidP="008D1898">
            <w:pPr>
              <w:rPr>
                <w:b/>
                <w:bCs/>
                <w:color w:val="000000" w:themeColor="text1"/>
                <w:sz w:val="20"/>
                <w:szCs w:val="20"/>
              </w:rPr>
            </w:pPr>
            <w:r w:rsidRPr="005047C5">
              <w:rPr>
                <w:b/>
                <w:bCs/>
                <w:color w:val="000000" w:themeColor="text1"/>
                <w:sz w:val="20"/>
                <w:szCs w:val="20"/>
              </w:rPr>
              <w:t>189,4</w:t>
            </w:r>
          </w:p>
        </w:tc>
      </w:tr>
      <w:tr w:rsidR="00AC434B" w:rsidRPr="005047C5" w14:paraId="29C0DEB0" w14:textId="77777777" w:rsidTr="008D1898">
        <w:tc>
          <w:tcPr>
            <w:tcW w:w="2420" w:type="dxa"/>
            <w:tcBorders>
              <w:top w:val="single" w:sz="4" w:space="0" w:color="auto"/>
              <w:left w:val="single" w:sz="4" w:space="0" w:color="auto"/>
              <w:bottom w:val="single" w:sz="4" w:space="0" w:color="auto"/>
              <w:right w:val="single" w:sz="4" w:space="0" w:color="auto"/>
            </w:tcBorders>
            <w:shd w:val="clear" w:color="auto" w:fill="auto"/>
            <w:vAlign w:val="center"/>
          </w:tcPr>
          <w:p w14:paraId="38313CC4" w14:textId="77777777" w:rsidR="00AC434B" w:rsidRPr="005047C5" w:rsidRDefault="00AC434B" w:rsidP="008D1898">
            <w:pPr>
              <w:rPr>
                <w:rFonts w:eastAsia="Times New Roman"/>
                <w:color w:val="000000" w:themeColor="text1"/>
                <w:sz w:val="20"/>
                <w:szCs w:val="20"/>
                <w:lang w:eastAsia="ru-RU"/>
              </w:rPr>
            </w:pPr>
            <w:r w:rsidRPr="005047C5">
              <w:rPr>
                <w:rFonts w:eastAsia="Times New Roman"/>
                <w:color w:val="000000" w:themeColor="text1"/>
                <w:sz w:val="20"/>
                <w:szCs w:val="20"/>
                <w:lang w:eastAsia="ru-RU"/>
              </w:rPr>
              <w:t xml:space="preserve">Максимально возможная добавленная стоимость </w:t>
            </w:r>
          </w:p>
        </w:tc>
        <w:tc>
          <w:tcPr>
            <w:tcW w:w="1900" w:type="dxa"/>
            <w:tcBorders>
              <w:top w:val="single" w:sz="4" w:space="0" w:color="auto"/>
              <w:left w:val="nil"/>
              <w:bottom w:val="single" w:sz="4" w:space="0" w:color="auto"/>
              <w:right w:val="single" w:sz="4" w:space="0" w:color="auto"/>
            </w:tcBorders>
            <w:shd w:val="clear" w:color="auto" w:fill="auto"/>
            <w:vAlign w:val="center"/>
          </w:tcPr>
          <w:p w14:paraId="53F50FD5" w14:textId="77777777" w:rsidR="00AC434B" w:rsidRPr="005047C5" w:rsidRDefault="00AC434B" w:rsidP="008D1898">
            <w:pPr>
              <w:rPr>
                <w:rFonts w:eastAsia="Times New Roman"/>
                <w:color w:val="000000" w:themeColor="text1"/>
                <w:sz w:val="20"/>
                <w:szCs w:val="20"/>
                <w:lang w:eastAsia="ru-RU"/>
              </w:rPr>
            </w:pPr>
            <w:r w:rsidRPr="005047C5">
              <w:rPr>
                <w:rFonts w:eastAsia="Times New Roman"/>
                <w:color w:val="000000" w:themeColor="text1"/>
                <w:sz w:val="20"/>
                <w:szCs w:val="20"/>
                <w:lang w:eastAsia="ru-RU"/>
              </w:rPr>
              <w:t>руб./ГДж</w:t>
            </w:r>
          </w:p>
        </w:tc>
        <w:tc>
          <w:tcPr>
            <w:tcW w:w="2040" w:type="dxa"/>
            <w:tcBorders>
              <w:top w:val="single" w:sz="4" w:space="0" w:color="auto"/>
              <w:left w:val="nil"/>
              <w:bottom w:val="single" w:sz="4" w:space="0" w:color="auto"/>
              <w:right w:val="single" w:sz="4" w:space="0" w:color="auto"/>
            </w:tcBorders>
            <w:shd w:val="clear" w:color="auto" w:fill="auto"/>
            <w:vAlign w:val="center"/>
          </w:tcPr>
          <w:p w14:paraId="7B6D360B" w14:textId="77777777" w:rsidR="00AC434B" w:rsidRPr="005047C5" w:rsidRDefault="00AC434B" w:rsidP="008D1898">
            <w:pPr>
              <w:rPr>
                <w:b/>
                <w:bCs/>
                <w:color w:val="000000" w:themeColor="text1"/>
                <w:sz w:val="20"/>
                <w:szCs w:val="20"/>
              </w:rPr>
            </w:pPr>
            <w:r w:rsidRPr="005047C5">
              <w:rPr>
                <w:b/>
                <w:bCs/>
                <w:color w:val="000000" w:themeColor="text1"/>
                <w:sz w:val="20"/>
                <w:szCs w:val="20"/>
              </w:rPr>
              <w:t>938,4</w:t>
            </w:r>
          </w:p>
        </w:tc>
        <w:tc>
          <w:tcPr>
            <w:tcW w:w="1660" w:type="dxa"/>
            <w:tcBorders>
              <w:top w:val="single" w:sz="4" w:space="0" w:color="auto"/>
              <w:left w:val="nil"/>
              <w:bottom w:val="single" w:sz="4" w:space="0" w:color="auto"/>
              <w:right w:val="single" w:sz="4" w:space="0" w:color="auto"/>
            </w:tcBorders>
            <w:shd w:val="clear" w:color="auto" w:fill="auto"/>
            <w:vAlign w:val="center"/>
          </w:tcPr>
          <w:p w14:paraId="27BF31C5" w14:textId="77777777" w:rsidR="00AC434B" w:rsidRPr="005047C5" w:rsidRDefault="00AC434B" w:rsidP="008D1898">
            <w:pPr>
              <w:rPr>
                <w:b/>
                <w:bCs/>
                <w:color w:val="000000" w:themeColor="text1"/>
                <w:sz w:val="20"/>
                <w:szCs w:val="20"/>
              </w:rPr>
            </w:pPr>
            <w:r w:rsidRPr="005047C5">
              <w:rPr>
                <w:b/>
                <w:bCs/>
                <w:color w:val="000000" w:themeColor="text1"/>
                <w:sz w:val="20"/>
                <w:szCs w:val="20"/>
              </w:rPr>
              <w:t>161,5</w:t>
            </w:r>
          </w:p>
        </w:tc>
        <w:tc>
          <w:tcPr>
            <w:tcW w:w="1400" w:type="dxa"/>
            <w:tcBorders>
              <w:top w:val="single" w:sz="4" w:space="0" w:color="auto"/>
              <w:left w:val="nil"/>
              <w:bottom w:val="single" w:sz="4" w:space="0" w:color="auto"/>
              <w:right w:val="single" w:sz="4" w:space="0" w:color="auto"/>
            </w:tcBorders>
            <w:shd w:val="clear" w:color="auto" w:fill="auto"/>
            <w:vAlign w:val="center"/>
          </w:tcPr>
          <w:p w14:paraId="6CE50A16" w14:textId="77777777" w:rsidR="00AC434B" w:rsidRPr="005047C5" w:rsidRDefault="00AC434B" w:rsidP="008D1898">
            <w:pPr>
              <w:rPr>
                <w:b/>
                <w:bCs/>
                <w:color w:val="000000" w:themeColor="text1"/>
                <w:sz w:val="20"/>
                <w:szCs w:val="20"/>
              </w:rPr>
            </w:pPr>
            <w:r w:rsidRPr="005047C5">
              <w:rPr>
                <w:b/>
                <w:bCs/>
                <w:color w:val="000000" w:themeColor="text1"/>
                <w:sz w:val="20"/>
                <w:szCs w:val="20"/>
              </w:rPr>
              <w:t>-</w:t>
            </w:r>
          </w:p>
        </w:tc>
      </w:tr>
    </w:tbl>
    <w:p w14:paraId="672BC09B" w14:textId="77777777" w:rsidR="00AC434B" w:rsidRPr="005047C5" w:rsidRDefault="00AC434B" w:rsidP="00AC434B">
      <w:pPr>
        <w:pStyle w:val="af0"/>
        <w:spacing w:line="360" w:lineRule="auto"/>
        <w:ind w:left="0" w:firstLine="567"/>
        <w:jc w:val="both"/>
        <w:rPr>
          <w:color w:val="000000" w:themeColor="text1"/>
          <w:szCs w:val="24"/>
        </w:rPr>
      </w:pPr>
    </w:p>
    <w:p w14:paraId="1488DCC4" w14:textId="77777777" w:rsidR="00AC434B" w:rsidRPr="005047C5" w:rsidRDefault="00AC434B" w:rsidP="00DC7990">
      <w:pPr>
        <w:spacing w:line="360" w:lineRule="auto"/>
        <w:rPr>
          <w:color w:val="000000" w:themeColor="text1"/>
          <w:szCs w:val="24"/>
        </w:rPr>
      </w:pPr>
      <w:r w:rsidRPr="005047C5">
        <w:rPr>
          <w:noProof/>
          <w:color w:val="000000" w:themeColor="text1"/>
          <w:lang w:eastAsia="ru-RU"/>
        </w:rPr>
        <w:drawing>
          <wp:inline distT="0" distB="0" distL="0" distR="0" wp14:anchorId="44D3DE5F" wp14:editId="0F06B34A">
            <wp:extent cx="5229225" cy="2914650"/>
            <wp:effectExtent l="0" t="0" r="0" b="0"/>
            <wp:docPr id="1"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p>
    <w:p w14:paraId="618A189A" w14:textId="35224569" w:rsidR="00AC434B" w:rsidRPr="005047C5" w:rsidRDefault="00AC434B" w:rsidP="00631BC0">
      <w:pPr>
        <w:pStyle w:val="af8"/>
        <w:rPr>
          <w:color w:val="000000" w:themeColor="text1"/>
        </w:rPr>
      </w:pPr>
      <w:bookmarkStart w:id="11" w:name="_Ref460253749"/>
      <w:bookmarkStart w:id="12" w:name="_Ref357318922"/>
      <w:bookmarkStart w:id="13" w:name="_Ref460253730"/>
      <w:bookmarkStart w:id="14" w:name="_Toc53577693"/>
      <w:r w:rsidRPr="005047C5">
        <w:rPr>
          <w:color w:val="000000" w:themeColor="text1"/>
        </w:rPr>
        <w:t xml:space="preserve">Рисунок </w:t>
      </w:r>
      <w:r w:rsidR="00D60C3E" w:rsidRPr="005047C5">
        <w:rPr>
          <w:color w:val="000000" w:themeColor="text1"/>
        </w:rPr>
        <w:fldChar w:fldCharType="begin"/>
      </w:r>
      <w:r w:rsidR="00D60C3E" w:rsidRPr="005047C5">
        <w:rPr>
          <w:color w:val="000000" w:themeColor="text1"/>
        </w:rPr>
        <w:instrText xml:space="preserve"> SEQ Рисунок \* ARABIC </w:instrText>
      </w:r>
      <w:r w:rsidR="00D60C3E" w:rsidRPr="005047C5">
        <w:rPr>
          <w:color w:val="000000" w:themeColor="text1"/>
        </w:rPr>
        <w:fldChar w:fldCharType="separate"/>
      </w:r>
      <w:r w:rsidR="00553A78">
        <w:rPr>
          <w:noProof/>
          <w:color w:val="000000" w:themeColor="text1"/>
        </w:rPr>
        <w:t>1</w:t>
      </w:r>
      <w:r w:rsidR="00D60C3E" w:rsidRPr="005047C5">
        <w:rPr>
          <w:noProof/>
          <w:color w:val="000000" w:themeColor="text1"/>
        </w:rPr>
        <w:fldChar w:fldCharType="end"/>
      </w:r>
      <w:bookmarkEnd w:id="11"/>
      <w:r w:rsidRPr="005047C5">
        <w:rPr>
          <w:color w:val="000000" w:themeColor="text1"/>
        </w:rPr>
        <w:t xml:space="preserve"> – </w:t>
      </w:r>
      <w:bookmarkStart w:id="15" w:name="_Toc353999520"/>
      <w:bookmarkStart w:id="16" w:name="_Toc353999713"/>
      <w:bookmarkStart w:id="17" w:name="_Toc356981638"/>
      <w:bookmarkStart w:id="18" w:name="_Toc357159178"/>
      <w:bookmarkEnd w:id="12"/>
      <w:bookmarkEnd w:id="13"/>
      <w:r w:rsidRPr="005047C5">
        <w:rPr>
          <w:color w:val="000000" w:themeColor="text1"/>
        </w:rPr>
        <w:t>Стоимость эквивалента энергии</w:t>
      </w:r>
      <w:bookmarkEnd w:id="14"/>
    </w:p>
    <w:p w14:paraId="09DEBE24" w14:textId="77777777" w:rsidR="00AC434B" w:rsidRPr="005047C5" w:rsidRDefault="00AC434B" w:rsidP="00AC434B">
      <w:pPr>
        <w:pStyle w:val="af0"/>
        <w:spacing w:line="360" w:lineRule="auto"/>
        <w:ind w:left="0" w:firstLine="567"/>
        <w:jc w:val="both"/>
        <w:rPr>
          <w:color w:val="000000" w:themeColor="text1"/>
          <w:szCs w:val="24"/>
        </w:rPr>
      </w:pPr>
      <w:bookmarkStart w:id="19" w:name="_Ref460253707"/>
      <w:r w:rsidRPr="005047C5">
        <w:rPr>
          <w:color w:val="000000" w:themeColor="text1"/>
          <w:szCs w:val="24"/>
        </w:rPr>
        <w:t xml:space="preserve">Экономия от производства электрической энергии из газа равна разнице между добавленной стоимостью (добавленная стоимость в данном случае равна стоимости приобретаемой электроэнергии за минусом стоимость приобретенного газа) и прочими операционными расходами. Максимальная добавленная стоимость соответствует 100% электрическому КПД и отсутствию прочих операционных расходов. Как повышается </w:t>
      </w:r>
      <w:r w:rsidRPr="005047C5">
        <w:rPr>
          <w:color w:val="000000" w:themeColor="text1"/>
          <w:szCs w:val="24"/>
        </w:rPr>
        <w:lastRenderedPageBreak/>
        <w:t>стоимость эквивалента электрической энергии (стоимость топливной составляющей без учета прочих операционных расходов) при снижении КПД  показывает следующий график.</w:t>
      </w:r>
    </w:p>
    <w:p w14:paraId="413117A9" w14:textId="77777777" w:rsidR="00AC434B" w:rsidRPr="005047C5" w:rsidRDefault="00AC434B" w:rsidP="00AC434B">
      <w:pPr>
        <w:spacing w:line="360" w:lineRule="auto"/>
        <w:contextualSpacing/>
        <w:jc w:val="both"/>
        <w:rPr>
          <w:color w:val="000000" w:themeColor="text1"/>
          <w:szCs w:val="24"/>
        </w:rPr>
      </w:pPr>
      <w:r w:rsidRPr="005047C5">
        <w:rPr>
          <w:noProof/>
          <w:color w:val="000000" w:themeColor="text1"/>
          <w:lang w:eastAsia="ru-RU"/>
        </w:rPr>
        <w:drawing>
          <wp:inline distT="0" distB="0" distL="0" distR="0" wp14:anchorId="0F18CA05" wp14:editId="450AD4C5">
            <wp:extent cx="5924550" cy="4133850"/>
            <wp:effectExtent l="0" t="0" r="0" b="0"/>
            <wp:docPr id="6" name="Диаграмма 6"/>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p w14:paraId="13658B29" w14:textId="4270F51F" w:rsidR="00AC434B" w:rsidRPr="005047C5" w:rsidRDefault="00AC434B" w:rsidP="00AC434B">
      <w:pPr>
        <w:spacing w:line="360" w:lineRule="auto"/>
        <w:ind w:firstLine="709"/>
        <w:contextualSpacing/>
        <w:jc w:val="both"/>
        <w:rPr>
          <w:color w:val="000000" w:themeColor="text1"/>
          <w:szCs w:val="24"/>
        </w:rPr>
      </w:pPr>
      <w:bookmarkStart w:id="20" w:name="_Toc500494393"/>
      <w:bookmarkStart w:id="21" w:name="_Toc53577694"/>
      <w:r w:rsidRPr="005047C5">
        <w:rPr>
          <w:b/>
          <w:noProof/>
          <w:color w:val="000000" w:themeColor="text1"/>
          <w:szCs w:val="24"/>
        </w:rPr>
        <w:t xml:space="preserve">Рисунок </w:t>
      </w:r>
      <w:r w:rsidR="00690C8B" w:rsidRPr="005047C5">
        <w:rPr>
          <w:b/>
          <w:noProof/>
          <w:color w:val="000000" w:themeColor="text1"/>
          <w:szCs w:val="24"/>
        </w:rPr>
        <w:fldChar w:fldCharType="begin"/>
      </w:r>
      <w:r w:rsidRPr="005047C5">
        <w:rPr>
          <w:b/>
          <w:noProof/>
          <w:color w:val="000000" w:themeColor="text1"/>
          <w:szCs w:val="24"/>
        </w:rPr>
        <w:instrText xml:space="preserve"> SEQ Рисунок \* ARABIC </w:instrText>
      </w:r>
      <w:r w:rsidR="00690C8B" w:rsidRPr="005047C5">
        <w:rPr>
          <w:b/>
          <w:noProof/>
          <w:color w:val="000000" w:themeColor="text1"/>
          <w:szCs w:val="24"/>
        </w:rPr>
        <w:fldChar w:fldCharType="separate"/>
      </w:r>
      <w:r w:rsidR="00553A78">
        <w:rPr>
          <w:b/>
          <w:noProof/>
          <w:color w:val="000000" w:themeColor="text1"/>
          <w:szCs w:val="24"/>
        </w:rPr>
        <w:t>2</w:t>
      </w:r>
      <w:r w:rsidR="00690C8B" w:rsidRPr="005047C5">
        <w:rPr>
          <w:b/>
          <w:noProof/>
          <w:color w:val="000000" w:themeColor="text1"/>
          <w:szCs w:val="24"/>
        </w:rPr>
        <w:fldChar w:fldCharType="end"/>
      </w:r>
      <w:r w:rsidRPr="005047C5">
        <w:rPr>
          <w:b/>
          <w:noProof/>
          <w:color w:val="000000" w:themeColor="text1"/>
          <w:szCs w:val="24"/>
        </w:rPr>
        <w:t xml:space="preserve"> – Соотношение себестоимости производства эквивалента энергии</w:t>
      </w:r>
      <w:bookmarkEnd w:id="20"/>
      <w:bookmarkEnd w:id="21"/>
    </w:p>
    <w:p w14:paraId="3998526D" w14:textId="77777777" w:rsidR="00AC434B" w:rsidRPr="005047C5" w:rsidRDefault="00AC434B" w:rsidP="00AC434B">
      <w:pPr>
        <w:spacing w:line="360" w:lineRule="auto"/>
        <w:ind w:firstLine="709"/>
        <w:contextualSpacing/>
        <w:jc w:val="both"/>
        <w:rPr>
          <w:color w:val="000000" w:themeColor="text1"/>
          <w:szCs w:val="24"/>
        </w:rPr>
      </w:pPr>
    </w:p>
    <w:p w14:paraId="239EF1B9" w14:textId="77777777" w:rsidR="00AC434B" w:rsidRPr="005047C5" w:rsidRDefault="00AC434B" w:rsidP="00AC434B">
      <w:pPr>
        <w:spacing w:line="360" w:lineRule="auto"/>
        <w:ind w:firstLine="709"/>
        <w:contextualSpacing/>
        <w:jc w:val="both"/>
        <w:rPr>
          <w:color w:val="000000" w:themeColor="text1"/>
          <w:szCs w:val="24"/>
        </w:rPr>
      </w:pPr>
      <w:r w:rsidRPr="005047C5">
        <w:rPr>
          <w:color w:val="000000" w:themeColor="text1"/>
          <w:szCs w:val="24"/>
        </w:rPr>
        <w:t xml:space="preserve">Как видно, топливная составляющая производимой электрической энергии равна цене ее покупки при КПД производства электрической энергии менее 12%. Современные </w:t>
      </w:r>
      <w:proofErr w:type="spellStart"/>
      <w:r w:rsidRPr="005047C5">
        <w:rPr>
          <w:color w:val="000000" w:themeColor="text1"/>
          <w:szCs w:val="24"/>
        </w:rPr>
        <w:t>газопоршневые</w:t>
      </w:r>
      <w:proofErr w:type="spellEnd"/>
      <w:r w:rsidRPr="005047C5">
        <w:rPr>
          <w:color w:val="000000" w:themeColor="text1"/>
          <w:szCs w:val="24"/>
        </w:rPr>
        <w:t xml:space="preserve"> и газотурбинные установки имеют КПД порядка 27% - 40%, что обеспечивает топливную составляющую меньше 500 руб./ГДж. </w:t>
      </w:r>
    </w:p>
    <w:p w14:paraId="23ABFCAF" w14:textId="55DF2AB0" w:rsidR="00AC434B" w:rsidRDefault="00AC434B" w:rsidP="00AC434B">
      <w:pPr>
        <w:spacing w:line="360" w:lineRule="auto"/>
        <w:ind w:firstLine="709"/>
        <w:contextualSpacing/>
        <w:jc w:val="both"/>
        <w:rPr>
          <w:color w:val="000000" w:themeColor="text1"/>
          <w:szCs w:val="24"/>
        </w:rPr>
      </w:pPr>
      <w:r w:rsidRPr="005047C5">
        <w:rPr>
          <w:color w:val="000000" w:themeColor="text1"/>
          <w:szCs w:val="24"/>
        </w:rPr>
        <w:t xml:space="preserve">То же самое, только для стоимости топливной составляющей в кВт*ч электроэнергии, показывает следующий график. </w:t>
      </w:r>
    </w:p>
    <w:p w14:paraId="6D758331" w14:textId="5036E629" w:rsidR="000446FB" w:rsidRPr="000446FB" w:rsidRDefault="000446FB" w:rsidP="000446FB">
      <w:pPr>
        <w:rPr>
          <w:szCs w:val="24"/>
        </w:rPr>
      </w:pPr>
    </w:p>
    <w:p w14:paraId="65289A5E" w14:textId="61B7026E" w:rsidR="000446FB" w:rsidRPr="000446FB" w:rsidRDefault="000446FB" w:rsidP="000446FB">
      <w:pPr>
        <w:rPr>
          <w:szCs w:val="24"/>
        </w:rPr>
      </w:pPr>
    </w:p>
    <w:p w14:paraId="44E52095" w14:textId="251FE02D" w:rsidR="000446FB" w:rsidRPr="000446FB" w:rsidRDefault="000446FB" w:rsidP="000446FB">
      <w:pPr>
        <w:rPr>
          <w:szCs w:val="24"/>
        </w:rPr>
      </w:pPr>
    </w:p>
    <w:p w14:paraId="52E7F557" w14:textId="27BBE007" w:rsidR="000446FB" w:rsidRPr="000446FB" w:rsidRDefault="000446FB" w:rsidP="000446FB">
      <w:pPr>
        <w:rPr>
          <w:szCs w:val="24"/>
        </w:rPr>
      </w:pPr>
    </w:p>
    <w:p w14:paraId="6D8E22B7" w14:textId="00D6ACD6" w:rsidR="000446FB" w:rsidRPr="000446FB" w:rsidRDefault="000446FB" w:rsidP="000446FB">
      <w:pPr>
        <w:rPr>
          <w:szCs w:val="24"/>
        </w:rPr>
      </w:pPr>
    </w:p>
    <w:p w14:paraId="46B14603" w14:textId="19D7CABE" w:rsidR="000446FB" w:rsidRPr="000446FB" w:rsidRDefault="000446FB" w:rsidP="000446FB">
      <w:pPr>
        <w:rPr>
          <w:szCs w:val="24"/>
        </w:rPr>
      </w:pPr>
    </w:p>
    <w:p w14:paraId="06899E50" w14:textId="688B1AE2" w:rsidR="000446FB" w:rsidRDefault="000446FB" w:rsidP="000446FB">
      <w:pPr>
        <w:rPr>
          <w:color w:val="000000" w:themeColor="text1"/>
          <w:szCs w:val="24"/>
        </w:rPr>
      </w:pPr>
    </w:p>
    <w:p w14:paraId="3B93364E" w14:textId="19971EE3" w:rsidR="000446FB" w:rsidRDefault="000446FB" w:rsidP="000446FB">
      <w:pPr>
        <w:rPr>
          <w:szCs w:val="24"/>
        </w:rPr>
      </w:pPr>
    </w:p>
    <w:p w14:paraId="5588A80E" w14:textId="76A406C3" w:rsidR="000446FB" w:rsidRDefault="000446FB" w:rsidP="000446FB">
      <w:pPr>
        <w:rPr>
          <w:szCs w:val="24"/>
        </w:rPr>
      </w:pPr>
    </w:p>
    <w:p w14:paraId="0DA45357" w14:textId="741DE4AE" w:rsidR="000446FB" w:rsidRDefault="000446FB" w:rsidP="000446FB">
      <w:pPr>
        <w:rPr>
          <w:szCs w:val="24"/>
        </w:rPr>
      </w:pPr>
    </w:p>
    <w:p w14:paraId="39DACA44" w14:textId="77777777" w:rsidR="000446FB" w:rsidRPr="000446FB" w:rsidRDefault="000446FB" w:rsidP="000446FB">
      <w:pPr>
        <w:rPr>
          <w:szCs w:val="24"/>
        </w:rPr>
      </w:pPr>
    </w:p>
    <w:p w14:paraId="18097B13" w14:textId="77777777" w:rsidR="00AC434B" w:rsidRPr="005047C5" w:rsidRDefault="00AC434B" w:rsidP="00AC434B">
      <w:pPr>
        <w:spacing w:line="360" w:lineRule="auto"/>
        <w:contextualSpacing/>
        <w:jc w:val="both"/>
        <w:rPr>
          <w:color w:val="000000" w:themeColor="text1"/>
          <w:szCs w:val="24"/>
        </w:rPr>
      </w:pPr>
      <w:r w:rsidRPr="005047C5">
        <w:rPr>
          <w:noProof/>
          <w:color w:val="000000" w:themeColor="text1"/>
          <w:lang w:eastAsia="ru-RU"/>
        </w:rPr>
        <w:lastRenderedPageBreak/>
        <w:drawing>
          <wp:inline distT="0" distB="0" distL="0" distR="0" wp14:anchorId="4B9150D3" wp14:editId="20D67E87">
            <wp:extent cx="5940425" cy="4461603"/>
            <wp:effectExtent l="0" t="0" r="3175" b="0"/>
            <wp:docPr id="8" name="Диаграмма 8"/>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p w14:paraId="3EC355E7" w14:textId="6D2C34EA" w:rsidR="00AC434B" w:rsidRPr="005047C5" w:rsidRDefault="00AC434B" w:rsidP="00AC434B">
      <w:pPr>
        <w:spacing w:line="360" w:lineRule="auto"/>
        <w:ind w:firstLine="709"/>
        <w:contextualSpacing/>
        <w:jc w:val="both"/>
        <w:rPr>
          <w:color w:val="000000" w:themeColor="text1"/>
          <w:szCs w:val="24"/>
        </w:rPr>
      </w:pPr>
      <w:bookmarkStart w:id="22" w:name="_Toc500494394"/>
      <w:bookmarkStart w:id="23" w:name="_Toc53577695"/>
      <w:r w:rsidRPr="005047C5">
        <w:rPr>
          <w:b/>
          <w:noProof/>
          <w:color w:val="000000" w:themeColor="text1"/>
          <w:szCs w:val="24"/>
        </w:rPr>
        <w:t xml:space="preserve">Рисунок </w:t>
      </w:r>
      <w:r w:rsidR="00690C8B" w:rsidRPr="005047C5">
        <w:rPr>
          <w:b/>
          <w:noProof/>
          <w:color w:val="000000" w:themeColor="text1"/>
          <w:szCs w:val="24"/>
        </w:rPr>
        <w:fldChar w:fldCharType="begin"/>
      </w:r>
      <w:r w:rsidRPr="005047C5">
        <w:rPr>
          <w:b/>
          <w:noProof/>
          <w:color w:val="000000" w:themeColor="text1"/>
          <w:szCs w:val="24"/>
        </w:rPr>
        <w:instrText xml:space="preserve"> SEQ Рисунок \* ARABIC </w:instrText>
      </w:r>
      <w:r w:rsidR="00690C8B" w:rsidRPr="005047C5">
        <w:rPr>
          <w:b/>
          <w:noProof/>
          <w:color w:val="000000" w:themeColor="text1"/>
          <w:szCs w:val="24"/>
        </w:rPr>
        <w:fldChar w:fldCharType="separate"/>
      </w:r>
      <w:r w:rsidR="00553A78">
        <w:rPr>
          <w:b/>
          <w:noProof/>
          <w:color w:val="000000" w:themeColor="text1"/>
          <w:szCs w:val="24"/>
        </w:rPr>
        <w:t>3</w:t>
      </w:r>
      <w:r w:rsidR="00690C8B" w:rsidRPr="005047C5">
        <w:rPr>
          <w:b/>
          <w:noProof/>
          <w:color w:val="000000" w:themeColor="text1"/>
          <w:szCs w:val="24"/>
        </w:rPr>
        <w:fldChar w:fldCharType="end"/>
      </w:r>
      <w:r w:rsidRPr="005047C5">
        <w:rPr>
          <w:b/>
          <w:noProof/>
          <w:color w:val="000000" w:themeColor="text1"/>
          <w:szCs w:val="24"/>
        </w:rPr>
        <w:t xml:space="preserve"> – Соотношение топливной составляющей электроэнергии</w:t>
      </w:r>
      <w:bookmarkEnd w:id="22"/>
      <w:bookmarkEnd w:id="23"/>
      <w:r w:rsidRPr="005047C5">
        <w:rPr>
          <w:b/>
          <w:noProof/>
          <w:color w:val="000000" w:themeColor="text1"/>
          <w:szCs w:val="24"/>
        </w:rPr>
        <w:t xml:space="preserve"> </w:t>
      </w:r>
    </w:p>
    <w:p w14:paraId="66C35C20" w14:textId="77777777" w:rsidR="00AC434B" w:rsidRPr="005047C5" w:rsidRDefault="00AC434B" w:rsidP="00AC434B">
      <w:pPr>
        <w:spacing w:line="360" w:lineRule="auto"/>
        <w:ind w:firstLine="709"/>
        <w:contextualSpacing/>
        <w:jc w:val="both"/>
        <w:rPr>
          <w:color w:val="000000" w:themeColor="text1"/>
          <w:szCs w:val="24"/>
        </w:rPr>
      </w:pPr>
    </w:p>
    <w:p w14:paraId="6FB23653" w14:textId="77777777" w:rsidR="00AC434B" w:rsidRPr="005047C5" w:rsidRDefault="00AC434B" w:rsidP="00AC434B">
      <w:pPr>
        <w:spacing w:line="360" w:lineRule="auto"/>
        <w:ind w:firstLine="709"/>
        <w:contextualSpacing/>
        <w:jc w:val="both"/>
        <w:rPr>
          <w:color w:val="000000" w:themeColor="text1"/>
          <w:szCs w:val="24"/>
        </w:rPr>
      </w:pPr>
      <w:r w:rsidRPr="005047C5">
        <w:rPr>
          <w:color w:val="000000" w:themeColor="text1"/>
          <w:szCs w:val="24"/>
        </w:rPr>
        <w:t xml:space="preserve">Для энергоустановок, работающих в комбинированном цикле, электрический КПД определяется расходом условного топлива на выработку электрической энергии, который в свою очередь, зависит от принятого метода разнесения затраченного топлива на производство электрической и тепловой энергии и коэффициентом использования топлива всей установки. </w:t>
      </w:r>
    </w:p>
    <w:p w14:paraId="22DB1447" w14:textId="77777777" w:rsidR="00AC434B" w:rsidRPr="005047C5" w:rsidRDefault="00AC434B" w:rsidP="00AC434B">
      <w:pPr>
        <w:spacing w:line="360" w:lineRule="auto"/>
        <w:ind w:firstLine="709"/>
        <w:contextualSpacing/>
        <w:jc w:val="both"/>
        <w:rPr>
          <w:color w:val="000000" w:themeColor="text1"/>
          <w:szCs w:val="24"/>
        </w:rPr>
      </w:pPr>
      <w:r w:rsidRPr="005047C5">
        <w:rPr>
          <w:color w:val="000000" w:themeColor="text1"/>
          <w:szCs w:val="24"/>
        </w:rPr>
        <w:t xml:space="preserve">Для исключения условного перекрестного субсидирования между тепловой и электрической частью, для рассматриваемых типов </w:t>
      </w:r>
      <w:proofErr w:type="spellStart"/>
      <w:r w:rsidRPr="005047C5">
        <w:rPr>
          <w:color w:val="000000" w:themeColor="text1"/>
          <w:szCs w:val="24"/>
        </w:rPr>
        <w:t>когенерационных</w:t>
      </w:r>
      <w:proofErr w:type="spellEnd"/>
      <w:r w:rsidRPr="005047C5">
        <w:rPr>
          <w:color w:val="000000" w:themeColor="text1"/>
          <w:szCs w:val="24"/>
        </w:rPr>
        <w:t xml:space="preserve"> источников целесообразно принять удельный расход топлива на выработку тепловой энергии соответствующим современной котельной – 156 кг </w:t>
      </w:r>
      <w:proofErr w:type="spellStart"/>
      <w:r w:rsidRPr="005047C5">
        <w:rPr>
          <w:color w:val="000000" w:themeColor="text1"/>
          <w:szCs w:val="24"/>
        </w:rPr>
        <w:t>у.т</w:t>
      </w:r>
      <w:proofErr w:type="spellEnd"/>
      <w:r w:rsidRPr="005047C5">
        <w:rPr>
          <w:color w:val="000000" w:themeColor="text1"/>
          <w:szCs w:val="24"/>
        </w:rPr>
        <w:t>./Гкал. Для определения характерных соотношений тепловой и электрической мощности для различных групп оборудования в зависимости от электрического КПД установки без теплофикации (конденсационный режим) воспользуемся обобщенными зависимостями.</w:t>
      </w:r>
    </w:p>
    <w:p w14:paraId="49A5A0AA" w14:textId="77777777" w:rsidR="00AC434B" w:rsidRPr="005047C5" w:rsidRDefault="00AC434B" w:rsidP="00AC434B">
      <w:pPr>
        <w:spacing w:line="360" w:lineRule="auto"/>
        <w:ind w:firstLine="709"/>
        <w:contextualSpacing/>
        <w:jc w:val="both"/>
        <w:rPr>
          <w:color w:val="000000" w:themeColor="text1"/>
          <w:szCs w:val="24"/>
        </w:rPr>
      </w:pPr>
    </w:p>
    <w:p w14:paraId="72116E6D" w14:textId="77777777" w:rsidR="00AC434B" w:rsidRPr="005047C5" w:rsidRDefault="00AC434B" w:rsidP="00AC434B">
      <w:pPr>
        <w:spacing w:line="360" w:lineRule="auto"/>
        <w:ind w:firstLine="709"/>
        <w:contextualSpacing/>
        <w:jc w:val="both"/>
        <w:rPr>
          <w:color w:val="000000" w:themeColor="text1"/>
          <w:szCs w:val="24"/>
        </w:rPr>
        <w:sectPr w:rsidR="00AC434B" w:rsidRPr="005047C5" w:rsidSect="008D1898">
          <w:pgSz w:w="11906" w:h="16838"/>
          <w:pgMar w:top="1134" w:right="850" w:bottom="1134" w:left="1701" w:header="708" w:footer="708" w:gutter="0"/>
          <w:cols w:space="708"/>
          <w:docGrid w:linePitch="360"/>
        </w:sectPr>
      </w:pPr>
    </w:p>
    <w:p w14:paraId="21C62F2E" w14:textId="77777777" w:rsidR="00AC434B" w:rsidRPr="005047C5" w:rsidRDefault="00AC434B" w:rsidP="00AC434B">
      <w:pPr>
        <w:spacing w:line="360" w:lineRule="auto"/>
        <w:ind w:firstLine="709"/>
        <w:contextualSpacing/>
        <w:jc w:val="both"/>
        <w:rPr>
          <w:color w:val="000000" w:themeColor="text1"/>
          <w:szCs w:val="24"/>
        </w:rPr>
      </w:pPr>
      <w:r w:rsidRPr="005047C5">
        <w:rPr>
          <w:noProof/>
          <w:color w:val="000000" w:themeColor="text1"/>
          <w:szCs w:val="24"/>
          <w:lang w:eastAsia="ru-RU"/>
        </w:rPr>
        <w:lastRenderedPageBreak/>
        <w:drawing>
          <wp:inline distT="0" distB="0" distL="0" distR="0" wp14:anchorId="5FC0CCA5" wp14:editId="0277BA59">
            <wp:extent cx="8691169" cy="4991100"/>
            <wp:effectExtent l="0" t="0" r="0"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8697595" cy="4994790"/>
                    </a:xfrm>
                    <a:prstGeom prst="rect">
                      <a:avLst/>
                    </a:prstGeom>
                    <a:noFill/>
                    <a:ln>
                      <a:noFill/>
                    </a:ln>
                  </pic:spPr>
                </pic:pic>
              </a:graphicData>
            </a:graphic>
          </wp:inline>
        </w:drawing>
      </w:r>
    </w:p>
    <w:p w14:paraId="4B0CBA9F" w14:textId="60F3B334" w:rsidR="00AC434B" w:rsidRPr="005047C5" w:rsidRDefault="00AC434B" w:rsidP="00AC434B">
      <w:pPr>
        <w:spacing w:line="360" w:lineRule="auto"/>
        <w:ind w:firstLine="709"/>
        <w:contextualSpacing/>
        <w:rPr>
          <w:b/>
          <w:noProof/>
          <w:color w:val="000000" w:themeColor="text1"/>
          <w:szCs w:val="24"/>
        </w:rPr>
      </w:pPr>
      <w:bookmarkStart w:id="24" w:name="_Toc500494395"/>
      <w:bookmarkStart w:id="25" w:name="_Toc53577696"/>
      <w:r w:rsidRPr="005047C5">
        <w:rPr>
          <w:b/>
          <w:noProof/>
          <w:color w:val="000000" w:themeColor="text1"/>
          <w:szCs w:val="24"/>
        </w:rPr>
        <w:t xml:space="preserve">Рисунок </w:t>
      </w:r>
      <w:r w:rsidR="00690C8B" w:rsidRPr="005047C5">
        <w:rPr>
          <w:b/>
          <w:noProof/>
          <w:color w:val="000000" w:themeColor="text1"/>
          <w:szCs w:val="24"/>
        </w:rPr>
        <w:fldChar w:fldCharType="begin"/>
      </w:r>
      <w:r w:rsidRPr="005047C5">
        <w:rPr>
          <w:b/>
          <w:noProof/>
          <w:color w:val="000000" w:themeColor="text1"/>
          <w:szCs w:val="24"/>
        </w:rPr>
        <w:instrText xml:space="preserve"> SEQ Рисунок \* ARABIC </w:instrText>
      </w:r>
      <w:r w:rsidR="00690C8B" w:rsidRPr="005047C5">
        <w:rPr>
          <w:b/>
          <w:noProof/>
          <w:color w:val="000000" w:themeColor="text1"/>
          <w:szCs w:val="24"/>
        </w:rPr>
        <w:fldChar w:fldCharType="separate"/>
      </w:r>
      <w:r w:rsidR="00553A78">
        <w:rPr>
          <w:b/>
          <w:noProof/>
          <w:color w:val="000000" w:themeColor="text1"/>
          <w:szCs w:val="24"/>
        </w:rPr>
        <w:t>4</w:t>
      </w:r>
      <w:r w:rsidR="00690C8B" w:rsidRPr="005047C5">
        <w:rPr>
          <w:b/>
          <w:noProof/>
          <w:color w:val="000000" w:themeColor="text1"/>
          <w:szCs w:val="24"/>
        </w:rPr>
        <w:fldChar w:fldCharType="end"/>
      </w:r>
      <w:r w:rsidRPr="005047C5">
        <w:rPr>
          <w:b/>
          <w:noProof/>
          <w:color w:val="000000" w:themeColor="text1"/>
          <w:szCs w:val="24"/>
        </w:rPr>
        <w:t xml:space="preserve"> – Соотношения тепловой и электрической мощности для различного генерирующего оборудования в з</w:t>
      </w:r>
      <w:r w:rsidR="00DC7990" w:rsidRPr="005047C5">
        <w:rPr>
          <w:b/>
          <w:noProof/>
          <w:color w:val="000000" w:themeColor="text1"/>
          <w:szCs w:val="24"/>
        </w:rPr>
        <w:t>ависимости от электрического КПД</w:t>
      </w:r>
      <w:bookmarkEnd w:id="24"/>
      <w:bookmarkEnd w:id="25"/>
    </w:p>
    <w:p w14:paraId="42604778" w14:textId="77777777" w:rsidR="00AC434B" w:rsidRPr="005047C5" w:rsidRDefault="00AC434B" w:rsidP="00AC434B">
      <w:pPr>
        <w:spacing w:line="360" w:lineRule="auto"/>
        <w:ind w:firstLine="709"/>
        <w:contextualSpacing/>
        <w:jc w:val="both"/>
        <w:rPr>
          <w:color w:val="000000" w:themeColor="text1"/>
          <w:szCs w:val="24"/>
        </w:rPr>
        <w:sectPr w:rsidR="00AC434B" w:rsidRPr="005047C5" w:rsidSect="008D1898">
          <w:pgSz w:w="16838" w:h="11906" w:orient="landscape"/>
          <w:pgMar w:top="1701" w:right="1134" w:bottom="850" w:left="1134" w:header="708" w:footer="708" w:gutter="0"/>
          <w:cols w:space="708"/>
          <w:docGrid w:linePitch="360"/>
        </w:sectPr>
      </w:pPr>
    </w:p>
    <w:p w14:paraId="02A29B0B" w14:textId="77777777" w:rsidR="00AC434B" w:rsidRPr="005047C5" w:rsidRDefault="00AC434B" w:rsidP="00AC434B">
      <w:pPr>
        <w:spacing w:line="360" w:lineRule="auto"/>
        <w:ind w:firstLine="709"/>
        <w:contextualSpacing/>
        <w:jc w:val="both"/>
        <w:rPr>
          <w:color w:val="000000" w:themeColor="text1"/>
          <w:szCs w:val="24"/>
        </w:rPr>
      </w:pPr>
      <w:r w:rsidRPr="005047C5">
        <w:rPr>
          <w:color w:val="000000" w:themeColor="text1"/>
          <w:szCs w:val="24"/>
        </w:rPr>
        <w:lastRenderedPageBreak/>
        <w:t>В качестве примера рассмотрим две установки комбинированной выработки на базе:</w:t>
      </w:r>
    </w:p>
    <w:p w14:paraId="33229D4F" w14:textId="77777777" w:rsidR="00AC434B" w:rsidRPr="005047C5" w:rsidRDefault="00AC434B" w:rsidP="00AD5135">
      <w:pPr>
        <w:pStyle w:val="af0"/>
        <w:numPr>
          <w:ilvl w:val="0"/>
          <w:numId w:val="39"/>
        </w:numPr>
        <w:spacing w:line="360" w:lineRule="auto"/>
        <w:jc w:val="both"/>
        <w:rPr>
          <w:color w:val="000000" w:themeColor="text1"/>
          <w:szCs w:val="24"/>
        </w:rPr>
      </w:pPr>
      <w:r w:rsidRPr="005047C5">
        <w:rPr>
          <w:color w:val="000000" w:themeColor="text1"/>
          <w:szCs w:val="24"/>
        </w:rPr>
        <w:t>паровой турбины типа «Р» (13,0 кгс/см</w:t>
      </w:r>
      <w:r w:rsidRPr="005047C5">
        <w:rPr>
          <w:color w:val="000000" w:themeColor="text1"/>
          <w:szCs w:val="24"/>
          <w:vertAlign w:val="superscript"/>
        </w:rPr>
        <w:t>2</w:t>
      </w:r>
      <w:r w:rsidRPr="005047C5">
        <w:rPr>
          <w:color w:val="000000" w:themeColor="text1"/>
          <w:szCs w:val="24"/>
        </w:rPr>
        <w:t xml:space="preserve">, 250 </w:t>
      </w:r>
      <w:r w:rsidRPr="005047C5">
        <w:rPr>
          <w:color w:val="000000" w:themeColor="text1"/>
          <w:szCs w:val="24"/>
          <w:vertAlign w:val="superscript"/>
        </w:rPr>
        <w:t>0</w:t>
      </w:r>
      <w:r w:rsidRPr="005047C5">
        <w:rPr>
          <w:color w:val="000000" w:themeColor="text1"/>
          <w:szCs w:val="24"/>
        </w:rPr>
        <w:t>С);</w:t>
      </w:r>
    </w:p>
    <w:p w14:paraId="51F9AEE6" w14:textId="77777777" w:rsidR="00AC434B" w:rsidRPr="005047C5" w:rsidRDefault="00AC434B" w:rsidP="00AD5135">
      <w:pPr>
        <w:pStyle w:val="af0"/>
        <w:numPr>
          <w:ilvl w:val="0"/>
          <w:numId w:val="39"/>
        </w:numPr>
        <w:spacing w:line="360" w:lineRule="auto"/>
        <w:jc w:val="both"/>
        <w:rPr>
          <w:color w:val="000000" w:themeColor="text1"/>
          <w:szCs w:val="24"/>
        </w:rPr>
      </w:pPr>
      <w:r w:rsidRPr="005047C5">
        <w:rPr>
          <w:color w:val="000000" w:themeColor="text1"/>
          <w:szCs w:val="24"/>
        </w:rPr>
        <w:t>газовой турбины с электрическим КПД 35% и утилизацией тепла (без дожигания).</w:t>
      </w:r>
    </w:p>
    <w:p w14:paraId="72B79E2B" w14:textId="77777777" w:rsidR="00AC434B" w:rsidRPr="005047C5" w:rsidRDefault="00AC434B" w:rsidP="00AC434B">
      <w:pPr>
        <w:spacing w:line="360" w:lineRule="auto"/>
        <w:ind w:firstLine="709"/>
        <w:contextualSpacing/>
        <w:jc w:val="both"/>
        <w:rPr>
          <w:color w:val="000000" w:themeColor="text1"/>
          <w:szCs w:val="24"/>
        </w:rPr>
      </w:pPr>
      <w:r w:rsidRPr="005047C5">
        <w:rPr>
          <w:color w:val="000000" w:themeColor="text1"/>
          <w:szCs w:val="24"/>
        </w:rPr>
        <w:t>Показатели для таких установок представлены в таблицах 23 и 24 соответственно;</w:t>
      </w:r>
    </w:p>
    <w:p w14:paraId="093BD80D" w14:textId="77777777" w:rsidR="00AC434B" w:rsidRPr="005047C5" w:rsidRDefault="00AC434B" w:rsidP="00AC434B">
      <w:pPr>
        <w:spacing w:line="360" w:lineRule="auto"/>
        <w:ind w:firstLine="709"/>
        <w:contextualSpacing/>
        <w:jc w:val="both"/>
        <w:rPr>
          <w:color w:val="000000" w:themeColor="text1"/>
          <w:szCs w:val="24"/>
        </w:rPr>
      </w:pPr>
    </w:p>
    <w:p w14:paraId="57DC2B16" w14:textId="054B8B34" w:rsidR="00AC434B" w:rsidRPr="005047C5" w:rsidRDefault="00AC434B" w:rsidP="00631BC0">
      <w:pPr>
        <w:pStyle w:val="af8"/>
        <w:rPr>
          <w:noProof/>
          <w:color w:val="000000" w:themeColor="text1"/>
        </w:rPr>
      </w:pPr>
      <w:bookmarkStart w:id="26" w:name="_Toc500501996"/>
      <w:bookmarkStart w:id="27" w:name="_Toc53577762"/>
      <w:r w:rsidRPr="005047C5">
        <w:rPr>
          <w:noProof/>
          <w:color w:val="000000" w:themeColor="text1"/>
        </w:rPr>
        <w:t xml:space="preserve">Таблица </w:t>
      </w:r>
      <w:r w:rsidR="00690C8B" w:rsidRPr="005047C5">
        <w:rPr>
          <w:noProof/>
          <w:color w:val="000000" w:themeColor="text1"/>
        </w:rPr>
        <w:fldChar w:fldCharType="begin"/>
      </w:r>
      <w:r w:rsidRPr="005047C5">
        <w:rPr>
          <w:noProof/>
          <w:color w:val="000000" w:themeColor="text1"/>
        </w:rPr>
        <w:instrText xml:space="preserve"> SEQ Таблица \* ARABIC </w:instrText>
      </w:r>
      <w:r w:rsidR="00690C8B" w:rsidRPr="005047C5">
        <w:rPr>
          <w:noProof/>
          <w:color w:val="000000" w:themeColor="text1"/>
        </w:rPr>
        <w:fldChar w:fldCharType="separate"/>
      </w:r>
      <w:r w:rsidR="00553A78">
        <w:rPr>
          <w:noProof/>
          <w:color w:val="000000" w:themeColor="text1"/>
        </w:rPr>
        <w:t>2</w:t>
      </w:r>
      <w:r w:rsidR="00690C8B" w:rsidRPr="005047C5">
        <w:rPr>
          <w:noProof/>
          <w:color w:val="000000" w:themeColor="text1"/>
        </w:rPr>
        <w:fldChar w:fldCharType="end"/>
      </w:r>
      <w:r w:rsidRPr="005047C5">
        <w:rPr>
          <w:noProof/>
          <w:color w:val="000000" w:themeColor="text1"/>
        </w:rPr>
        <w:t xml:space="preserve"> – Показатели для установки комбинированной выработки на базе </w:t>
      </w:r>
      <w:bookmarkEnd w:id="26"/>
      <w:r w:rsidRPr="005047C5">
        <w:rPr>
          <w:noProof/>
          <w:color w:val="000000" w:themeColor="text1"/>
        </w:rPr>
        <w:t>турбины типа «Р»</w:t>
      </w:r>
      <w:bookmarkEnd w:id="27"/>
    </w:p>
    <w:tbl>
      <w:tblPr>
        <w:tblStyle w:val="aff1"/>
        <w:tblW w:w="0" w:type="auto"/>
        <w:jc w:val="center"/>
        <w:tblLook w:val="04A0" w:firstRow="1" w:lastRow="0" w:firstColumn="1" w:lastColumn="0" w:noHBand="0" w:noVBand="1"/>
      </w:tblPr>
      <w:tblGrid>
        <w:gridCol w:w="1520"/>
        <w:gridCol w:w="1346"/>
        <w:gridCol w:w="1554"/>
        <w:gridCol w:w="1522"/>
        <w:gridCol w:w="1232"/>
        <w:gridCol w:w="1210"/>
        <w:gridCol w:w="961"/>
      </w:tblGrid>
      <w:tr w:rsidR="005047C5" w:rsidRPr="005047C5" w14:paraId="13AA3417" w14:textId="77777777" w:rsidTr="008D1898">
        <w:trPr>
          <w:jc w:val="center"/>
        </w:trPr>
        <w:tc>
          <w:tcPr>
            <w:tcW w:w="1723" w:type="dxa"/>
            <w:vAlign w:val="center"/>
          </w:tcPr>
          <w:p w14:paraId="346DC5F5" w14:textId="77777777" w:rsidR="00AC434B" w:rsidRPr="005047C5" w:rsidRDefault="00AC434B" w:rsidP="008D1898">
            <w:pPr>
              <w:rPr>
                <w:color w:val="000000" w:themeColor="text1"/>
                <w:sz w:val="20"/>
                <w:szCs w:val="20"/>
              </w:rPr>
            </w:pPr>
            <w:r w:rsidRPr="005047C5">
              <w:rPr>
                <w:color w:val="000000" w:themeColor="text1"/>
                <w:sz w:val="20"/>
                <w:szCs w:val="20"/>
              </w:rPr>
              <w:t>Электрическая мощность, МВт</w:t>
            </w:r>
          </w:p>
        </w:tc>
        <w:tc>
          <w:tcPr>
            <w:tcW w:w="1537" w:type="dxa"/>
            <w:vAlign w:val="center"/>
          </w:tcPr>
          <w:p w14:paraId="72500F1C" w14:textId="77777777" w:rsidR="00AC434B" w:rsidRPr="005047C5" w:rsidRDefault="00AC434B" w:rsidP="008D1898">
            <w:pPr>
              <w:rPr>
                <w:color w:val="000000" w:themeColor="text1"/>
                <w:sz w:val="20"/>
                <w:szCs w:val="20"/>
              </w:rPr>
            </w:pPr>
            <w:r w:rsidRPr="005047C5">
              <w:rPr>
                <w:color w:val="000000" w:themeColor="text1"/>
                <w:sz w:val="20"/>
                <w:szCs w:val="20"/>
              </w:rPr>
              <w:t>Тепловая мощность котла-утилизатора, Гкал/ч</w:t>
            </w:r>
          </w:p>
        </w:tc>
        <w:tc>
          <w:tcPr>
            <w:tcW w:w="1754" w:type="dxa"/>
            <w:vAlign w:val="center"/>
          </w:tcPr>
          <w:p w14:paraId="04608D7A" w14:textId="77777777" w:rsidR="00AC434B" w:rsidRPr="005047C5" w:rsidRDefault="00AC434B" w:rsidP="008D1898">
            <w:pPr>
              <w:rPr>
                <w:color w:val="000000" w:themeColor="text1"/>
                <w:sz w:val="20"/>
                <w:szCs w:val="20"/>
              </w:rPr>
            </w:pPr>
            <w:r w:rsidRPr="005047C5">
              <w:rPr>
                <w:color w:val="000000" w:themeColor="text1"/>
                <w:sz w:val="20"/>
                <w:szCs w:val="20"/>
              </w:rPr>
              <w:t>Электрический КПД установки в простом цикле, %</w:t>
            </w:r>
          </w:p>
        </w:tc>
        <w:tc>
          <w:tcPr>
            <w:tcW w:w="1764" w:type="dxa"/>
            <w:vAlign w:val="center"/>
          </w:tcPr>
          <w:p w14:paraId="07202ECE" w14:textId="77777777" w:rsidR="00AC434B" w:rsidRPr="005047C5" w:rsidRDefault="00AC434B" w:rsidP="008D1898">
            <w:pPr>
              <w:rPr>
                <w:color w:val="000000" w:themeColor="text1"/>
                <w:sz w:val="20"/>
                <w:szCs w:val="20"/>
              </w:rPr>
            </w:pPr>
            <w:r w:rsidRPr="005047C5">
              <w:rPr>
                <w:color w:val="000000" w:themeColor="text1"/>
                <w:sz w:val="20"/>
                <w:szCs w:val="20"/>
              </w:rPr>
              <w:t xml:space="preserve">Коэффициент использования топлива при </w:t>
            </w:r>
            <w:proofErr w:type="spellStart"/>
            <w:r w:rsidRPr="005047C5">
              <w:rPr>
                <w:color w:val="000000" w:themeColor="text1"/>
                <w:sz w:val="20"/>
                <w:szCs w:val="20"/>
              </w:rPr>
              <w:t>комб</w:t>
            </w:r>
            <w:proofErr w:type="spellEnd"/>
            <w:r w:rsidRPr="005047C5">
              <w:rPr>
                <w:color w:val="000000" w:themeColor="text1"/>
                <w:sz w:val="20"/>
                <w:szCs w:val="20"/>
              </w:rPr>
              <w:t xml:space="preserve">. Выр., </w:t>
            </w:r>
            <w:proofErr w:type="spellStart"/>
            <w:r w:rsidRPr="005047C5">
              <w:rPr>
                <w:color w:val="000000" w:themeColor="text1"/>
                <w:sz w:val="20"/>
                <w:szCs w:val="20"/>
              </w:rPr>
              <w:t>о.е</w:t>
            </w:r>
            <w:proofErr w:type="spellEnd"/>
            <w:r w:rsidRPr="005047C5">
              <w:rPr>
                <w:color w:val="000000" w:themeColor="text1"/>
                <w:sz w:val="20"/>
                <w:szCs w:val="20"/>
              </w:rPr>
              <w:t>.</w:t>
            </w:r>
          </w:p>
        </w:tc>
        <w:tc>
          <w:tcPr>
            <w:tcW w:w="1353" w:type="dxa"/>
            <w:vAlign w:val="center"/>
          </w:tcPr>
          <w:p w14:paraId="78B05220" w14:textId="77777777" w:rsidR="00AC434B" w:rsidRPr="005047C5" w:rsidRDefault="00AC434B" w:rsidP="008D1898">
            <w:pPr>
              <w:rPr>
                <w:color w:val="000000" w:themeColor="text1"/>
                <w:sz w:val="20"/>
                <w:szCs w:val="20"/>
              </w:rPr>
            </w:pPr>
            <w:r w:rsidRPr="005047C5">
              <w:rPr>
                <w:color w:val="000000" w:themeColor="text1"/>
                <w:sz w:val="20"/>
                <w:szCs w:val="20"/>
              </w:rPr>
              <w:t>УРУТ на ВЭЭ при Кут=0,</w:t>
            </w:r>
          </w:p>
          <w:p w14:paraId="1F4B85CC" w14:textId="77777777" w:rsidR="00AC434B" w:rsidRPr="005047C5" w:rsidRDefault="00AC434B" w:rsidP="008D1898">
            <w:pPr>
              <w:rPr>
                <w:color w:val="000000" w:themeColor="text1"/>
                <w:sz w:val="20"/>
                <w:szCs w:val="20"/>
              </w:rPr>
            </w:pPr>
            <w:proofErr w:type="spellStart"/>
            <w:r w:rsidRPr="005047C5">
              <w:rPr>
                <w:color w:val="000000" w:themeColor="text1"/>
                <w:sz w:val="20"/>
                <w:szCs w:val="20"/>
              </w:rPr>
              <w:t>г.у.т</w:t>
            </w:r>
            <w:proofErr w:type="spellEnd"/>
            <w:r w:rsidRPr="005047C5">
              <w:rPr>
                <w:color w:val="000000" w:themeColor="text1"/>
                <w:sz w:val="20"/>
                <w:szCs w:val="20"/>
              </w:rPr>
              <w:t>./кВт*ч</w:t>
            </w:r>
          </w:p>
        </w:tc>
        <w:tc>
          <w:tcPr>
            <w:tcW w:w="720" w:type="dxa"/>
            <w:vAlign w:val="center"/>
          </w:tcPr>
          <w:p w14:paraId="2F589371" w14:textId="77777777" w:rsidR="00AC434B" w:rsidRPr="005047C5" w:rsidRDefault="00AC434B" w:rsidP="008D1898">
            <w:pPr>
              <w:rPr>
                <w:color w:val="000000" w:themeColor="text1"/>
                <w:sz w:val="20"/>
                <w:szCs w:val="20"/>
              </w:rPr>
            </w:pPr>
            <w:r w:rsidRPr="005047C5">
              <w:rPr>
                <w:color w:val="000000" w:themeColor="text1"/>
                <w:sz w:val="20"/>
                <w:szCs w:val="20"/>
              </w:rPr>
              <w:t xml:space="preserve">УРУТ на ВЭЭ при Кут=1, </w:t>
            </w:r>
          </w:p>
          <w:p w14:paraId="741D0F98" w14:textId="77777777" w:rsidR="00AC434B" w:rsidRPr="005047C5" w:rsidRDefault="00AC434B" w:rsidP="008D1898">
            <w:pPr>
              <w:rPr>
                <w:color w:val="000000" w:themeColor="text1"/>
                <w:sz w:val="20"/>
                <w:szCs w:val="20"/>
              </w:rPr>
            </w:pPr>
            <w:proofErr w:type="spellStart"/>
            <w:r w:rsidRPr="005047C5">
              <w:rPr>
                <w:color w:val="000000" w:themeColor="text1"/>
                <w:sz w:val="20"/>
                <w:szCs w:val="20"/>
              </w:rPr>
              <w:t>г.у.т</w:t>
            </w:r>
            <w:proofErr w:type="spellEnd"/>
            <w:r w:rsidRPr="005047C5">
              <w:rPr>
                <w:color w:val="000000" w:themeColor="text1"/>
                <w:sz w:val="20"/>
                <w:szCs w:val="20"/>
              </w:rPr>
              <w:t>./кВт*ч</w:t>
            </w:r>
          </w:p>
        </w:tc>
        <w:tc>
          <w:tcPr>
            <w:tcW w:w="720" w:type="dxa"/>
            <w:vAlign w:val="center"/>
          </w:tcPr>
          <w:p w14:paraId="19EC273E" w14:textId="77777777" w:rsidR="00AC434B" w:rsidRPr="005047C5" w:rsidRDefault="00AC434B" w:rsidP="008D1898">
            <w:pPr>
              <w:rPr>
                <w:color w:val="000000" w:themeColor="text1"/>
                <w:sz w:val="20"/>
                <w:szCs w:val="20"/>
              </w:rPr>
            </w:pPr>
            <w:r w:rsidRPr="005047C5">
              <w:rPr>
                <w:color w:val="000000" w:themeColor="text1"/>
                <w:sz w:val="20"/>
                <w:szCs w:val="20"/>
              </w:rPr>
              <w:t xml:space="preserve">УРУТ на ВТЭ, кг </w:t>
            </w:r>
            <w:proofErr w:type="spellStart"/>
            <w:r w:rsidRPr="005047C5">
              <w:rPr>
                <w:color w:val="000000" w:themeColor="text1"/>
                <w:sz w:val="20"/>
                <w:szCs w:val="20"/>
              </w:rPr>
              <w:t>у.т</w:t>
            </w:r>
            <w:proofErr w:type="spellEnd"/>
            <w:r w:rsidRPr="005047C5">
              <w:rPr>
                <w:color w:val="000000" w:themeColor="text1"/>
                <w:sz w:val="20"/>
                <w:szCs w:val="20"/>
              </w:rPr>
              <w:t>./Гкал</w:t>
            </w:r>
          </w:p>
        </w:tc>
      </w:tr>
      <w:tr w:rsidR="00AC434B" w:rsidRPr="005047C5" w14:paraId="355B6781" w14:textId="77777777" w:rsidTr="008D1898">
        <w:trPr>
          <w:trHeight w:val="350"/>
          <w:jc w:val="center"/>
        </w:trPr>
        <w:tc>
          <w:tcPr>
            <w:tcW w:w="1723" w:type="dxa"/>
            <w:vAlign w:val="center"/>
          </w:tcPr>
          <w:p w14:paraId="039D2389" w14:textId="77777777" w:rsidR="00AC434B" w:rsidRPr="005047C5" w:rsidRDefault="00AC434B" w:rsidP="008D1898">
            <w:pPr>
              <w:rPr>
                <w:color w:val="000000" w:themeColor="text1"/>
                <w:sz w:val="20"/>
                <w:szCs w:val="20"/>
              </w:rPr>
            </w:pPr>
            <w:r w:rsidRPr="005047C5">
              <w:rPr>
                <w:color w:val="000000" w:themeColor="text1"/>
                <w:sz w:val="20"/>
                <w:szCs w:val="20"/>
              </w:rPr>
              <w:t>1,0</w:t>
            </w:r>
          </w:p>
        </w:tc>
        <w:tc>
          <w:tcPr>
            <w:tcW w:w="1537" w:type="dxa"/>
            <w:vAlign w:val="center"/>
          </w:tcPr>
          <w:p w14:paraId="3E68F5B1" w14:textId="77777777" w:rsidR="00AC434B" w:rsidRPr="005047C5" w:rsidRDefault="00AC434B" w:rsidP="008D1898">
            <w:pPr>
              <w:rPr>
                <w:color w:val="000000" w:themeColor="text1"/>
                <w:sz w:val="20"/>
                <w:szCs w:val="20"/>
              </w:rPr>
            </w:pPr>
            <w:r w:rsidRPr="005047C5">
              <w:rPr>
                <w:color w:val="000000" w:themeColor="text1"/>
                <w:sz w:val="20"/>
                <w:szCs w:val="20"/>
              </w:rPr>
              <w:t>14,0</w:t>
            </w:r>
          </w:p>
        </w:tc>
        <w:tc>
          <w:tcPr>
            <w:tcW w:w="1754" w:type="dxa"/>
            <w:vAlign w:val="center"/>
          </w:tcPr>
          <w:p w14:paraId="5BA6669C" w14:textId="77777777" w:rsidR="00AC434B" w:rsidRPr="005047C5" w:rsidRDefault="00AC434B" w:rsidP="008D1898">
            <w:pPr>
              <w:rPr>
                <w:color w:val="000000" w:themeColor="text1"/>
                <w:sz w:val="20"/>
                <w:szCs w:val="20"/>
              </w:rPr>
            </w:pPr>
            <w:r w:rsidRPr="005047C5">
              <w:rPr>
                <w:color w:val="000000" w:themeColor="text1"/>
                <w:sz w:val="20"/>
                <w:szCs w:val="20"/>
              </w:rPr>
              <w:t>5,0</w:t>
            </w:r>
          </w:p>
        </w:tc>
        <w:tc>
          <w:tcPr>
            <w:tcW w:w="1764" w:type="dxa"/>
            <w:vAlign w:val="center"/>
          </w:tcPr>
          <w:p w14:paraId="19BB4A50" w14:textId="77777777" w:rsidR="00AC434B" w:rsidRPr="005047C5" w:rsidRDefault="00AC434B" w:rsidP="008D1898">
            <w:pPr>
              <w:rPr>
                <w:color w:val="000000" w:themeColor="text1"/>
                <w:sz w:val="20"/>
                <w:szCs w:val="20"/>
              </w:rPr>
            </w:pPr>
            <w:r w:rsidRPr="005047C5">
              <w:rPr>
                <w:color w:val="000000" w:themeColor="text1"/>
                <w:sz w:val="20"/>
                <w:szCs w:val="20"/>
              </w:rPr>
              <w:t>0,86</w:t>
            </w:r>
          </w:p>
        </w:tc>
        <w:tc>
          <w:tcPr>
            <w:tcW w:w="1353" w:type="dxa"/>
            <w:vAlign w:val="center"/>
          </w:tcPr>
          <w:p w14:paraId="411E9828" w14:textId="77777777" w:rsidR="00AC434B" w:rsidRPr="005047C5" w:rsidRDefault="00AC434B" w:rsidP="008D1898">
            <w:pPr>
              <w:rPr>
                <w:color w:val="000000" w:themeColor="text1"/>
                <w:sz w:val="20"/>
                <w:szCs w:val="20"/>
              </w:rPr>
            </w:pPr>
            <w:r w:rsidRPr="005047C5">
              <w:rPr>
                <w:color w:val="000000" w:themeColor="text1"/>
                <w:sz w:val="20"/>
                <w:szCs w:val="20"/>
              </w:rPr>
              <w:t>2460,0</w:t>
            </w:r>
          </w:p>
        </w:tc>
        <w:tc>
          <w:tcPr>
            <w:tcW w:w="720" w:type="dxa"/>
            <w:vAlign w:val="center"/>
          </w:tcPr>
          <w:p w14:paraId="4DC0201B" w14:textId="77777777" w:rsidR="00AC434B" w:rsidRPr="005047C5" w:rsidRDefault="00AC434B" w:rsidP="008D1898">
            <w:pPr>
              <w:rPr>
                <w:color w:val="000000" w:themeColor="text1"/>
                <w:sz w:val="20"/>
                <w:szCs w:val="20"/>
              </w:rPr>
            </w:pPr>
            <w:r w:rsidRPr="005047C5">
              <w:rPr>
                <w:color w:val="000000" w:themeColor="text1"/>
                <w:sz w:val="20"/>
                <w:szCs w:val="20"/>
              </w:rPr>
              <w:t>276,0</w:t>
            </w:r>
          </w:p>
        </w:tc>
        <w:tc>
          <w:tcPr>
            <w:tcW w:w="720" w:type="dxa"/>
            <w:vAlign w:val="center"/>
          </w:tcPr>
          <w:p w14:paraId="5E9C8306" w14:textId="77777777" w:rsidR="00AC434B" w:rsidRPr="005047C5" w:rsidRDefault="00AC434B" w:rsidP="008D1898">
            <w:pPr>
              <w:rPr>
                <w:color w:val="000000" w:themeColor="text1"/>
                <w:sz w:val="20"/>
                <w:szCs w:val="20"/>
              </w:rPr>
            </w:pPr>
            <w:r w:rsidRPr="005047C5">
              <w:rPr>
                <w:color w:val="000000" w:themeColor="text1"/>
                <w:sz w:val="20"/>
                <w:szCs w:val="20"/>
              </w:rPr>
              <w:t>156,0</w:t>
            </w:r>
          </w:p>
        </w:tc>
      </w:tr>
    </w:tbl>
    <w:p w14:paraId="0E9E900A" w14:textId="77777777" w:rsidR="00AC434B" w:rsidRPr="005047C5" w:rsidRDefault="00AC434B" w:rsidP="00AC434B">
      <w:pPr>
        <w:spacing w:line="360" w:lineRule="auto"/>
        <w:ind w:firstLine="709"/>
        <w:contextualSpacing/>
        <w:jc w:val="both"/>
        <w:rPr>
          <w:color w:val="000000" w:themeColor="text1"/>
          <w:szCs w:val="24"/>
        </w:rPr>
      </w:pPr>
    </w:p>
    <w:p w14:paraId="740890BE" w14:textId="5FA1A357" w:rsidR="00AC434B" w:rsidRPr="005047C5" w:rsidRDefault="00AC434B" w:rsidP="00631BC0">
      <w:pPr>
        <w:pStyle w:val="af8"/>
        <w:rPr>
          <w:noProof/>
          <w:color w:val="000000" w:themeColor="text1"/>
        </w:rPr>
      </w:pPr>
      <w:bookmarkStart w:id="28" w:name="_Toc500501997"/>
      <w:bookmarkStart w:id="29" w:name="_Toc53577763"/>
      <w:r w:rsidRPr="005047C5">
        <w:rPr>
          <w:noProof/>
          <w:color w:val="000000" w:themeColor="text1"/>
        </w:rPr>
        <w:t xml:space="preserve">Таблица </w:t>
      </w:r>
      <w:r w:rsidR="00690C8B" w:rsidRPr="005047C5">
        <w:rPr>
          <w:noProof/>
          <w:color w:val="000000" w:themeColor="text1"/>
        </w:rPr>
        <w:fldChar w:fldCharType="begin"/>
      </w:r>
      <w:r w:rsidRPr="005047C5">
        <w:rPr>
          <w:noProof/>
          <w:color w:val="000000" w:themeColor="text1"/>
        </w:rPr>
        <w:instrText xml:space="preserve"> SEQ Таблица \* ARABIC </w:instrText>
      </w:r>
      <w:r w:rsidR="00690C8B" w:rsidRPr="005047C5">
        <w:rPr>
          <w:noProof/>
          <w:color w:val="000000" w:themeColor="text1"/>
        </w:rPr>
        <w:fldChar w:fldCharType="separate"/>
      </w:r>
      <w:r w:rsidR="00553A78">
        <w:rPr>
          <w:noProof/>
          <w:color w:val="000000" w:themeColor="text1"/>
        </w:rPr>
        <w:t>3</w:t>
      </w:r>
      <w:r w:rsidR="00690C8B" w:rsidRPr="005047C5">
        <w:rPr>
          <w:noProof/>
          <w:color w:val="000000" w:themeColor="text1"/>
        </w:rPr>
        <w:fldChar w:fldCharType="end"/>
      </w:r>
      <w:r w:rsidRPr="005047C5">
        <w:rPr>
          <w:noProof/>
          <w:color w:val="000000" w:themeColor="text1"/>
        </w:rPr>
        <w:t xml:space="preserve"> – Показатели для установки комбинированной выработки на базе ГТУ</w:t>
      </w:r>
      <w:bookmarkEnd w:id="28"/>
      <w:bookmarkEnd w:id="29"/>
    </w:p>
    <w:tbl>
      <w:tblPr>
        <w:tblStyle w:val="aff1"/>
        <w:tblW w:w="0" w:type="auto"/>
        <w:jc w:val="center"/>
        <w:tblLook w:val="04A0" w:firstRow="1" w:lastRow="0" w:firstColumn="1" w:lastColumn="0" w:noHBand="0" w:noVBand="1"/>
      </w:tblPr>
      <w:tblGrid>
        <w:gridCol w:w="1520"/>
        <w:gridCol w:w="1346"/>
        <w:gridCol w:w="1554"/>
        <w:gridCol w:w="1522"/>
        <w:gridCol w:w="1232"/>
        <w:gridCol w:w="1210"/>
        <w:gridCol w:w="961"/>
      </w:tblGrid>
      <w:tr w:rsidR="005047C5" w:rsidRPr="005047C5" w14:paraId="0245AFBC" w14:textId="77777777" w:rsidTr="008D1898">
        <w:trPr>
          <w:jc w:val="center"/>
        </w:trPr>
        <w:tc>
          <w:tcPr>
            <w:tcW w:w="1723" w:type="dxa"/>
            <w:vAlign w:val="center"/>
          </w:tcPr>
          <w:p w14:paraId="07A5C34F" w14:textId="77777777" w:rsidR="00AC434B" w:rsidRPr="005047C5" w:rsidRDefault="00AC434B" w:rsidP="008D1898">
            <w:pPr>
              <w:rPr>
                <w:color w:val="000000" w:themeColor="text1"/>
                <w:sz w:val="20"/>
                <w:szCs w:val="20"/>
              </w:rPr>
            </w:pPr>
            <w:r w:rsidRPr="005047C5">
              <w:rPr>
                <w:color w:val="000000" w:themeColor="text1"/>
                <w:sz w:val="20"/>
                <w:szCs w:val="20"/>
              </w:rPr>
              <w:t>Электрическая мощность, МВт</w:t>
            </w:r>
          </w:p>
        </w:tc>
        <w:tc>
          <w:tcPr>
            <w:tcW w:w="1537" w:type="dxa"/>
            <w:vAlign w:val="center"/>
          </w:tcPr>
          <w:p w14:paraId="7D4271F5" w14:textId="77777777" w:rsidR="00AC434B" w:rsidRPr="005047C5" w:rsidRDefault="00AC434B" w:rsidP="008D1898">
            <w:pPr>
              <w:rPr>
                <w:color w:val="000000" w:themeColor="text1"/>
                <w:sz w:val="20"/>
                <w:szCs w:val="20"/>
              </w:rPr>
            </w:pPr>
            <w:r w:rsidRPr="005047C5">
              <w:rPr>
                <w:color w:val="000000" w:themeColor="text1"/>
                <w:sz w:val="20"/>
                <w:szCs w:val="20"/>
              </w:rPr>
              <w:t>Тепловая мощность котла-утилизатора, Гкал/ч</w:t>
            </w:r>
          </w:p>
        </w:tc>
        <w:tc>
          <w:tcPr>
            <w:tcW w:w="1754" w:type="dxa"/>
            <w:vAlign w:val="center"/>
          </w:tcPr>
          <w:p w14:paraId="791AB00C" w14:textId="77777777" w:rsidR="00AC434B" w:rsidRPr="005047C5" w:rsidRDefault="00AC434B" w:rsidP="008D1898">
            <w:pPr>
              <w:rPr>
                <w:color w:val="000000" w:themeColor="text1"/>
                <w:sz w:val="20"/>
                <w:szCs w:val="20"/>
              </w:rPr>
            </w:pPr>
            <w:r w:rsidRPr="005047C5">
              <w:rPr>
                <w:color w:val="000000" w:themeColor="text1"/>
                <w:sz w:val="20"/>
                <w:szCs w:val="20"/>
              </w:rPr>
              <w:t>Электрический КПД установки в простом цикле, %</w:t>
            </w:r>
          </w:p>
        </w:tc>
        <w:tc>
          <w:tcPr>
            <w:tcW w:w="1764" w:type="dxa"/>
            <w:vAlign w:val="center"/>
          </w:tcPr>
          <w:p w14:paraId="0FE0B9DE" w14:textId="77777777" w:rsidR="00AC434B" w:rsidRPr="005047C5" w:rsidRDefault="00AC434B" w:rsidP="008D1898">
            <w:pPr>
              <w:rPr>
                <w:color w:val="000000" w:themeColor="text1"/>
                <w:sz w:val="20"/>
                <w:szCs w:val="20"/>
              </w:rPr>
            </w:pPr>
            <w:r w:rsidRPr="005047C5">
              <w:rPr>
                <w:color w:val="000000" w:themeColor="text1"/>
                <w:sz w:val="20"/>
                <w:szCs w:val="20"/>
              </w:rPr>
              <w:t xml:space="preserve">Коэффициент использования топлива при </w:t>
            </w:r>
            <w:proofErr w:type="spellStart"/>
            <w:r w:rsidRPr="005047C5">
              <w:rPr>
                <w:color w:val="000000" w:themeColor="text1"/>
                <w:sz w:val="20"/>
                <w:szCs w:val="20"/>
              </w:rPr>
              <w:t>комб</w:t>
            </w:r>
            <w:proofErr w:type="spellEnd"/>
            <w:r w:rsidRPr="005047C5">
              <w:rPr>
                <w:color w:val="000000" w:themeColor="text1"/>
                <w:sz w:val="20"/>
                <w:szCs w:val="20"/>
              </w:rPr>
              <w:t xml:space="preserve">. Выр., </w:t>
            </w:r>
            <w:proofErr w:type="spellStart"/>
            <w:r w:rsidRPr="005047C5">
              <w:rPr>
                <w:color w:val="000000" w:themeColor="text1"/>
                <w:sz w:val="20"/>
                <w:szCs w:val="20"/>
              </w:rPr>
              <w:t>о.е</w:t>
            </w:r>
            <w:proofErr w:type="spellEnd"/>
            <w:r w:rsidRPr="005047C5">
              <w:rPr>
                <w:color w:val="000000" w:themeColor="text1"/>
                <w:sz w:val="20"/>
                <w:szCs w:val="20"/>
              </w:rPr>
              <w:t>.</w:t>
            </w:r>
          </w:p>
        </w:tc>
        <w:tc>
          <w:tcPr>
            <w:tcW w:w="1353" w:type="dxa"/>
            <w:vAlign w:val="center"/>
          </w:tcPr>
          <w:p w14:paraId="3B4736B7" w14:textId="77777777" w:rsidR="00AC434B" w:rsidRPr="005047C5" w:rsidRDefault="00AC434B" w:rsidP="008D1898">
            <w:pPr>
              <w:rPr>
                <w:color w:val="000000" w:themeColor="text1"/>
                <w:sz w:val="20"/>
                <w:szCs w:val="20"/>
              </w:rPr>
            </w:pPr>
            <w:r w:rsidRPr="005047C5">
              <w:rPr>
                <w:color w:val="000000" w:themeColor="text1"/>
                <w:sz w:val="20"/>
                <w:szCs w:val="20"/>
              </w:rPr>
              <w:t>УРУТ на ВЭЭ при Кут=0,</w:t>
            </w:r>
          </w:p>
          <w:p w14:paraId="360AE5BE" w14:textId="77777777" w:rsidR="00AC434B" w:rsidRPr="005047C5" w:rsidRDefault="00AC434B" w:rsidP="008D1898">
            <w:pPr>
              <w:rPr>
                <w:color w:val="000000" w:themeColor="text1"/>
                <w:sz w:val="20"/>
                <w:szCs w:val="20"/>
              </w:rPr>
            </w:pPr>
            <w:proofErr w:type="spellStart"/>
            <w:r w:rsidRPr="005047C5">
              <w:rPr>
                <w:color w:val="000000" w:themeColor="text1"/>
                <w:sz w:val="20"/>
                <w:szCs w:val="20"/>
              </w:rPr>
              <w:t>г.у.т</w:t>
            </w:r>
            <w:proofErr w:type="spellEnd"/>
            <w:r w:rsidRPr="005047C5">
              <w:rPr>
                <w:color w:val="000000" w:themeColor="text1"/>
                <w:sz w:val="20"/>
                <w:szCs w:val="20"/>
              </w:rPr>
              <w:t>./кВт*ч</w:t>
            </w:r>
          </w:p>
        </w:tc>
        <w:tc>
          <w:tcPr>
            <w:tcW w:w="720" w:type="dxa"/>
            <w:vAlign w:val="center"/>
          </w:tcPr>
          <w:p w14:paraId="5B1C8D01" w14:textId="77777777" w:rsidR="00AC434B" w:rsidRPr="005047C5" w:rsidRDefault="00AC434B" w:rsidP="008D1898">
            <w:pPr>
              <w:rPr>
                <w:color w:val="000000" w:themeColor="text1"/>
                <w:sz w:val="20"/>
                <w:szCs w:val="20"/>
              </w:rPr>
            </w:pPr>
            <w:r w:rsidRPr="005047C5">
              <w:rPr>
                <w:color w:val="000000" w:themeColor="text1"/>
                <w:sz w:val="20"/>
                <w:szCs w:val="20"/>
              </w:rPr>
              <w:t xml:space="preserve">УРУТ на ВЭЭ при Кут=1, </w:t>
            </w:r>
          </w:p>
          <w:p w14:paraId="715A372D" w14:textId="77777777" w:rsidR="00AC434B" w:rsidRPr="005047C5" w:rsidRDefault="00AC434B" w:rsidP="008D1898">
            <w:pPr>
              <w:rPr>
                <w:color w:val="000000" w:themeColor="text1"/>
                <w:sz w:val="20"/>
                <w:szCs w:val="20"/>
              </w:rPr>
            </w:pPr>
            <w:proofErr w:type="spellStart"/>
            <w:r w:rsidRPr="005047C5">
              <w:rPr>
                <w:color w:val="000000" w:themeColor="text1"/>
                <w:sz w:val="20"/>
                <w:szCs w:val="20"/>
              </w:rPr>
              <w:t>г.у.т</w:t>
            </w:r>
            <w:proofErr w:type="spellEnd"/>
            <w:r w:rsidRPr="005047C5">
              <w:rPr>
                <w:color w:val="000000" w:themeColor="text1"/>
                <w:sz w:val="20"/>
                <w:szCs w:val="20"/>
              </w:rPr>
              <w:t>./кВт*ч</w:t>
            </w:r>
          </w:p>
        </w:tc>
        <w:tc>
          <w:tcPr>
            <w:tcW w:w="720" w:type="dxa"/>
            <w:vAlign w:val="center"/>
          </w:tcPr>
          <w:p w14:paraId="2D03B50E" w14:textId="77777777" w:rsidR="00AC434B" w:rsidRPr="005047C5" w:rsidRDefault="00AC434B" w:rsidP="008D1898">
            <w:pPr>
              <w:rPr>
                <w:color w:val="000000" w:themeColor="text1"/>
                <w:sz w:val="20"/>
                <w:szCs w:val="20"/>
              </w:rPr>
            </w:pPr>
            <w:r w:rsidRPr="005047C5">
              <w:rPr>
                <w:color w:val="000000" w:themeColor="text1"/>
                <w:sz w:val="20"/>
                <w:szCs w:val="20"/>
              </w:rPr>
              <w:t xml:space="preserve">УРУТ на ВТЭ, кг </w:t>
            </w:r>
            <w:proofErr w:type="spellStart"/>
            <w:r w:rsidRPr="005047C5">
              <w:rPr>
                <w:color w:val="000000" w:themeColor="text1"/>
                <w:sz w:val="20"/>
                <w:szCs w:val="20"/>
              </w:rPr>
              <w:t>у.т</w:t>
            </w:r>
            <w:proofErr w:type="spellEnd"/>
            <w:r w:rsidRPr="005047C5">
              <w:rPr>
                <w:color w:val="000000" w:themeColor="text1"/>
                <w:sz w:val="20"/>
                <w:szCs w:val="20"/>
              </w:rPr>
              <w:t>./Гкал</w:t>
            </w:r>
          </w:p>
        </w:tc>
      </w:tr>
      <w:tr w:rsidR="00AC434B" w:rsidRPr="005047C5" w14:paraId="6A65DC12" w14:textId="77777777" w:rsidTr="008D1898">
        <w:trPr>
          <w:trHeight w:val="350"/>
          <w:jc w:val="center"/>
        </w:trPr>
        <w:tc>
          <w:tcPr>
            <w:tcW w:w="1723" w:type="dxa"/>
            <w:vAlign w:val="center"/>
          </w:tcPr>
          <w:p w14:paraId="46736403" w14:textId="77777777" w:rsidR="00AC434B" w:rsidRPr="005047C5" w:rsidRDefault="00AC434B" w:rsidP="008D1898">
            <w:pPr>
              <w:rPr>
                <w:color w:val="000000" w:themeColor="text1"/>
                <w:sz w:val="20"/>
                <w:szCs w:val="20"/>
              </w:rPr>
            </w:pPr>
            <w:r w:rsidRPr="005047C5">
              <w:rPr>
                <w:color w:val="000000" w:themeColor="text1"/>
                <w:sz w:val="20"/>
                <w:szCs w:val="20"/>
              </w:rPr>
              <w:t>1,0</w:t>
            </w:r>
          </w:p>
        </w:tc>
        <w:tc>
          <w:tcPr>
            <w:tcW w:w="1537" w:type="dxa"/>
            <w:vAlign w:val="center"/>
          </w:tcPr>
          <w:p w14:paraId="53D0A115" w14:textId="77777777" w:rsidR="00AC434B" w:rsidRPr="005047C5" w:rsidRDefault="00AC434B" w:rsidP="008D1898">
            <w:pPr>
              <w:rPr>
                <w:color w:val="000000" w:themeColor="text1"/>
                <w:sz w:val="20"/>
                <w:szCs w:val="20"/>
              </w:rPr>
            </w:pPr>
            <w:r w:rsidRPr="005047C5">
              <w:rPr>
                <w:color w:val="000000" w:themeColor="text1"/>
                <w:sz w:val="20"/>
                <w:szCs w:val="20"/>
              </w:rPr>
              <w:t>1,2</w:t>
            </w:r>
          </w:p>
        </w:tc>
        <w:tc>
          <w:tcPr>
            <w:tcW w:w="1754" w:type="dxa"/>
            <w:vAlign w:val="center"/>
          </w:tcPr>
          <w:p w14:paraId="05C072E2" w14:textId="77777777" w:rsidR="00AC434B" w:rsidRPr="005047C5" w:rsidRDefault="00AC434B" w:rsidP="008D1898">
            <w:pPr>
              <w:rPr>
                <w:color w:val="000000" w:themeColor="text1"/>
                <w:sz w:val="20"/>
                <w:szCs w:val="20"/>
              </w:rPr>
            </w:pPr>
            <w:r w:rsidRPr="005047C5">
              <w:rPr>
                <w:color w:val="000000" w:themeColor="text1"/>
                <w:sz w:val="20"/>
                <w:szCs w:val="20"/>
              </w:rPr>
              <w:t>35,0</w:t>
            </w:r>
          </w:p>
        </w:tc>
        <w:tc>
          <w:tcPr>
            <w:tcW w:w="1764" w:type="dxa"/>
            <w:vAlign w:val="center"/>
          </w:tcPr>
          <w:p w14:paraId="4303E9D2" w14:textId="77777777" w:rsidR="00AC434B" w:rsidRPr="005047C5" w:rsidRDefault="00AC434B" w:rsidP="008D1898">
            <w:pPr>
              <w:rPr>
                <w:color w:val="000000" w:themeColor="text1"/>
                <w:sz w:val="20"/>
                <w:szCs w:val="20"/>
              </w:rPr>
            </w:pPr>
            <w:r w:rsidRPr="005047C5">
              <w:rPr>
                <w:color w:val="000000" w:themeColor="text1"/>
                <w:sz w:val="20"/>
                <w:szCs w:val="20"/>
              </w:rPr>
              <w:t>0,84</w:t>
            </w:r>
          </w:p>
        </w:tc>
        <w:tc>
          <w:tcPr>
            <w:tcW w:w="1353" w:type="dxa"/>
            <w:vAlign w:val="center"/>
          </w:tcPr>
          <w:p w14:paraId="082DED17" w14:textId="77777777" w:rsidR="00AC434B" w:rsidRPr="005047C5" w:rsidRDefault="00AC434B" w:rsidP="008D1898">
            <w:pPr>
              <w:rPr>
                <w:color w:val="000000" w:themeColor="text1"/>
                <w:sz w:val="20"/>
                <w:szCs w:val="20"/>
              </w:rPr>
            </w:pPr>
            <w:r w:rsidRPr="005047C5">
              <w:rPr>
                <w:color w:val="000000" w:themeColor="text1"/>
                <w:sz w:val="20"/>
                <w:szCs w:val="20"/>
              </w:rPr>
              <w:t>351,4</w:t>
            </w:r>
          </w:p>
        </w:tc>
        <w:tc>
          <w:tcPr>
            <w:tcW w:w="720" w:type="dxa"/>
            <w:vAlign w:val="center"/>
          </w:tcPr>
          <w:p w14:paraId="64ED4FFD" w14:textId="77777777" w:rsidR="00AC434B" w:rsidRPr="005047C5" w:rsidRDefault="00AC434B" w:rsidP="008D1898">
            <w:pPr>
              <w:rPr>
                <w:color w:val="000000" w:themeColor="text1"/>
                <w:sz w:val="20"/>
                <w:szCs w:val="20"/>
              </w:rPr>
            </w:pPr>
            <w:r w:rsidRPr="005047C5">
              <w:rPr>
                <w:color w:val="000000" w:themeColor="text1"/>
                <w:sz w:val="20"/>
                <w:szCs w:val="20"/>
              </w:rPr>
              <w:t>164,2</w:t>
            </w:r>
          </w:p>
        </w:tc>
        <w:tc>
          <w:tcPr>
            <w:tcW w:w="720" w:type="dxa"/>
            <w:vAlign w:val="center"/>
          </w:tcPr>
          <w:p w14:paraId="7F22856E" w14:textId="77777777" w:rsidR="00AC434B" w:rsidRPr="005047C5" w:rsidRDefault="00AC434B" w:rsidP="008D1898">
            <w:pPr>
              <w:rPr>
                <w:color w:val="000000" w:themeColor="text1"/>
                <w:sz w:val="20"/>
                <w:szCs w:val="20"/>
              </w:rPr>
            </w:pPr>
            <w:r w:rsidRPr="005047C5">
              <w:rPr>
                <w:color w:val="000000" w:themeColor="text1"/>
                <w:sz w:val="20"/>
                <w:szCs w:val="20"/>
              </w:rPr>
              <w:t>156,0</w:t>
            </w:r>
          </w:p>
        </w:tc>
      </w:tr>
    </w:tbl>
    <w:p w14:paraId="60B89C58" w14:textId="77777777" w:rsidR="00AC434B" w:rsidRPr="005047C5" w:rsidRDefault="00AC434B" w:rsidP="00AC434B">
      <w:pPr>
        <w:spacing w:line="360" w:lineRule="auto"/>
        <w:ind w:firstLine="709"/>
        <w:contextualSpacing/>
        <w:jc w:val="both"/>
        <w:rPr>
          <w:color w:val="000000" w:themeColor="text1"/>
          <w:szCs w:val="24"/>
        </w:rPr>
      </w:pPr>
    </w:p>
    <w:p w14:paraId="2552B4D6" w14:textId="77777777" w:rsidR="00AC434B" w:rsidRPr="005047C5" w:rsidRDefault="00AC434B" w:rsidP="00AC434B">
      <w:pPr>
        <w:spacing w:line="360" w:lineRule="auto"/>
        <w:ind w:firstLine="709"/>
        <w:contextualSpacing/>
        <w:jc w:val="both"/>
        <w:rPr>
          <w:color w:val="000000" w:themeColor="text1"/>
          <w:szCs w:val="24"/>
        </w:rPr>
      </w:pPr>
      <w:r w:rsidRPr="005047C5">
        <w:rPr>
          <w:color w:val="000000" w:themeColor="text1"/>
          <w:szCs w:val="24"/>
        </w:rPr>
        <w:t>Как видно из таблицы</w:t>
      </w:r>
      <w:r w:rsidR="00E73AE9" w:rsidRPr="005047C5">
        <w:rPr>
          <w:color w:val="000000" w:themeColor="text1"/>
          <w:szCs w:val="24"/>
        </w:rPr>
        <w:t xml:space="preserve"> 2</w:t>
      </w:r>
      <w:r w:rsidRPr="005047C5">
        <w:rPr>
          <w:color w:val="000000" w:themeColor="text1"/>
          <w:szCs w:val="24"/>
        </w:rPr>
        <w:t xml:space="preserve">, при отнесении на тепловую энергию топливной составляющей в размере 156,0 кг </w:t>
      </w:r>
      <w:proofErr w:type="spellStart"/>
      <w:r w:rsidRPr="005047C5">
        <w:rPr>
          <w:color w:val="000000" w:themeColor="text1"/>
          <w:szCs w:val="24"/>
        </w:rPr>
        <w:t>у.т</w:t>
      </w:r>
      <w:proofErr w:type="spellEnd"/>
      <w:r w:rsidRPr="005047C5">
        <w:rPr>
          <w:color w:val="000000" w:themeColor="text1"/>
          <w:szCs w:val="24"/>
        </w:rPr>
        <w:t xml:space="preserve">./Гкал, УРУТ на выработку электрической энергии при 100% утилизации тепла составит 276,0 </w:t>
      </w:r>
      <w:proofErr w:type="spellStart"/>
      <w:r w:rsidRPr="005047C5">
        <w:rPr>
          <w:color w:val="000000" w:themeColor="text1"/>
          <w:szCs w:val="24"/>
        </w:rPr>
        <w:t>г.у.т</w:t>
      </w:r>
      <w:proofErr w:type="spellEnd"/>
      <w:r w:rsidRPr="005047C5">
        <w:rPr>
          <w:color w:val="000000" w:themeColor="text1"/>
          <w:szCs w:val="24"/>
        </w:rPr>
        <w:t xml:space="preserve">./кВт*ч для турбины типа «Р» и 164,2 </w:t>
      </w:r>
      <w:proofErr w:type="spellStart"/>
      <w:r w:rsidRPr="005047C5">
        <w:rPr>
          <w:color w:val="000000" w:themeColor="text1"/>
          <w:szCs w:val="24"/>
        </w:rPr>
        <w:t>г.у.т</w:t>
      </w:r>
      <w:proofErr w:type="spellEnd"/>
      <w:r w:rsidRPr="005047C5">
        <w:rPr>
          <w:color w:val="000000" w:themeColor="text1"/>
          <w:szCs w:val="24"/>
        </w:rPr>
        <w:t xml:space="preserve">./кВт*ч для ГТУ, что соответствует топливной составляющей в 1 кВт*ч производимой электроэнергии – 1,14 руб. и 68 копеек соответственно. </w:t>
      </w:r>
    </w:p>
    <w:p w14:paraId="70F0398D" w14:textId="77777777" w:rsidR="00AC434B" w:rsidRPr="005047C5" w:rsidRDefault="00AC434B" w:rsidP="00AC434B">
      <w:pPr>
        <w:spacing w:line="360" w:lineRule="auto"/>
        <w:ind w:firstLine="709"/>
        <w:contextualSpacing/>
        <w:jc w:val="both"/>
        <w:rPr>
          <w:color w:val="000000" w:themeColor="text1"/>
          <w:szCs w:val="24"/>
        </w:rPr>
      </w:pPr>
      <w:r w:rsidRPr="005047C5">
        <w:rPr>
          <w:color w:val="000000" w:themeColor="text1"/>
          <w:szCs w:val="24"/>
        </w:rPr>
        <w:t xml:space="preserve">Число часов использования установленной электрической мощности </w:t>
      </w:r>
      <w:proofErr w:type="spellStart"/>
      <w:r w:rsidRPr="005047C5">
        <w:rPr>
          <w:color w:val="000000" w:themeColor="text1"/>
          <w:szCs w:val="24"/>
        </w:rPr>
        <w:t>когенерационной</w:t>
      </w:r>
      <w:proofErr w:type="spellEnd"/>
      <w:r w:rsidRPr="005047C5">
        <w:rPr>
          <w:color w:val="000000" w:themeColor="text1"/>
          <w:szCs w:val="24"/>
        </w:rPr>
        <w:t xml:space="preserve"> установки с  утилизацией тепла не может превышать 5000 ч.</w:t>
      </w:r>
    </w:p>
    <w:p w14:paraId="4ADCBED2" w14:textId="77777777" w:rsidR="00AC434B" w:rsidRPr="005047C5" w:rsidRDefault="00AC434B" w:rsidP="00AC434B">
      <w:pPr>
        <w:spacing w:line="360" w:lineRule="auto"/>
        <w:ind w:firstLine="709"/>
        <w:contextualSpacing/>
        <w:jc w:val="both"/>
        <w:rPr>
          <w:color w:val="000000" w:themeColor="text1"/>
          <w:szCs w:val="24"/>
        </w:rPr>
      </w:pPr>
      <w:r w:rsidRPr="005047C5">
        <w:rPr>
          <w:color w:val="000000" w:themeColor="text1"/>
          <w:szCs w:val="24"/>
        </w:rPr>
        <w:t xml:space="preserve">Поскольку в существующих рыночных условия паровая турбина типа «Р» или газотурбинная мини-ТЭЦ не может претендовать на получение платы за мощность, компенсирующую возврат инвестиций и прочие операционные расходы, рассмотрим возможные доли этих расходов в себестоимость электроэнергии, производимой паровой турбиной типа «Р» и ГТУ в </w:t>
      </w:r>
      <w:proofErr w:type="spellStart"/>
      <w:r w:rsidRPr="005047C5">
        <w:rPr>
          <w:color w:val="000000" w:themeColor="text1"/>
          <w:szCs w:val="24"/>
        </w:rPr>
        <w:t>когенерационном</w:t>
      </w:r>
      <w:proofErr w:type="spellEnd"/>
      <w:r w:rsidRPr="005047C5">
        <w:rPr>
          <w:color w:val="000000" w:themeColor="text1"/>
          <w:szCs w:val="24"/>
        </w:rPr>
        <w:t xml:space="preserve"> режиме, при ЧИУМ – 5000 часов и простом сроке окупаемости 7 лет, в зависимости от удельных капитальных вложений. </w:t>
      </w:r>
    </w:p>
    <w:p w14:paraId="11916E03" w14:textId="6A7FBF6C" w:rsidR="00AC434B" w:rsidRPr="005047C5" w:rsidRDefault="00676F7A" w:rsidP="00AC434B">
      <w:pPr>
        <w:spacing w:line="360" w:lineRule="auto"/>
        <w:contextualSpacing/>
        <w:jc w:val="both"/>
        <w:rPr>
          <w:color w:val="000000" w:themeColor="text1"/>
          <w:szCs w:val="24"/>
        </w:rPr>
      </w:pPr>
      <w:r w:rsidRPr="005047C5">
        <w:rPr>
          <w:noProof/>
          <w:color w:val="000000" w:themeColor="text1"/>
          <w:lang w:eastAsia="ru-RU"/>
        </w:rPr>
        <w:lastRenderedPageBreak/>
        <mc:AlternateContent>
          <mc:Choice Requires="wps">
            <w:drawing>
              <wp:anchor distT="0" distB="0" distL="114300" distR="114300" simplePos="0" relativeHeight="251654144" behindDoc="0" locked="0" layoutInCell="1" allowOverlap="1" wp14:anchorId="4634AB18" wp14:editId="0ADD6531">
                <wp:simplePos x="0" y="0"/>
                <wp:positionH relativeFrom="column">
                  <wp:posOffset>671195</wp:posOffset>
                </wp:positionH>
                <wp:positionV relativeFrom="paragraph">
                  <wp:posOffset>750570</wp:posOffset>
                </wp:positionV>
                <wp:extent cx="4936490" cy="1482725"/>
                <wp:effectExtent l="0" t="0" r="0" b="0"/>
                <wp:wrapNone/>
                <wp:docPr id="20" name="Полилиния 2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936490" cy="1482725"/>
                        </a:xfrm>
                        <a:custGeom>
                          <a:avLst/>
                          <a:gdLst>
                            <a:gd name="connsiteX0" fmla="*/ 0 w 4936703"/>
                            <a:gd name="connsiteY0" fmla="*/ 1760088 h 1760088"/>
                            <a:gd name="connsiteX1" fmla="*/ 0 w 4936703"/>
                            <a:gd name="connsiteY1" fmla="*/ 1654377 h 1760088"/>
                            <a:gd name="connsiteX2" fmla="*/ 4936703 w 4936703"/>
                            <a:gd name="connsiteY2" fmla="*/ 0 h 1760088"/>
                            <a:gd name="connsiteX3" fmla="*/ 4936703 w 4936703"/>
                            <a:gd name="connsiteY3" fmla="*/ 1760088 h 1760088"/>
                            <a:gd name="connsiteX4" fmla="*/ 0 w 4936703"/>
                            <a:gd name="connsiteY4" fmla="*/ 1760088 h 1760088"/>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4936703" h="1760088">
                              <a:moveTo>
                                <a:pt x="0" y="1760088"/>
                              </a:moveTo>
                              <a:lnTo>
                                <a:pt x="0" y="1654377"/>
                              </a:lnTo>
                              <a:lnTo>
                                <a:pt x="4936703" y="0"/>
                              </a:lnTo>
                              <a:lnTo>
                                <a:pt x="4936703" y="1760088"/>
                              </a:lnTo>
                              <a:lnTo>
                                <a:pt x="0" y="1760088"/>
                              </a:lnTo>
                              <a:close/>
                            </a:path>
                          </a:pathLst>
                        </a:custGeom>
                        <a:solidFill>
                          <a:srgbClr val="C00000">
                            <a:alpha val="20000"/>
                          </a:srgbClr>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4BE1E079" w14:textId="77777777" w:rsidR="003C3BE4" w:rsidRPr="006978E1" w:rsidRDefault="003C3BE4" w:rsidP="00AC434B">
                            <w:pPr>
                              <w:rPr>
                                <w:b/>
                                <w:color w:val="000000" w:themeColor="text1"/>
                                <w:sz w:val="22"/>
                              </w:rPr>
                            </w:pPr>
                            <w:r w:rsidRPr="006978E1">
                              <w:rPr>
                                <w:b/>
                                <w:color w:val="000000" w:themeColor="text1"/>
                                <w:sz w:val="22"/>
                              </w:rPr>
                              <w:t>Составляющая возврата инвестиции</w:t>
                            </w:r>
                          </w:p>
                        </w:txbxContent>
                      </wps:txbx>
                      <wps:bodyPr rot="0" spcFirstLastPara="0" vertOverflow="overflow" horzOverflow="overflow" vert="horz" wrap="square" lIns="91440" tIns="45720" rIns="91440" bIns="45720" numCol="1" spcCol="0" rtlCol="0" fromWordArt="0" anchor="b"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shape w14:anchorId="4634AB18" id="Полилиния 20" o:spid="_x0000_s1026" style="position:absolute;left:0;text-align:left;margin-left:52.85pt;margin-top:59.1pt;width:388.7pt;height:116.75pt;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bottom" coordsize="4936703,176008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" adj="-11796480,,5400" path="m,1760088l,1654377,4936703,r,1760088l,1760088xe" fillcolor="#c00000" stroked="f" strokeweight="2pt">
                <v:fill opacity="13107f"/>
                <v:stroke joinstyle="miter"/>
                <v:formulas/>
                <v:path arrowok="t" o:connecttype="custom" o:connectlocs="0,1482725;0,1393672;4936490,0;4936490,1482725;0,1482725" o:connectangles="0,0,0,0,0" textboxrect="0,0,4936703,1760088"/>
                <v:textbox>
                  <w:txbxContent>
                    <w:p w14:paraId="4BE1E079" w14:textId="77777777" w:rsidR="003C3BE4" w:rsidRPr="006978E1" w:rsidRDefault="003C3BE4" w:rsidP="00AC434B">
                      <w:pPr>
                        <w:rPr>
                          <w:b/>
                          <w:color w:val="000000" w:themeColor="text1"/>
                          <w:sz w:val="22"/>
                        </w:rPr>
                      </w:pPr>
                      <w:r w:rsidRPr="006978E1">
                        <w:rPr>
                          <w:b/>
                          <w:color w:val="000000" w:themeColor="text1"/>
                          <w:sz w:val="22"/>
                        </w:rPr>
                        <w:t>Составляющая возврата инвестиции</w:t>
                      </w:r>
                    </w:p>
                  </w:txbxContent>
                </v:textbox>
              </v:shape>
            </w:pict>
          </mc:Fallback>
        </mc:AlternateContent>
      </w:r>
      <w:r w:rsidR="00AC434B" w:rsidRPr="005047C5">
        <w:rPr>
          <w:noProof/>
          <w:color w:val="000000" w:themeColor="text1"/>
          <w:lang w:eastAsia="ru-RU"/>
        </w:rPr>
        <w:drawing>
          <wp:inline distT="0" distB="0" distL="0" distR="0" wp14:anchorId="6D948B7D" wp14:editId="76B82E19">
            <wp:extent cx="5865962" cy="4235570"/>
            <wp:effectExtent l="0" t="0" r="1905" b="0"/>
            <wp:docPr id="9" name="Диаграмма 9"/>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14:paraId="133615E6" w14:textId="6B258886" w:rsidR="00AC434B" w:rsidRPr="005047C5" w:rsidRDefault="00AC434B" w:rsidP="00AC434B">
      <w:pPr>
        <w:spacing w:line="360" w:lineRule="auto"/>
        <w:ind w:firstLine="709"/>
        <w:contextualSpacing/>
        <w:rPr>
          <w:color w:val="000000" w:themeColor="text1"/>
          <w:szCs w:val="24"/>
        </w:rPr>
      </w:pPr>
      <w:bookmarkStart w:id="30" w:name="_Toc500494396"/>
      <w:bookmarkStart w:id="31" w:name="_Toc53577697"/>
      <w:r w:rsidRPr="005047C5">
        <w:rPr>
          <w:b/>
          <w:noProof/>
          <w:color w:val="000000" w:themeColor="text1"/>
          <w:szCs w:val="24"/>
        </w:rPr>
        <w:t xml:space="preserve">Рисунок </w:t>
      </w:r>
      <w:r w:rsidR="00690C8B" w:rsidRPr="005047C5">
        <w:rPr>
          <w:b/>
          <w:noProof/>
          <w:color w:val="000000" w:themeColor="text1"/>
          <w:szCs w:val="24"/>
        </w:rPr>
        <w:fldChar w:fldCharType="begin"/>
      </w:r>
      <w:r w:rsidRPr="005047C5">
        <w:rPr>
          <w:b/>
          <w:noProof/>
          <w:color w:val="000000" w:themeColor="text1"/>
          <w:szCs w:val="24"/>
        </w:rPr>
        <w:instrText xml:space="preserve"> SEQ Рисунок \* ARABIC </w:instrText>
      </w:r>
      <w:r w:rsidR="00690C8B" w:rsidRPr="005047C5">
        <w:rPr>
          <w:b/>
          <w:noProof/>
          <w:color w:val="000000" w:themeColor="text1"/>
          <w:szCs w:val="24"/>
        </w:rPr>
        <w:fldChar w:fldCharType="separate"/>
      </w:r>
      <w:r w:rsidR="00553A78">
        <w:rPr>
          <w:b/>
          <w:noProof/>
          <w:color w:val="000000" w:themeColor="text1"/>
          <w:szCs w:val="24"/>
        </w:rPr>
        <w:t>5</w:t>
      </w:r>
      <w:r w:rsidR="00690C8B" w:rsidRPr="005047C5">
        <w:rPr>
          <w:b/>
          <w:noProof/>
          <w:color w:val="000000" w:themeColor="text1"/>
          <w:szCs w:val="24"/>
        </w:rPr>
        <w:fldChar w:fldCharType="end"/>
      </w:r>
      <w:r w:rsidRPr="005047C5">
        <w:rPr>
          <w:b/>
          <w:noProof/>
          <w:color w:val="000000" w:themeColor="text1"/>
          <w:szCs w:val="24"/>
        </w:rPr>
        <w:t xml:space="preserve"> – Соотношение топливной и прочих составляющих в цене электроэнергии </w:t>
      </w:r>
      <w:bookmarkEnd w:id="30"/>
      <w:r w:rsidRPr="005047C5">
        <w:rPr>
          <w:b/>
          <w:noProof/>
          <w:color w:val="000000" w:themeColor="text1"/>
          <w:szCs w:val="24"/>
        </w:rPr>
        <w:t>паровой турбины типа «Р»</w:t>
      </w:r>
      <w:bookmarkEnd w:id="31"/>
    </w:p>
    <w:p w14:paraId="1CF2E3DC" w14:textId="3AC4D36C" w:rsidR="00AC434B" w:rsidRPr="005047C5" w:rsidRDefault="00676F7A" w:rsidP="00AC434B">
      <w:pPr>
        <w:spacing w:line="360" w:lineRule="auto"/>
        <w:contextualSpacing/>
        <w:jc w:val="both"/>
        <w:rPr>
          <w:color w:val="000000" w:themeColor="text1"/>
          <w:szCs w:val="24"/>
        </w:rPr>
      </w:pPr>
      <w:r w:rsidRPr="005047C5">
        <w:rPr>
          <w:noProof/>
          <w:color w:val="000000" w:themeColor="text1"/>
          <w:lang w:eastAsia="ru-RU"/>
        </w:rPr>
        <mc:AlternateContent>
          <mc:Choice Requires="wps">
            <w:drawing>
              <wp:anchor distT="0" distB="0" distL="114300" distR="114300" simplePos="0" relativeHeight="251662336" behindDoc="0" locked="0" layoutInCell="1" allowOverlap="1" wp14:anchorId="12CD604F" wp14:editId="2453B7F4">
                <wp:simplePos x="0" y="0"/>
                <wp:positionH relativeFrom="column">
                  <wp:posOffset>685165</wp:posOffset>
                </wp:positionH>
                <wp:positionV relativeFrom="paragraph">
                  <wp:posOffset>567690</wp:posOffset>
                </wp:positionV>
                <wp:extent cx="4406900" cy="1250950"/>
                <wp:effectExtent l="0" t="0" r="0" b="0"/>
                <wp:wrapNone/>
                <wp:docPr id="25" name="Полилиния 2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406900" cy="1250950"/>
                        </a:xfrm>
                        <a:custGeom>
                          <a:avLst/>
                          <a:gdLst>
                            <a:gd name="connsiteX0" fmla="*/ 0 w 4406900"/>
                            <a:gd name="connsiteY0" fmla="*/ 1250950 h 1250950"/>
                            <a:gd name="connsiteX1" fmla="*/ 0 w 4406900"/>
                            <a:gd name="connsiteY1" fmla="*/ 0 h 1250950"/>
                            <a:gd name="connsiteX2" fmla="*/ 4406900 w 4406900"/>
                            <a:gd name="connsiteY2" fmla="*/ 0 h 1250950"/>
                            <a:gd name="connsiteX3" fmla="*/ 0 w 4406900"/>
                            <a:gd name="connsiteY3" fmla="*/ 1250950 h 1250950"/>
                          </a:gdLst>
                          <a:ahLst/>
                          <a:cxnLst>
                            <a:cxn ang="0">
                              <a:pos x="connsiteX0" y="connsiteY0"/>
                            </a:cxn>
                            <a:cxn ang="0">
                              <a:pos x="connsiteX1" y="connsiteY1"/>
                            </a:cxn>
                            <a:cxn ang="0">
                              <a:pos x="connsiteX2" y="connsiteY2"/>
                            </a:cxn>
                            <a:cxn ang="0">
                              <a:pos x="connsiteX3" y="connsiteY3"/>
                            </a:cxn>
                          </a:cxnLst>
                          <a:rect l="l" t="t" r="r" b="b"/>
                          <a:pathLst>
                            <a:path w="4406900" h="1250950">
                              <a:moveTo>
                                <a:pt x="0" y="1250950"/>
                              </a:moveTo>
                              <a:lnTo>
                                <a:pt x="0" y="0"/>
                              </a:lnTo>
                              <a:lnTo>
                                <a:pt x="4406900" y="0"/>
                              </a:lnTo>
                              <a:lnTo>
                                <a:pt x="0" y="1250950"/>
                              </a:lnTo>
                              <a:close/>
                            </a:path>
                          </a:pathLst>
                        </a:custGeom>
                        <a:solidFill>
                          <a:srgbClr val="E46C0A">
                            <a:alpha val="20000"/>
                          </a:srgbClr>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464BE6D" w14:textId="77777777" w:rsidR="003C3BE4" w:rsidRPr="006978E1" w:rsidRDefault="003C3BE4" w:rsidP="00AC434B">
                            <w:pPr>
                              <w:jc w:val="left"/>
                              <w:rPr>
                                <w:b/>
                                <w:color w:val="000000" w:themeColor="text1"/>
                                <w:sz w:val="22"/>
                              </w:rPr>
                            </w:pPr>
                            <w:r w:rsidRPr="006978E1">
                              <w:rPr>
                                <w:b/>
                                <w:color w:val="000000" w:themeColor="text1"/>
                                <w:sz w:val="22"/>
                              </w:rPr>
                              <w:t xml:space="preserve">          Составляющая ФОТ и пр.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w14:anchorId="12CD604F" id="Полилиния 25" o:spid="_x0000_s1027" style="position:absolute;left:0;text-align:left;margin-left:53.95pt;margin-top:44.7pt;width:347pt;height:98.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4406900,125095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" adj="-11796480,,5400" path="m,1250950l,,4406900,,,1250950xe" fillcolor="#e46c0a" stroked="f" strokeweight="2pt">
                <v:fill opacity="13107f"/>
                <v:stroke joinstyle="miter"/>
                <v:formulas/>
                <v:path arrowok="t" o:connecttype="custom" o:connectlocs="0,1250950;0,0;4406900,0;0,1250950" o:connectangles="0,0,0,0" textboxrect="0,0,4406900,1250950"/>
                <v:textbox>
                  <w:txbxContent>
                    <w:p w14:paraId="0464BE6D" w14:textId="77777777" w:rsidR="003C3BE4" w:rsidRPr="006978E1" w:rsidRDefault="003C3BE4" w:rsidP="00AC434B">
                      <w:pPr>
                        <w:jc w:val="left"/>
                        <w:rPr>
                          <w:b/>
                          <w:color w:val="000000" w:themeColor="text1"/>
                          <w:sz w:val="22"/>
                        </w:rPr>
                      </w:pPr>
                      <w:r w:rsidRPr="006978E1">
                        <w:rPr>
                          <w:b/>
                          <w:color w:val="000000" w:themeColor="text1"/>
                          <w:sz w:val="22"/>
                        </w:rPr>
                        <w:t xml:space="preserve">          Составляющая ФОТ и пр. </w:t>
                      </w:r>
                    </w:p>
                  </w:txbxContent>
                </v:textbox>
              </v:shape>
            </w:pict>
          </mc:Fallback>
        </mc:AlternateContent>
      </w:r>
      <w:r w:rsidRPr="005047C5">
        <w:rPr>
          <w:noProof/>
          <w:color w:val="000000" w:themeColor="text1"/>
          <w:lang w:eastAsia="ru-RU"/>
        </w:rPr>
        <mc:AlternateContent>
          <mc:Choice Requires="wps">
            <w:drawing>
              <wp:anchor distT="0" distB="0" distL="114300" distR="114300" simplePos="0" relativeHeight="251659264" behindDoc="0" locked="0" layoutInCell="1" allowOverlap="1" wp14:anchorId="6BF4677A" wp14:editId="1582C54A">
                <wp:simplePos x="0" y="0"/>
                <wp:positionH relativeFrom="column">
                  <wp:posOffset>678815</wp:posOffset>
                </wp:positionH>
                <wp:positionV relativeFrom="paragraph">
                  <wp:posOffset>427990</wp:posOffset>
                </wp:positionV>
                <wp:extent cx="5003800" cy="1447800"/>
                <wp:effectExtent l="0" t="0" r="0" b="0"/>
                <wp:wrapNone/>
                <wp:docPr id="24" name="Полилиния 2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003800" cy="1447800"/>
                        </a:xfrm>
                        <a:custGeom>
                          <a:avLst/>
                          <a:gdLst>
                            <a:gd name="connsiteX0" fmla="*/ 0 w 5003800"/>
                            <a:gd name="connsiteY0" fmla="*/ 1447800 h 1447800"/>
                            <a:gd name="connsiteX1" fmla="*/ 5003800 w 5003800"/>
                            <a:gd name="connsiteY1" fmla="*/ 0 h 1447800"/>
                            <a:gd name="connsiteX2" fmla="*/ 5003800 w 5003800"/>
                            <a:gd name="connsiteY2" fmla="*/ 190500 h 1447800"/>
                            <a:gd name="connsiteX3" fmla="*/ 0 w 5003800"/>
                            <a:gd name="connsiteY3" fmla="*/ 1447800 h 1447800"/>
                          </a:gdLst>
                          <a:ahLst/>
                          <a:cxnLst>
                            <a:cxn ang="0">
                              <a:pos x="connsiteX0" y="connsiteY0"/>
                            </a:cxn>
                            <a:cxn ang="0">
                              <a:pos x="connsiteX1" y="connsiteY1"/>
                            </a:cxn>
                            <a:cxn ang="0">
                              <a:pos x="connsiteX2" y="connsiteY2"/>
                            </a:cxn>
                            <a:cxn ang="0">
                              <a:pos x="connsiteX3" y="connsiteY3"/>
                            </a:cxn>
                          </a:cxnLst>
                          <a:rect l="l" t="t" r="r" b="b"/>
                          <a:pathLst>
                            <a:path w="5003800" h="1447800">
                              <a:moveTo>
                                <a:pt x="0" y="1447800"/>
                              </a:moveTo>
                              <a:lnTo>
                                <a:pt x="5003800" y="0"/>
                              </a:lnTo>
                              <a:lnTo>
                                <a:pt x="5003800" y="190500"/>
                              </a:lnTo>
                              <a:lnTo>
                                <a:pt x="0" y="1447800"/>
                              </a:lnTo>
                              <a:close/>
                            </a:path>
                          </a:pathLst>
                        </a:custGeom>
                        <a:solidFill>
                          <a:srgbClr val="00B050">
                            <a:alpha val="20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w14:anchorId="2F8C53E1" id="Полилиния 24" o:spid="_x0000_s1026" style="position:absolute;margin-left:53.45pt;margin-top:33.7pt;width:394pt;height:114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coordsize="5003800,14478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" path="m,1447800l5003800,r,190500l,1447800xe" fillcolor="#00b050" stroked="f" strokeweight="2pt">
                <v:fill opacity="13107f"/>
                <v:path arrowok="t" o:connecttype="custom" o:connectlocs="0,1447800;5003800,0;5003800,190500;0,1447800" o:connectangles="0,0,0,0"/>
              </v:shape>
            </w:pict>
          </mc:Fallback>
        </mc:AlternateContent>
      </w:r>
      <w:r w:rsidRPr="005047C5">
        <w:rPr>
          <w:noProof/>
          <w:color w:val="000000" w:themeColor="text1"/>
          <w:lang w:eastAsia="ru-RU"/>
        </w:rPr>
        <mc:AlternateContent>
          <mc:Choice Requires="wps">
            <w:drawing>
              <wp:anchor distT="0" distB="0" distL="114300" distR="114300" simplePos="0" relativeHeight="251656192" behindDoc="0" locked="0" layoutInCell="1" allowOverlap="1" wp14:anchorId="1A3296AE" wp14:editId="32F0B933">
                <wp:simplePos x="0" y="0"/>
                <wp:positionH relativeFrom="column">
                  <wp:posOffset>688340</wp:posOffset>
                </wp:positionH>
                <wp:positionV relativeFrom="paragraph">
                  <wp:posOffset>680720</wp:posOffset>
                </wp:positionV>
                <wp:extent cx="4977130" cy="1311275"/>
                <wp:effectExtent l="0" t="0" r="0" b="0"/>
                <wp:wrapNone/>
                <wp:docPr id="23" name="Полилиния 2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977130" cy="1311275"/>
                        </a:xfrm>
                        <a:custGeom>
                          <a:avLst/>
                          <a:gdLst>
                            <a:gd name="connsiteX0" fmla="*/ 0 w 4977442"/>
                            <a:gd name="connsiteY0" fmla="*/ 1311215 h 1311215"/>
                            <a:gd name="connsiteX1" fmla="*/ 0 w 4977442"/>
                            <a:gd name="connsiteY1" fmla="*/ 1224950 h 1311215"/>
                            <a:gd name="connsiteX2" fmla="*/ 4977442 w 4977442"/>
                            <a:gd name="connsiteY2" fmla="*/ 0 h 1311215"/>
                            <a:gd name="connsiteX3" fmla="*/ 4977442 w 4977442"/>
                            <a:gd name="connsiteY3" fmla="*/ 1302588 h 1311215"/>
                            <a:gd name="connsiteX4" fmla="*/ 0 w 4977442"/>
                            <a:gd name="connsiteY4" fmla="*/ 1311215 h 1311215"/>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4977442" h="1311215">
                              <a:moveTo>
                                <a:pt x="0" y="1311215"/>
                              </a:moveTo>
                              <a:lnTo>
                                <a:pt x="0" y="1224950"/>
                              </a:lnTo>
                              <a:lnTo>
                                <a:pt x="4977442" y="0"/>
                              </a:lnTo>
                              <a:lnTo>
                                <a:pt x="4977442" y="1302588"/>
                              </a:lnTo>
                              <a:lnTo>
                                <a:pt x="0" y="1311215"/>
                              </a:lnTo>
                              <a:close/>
                            </a:path>
                          </a:pathLst>
                        </a:custGeom>
                        <a:solidFill>
                          <a:srgbClr val="C00000">
                            <a:alpha val="20000"/>
                          </a:srgbClr>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57573456" w14:textId="77777777" w:rsidR="003C3BE4" w:rsidRPr="006978E1" w:rsidRDefault="003C3BE4" w:rsidP="00AC434B">
                            <w:pPr>
                              <w:rPr>
                                <w:b/>
                                <w:color w:val="000000" w:themeColor="text1"/>
                                <w:sz w:val="22"/>
                              </w:rPr>
                            </w:pPr>
                            <w:r w:rsidRPr="006978E1">
                              <w:rPr>
                                <w:b/>
                                <w:color w:val="000000" w:themeColor="text1"/>
                                <w:sz w:val="22"/>
                              </w:rPr>
                              <w:t>Составляющая возврата инвестиций</w:t>
                            </w:r>
                          </w:p>
                        </w:txbxContent>
                      </wps:txbx>
                      <wps:bodyPr rot="0" spcFirstLastPara="0" vertOverflow="overflow" horzOverflow="overflow" vert="horz" wrap="square" lIns="91440" tIns="45720" rIns="91440" bIns="45720" numCol="1" spcCol="0" rtlCol="0" fromWordArt="0" anchor="b"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w14:anchorId="1A3296AE" id="Полилиния 23" o:spid="_x0000_s1028" style="position:absolute;left:0;text-align:left;margin-left:54.2pt;margin-top:53.6pt;width:391.9pt;height:103.2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bottom" coordsize="4977442,1311215"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" adj="-11796480,,5400" path="m,1311215r,-86265l4977442,r,1302588l,1311215xe" fillcolor="#c00000" stroked="f" strokeweight="2pt">
                <v:fill opacity="13107f"/>
                <v:stroke joinstyle="miter"/>
                <v:formulas/>
                <v:path arrowok="t" o:connecttype="custom" o:connectlocs="0,1311275;0,1225006;4977130,0;4977130,1302648;0,1311275" o:connectangles="0,0,0,0,0" textboxrect="0,0,4977442,1311215"/>
                <v:textbox>
                  <w:txbxContent>
                    <w:p w14:paraId="57573456" w14:textId="77777777" w:rsidR="003C3BE4" w:rsidRPr="006978E1" w:rsidRDefault="003C3BE4" w:rsidP="00AC434B">
                      <w:pPr>
                        <w:rPr>
                          <w:b/>
                          <w:color w:val="000000" w:themeColor="text1"/>
                          <w:sz w:val="22"/>
                        </w:rPr>
                      </w:pPr>
                      <w:r w:rsidRPr="006978E1">
                        <w:rPr>
                          <w:b/>
                          <w:color w:val="000000" w:themeColor="text1"/>
                          <w:sz w:val="22"/>
                        </w:rPr>
                        <w:t>Составляющая возврата инвестиций</w:t>
                      </w:r>
                    </w:p>
                  </w:txbxContent>
                </v:textbox>
              </v:shape>
            </w:pict>
          </mc:Fallback>
        </mc:AlternateContent>
      </w:r>
      <w:r w:rsidR="00AC434B" w:rsidRPr="005047C5">
        <w:rPr>
          <w:noProof/>
          <w:color w:val="000000" w:themeColor="text1"/>
          <w:lang w:eastAsia="ru-RU"/>
        </w:rPr>
        <w:drawing>
          <wp:inline distT="0" distB="0" distL="0" distR="0" wp14:anchorId="21CB3F4B" wp14:editId="0D47EEED">
            <wp:extent cx="5926347" cy="3571336"/>
            <wp:effectExtent l="0" t="0" r="0" b="0"/>
            <wp:docPr id="21" name="Диаграмма 21"/>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14:paraId="2D1C3774" w14:textId="1C819F6B" w:rsidR="00AC434B" w:rsidRPr="005047C5" w:rsidRDefault="00AC434B" w:rsidP="00AC434B">
      <w:pPr>
        <w:spacing w:line="360" w:lineRule="auto"/>
        <w:ind w:firstLine="709"/>
        <w:contextualSpacing/>
        <w:rPr>
          <w:color w:val="000000" w:themeColor="text1"/>
          <w:szCs w:val="24"/>
        </w:rPr>
      </w:pPr>
      <w:bookmarkStart w:id="32" w:name="_Toc500494397"/>
      <w:bookmarkStart w:id="33" w:name="_Toc53577698"/>
      <w:r w:rsidRPr="005047C5">
        <w:rPr>
          <w:b/>
          <w:noProof/>
          <w:color w:val="000000" w:themeColor="text1"/>
          <w:szCs w:val="24"/>
        </w:rPr>
        <w:t xml:space="preserve">Рисунок </w:t>
      </w:r>
      <w:r w:rsidR="00690C8B" w:rsidRPr="005047C5">
        <w:rPr>
          <w:b/>
          <w:noProof/>
          <w:color w:val="000000" w:themeColor="text1"/>
          <w:szCs w:val="24"/>
        </w:rPr>
        <w:fldChar w:fldCharType="begin"/>
      </w:r>
      <w:r w:rsidRPr="005047C5">
        <w:rPr>
          <w:b/>
          <w:noProof/>
          <w:color w:val="000000" w:themeColor="text1"/>
          <w:szCs w:val="24"/>
        </w:rPr>
        <w:instrText xml:space="preserve"> SEQ Рисунок \* ARABIC </w:instrText>
      </w:r>
      <w:r w:rsidR="00690C8B" w:rsidRPr="005047C5">
        <w:rPr>
          <w:b/>
          <w:noProof/>
          <w:color w:val="000000" w:themeColor="text1"/>
          <w:szCs w:val="24"/>
        </w:rPr>
        <w:fldChar w:fldCharType="separate"/>
      </w:r>
      <w:r w:rsidR="00553A78">
        <w:rPr>
          <w:b/>
          <w:noProof/>
          <w:color w:val="000000" w:themeColor="text1"/>
          <w:szCs w:val="24"/>
        </w:rPr>
        <w:t>6</w:t>
      </w:r>
      <w:r w:rsidR="00690C8B" w:rsidRPr="005047C5">
        <w:rPr>
          <w:b/>
          <w:noProof/>
          <w:color w:val="000000" w:themeColor="text1"/>
          <w:szCs w:val="24"/>
        </w:rPr>
        <w:fldChar w:fldCharType="end"/>
      </w:r>
      <w:r w:rsidRPr="005047C5">
        <w:rPr>
          <w:b/>
          <w:noProof/>
          <w:color w:val="000000" w:themeColor="text1"/>
          <w:szCs w:val="24"/>
        </w:rPr>
        <w:t xml:space="preserve"> – Соотношение топливной и прочих составляющих в цене электроэнергии ГТУ</w:t>
      </w:r>
      <w:bookmarkEnd w:id="32"/>
      <w:bookmarkEnd w:id="33"/>
    </w:p>
    <w:p w14:paraId="2E883063" w14:textId="77777777" w:rsidR="00AC434B" w:rsidRPr="005047C5" w:rsidRDefault="00AC434B" w:rsidP="00AC434B">
      <w:pPr>
        <w:spacing w:line="360" w:lineRule="auto"/>
        <w:ind w:firstLine="709"/>
        <w:contextualSpacing/>
        <w:jc w:val="both"/>
        <w:rPr>
          <w:color w:val="000000" w:themeColor="text1"/>
          <w:szCs w:val="24"/>
        </w:rPr>
      </w:pPr>
      <w:r w:rsidRPr="005047C5">
        <w:rPr>
          <w:color w:val="000000" w:themeColor="text1"/>
          <w:szCs w:val="24"/>
        </w:rPr>
        <w:lastRenderedPageBreak/>
        <w:t xml:space="preserve">Как видно из приведенных графиков, при удельной стоимости строительства </w:t>
      </w:r>
      <w:proofErr w:type="spellStart"/>
      <w:r w:rsidRPr="005047C5">
        <w:rPr>
          <w:color w:val="000000" w:themeColor="text1"/>
          <w:szCs w:val="24"/>
        </w:rPr>
        <w:t>когенерационной</w:t>
      </w:r>
      <w:proofErr w:type="spellEnd"/>
      <w:r w:rsidRPr="005047C5">
        <w:rPr>
          <w:color w:val="000000" w:themeColor="text1"/>
          <w:szCs w:val="24"/>
        </w:rPr>
        <w:t xml:space="preserve"> остановки на базе паровой турбины типа «Р» более 80 млн. руб./МВт (электрической мощности), прочие составляющие, такие как заработная персонала с социальными отчислениями, налог на имущество, текущие и ремонты и обслуживание, уже не могут быть включены в себестоимость. Фактическая же стоимость строительства рассматриваемых паровых турбин типа «Р» в настоящее составляет 25,0-35,0 млн. руб./МВт, что могло бы делать их строительство в рассмотренных условиях привлекательными. При использовании существующих паровых котлов, генерацию на базе паровых турбин типа «Р» целесообразно рассматривать при электрической мощности от 2 МВт, ЧЧИУМ – 5000 ч, и стоимости строительства 20,0 млн. руб./МВт. </w:t>
      </w:r>
    </w:p>
    <w:p w14:paraId="39B5183D" w14:textId="77777777" w:rsidR="00AC434B" w:rsidRPr="005047C5" w:rsidRDefault="00AC434B" w:rsidP="00AC434B">
      <w:pPr>
        <w:spacing w:line="360" w:lineRule="auto"/>
        <w:ind w:firstLine="709"/>
        <w:contextualSpacing/>
        <w:jc w:val="both"/>
        <w:rPr>
          <w:color w:val="000000" w:themeColor="text1"/>
          <w:szCs w:val="24"/>
        </w:rPr>
      </w:pPr>
      <w:r w:rsidRPr="005047C5">
        <w:rPr>
          <w:color w:val="000000" w:themeColor="text1"/>
          <w:szCs w:val="24"/>
        </w:rPr>
        <w:t>Удельная стоимость строительства ГТУ, при которой прочие составляющие, такие как заработная персонала с социальными отчислениями, налог на имущество, текущие и ремонты и обслуживание, уже не могут быть включены в себестоимость</w:t>
      </w:r>
      <w:r w:rsidR="00E73AE9" w:rsidRPr="005047C5">
        <w:rPr>
          <w:color w:val="000000" w:themeColor="text1"/>
          <w:szCs w:val="24"/>
        </w:rPr>
        <w:t xml:space="preserve"> составляет </w:t>
      </w:r>
      <w:r w:rsidRPr="005047C5">
        <w:rPr>
          <w:color w:val="000000" w:themeColor="text1"/>
          <w:szCs w:val="24"/>
        </w:rPr>
        <w:t xml:space="preserve">100 млн. руб./МВт. Фактическая стоимость строительства ГТУ малой мощности составляет 65,0-75,0 млн руб./МВт. При удельной стоимости строительства в 70 млн. руб./МВт, на ФОТ и прочие отчисления будет приходиться 1,0 руб./кВт*ч, </w:t>
      </w:r>
      <w:bookmarkEnd w:id="15"/>
      <w:bookmarkEnd w:id="16"/>
      <w:bookmarkEnd w:id="17"/>
      <w:bookmarkEnd w:id="18"/>
      <w:bookmarkEnd w:id="19"/>
      <w:r w:rsidRPr="005047C5">
        <w:rPr>
          <w:color w:val="000000" w:themeColor="text1"/>
          <w:szCs w:val="24"/>
        </w:rPr>
        <w:t xml:space="preserve">или 5,0 млн. руб. в год на 1 МВт установленной мощности (ЧЧИУМ – 5000 ч). </w:t>
      </w:r>
      <w:proofErr w:type="spellStart"/>
      <w:r w:rsidRPr="005047C5">
        <w:rPr>
          <w:color w:val="000000" w:themeColor="text1"/>
          <w:szCs w:val="24"/>
        </w:rPr>
        <w:t>Когенерационную</w:t>
      </w:r>
      <w:proofErr w:type="spellEnd"/>
      <w:r w:rsidRPr="005047C5">
        <w:rPr>
          <w:color w:val="000000" w:themeColor="text1"/>
          <w:szCs w:val="24"/>
        </w:rPr>
        <w:t xml:space="preserve"> установку на базе ГТУ  целесообразно рассматривать при установленной электрической мощности от 4 МВт,  ЧЧИУМ – 5000 ч, и стоимости строительства не выше 75,0 млн. руб./МВт.</w:t>
      </w:r>
    </w:p>
    <w:p w14:paraId="736FA091" w14:textId="77777777" w:rsidR="00AC434B" w:rsidRPr="005047C5" w:rsidRDefault="00AC434B" w:rsidP="00AC434B">
      <w:pPr>
        <w:spacing w:line="360" w:lineRule="auto"/>
        <w:ind w:firstLine="709"/>
        <w:contextualSpacing/>
        <w:jc w:val="both"/>
        <w:rPr>
          <w:color w:val="000000" w:themeColor="text1"/>
          <w:szCs w:val="24"/>
        </w:rPr>
      </w:pPr>
    </w:p>
    <w:p w14:paraId="1C6FD4A9" w14:textId="77777777" w:rsidR="00AC434B" w:rsidRPr="005047C5" w:rsidRDefault="00AC434B" w:rsidP="00AC434B">
      <w:pPr>
        <w:pStyle w:val="af0"/>
        <w:keepNext/>
        <w:keepLines/>
        <w:numPr>
          <w:ilvl w:val="1"/>
          <w:numId w:val="3"/>
        </w:numPr>
        <w:suppressAutoHyphens/>
        <w:spacing w:before="360" w:after="360" w:line="360" w:lineRule="auto"/>
        <w:contextualSpacing w:val="0"/>
        <w:outlineLvl w:val="0"/>
        <w:rPr>
          <w:b/>
          <w:bCs/>
          <w:color w:val="000000" w:themeColor="text1"/>
          <w:sz w:val="32"/>
          <w:szCs w:val="32"/>
        </w:rPr>
      </w:pPr>
      <w:bookmarkStart w:id="34" w:name="_Toc51864261"/>
      <w:r w:rsidRPr="005047C5">
        <w:rPr>
          <w:b/>
          <w:bCs/>
          <w:color w:val="000000" w:themeColor="text1"/>
          <w:sz w:val="32"/>
          <w:szCs w:val="32"/>
        </w:rPr>
        <w:t>Выбор мощности генерации на собственные нужды для Городской котельной МП «Теплоснабжение»</w:t>
      </w:r>
      <w:bookmarkEnd w:id="34"/>
    </w:p>
    <w:p w14:paraId="093E2626" w14:textId="77777777" w:rsidR="00AC434B" w:rsidRPr="005047C5" w:rsidRDefault="00AC434B" w:rsidP="00AC434B">
      <w:pPr>
        <w:spacing w:line="360" w:lineRule="auto"/>
        <w:ind w:firstLine="709"/>
        <w:contextualSpacing/>
        <w:jc w:val="both"/>
        <w:rPr>
          <w:color w:val="000000" w:themeColor="text1"/>
          <w:szCs w:val="24"/>
        </w:rPr>
      </w:pPr>
      <w:r w:rsidRPr="005047C5">
        <w:rPr>
          <w:color w:val="000000" w:themeColor="text1"/>
          <w:szCs w:val="24"/>
        </w:rPr>
        <w:t xml:space="preserve">Конечной экономической целью применения собственной генерации на котельной является снижение расходов на приобретение электроэнергии в необходимой валовой выручке Предприятия, что в свою очередь снижает себестоимость тепловой энергии для конечного потребителя. </w:t>
      </w:r>
    </w:p>
    <w:p w14:paraId="304A2F9C" w14:textId="77777777" w:rsidR="00AC434B" w:rsidRPr="005047C5" w:rsidRDefault="00AC434B" w:rsidP="00AC434B">
      <w:pPr>
        <w:spacing w:line="360" w:lineRule="auto"/>
        <w:ind w:firstLine="709"/>
        <w:contextualSpacing/>
        <w:jc w:val="both"/>
        <w:rPr>
          <w:color w:val="000000" w:themeColor="text1"/>
          <w:szCs w:val="24"/>
        </w:rPr>
      </w:pPr>
      <w:r w:rsidRPr="005047C5">
        <w:rPr>
          <w:color w:val="000000" w:themeColor="text1"/>
          <w:szCs w:val="24"/>
        </w:rPr>
        <w:t xml:space="preserve">Принципиально снижение расходов на потребляемую электроэнергию может вестись по двум направлениям: </w:t>
      </w:r>
    </w:p>
    <w:p w14:paraId="2911492B" w14:textId="77777777" w:rsidR="00AC434B" w:rsidRPr="005047C5" w:rsidRDefault="00AC434B" w:rsidP="00AD5135">
      <w:pPr>
        <w:pStyle w:val="af0"/>
        <w:numPr>
          <w:ilvl w:val="0"/>
          <w:numId w:val="40"/>
        </w:numPr>
        <w:spacing w:line="360" w:lineRule="auto"/>
        <w:jc w:val="both"/>
        <w:rPr>
          <w:color w:val="000000" w:themeColor="text1"/>
          <w:szCs w:val="24"/>
        </w:rPr>
      </w:pPr>
      <w:r w:rsidRPr="005047C5">
        <w:rPr>
          <w:color w:val="000000" w:themeColor="text1"/>
          <w:szCs w:val="24"/>
        </w:rPr>
        <w:t>Снижение цены электрической энергии – применение собственной генерации (альтернативный поставщик);</w:t>
      </w:r>
    </w:p>
    <w:p w14:paraId="1730B3C4" w14:textId="77777777" w:rsidR="00AC434B" w:rsidRPr="005047C5" w:rsidRDefault="00AC434B" w:rsidP="00AD5135">
      <w:pPr>
        <w:pStyle w:val="af0"/>
        <w:numPr>
          <w:ilvl w:val="0"/>
          <w:numId w:val="40"/>
        </w:numPr>
        <w:spacing w:line="360" w:lineRule="auto"/>
        <w:jc w:val="both"/>
        <w:rPr>
          <w:color w:val="000000" w:themeColor="text1"/>
          <w:szCs w:val="24"/>
        </w:rPr>
      </w:pPr>
      <w:r w:rsidRPr="005047C5">
        <w:rPr>
          <w:color w:val="000000" w:themeColor="text1"/>
          <w:szCs w:val="24"/>
        </w:rPr>
        <w:t xml:space="preserve">Снижение объемов потребления - энергосбережение. </w:t>
      </w:r>
    </w:p>
    <w:p w14:paraId="426D2212" w14:textId="77777777" w:rsidR="00AC434B" w:rsidRPr="005047C5" w:rsidRDefault="00AC434B" w:rsidP="00AC434B">
      <w:pPr>
        <w:spacing w:line="360" w:lineRule="auto"/>
        <w:ind w:left="1069"/>
        <w:jc w:val="both"/>
        <w:rPr>
          <w:color w:val="000000" w:themeColor="text1"/>
          <w:szCs w:val="24"/>
        </w:rPr>
      </w:pPr>
      <w:r w:rsidRPr="005047C5">
        <w:rPr>
          <w:color w:val="000000" w:themeColor="text1"/>
          <w:szCs w:val="24"/>
        </w:rPr>
        <w:t xml:space="preserve">Принципиальная схема представлена на рисунке. </w:t>
      </w:r>
    </w:p>
    <w:p w14:paraId="6FC0EB65" w14:textId="77777777" w:rsidR="00AC434B" w:rsidRPr="005047C5" w:rsidRDefault="00AC434B" w:rsidP="00AC434B">
      <w:pPr>
        <w:spacing w:line="360" w:lineRule="auto"/>
        <w:contextualSpacing/>
        <w:rPr>
          <w:color w:val="000000" w:themeColor="text1"/>
          <w:szCs w:val="24"/>
        </w:rPr>
      </w:pPr>
      <w:r w:rsidRPr="005047C5">
        <w:rPr>
          <w:noProof/>
          <w:color w:val="000000" w:themeColor="text1"/>
          <w:szCs w:val="24"/>
          <w:lang w:eastAsia="ru-RU"/>
        </w:rPr>
        <w:lastRenderedPageBreak/>
        <w:drawing>
          <wp:inline distT="0" distB="0" distL="0" distR="0" wp14:anchorId="1BA5A2F0" wp14:editId="3C688470">
            <wp:extent cx="3838575" cy="2748001"/>
            <wp:effectExtent l="0" t="0" r="0" b="0"/>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838575" cy="2748001"/>
                    </a:xfrm>
                    <a:prstGeom prst="rect">
                      <a:avLst/>
                    </a:prstGeom>
                    <a:noFill/>
                    <a:ln>
                      <a:noFill/>
                    </a:ln>
                  </pic:spPr>
                </pic:pic>
              </a:graphicData>
            </a:graphic>
          </wp:inline>
        </w:drawing>
      </w:r>
    </w:p>
    <w:p w14:paraId="5713803F" w14:textId="59CF14A3" w:rsidR="00AC434B" w:rsidRPr="005047C5" w:rsidRDefault="00AC434B" w:rsidP="00AC434B">
      <w:pPr>
        <w:spacing w:line="360" w:lineRule="auto"/>
        <w:ind w:firstLine="709"/>
        <w:contextualSpacing/>
        <w:rPr>
          <w:color w:val="000000" w:themeColor="text1"/>
          <w:szCs w:val="24"/>
        </w:rPr>
      </w:pPr>
      <w:bookmarkStart w:id="35" w:name="_Toc53577699"/>
      <w:r w:rsidRPr="005047C5">
        <w:rPr>
          <w:b/>
          <w:noProof/>
          <w:color w:val="000000" w:themeColor="text1"/>
          <w:szCs w:val="24"/>
        </w:rPr>
        <w:t xml:space="preserve">Рисунок </w:t>
      </w:r>
      <w:r w:rsidR="00690C8B" w:rsidRPr="005047C5">
        <w:rPr>
          <w:b/>
          <w:noProof/>
          <w:color w:val="000000" w:themeColor="text1"/>
          <w:szCs w:val="24"/>
        </w:rPr>
        <w:fldChar w:fldCharType="begin"/>
      </w:r>
      <w:r w:rsidRPr="005047C5">
        <w:rPr>
          <w:b/>
          <w:noProof/>
          <w:color w:val="000000" w:themeColor="text1"/>
          <w:szCs w:val="24"/>
        </w:rPr>
        <w:instrText xml:space="preserve"> SEQ Рисунок \* ARABIC </w:instrText>
      </w:r>
      <w:r w:rsidR="00690C8B" w:rsidRPr="005047C5">
        <w:rPr>
          <w:b/>
          <w:noProof/>
          <w:color w:val="000000" w:themeColor="text1"/>
          <w:szCs w:val="24"/>
        </w:rPr>
        <w:fldChar w:fldCharType="separate"/>
      </w:r>
      <w:r w:rsidR="00553A78">
        <w:rPr>
          <w:b/>
          <w:noProof/>
          <w:color w:val="000000" w:themeColor="text1"/>
          <w:szCs w:val="24"/>
        </w:rPr>
        <w:t>7</w:t>
      </w:r>
      <w:r w:rsidR="00690C8B" w:rsidRPr="005047C5">
        <w:rPr>
          <w:b/>
          <w:noProof/>
          <w:color w:val="000000" w:themeColor="text1"/>
          <w:szCs w:val="24"/>
        </w:rPr>
        <w:fldChar w:fldCharType="end"/>
      </w:r>
      <w:r w:rsidRPr="005047C5">
        <w:rPr>
          <w:b/>
          <w:noProof/>
          <w:color w:val="000000" w:themeColor="text1"/>
          <w:szCs w:val="24"/>
        </w:rPr>
        <w:t xml:space="preserve"> – Направления снижения расходов на потребляему электроэнергию</w:t>
      </w:r>
      <w:bookmarkEnd w:id="35"/>
    </w:p>
    <w:p w14:paraId="222BC2C9" w14:textId="77777777" w:rsidR="00AC434B" w:rsidRPr="005047C5" w:rsidRDefault="00AC434B" w:rsidP="00AC434B">
      <w:pPr>
        <w:spacing w:line="360" w:lineRule="auto"/>
        <w:contextualSpacing/>
        <w:jc w:val="both"/>
        <w:rPr>
          <w:color w:val="000000" w:themeColor="text1"/>
          <w:szCs w:val="24"/>
        </w:rPr>
      </w:pPr>
    </w:p>
    <w:p w14:paraId="03DC60F4" w14:textId="77777777" w:rsidR="00AC434B" w:rsidRPr="005047C5" w:rsidRDefault="00AC434B" w:rsidP="00AC434B">
      <w:pPr>
        <w:spacing w:line="360" w:lineRule="auto"/>
        <w:contextualSpacing/>
        <w:jc w:val="both"/>
        <w:rPr>
          <w:color w:val="000000" w:themeColor="text1"/>
          <w:szCs w:val="24"/>
        </w:rPr>
      </w:pPr>
      <w:r w:rsidRPr="005047C5">
        <w:rPr>
          <w:color w:val="000000" w:themeColor="text1"/>
          <w:szCs w:val="24"/>
        </w:rPr>
        <w:t xml:space="preserve">Для оценки перспективного объема потребления электрической энергии необходимо выполнить анализ существующего расхода и выявить потенциал энергосбережения. </w:t>
      </w:r>
    </w:p>
    <w:p w14:paraId="38803281" w14:textId="77777777" w:rsidR="00AC434B" w:rsidRPr="005047C5" w:rsidRDefault="00AC434B" w:rsidP="00AC434B">
      <w:pPr>
        <w:spacing w:line="360" w:lineRule="auto"/>
        <w:contextualSpacing/>
        <w:jc w:val="both"/>
        <w:rPr>
          <w:color w:val="000000" w:themeColor="text1"/>
          <w:szCs w:val="24"/>
        </w:rPr>
      </w:pPr>
      <w:r w:rsidRPr="005047C5">
        <w:rPr>
          <w:color w:val="000000" w:themeColor="text1"/>
          <w:szCs w:val="24"/>
        </w:rPr>
        <w:t xml:space="preserve">Баланс потребления электрической энергии по Городской котельной МП «Теплоснабжение» с выделением групп основного и вспомогательного оборудования представлен в таблице </w:t>
      </w:r>
      <w:r w:rsidR="00E73AE9" w:rsidRPr="005047C5">
        <w:rPr>
          <w:color w:val="000000" w:themeColor="text1"/>
          <w:szCs w:val="24"/>
        </w:rPr>
        <w:t xml:space="preserve">4 </w:t>
      </w:r>
      <w:r w:rsidRPr="005047C5">
        <w:rPr>
          <w:color w:val="000000" w:themeColor="text1"/>
          <w:szCs w:val="24"/>
        </w:rPr>
        <w:t>и на рисунке</w:t>
      </w:r>
      <w:r w:rsidR="00E73AE9" w:rsidRPr="005047C5">
        <w:rPr>
          <w:color w:val="000000" w:themeColor="text1"/>
          <w:szCs w:val="24"/>
        </w:rPr>
        <w:t xml:space="preserve"> 8</w:t>
      </w:r>
      <w:r w:rsidRPr="005047C5">
        <w:rPr>
          <w:color w:val="000000" w:themeColor="text1"/>
          <w:szCs w:val="24"/>
        </w:rPr>
        <w:t xml:space="preserve">. </w:t>
      </w:r>
    </w:p>
    <w:p w14:paraId="291E4BBE" w14:textId="199CD19B" w:rsidR="00E73AE9" w:rsidRPr="005047C5" w:rsidRDefault="00E73AE9" w:rsidP="00631BC0">
      <w:pPr>
        <w:pStyle w:val="af8"/>
        <w:rPr>
          <w:color w:val="000000" w:themeColor="text1"/>
        </w:rPr>
      </w:pPr>
      <w:bookmarkStart w:id="36" w:name="_Toc53577764"/>
      <w:r w:rsidRPr="005047C5">
        <w:rPr>
          <w:color w:val="000000" w:themeColor="text1"/>
        </w:rPr>
        <w:t xml:space="preserve">Таблица </w:t>
      </w:r>
      <w:r w:rsidR="00D60C3E" w:rsidRPr="005047C5">
        <w:rPr>
          <w:color w:val="000000" w:themeColor="text1"/>
        </w:rPr>
        <w:fldChar w:fldCharType="begin"/>
      </w:r>
      <w:r w:rsidR="00D60C3E" w:rsidRPr="005047C5">
        <w:rPr>
          <w:color w:val="000000" w:themeColor="text1"/>
        </w:rPr>
        <w:instrText xml:space="preserve"> SEQ Таблица \* ARABIC </w:instrText>
      </w:r>
      <w:r w:rsidR="00D60C3E" w:rsidRPr="005047C5">
        <w:rPr>
          <w:color w:val="000000" w:themeColor="text1"/>
        </w:rPr>
        <w:fldChar w:fldCharType="separate"/>
      </w:r>
      <w:r w:rsidR="00553A78">
        <w:rPr>
          <w:noProof/>
          <w:color w:val="000000" w:themeColor="text1"/>
        </w:rPr>
        <w:t>4</w:t>
      </w:r>
      <w:r w:rsidR="00D60C3E" w:rsidRPr="005047C5">
        <w:rPr>
          <w:noProof/>
          <w:color w:val="000000" w:themeColor="text1"/>
        </w:rPr>
        <w:fldChar w:fldCharType="end"/>
      </w:r>
      <w:r w:rsidRPr="005047C5">
        <w:rPr>
          <w:color w:val="000000" w:themeColor="text1"/>
        </w:rPr>
        <w:t xml:space="preserve"> – Баланс потребления электрической энергии на Городской котельной МП «Теплоснабжение» по группам оборудования</w:t>
      </w:r>
      <w:bookmarkEnd w:id="36"/>
    </w:p>
    <w:tbl>
      <w:tblPr>
        <w:tblW w:w="9340" w:type="dxa"/>
        <w:tblInd w:w="93" w:type="dxa"/>
        <w:tblLook w:val="04A0" w:firstRow="1" w:lastRow="0" w:firstColumn="1" w:lastColumn="0" w:noHBand="0" w:noVBand="1"/>
      </w:tblPr>
      <w:tblGrid>
        <w:gridCol w:w="2815"/>
        <w:gridCol w:w="1192"/>
        <w:gridCol w:w="1066"/>
        <w:gridCol w:w="1066"/>
        <w:gridCol w:w="1066"/>
        <w:gridCol w:w="1066"/>
        <w:gridCol w:w="1069"/>
      </w:tblGrid>
      <w:tr w:rsidR="00981DAD" w:rsidRPr="005047C5" w14:paraId="10C5229B" w14:textId="77777777" w:rsidTr="00E73AE9">
        <w:tc>
          <w:tcPr>
            <w:tcW w:w="281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A4C7970" w14:textId="77777777" w:rsidR="00981DAD" w:rsidRPr="005047C5" w:rsidRDefault="00981DAD" w:rsidP="00981DAD">
            <w:pPr>
              <w:rPr>
                <w:rFonts w:eastAsia="Times New Roman"/>
                <w:b/>
                <w:color w:val="000000" w:themeColor="text1"/>
                <w:sz w:val="20"/>
                <w:szCs w:val="20"/>
                <w:lang w:eastAsia="ru-RU"/>
              </w:rPr>
            </w:pPr>
            <w:r w:rsidRPr="005047C5">
              <w:rPr>
                <w:rFonts w:eastAsia="Times New Roman"/>
                <w:b/>
                <w:color w:val="000000" w:themeColor="text1"/>
                <w:sz w:val="20"/>
                <w:szCs w:val="20"/>
                <w:lang w:eastAsia="ru-RU"/>
              </w:rPr>
              <w:t>Показатель</w:t>
            </w:r>
          </w:p>
        </w:tc>
        <w:tc>
          <w:tcPr>
            <w:tcW w:w="1192" w:type="dxa"/>
            <w:tcBorders>
              <w:top w:val="single" w:sz="4" w:space="0" w:color="auto"/>
              <w:left w:val="nil"/>
              <w:bottom w:val="single" w:sz="4" w:space="0" w:color="auto"/>
              <w:right w:val="single" w:sz="4" w:space="0" w:color="auto"/>
            </w:tcBorders>
            <w:shd w:val="clear" w:color="auto" w:fill="auto"/>
            <w:vAlign w:val="center"/>
            <w:hideMark/>
          </w:tcPr>
          <w:p w14:paraId="32DB871E" w14:textId="77777777" w:rsidR="00981DAD" w:rsidRPr="005047C5" w:rsidRDefault="00981DAD" w:rsidP="00981DAD">
            <w:pPr>
              <w:rPr>
                <w:rFonts w:eastAsia="Times New Roman"/>
                <w:b/>
                <w:color w:val="000000" w:themeColor="text1"/>
                <w:sz w:val="20"/>
                <w:szCs w:val="20"/>
                <w:lang w:eastAsia="ru-RU"/>
              </w:rPr>
            </w:pPr>
            <w:r w:rsidRPr="005047C5">
              <w:rPr>
                <w:rFonts w:eastAsia="Times New Roman"/>
                <w:b/>
                <w:color w:val="000000" w:themeColor="text1"/>
                <w:sz w:val="20"/>
                <w:szCs w:val="20"/>
                <w:lang w:eastAsia="ru-RU"/>
              </w:rPr>
              <w:t>Ед. Изм.</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14:paraId="2ADB640A" w14:textId="7E80634B" w:rsidR="00981DAD" w:rsidRPr="005047C5" w:rsidRDefault="00981DAD" w:rsidP="00981DAD">
            <w:pPr>
              <w:rPr>
                <w:rFonts w:eastAsia="Times New Roman"/>
                <w:b/>
                <w:color w:val="000000" w:themeColor="text1"/>
                <w:sz w:val="20"/>
                <w:szCs w:val="20"/>
                <w:lang w:eastAsia="ru-RU"/>
              </w:rPr>
            </w:pPr>
            <w:r w:rsidRPr="00224BDB">
              <w:rPr>
                <w:rFonts w:eastAsia="Times New Roman"/>
                <w:b/>
                <w:color w:val="000000"/>
                <w:sz w:val="20"/>
                <w:szCs w:val="20"/>
                <w:lang w:eastAsia="ru-RU"/>
              </w:rPr>
              <w:t>2015</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14:paraId="3D999AD1" w14:textId="03946053" w:rsidR="00981DAD" w:rsidRPr="005047C5" w:rsidRDefault="00981DAD" w:rsidP="00981DAD">
            <w:pPr>
              <w:rPr>
                <w:rFonts w:eastAsia="Times New Roman"/>
                <w:b/>
                <w:color w:val="000000" w:themeColor="text1"/>
                <w:sz w:val="20"/>
                <w:szCs w:val="20"/>
                <w:lang w:eastAsia="ru-RU"/>
              </w:rPr>
            </w:pPr>
            <w:r w:rsidRPr="00224BDB">
              <w:rPr>
                <w:rFonts w:eastAsia="Times New Roman"/>
                <w:b/>
                <w:color w:val="000000"/>
                <w:sz w:val="20"/>
                <w:szCs w:val="20"/>
                <w:lang w:eastAsia="ru-RU"/>
              </w:rPr>
              <w:t>2016</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14:paraId="48D50CD5" w14:textId="2ACF1288" w:rsidR="00981DAD" w:rsidRPr="005047C5" w:rsidRDefault="00981DAD" w:rsidP="00981DAD">
            <w:pPr>
              <w:rPr>
                <w:rFonts w:eastAsia="Times New Roman"/>
                <w:b/>
                <w:color w:val="000000" w:themeColor="text1"/>
                <w:sz w:val="20"/>
                <w:szCs w:val="20"/>
                <w:lang w:eastAsia="ru-RU"/>
              </w:rPr>
            </w:pPr>
            <w:r w:rsidRPr="00224BDB">
              <w:rPr>
                <w:rFonts w:eastAsia="Times New Roman"/>
                <w:b/>
                <w:color w:val="000000"/>
                <w:sz w:val="20"/>
                <w:szCs w:val="20"/>
                <w:lang w:eastAsia="ru-RU"/>
              </w:rPr>
              <w:t>2017 (утв.)</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14:paraId="305A171B" w14:textId="4B23C919" w:rsidR="00981DAD" w:rsidRPr="005047C5" w:rsidRDefault="00981DAD" w:rsidP="00981DAD">
            <w:pPr>
              <w:rPr>
                <w:rFonts w:eastAsia="Times New Roman"/>
                <w:b/>
                <w:color w:val="000000" w:themeColor="text1"/>
                <w:sz w:val="20"/>
                <w:szCs w:val="20"/>
                <w:lang w:eastAsia="ru-RU"/>
              </w:rPr>
            </w:pPr>
            <w:r w:rsidRPr="00224BDB">
              <w:rPr>
                <w:rFonts w:eastAsia="Times New Roman"/>
                <w:b/>
                <w:color w:val="000000"/>
                <w:sz w:val="20"/>
                <w:szCs w:val="20"/>
                <w:lang w:eastAsia="ru-RU"/>
              </w:rPr>
              <w:t>2017* факт</w:t>
            </w:r>
          </w:p>
        </w:tc>
        <w:tc>
          <w:tcPr>
            <w:tcW w:w="1069" w:type="dxa"/>
            <w:tcBorders>
              <w:top w:val="single" w:sz="4" w:space="0" w:color="auto"/>
              <w:left w:val="nil"/>
              <w:bottom w:val="single" w:sz="4" w:space="0" w:color="auto"/>
              <w:right w:val="single" w:sz="4" w:space="0" w:color="auto"/>
            </w:tcBorders>
            <w:shd w:val="clear" w:color="auto" w:fill="auto"/>
            <w:vAlign w:val="center"/>
            <w:hideMark/>
          </w:tcPr>
          <w:p w14:paraId="0B35247A" w14:textId="4AEB99E3" w:rsidR="00981DAD" w:rsidRPr="005047C5" w:rsidRDefault="00981DAD" w:rsidP="00981DAD">
            <w:pPr>
              <w:rPr>
                <w:rFonts w:eastAsia="Times New Roman"/>
                <w:b/>
                <w:color w:val="000000" w:themeColor="text1"/>
                <w:sz w:val="20"/>
                <w:szCs w:val="20"/>
                <w:lang w:eastAsia="ru-RU"/>
              </w:rPr>
            </w:pPr>
            <w:r w:rsidRPr="00224BDB">
              <w:rPr>
                <w:rFonts w:eastAsia="Times New Roman"/>
                <w:b/>
                <w:color w:val="000000"/>
                <w:sz w:val="20"/>
                <w:szCs w:val="20"/>
                <w:lang w:eastAsia="ru-RU"/>
              </w:rPr>
              <w:t>2018 (план)</w:t>
            </w:r>
          </w:p>
        </w:tc>
      </w:tr>
      <w:tr w:rsidR="00981DAD" w:rsidRPr="005047C5" w14:paraId="5AE7C361" w14:textId="77777777" w:rsidTr="00E73AE9">
        <w:tc>
          <w:tcPr>
            <w:tcW w:w="2815" w:type="dxa"/>
            <w:tcBorders>
              <w:top w:val="nil"/>
              <w:left w:val="single" w:sz="4" w:space="0" w:color="auto"/>
              <w:bottom w:val="single" w:sz="4" w:space="0" w:color="auto"/>
              <w:right w:val="single" w:sz="4" w:space="0" w:color="auto"/>
            </w:tcBorders>
            <w:shd w:val="clear" w:color="auto" w:fill="auto"/>
            <w:vAlign w:val="center"/>
            <w:hideMark/>
          </w:tcPr>
          <w:p w14:paraId="75CD5651" w14:textId="77777777" w:rsidR="00981DAD" w:rsidRPr="005047C5" w:rsidRDefault="00981DAD" w:rsidP="00981DAD">
            <w:pPr>
              <w:jc w:val="left"/>
              <w:rPr>
                <w:rFonts w:eastAsia="Times New Roman"/>
                <w:color w:val="000000" w:themeColor="text1"/>
                <w:sz w:val="20"/>
                <w:szCs w:val="20"/>
                <w:lang w:eastAsia="ru-RU"/>
              </w:rPr>
            </w:pPr>
            <w:r w:rsidRPr="005047C5">
              <w:rPr>
                <w:rFonts w:eastAsia="Times New Roman"/>
                <w:color w:val="000000" w:themeColor="text1"/>
                <w:sz w:val="20"/>
                <w:szCs w:val="20"/>
                <w:lang w:eastAsia="ru-RU"/>
              </w:rPr>
              <w:t>Расход электроэнергии, в том числе:</w:t>
            </w:r>
          </w:p>
        </w:tc>
        <w:tc>
          <w:tcPr>
            <w:tcW w:w="1192" w:type="dxa"/>
            <w:tcBorders>
              <w:top w:val="nil"/>
              <w:left w:val="nil"/>
              <w:bottom w:val="single" w:sz="4" w:space="0" w:color="auto"/>
              <w:right w:val="single" w:sz="4" w:space="0" w:color="auto"/>
            </w:tcBorders>
            <w:shd w:val="clear" w:color="auto" w:fill="auto"/>
            <w:vAlign w:val="center"/>
            <w:hideMark/>
          </w:tcPr>
          <w:p w14:paraId="6175629A" w14:textId="77777777" w:rsidR="00981DAD" w:rsidRPr="005047C5" w:rsidRDefault="00981DAD" w:rsidP="00981DAD">
            <w:pPr>
              <w:rPr>
                <w:rFonts w:eastAsia="Times New Roman"/>
                <w:color w:val="000000" w:themeColor="text1"/>
                <w:sz w:val="20"/>
                <w:szCs w:val="20"/>
                <w:lang w:eastAsia="ru-RU"/>
              </w:rPr>
            </w:pPr>
            <w:r w:rsidRPr="005047C5">
              <w:rPr>
                <w:rFonts w:eastAsia="Times New Roman"/>
                <w:color w:val="000000" w:themeColor="text1"/>
                <w:sz w:val="20"/>
                <w:szCs w:val="20"/>
                <w:lang w:eastAsia="ru-RU"/>
              </w:rPr>
              <w:t>Тыс. кВт*ч</w:t>
            </w:r>
          </w:p>
        </w:tc>
        <w:tc>
          <w:tcPr>
            <w:tcW w:w="1066" w:type="dxa"/>
            <w:tcBorders>
              <w:top w:val="nil"/>
              <w:left w:val="nil"/>
              <w:bottom w:val="single" w:sz="4" w:space="0" w:color="auto"/>
              <w:right w:val="single" w:sz="4" w:space="0" w:color="auto"/>
            </w:tcBorders>
            <w:shd w:val="clear" w:color="auto" w:fill="auto"/>
            <w:vAlign w:val="center"/>
            <w:hideMark/>
          </w:tcPr>
          <w:p w14:paraId="6F548D7A" w14:textId="2FA8C467" w:rsidR="00981DAD" w:rsidRPr="005047C5" w:rsidRDefault="00981DAD" w:rsidP="00981DAD">
            <w:pPr>
              <w:rPr>
                <w:rFonts w:eastAsia="Times New Roman"/>
                <w:color w:val="000000" w:themeColor="text1"/>
                <w:sz w:val="20"/>
                <w:szCs w:val="20"/>
                <w:lang w:eastAsia="ru-RU"/>
              </w:rPr>
            </w:pPr>
            <w:r w:rsidRPr="00224BDB">
              <w:rPr>
                <w:rFonts w:eastAsia="Times New Roman"/>
                <w:color w:val="000000"/>
                <w:sz w:val="20"/>
                <w:szCs w:val="20"/>
                <w:lang w:eastAsia="ru-RU"/>
              </w:rPr>
              <w:t>26665</w:t>
            </w:r>
          </w:p>
        </w:tc>
        <w:tc>
          <w:tcPr>
            <w:tcW w:w="1066" w:type="dxa"/>
            <w:tcBorders>
              <w:top w:val="nil"/>
              <w:left w:val="nil"/>
              <w:bottom w:val="single" w:sz="4" w:space="0" w:color="auto"/>
              <w:right w:val="single" w:sz="4" w:space="0" w:color="auto"/>
            </w:tcBorders>
            <w:shd w:val="clear" w:color="auto" w:fill="auto"/>
            <w:vAlign w:val="center"/>
            <w:hideMark/>
          </w:tcPr>
          <w:p w14:paraId="19C471DE" w14:textId="6532D820" w:rsidR="00981DAD" w:rsidRPr="005047C5" w:rsidRDefault="00981DAD" w:rsidP="00981DAD">
            <w:pPr>
              <w:rPr>
                <w:rFonts w:eastAsia="Times New Roman"/>
                <w:color w:val="000000" w:themeColor="text1"/>
                <w:sz w:val="20"/>
                <w:szCs w:val="20"/>
                <w:lang w:eastAsia="ru-RU"/>
              </w:rPr>
            </w:pPr>
            <w:r w:rsidRPr="00224BDB">
              <w:rPr>
                <w:rFonts w:eastAsia="Times New Roman"/>
                <w:color w:val="000000"/>
                <w:sz w:val="20"/>
                <w:szCs w:val="20"/>
                <w:lang w:eastAsia="ru-RU"/>
              </w:rPr>
              <w:t>26885</w:t>
            </w:r>
          </w:p>
        </w:tc>
        <w:tc>
          <w:tcPr>
            <w:tcW w:w="1066" w:type="dxa"/>
            <w:tcBorders>
              <w:top w:val="nil"/>
              <w:left w:val="nil"/>
              <w:bottom w:val="single" w:sz="4" w:space="0" w:color="auto"/>
              <w:right w:val="single" w:sz="4" w:space="0" w:color="auto"/>
            </w:tcBorders>
            <w:shd w:val="clear" w:color="auto" w:fill="auto"/>
            <w:vAlign w:val="center"/>
            <w:hideMark/>
          </w:tcPr>
          <w:p w14:paraId="2050FE88" w14:textId="364965D1" w:rsidR="00981DAD" w:rsidRPr="005047C5" w:rsidRDefault="00981DAD" w:rsidP="00981DAD">
            <w:pPr>
              <w:rPr>
                <w:rFonts w:eastAsia="Times New Roman"/>
                <w:color w:val="000000" w:themeColor="text1"/>
                <w:sz w:val="20"/>
                <w:szCs w:val="20"/>
                <w:lang w:eastAsia="ru-RU"/>
              </w:rPr>
            </w:pPr>
            <w:r w:rsidRPr="00224BDB">
              <w:rPr>
                <w:rFonts w:eastAsia="Times New Roman"/>
                <w:color w:val="000000"/>
                <w:sz w:val="20"/>
                <w:szCs w:val="20"/>
                <w:lang w:eastAsia="ru-RU"/>
              </w:rPr>
              <w:t>27030</w:t>
            </w:r>
          </w:p>
        </w:tc>
        <w:tc>
          <w:tcPr>
            <w:tcW w:w="1066" w:type="dxa"/>
            <w:tcBorders>
              <w:top w:val="nil"/>
              <w:left w:val="nil"/>
              <w:bottom w:val="single" w:sz="4" w:space="0" w:color="auto"/>
              <w:right w:val="single" w:sz="4" w:space="0" w:color="auto"/>
            </w:tcBorders>
            <w:shd w:val="clear" w:color="auto" w:fill="auto"/>
            <w:vAlign w:val="center"/>
            <w:hideMark/>
          </w:tcPr>
          <w:p w14:paraId="5E4179AD" w14:textId="308A36BE" w:rsidR="00981DAD" w:rsidRPr="005047C5" w:rsidRDefault="00981DAD" w:rsidP="00981DAD">
            <w:pPr>
              <w:rPr>
                <w:rFonts w:eastAsia="Times New Roman"/>
                <w:color w:val="000000" w:themeColor="text1"/>
                <w:sz w:val="20"/>
                <w:szCs w:val="20"/>
                <w:lang w:eastAsia="ru-RU"/>
              </w:rPr>
            </w:pPr>
            <w:r w:rsidRPr="00224BDB">
              <w:rPr>
                <w:rFonts w:eastAsia="Times New Roman"/>
                <w:color w:val="000000"/>
                <w:sz w:val="20"/>
                <w:szCs w:val="20"/>
                <w:lang w:eastAsia="ru-RU"/>
              </w:rPr>
              <w:t>27030</w:t>
            </w:r>
          </w:p>
        </w:tc>
        <w:tc>
          <w:tcPr>
            <w:tcW w:w="1069" w:type="dxa"/>
            <w:tcBorders>
              <w:top w:val="nil"/>
              <w:left w:val="nil"/>
              <w:bottom w:val="single" w:sz="4" w:space="0" w:color="auto"/>
              <w:right w:val="single" w:sz="4" w:space="0" w:color="auto"/>
            </w:tcBorders>
            <w:shd w:val="clear" w:color="auto" w:fill="auto"/>
            <w:vAlign w:val="center"/>
            <w:hideMark/>
          </w:tcPr>
          <w:p w14:paraId="10E5CCA0" w14:textId="08B702E1" w:rsidR="00981DAD" w:rsidRPr="005047C5" w:rsidRDefault="00981DAD" w:rsidP="00981DAD">
            <w:pPr>
              <w:rPr>
                <w:rFonts w:eastAsia="Times New Roman"/>
                <w:color w:val="000000" w:themeColor="text1"/>
                <w:sz w:val="20"/>
                <w:szCs w:val="20"/>
                <w:lang w:eastAsia="ru-RU"/>
              </w:rPr>
            </w:pPr>
            <w:r w:rsidRPr="00224BDB">
              <w:rPr>
                <w:rFonts w:eastAsia="Times New Roman"/>
                <w:color w:val="000000"/>
                <w:sz w:val="20"/>
                <w:szCs w:val="20"/>
                <w:lang w:eastAsia="ru-RU"/>
              </w:rPr>
              <w:t>27030</w:t>
            </w:r>
          </w:p>
        </w:tc>
      </w:tr>
      <w:tr w:rsidR="00981DAD" w:rsidRPr="005047C5" w14:paraId="354A4CD8" w14:textId="77777777" w:rsidTr="00E73AE9">
        <w:tc>
          <w:tcPr>
            <w:tcW w:w="2815" w:type="dxa"/>
            <w:tcBorders>
              <w:top w:val="nil"/>
              <w:left w:val="single" w:sz="4" w:space="0" w:color="auto"/>
              <w:bottom w:val="single" w:sz="4" w:space="0" w:color="auto"/>
              <w:right w:val="single" w:sz="4" w:space="0" w:color="auto"/>
            </w:tcBorders>
            <w:shd w:val="clear" w:color="auto" w:fill="auto"/>
            <w:vAlign w:val="center"/>
            <w:hideMark/>
          </w:tcPr>
          <w:p w14:paraId="083F555B" w14:textId="77777777" w:rsidR="00981DAD" w:rsidRPr="005047C5" w:rsidRDefault="00981DAD" w:rsidP="00981DAD">
            <w:pPr>
              <w:jc w:val="left"/>
              <w:rPr>
                <w:rFonts w:eastAsia="Times New Roman"/>
                <w:color w:val="000000" w:themeColor="text1"/>
                <w:sz w:val="20"/>
                <w:szCs w:val="20"/>
                <w:lang w:eastAsia="ru-RU"/>
              </w:rPr>
            </w:pPr>
            <w:r w:rsidRPr="005047C5">
              <w:rPr>
                <w:rFonts w:eastAsia="Times New Roman"/>
                <w:color w:val="000000" w:themeColor="text1"/>
                <w:sz w:val="20"/>
                <w:szCs w:val="20"/>
                <w:lang w:eastAsia="ru-RU"/>
              </w:rPr>
              <w:t>УРЭЭ</w:t>
            </w:r>
          </w:p>
        </w:tc>
        <w:tc>
          <w:tcPr>
            <w:tcW w:w="1192" w:type="dxa"/>
            <w:tcBorders>
              <w:top w:val="nil"/>
              <w:left w:val="nil"/>
              <w:bottom w:val="single" w:sz="4" w:space="0" w:color="auto"/>
              <w:right w:val="single" w:sz="4" w:space="0" w:color="auto"/>
            </w:tcBorders>
            <w:shd w:val="clear" w:color="auto" w:fill="auto"/>
            <w:vAlign w:val="center"/>
            <w:hideMark/>
          </w:tcPr>
          <w:p w14:paraId="00BA33DE" w14:textId="77777777" w:rsidR="00981DAD" w:rsidRPr="005047C5" w:rsidRDefault="00981DAD" w:rsidP="00981DAD">
            <w:pPr>
              <w:rPr>
                <w:rFonts w:eastAsia="Times New Roman"/>
                <w:color w:val="000000" w:themeColor="text1"/>
                <w:sz w:val="20"/>
                <w:szCs w:val="20"/>
                <w:lang w:eastAsia="ru-RU"/>
              </w:rPr>
            </w:pPr>
            <w:r w:rsidRPr="005047C5">
              <w:rPr>
                <w:rFonts w:eastAsia="Times New Roman"/>
                <w:color w:val="000000" w:themeColor="text1"/>
                <w:sz w:val="20"/>
                <w:szCs w:val="20"/>
                <w:lang w:eastAsia="ru-RU"/>
              </w:rPr>
              <w:t>кВт*ч/Гкал</w:t>
            </w:r>
          </w:p>
        </w:tc>
        <w:tc>
          <w:tcPr>
            <w:tcW w:w="1066" w:type="dxa"/>
            <w:tcBorders>
              <w:top w:val="nil"/>
              <w:left w:val="nil"/>
              <w:bottom w:val="single" w:sz="4" w:space="0" w:color="auto"/>
              <w:right w:val="single" w:sz="4" w:space="0" w:color="auto"/>
            </w:tcBorders>
            <w:shd w:val="clear" w:color="auto" w:fill="auto"/>
            <w:vAlign w:val="center"/>
            <w:hideMark/>
          </w:tcPr>
          <w:p w14:paraId="02647AC8" w14:textId="50F3012B" w:rsidR="00981DAD" w:rsidRPr="005047C5" w:rsidRDefault="00981DAD" w:rsidP="00981DAD">
            <w:pPr>
              <w:rPr>
                <w:rFonts w:eastAsia="Times New Roman"/>
                <w:color w:val="000000" w:themeColor="text1"/>
                <w:sz w:val="20"/>
                <w:szCs w:val="20"/>
                <w:lang w:eastAsia="ru-RU"/>
              </w:rPr>
            </w:pPr>
            <w:r w:rsidRPr="00224BDB">
              <w:rPr>
                <w:rFonts w:eastAsia="Times New Roman"/>
                <w:color w:val="000000"/>
                <w:sz w:val="20"/>
                <w:szCs w:val="20"/>
                <w:lang w:eastAsia="ru-RU"/>
              </w:rPr>
              <w:t>27,99</w:t>
            </w:r>
          </w:p>
        </w:tc>
        <w:tc>
          <w:tcPr>
            <w:tcW w:w="1066" w:type="dxa"/>
            <w:tcBorders>
              <w:top w:val="nil"/>
              <w:left w:val="nil"/>
              <w:bottom w:val="single" w:sz="4" w:space="0" w:color="auto"/>
              <w:right w:val="single" w:sz="4" w:space="0" w:color="auto"/>
            </w:tcBorders>
            <w:shd w:val="clear" w:color="auto" w:fill="auto"/>
            <w:vAlign w:val="center"/>
            <w:hideMark/>
          </w:tcPr>
          <w:p w14:paraId="63C707CC" w14:textId="06386C9C" w:rsidR="00981DAD" w:rsidRPr="005047C5" w:rsidRDefault="00981DAD" w:rsidP="00981DAD">
            <w:pPr>
              <w:rPr>
                <w:rFonts w:eastAsia="Times New Roman"/>
                <w:color w:val="000000" w:themeColor="text1"/>
                <w:sz w:val="20"/>
                <w:szCs w:val="20"/>
                <w:lang w:eastAsia="ru-RU"/>
              </w:rPr>
            </w:pPr>
            <w:r w:rsidRPr="00224BDB">
              <w:rPr>
                <w:rFonts w:eastAsia="Times New Roman"/>
                <w:color w:val="000000"/>
                <w:sz w:val="20"/>
                <w:szCs w:val="20"/>
                <w:lang w:eastAsia="ru-RU"/>
              </w:rPr>
              <w:t>25,84</w:t>
            </w:r>
          </w:p>
        </w:tc>
        <w:tc>
          <w:tcPr>
            <w:tcW w:w="1066" w:type="dxa"/>
            <w:tcBorders>
              <w:top w:val="nil"/>
              <w:left w:val="nil"/>
              <w:bottom w:val="single" w:sz="4" w:space="0" w:color="auto"/>
              <w:right w:val="single" w:sz="4" w:space="0" w:color="auto"/>
            </w:tcBorders>
            <w:shd w:val="clear" w:color="auto" w:fill="auto"/>
            <w:vAlign w:val="center"/>
            <w:hideMark/>
          </w:tcPr>
          <w:p w14:paraId="65830AD6" w14:textId="6EF261B3" w:rsidR="00981DAD" w:rsidRPr="005047C5" w:rsidRDefault="00981DAD" w:rsidP="00981DAD">
            <w:pPr>
              <w:rPr>
                <w:rFonts w:eastAsia="Times New Roman"/>
                <w:color w:val="000000" w:themeColor="text1"/>
                <w:sz w:val="20"/>
                <w:szCs w:val="20"/>
                <w:lang w:eastAsia="ru-RU"/>
              </w:rPr>
            </w:pPr>
            <w:r w:rsidRPr="00224BDB">
              <w:rPr>
                <w:rFonts w:eastAsia="Times New Roman"/>
                <w:color w:val="000000"/>
                <w:sz w:val="20"/>
                <w:szCs w:val="20"/>
                <w:lang w:eastAsia="ru-RU"/>
              </w:rPr>
              <w:t>26,15</w:t>
            </w:r>
          </w:p>
        </w:tc>
        <w:tc>
          <w:tcPr>
            <w:tcW w:w="1066" w:type="dxa"/>
            <w:tcBorders>
              <w:top w:val="nil"/>
              <w:left w:val="nil"/>
              <w:bottom w:val="single" w:sz="4" w:space="0" w:color="auto"/>
              <w:right w:val="single" w:sz="4" w:space="0" w:color="auto"/>
            </w:tcBorders>
            <w:shd w:val="clear" w:color="auto" w:fill="auto"/>
            <w:vAlign w:val="center"/>
            <w:hideMark/>
          </w:tcPr>
          <w:p w14:paraId="6F43B0A5" w14:textId="4DAB061D" w:rsidR="00981DAD" w:rsidRPr="005047C5" w:rsidRDefault="00981DAD" w:rsidP="00981DAD">
            <w:pPr>
              <w:rPr>
                <w:rFonts w:eastAsia="Times New Roman"/>
                <w:color w:val="000000" w:themeColor="text1"/>
                <w:sz w:val="20"/>
                <w:szCs w:val="20"/>
                <w:lang w:eastAsia="ru-RU"/>
              </w:rPr>
            </w:pPr>
            <w:r w:rsidRPr="00224BDB">
              <w:rPr>
                <w:rFonts w:eastAsia="Times New Roman"/>
                <w:color w:val="000000"/>
                <w:sz w:val="20"/>
                <w:szCs w:val="20"/>
                <w:lang w:eastAsia="ru-RU"/>
              </w:rPr>
              <w:t>26,15</w:t>
            </w:r>
          </w:p>
        </w:tc>
        <w:tc>
          <w:tcPr>
            <w:tcW w:w="1069" w:type="dxa"/>
            <w:tcBorders>
              <w:top w:val="nil"/>
              <w:left w:val="nil"/>
              <w:bottom w:val="single" w:sz="4" w:space="0" w:color="auto"/>
              <w:right w:val="single" w:sz="4" w:space="0" w:color="auto"/>
            </w:tcBorders>
            <w:shd w:val="clear" w:color="auto" w:fill="auto"/>
            <w:vAlign w:val="center"/>
            <w:hideMark/>
          </w:tcPr>
          <w:p w14:paraId="12DCA248" w14:textId="35FABA5E" w:rsidR="00981DAD" w:rsidRPr="005047C5" w:rsidRDefault="00981DAD" w:rsidP="00981DAD">
            <w:pPr>
              <w:rPr>
                <w:rFonts w:eastAsia="Times New Roman"/>
                <w:color w:val="000000" w:themeColor="text1"/>
                <w:sz w:val="20"/>
                <w:szCs w:val="20"/>
                <w:lang w:eastAsia="ru-RU"/>
              </w:rPr>
            </w:pPr>
            <w:r w:rsidRPr="00224BDB">
              <w:rPr>
                <w:rFonts w:eastAsia="Times New Roman"/>
                <w:color w:val="000000"/>
                <w:sz w:val="20"/>
                <w:szCs w:val="20"/>
                <w:lang w:eastAsia="ru-RU"/>
              </w:rPr>
              <w:t>26,15</w:t>
            </w:r>
          </w:p>
        </w:tc>
      </w:tr>
      <w:tr w:rsidR="00981DAD" w:rsidRPr="005047C5" w14:paraId="55339153" w14:textId="77777777" w:rsidTr="00E73AE9">
        <w:tc>
          <w:tcPr>
            <w:tcW w:w="2815" w:type="dxa"/>
            <w:tcBorders>
              <w:top w:val="nil"/>
              <w:left w:val="single" w:sz="4" w:space="0" w:color="auto"/>
              <w:bottom w:val="single" w:sz="4" w:space="0" w:color="auto"/>
              <w:right w:val="single" w:sz="4" w:space="0" w:color="auto"/>
            </w:tcBorders>
            <w:shd w:val="clear" w:color="auto" w:fill="auto"/>
            <w:vAlign w:val="center"/>
            <w:hideMark/>
          </w:tcPr>
          <w:p w14:paraId="7E72C625" w14:textId="77777777" w:rsidR="00981DAD" w:rsidRPr="005047C5" w:rsidRDefault="00981DAD" w:rsidP="00981DAD">
            <w:pPr>
              <w:jc w:val="left"/>
              <w:rPr>
                <w:rFonts w:eastAsia="Times New Roman"/>
                <w:color w:val="000000" w:themeColor="text1"/>
                <w:sz w:val="20"/>
                <w:szCs w:val="20"/>
                <w:lang w:eastAsia="ru-RU"/>
              </w:rPr>
            </w:pPr>
            <w:r w:rsidRPr="005047C5">
              <w:rPr>
                <w:rFonts w:eastAsia="Times New Roman"/>
                <w:color w:val="000000" w:themeColor="text1"/>
                <w:sz w:val="20"/>
                <w:szCs w:val="20"/>
                <w:lang w:eastAsia="ru-RU"/>
              </w:rPr>
              <w:t>Средняя мощность</w:t>
            </w:r>
          </w:p>
        </w:tc>
        <w:tc>
          <w:tcPr>
            <w:tcW w:w="1192" w:type="dxa"/>
            <w:tcBorders>
              <w:top w:val="nil"/>
              <w:left w:val="nil"/>
              <w:bottom w:val="single" w:sz="4" w:space="0" w:color="auto"/>
              <w:right w:val="single" w:sz="4" w:space="0" w:color="auto"/>
            </w:tcBorders>
            <w:shd w:val="clear" w:color="auto" w:fill="auto"/>
            <w:vAlign w:val="center"/>
            <w:hideMark/>
          </w:tcPr>
          <w:p w14:paraId="142864D1" w14:textId="77777777" w:rsidR="00981DAD" w:rsidRPr="005047C5" w:rsidRDefault="00981DAD" w:rsidP="00981DAD">
            <w:pPr>
              <w:rPr>
                <w:rFonts w:eastAsia="Times New Roman"/>
                <w:color w:val="000000" w:themeColor="text1"/>
                <w:sz w:val="20"/>
                <w:szCs w:val="20"/>
                <w:lang w:eastAsia="ru-RU"/>
              </w:rPr>
            </w:pPr>
            <w:r w:rsidRPr="005047C5">
              <w:rPr>
                <w:rFonts w:eastAsia="Times New Roman"/>
                <w:color w:val="000000" w:themeColor="text1"/>
                <w:sz w:val="20"/>
                <w:szCs w:val="20"/>
                <w:lang w:eastAsia="ru-RU"/>
              </w:rPr>
              <w:t>МВт</w:t>
            </w:r>
          </w:p>
        </w:tc>
        <w:tc>
          <w:tcPr>
            <w:tcW w:w="1066" w:type="dxa"/>
            <w:tcBorders>
              <w:top w:val="nil"/>
              <w:left w:val="nil"/>
              <w:bottom w:val="single" w:sz="4" w:space="0" w:color="auto"/>
              <w:right w:val="single" w:sz="4" w:space="0" w:color="auto"/>
            </w:tcBorders>
            <w:shd w:val="clear" w:color="auto" w:fill="auto"/>
            <w:vAlign w:val="center"/>
            <w:hideMark/>
          </w:tcPr>
          <w:p w14:paraId="6CB064A3" w14:textId="359E045A" w:rsidR="00981DAD" w:rsidRPr="005047C5" w:rsidRDefault="00981DAD" w:rsidP="00981DAD">
            <w:pPr>
              <w:rPr>
                <w:rFonts w:eastAsia="Times New Roman"/>
                <w:color w:val="000000" w:themeColor="text1"/>
                <w:sz w:val="20"/>
                <w:szCs w:val="20"/>
                <w:lang w:eastAsia="ru-RU"/>
              </w:rPr>
            </w:pPr>
            <w:r w:rsidRPr="00224BDB">
              <w:rPr>
                <w:rFonts w:eastAsia="Times New Roman"/>
                <w:color w:val="000000"/>
                <w:sz w:val="20"/>
                <w:szCs w:val="20"/>
                <w:lang w:eastAsia="ru-RU"/>
              </w:rPr>
              <w:t>3,04</w:t>
            </w:r>
          </w:p>
        </w:tc>
        <w:tc>
          <w:tcPr>
            <w:tcW w:w="1066" w:type="dxa"/>
            <w:tcBorders>
              <w:top w:val="nil"/>
              <w:left w:val="nil"/>
              <w:bottom w:val="single" w:sz="4" w:space="0" w:color="auto"/>
              <w:right w:val="single" w:sz="4" w:space="0" w:color="auto"/>
            </w:tcBorders>
            <w:shd w:val="clear" w:color="auto" w:fill="auto"/>
            <w:vAlign w:val="center"/>
            <w:hideMark/>
          </w:tcPr>
          <w:p w14:paraId="4611C2B1" w14:textId="1922CAF7" w:rsidR="00981DAD" w:rsidRPr="005047C5" w:rsidRDefault="00981DAD" w:rsidP="00981DAD">
            <w:pPr>
              <w:rPr>
                <w:rFonts w:eastAsia="Times New Roman"/>
                <w:color w:val="000000" w:themeColor="text1"/>
                <w:sz w:val="20"/>
                <w:szCs w:val="20"/>
                <w:lang w:eastAsia="ru-RU"/>
              </w:rPr>
            </w:pPr>
            <w:r w:rsidRPr="00224BDB">
              <w:rPr>
                <w:rFonts w:eastAsia="Times New Roman"/>
                <w:color w:val="000000"/>
                <w:sz w:val="20"/>
                <w:szCs w:val="20"/>
                <w:lang w:eastAsia="ru-RU"/>
              </w:rPr>
              <w:t>3,07</w:t>
            </w:r>
          </w:p>
        </w:tc>
        <w:tc>
          <w:tcPr>
            <w:tcW w:w="1066" w:type="dxa"/>
            <w:tcBorders>
              <w:top w:val="nil"/>
              <w:left w:val="nil"/>
              <w:bottom w:val="single" w:sz="4" w:space="0" w:color="auto"/>
              <w:right w:val="single" w:sz="4" w:space="0" w:color="auto"/>
            </w:tcBorders>
            <w:shd w:val="clear" w:color="auto" w:fill="auto"/>
            <w:vAlign w:val="center"/>
            <w:hideMark/>
          </w:tcPr>
          <w:p w14:paraId="3266D558" w14:textId="7E0E9FF1" w:rsidR="00981DAD" w:rsidRPr="005047C5" w:rsidRDefault="00981DAD" w:rsidP="00981DAD">
            <w:pPr>
              <w:rPr>
                <w:rFonts w:eastAsia="Times New Roman"/>
                <w:color w:val="000000" w:themeColor="text1"/>
                <w:sz w:val="20"/>
                <w:szCs w:val="20"/>
                <w:lang w:eastAsia="ru-RU"/>
              </w:rPr>
            </w:pPr>
            <w:r w:rsidRPr="00224BDB">
              <w:rPr>
                <w:rFonts w:eastAsia="Times New Roman"/>
                <w:color w:val="000000"/>
                <w:sz w:val="20"/>
                <w:szCs w:val="20"/>
                <w:lang w:eastAsia="ru-RU"/>
              </w:rPr>
              <w:t>3,09</w:t>
            </w:r>
          </w:p>
        </w:tc>
        <w:tc>
          <w:tcPr>
            <w:tcW w:w="1066" w:type="dxa"/>
            <w:tcBorders>
              <w:top w:val="nil"/>
              <w:left w:val="nil"/>
              <w:bottom w:val="single" w:sz="4" w:space="0" w:color="auto"/>
              <w:right w:val="single" w:sz="4" w:space="0" w:color="auto"/>
            </w:tcBorders>
            <w:shd w:val="clear" w:color="auto" w:fill="auto"/>
            <w:vAlign w:val="center"/>
            <w:hideMark/>
          </w:tcPr>
          <w:p w14:paraId="2E137107" w14:textId="2A27B524" w:rsidR="00981DAD" w:rsidRPr="005047C5" w:rsidRDefault="00981DAD" w:rsidP="00981DAD">
            <w:pPr>
              <w:rPr>
                <w:rFonts w:eastAsia="Times New Roman"/>
                <w:color w:val="000000" w:themeColor="text1"/>
                <w:sz w:val="20"/>
                <w:szCs w:val="20"/>
                <w:lang w:eastAsia="ru-RU"/>
              </w:rPr>
            </w:pPr>
            <w:r w:rsidRPr="00224BDB">
              <w:rPr>
                <w:rFonts w:eastAsia="Times New Roman"/>
                <w:color w:val="000000"/>
                <w:sz w:val="20"/>
                <w:szCs w:val="20"/>
                <w:lang w:eastAsia="ru-RU"/>
              </w:rPr>
              <w:t>3,09</w:t>
            </w:r>
          </w:p>
        </w:tc>
        <w:tc>
          <w:tcPr>
            <w:tcW w:w="1069" w:type="dxa"/>
            <w:tcBorders>
              <w:top w:val="nil"/>
              <w:left w:val="nil"/>
              <w:bottom w:val="single" w:sz="4" w:space="0" w:color="auto"/>
              <w:right w:val="single" w:sz="4" w:space="0" w:color="auto"/>
            </w:tcBorders>
            <w:shd w:val="clear" w:color="auto" w:fill="auto"/>
            <w:vAlign w:val="center"/>
            <w:hideMark/>
          </w:tcPr>
          <w:p w14:paraId="3AE3EE23" w14:textId="17FB6CC4" w:rsidR="00981DAD" w:rsidRPr="005047C5" w:rsidRDefault="00981DAD" w:rsidP="00981DAD">
            <w:pPr>
              <w:rPr>
                <w:rFonts w:eastAsia="Times New Roman"/>
                <w:color w:val="000000" w:themeColor="text1"/>
                <w:sz w:val="20"/>
                <w:szCs w:val="20"/>
                <w:lang w:eastAsia="ru-RU"/>
              </w:rPr>
            </w:pPr>
            <w:r w:rsidRPr="00224BDB">
              <w:rPr>
                <w:rFonts w:eastAsia="Times New Roman"/>
                <w:color w:val="000000"/>
                <w:sz w:val="20"/>
                <w:szCs w:val="20"/>
                <w:lang w:eastAsia="ru-RU"/>
              </w:rPr>
              <w:t>3,09</w:t>
            </w:r>
          </w:p>
        </w:tc>
      </w:tr>
      <w:tr w:rsidR="00981DAD" w:rsidRPr="005047C5" w14:paraId="4A8A7240" w14:textId="77777777" w:rsidTr="00E73AE9">
        <w:tc>
          <w:tcPr>
            <w:tcW w:w="2815" w:type="dxa"/>
            <w:vMerge w:val="restart"/>
            <w:tcBorders>
              <w:top w:val="nil"/>
              <w:left w:val="single" w:sz="4" w:space="0" w:color="auto"/>
              <w:bottom w:val="single" w:sz="4" w:space="0" w:color="auto"/>
              <w:right w:val="single" w:sz="4" w:space="0" w:color="auto"/>
            </w:tcBorders>
            <w:shd w:val="clear" w:color="auto" w:fill="auto"/>
            <w:vAlign w:val="center"/>
            <w:hideMark/>
          </w:tcPr>
          <w:p w14:paraId="365B0A79" w14:textId="77777777" w:rsidR="00981DAD" w:rsidRPr="005047C5" w:rsidRDefault="00981DAD" w:rsidP="00981DAD">
            <w:pPr>
              <w:jc w:val="left"/>
              <w:rPr>
                <w:rFonts w:eastAsia="Times New Roman"/>
                <w:color w:val="000000" w:themeColor="text1"/>
                <w:sz w:val="20"/>
                <w:szCs w:val="20"/>
                <w:lang w:eastAsia="ru-RU"/>
              </w:rPr>
            </w:pPr>
            <w:r w:rsidRPr="005047C5">
              <w:rPr>
                <w:rFonts w:eastAsia="Times New Roman"/>
                <w:color w:val="000000" w:themeColor="text1"/>
                <w:sz w:val="20"/>
                <w:szCs w:val="20"/>
                <w:lang w:eastAsia="ru-RU"/>
              </w:rPr>
              <w:t>Насосы сетевые (циркуляция)</w:t>
            </w:r>
          </w:p>
        </w:tc>
        <w:tc>
          <w:tcPr>
            <w:tcW w:w="1192" w:type="dxa"/>
            <w:tcBorders>
              <w:top w:val="nil"/>
              <w:left w:val="nil"/>
              <w:bottom w:val="single" w:sz="4" w:space="0" w:color="auto"/>
              <w:right w:val="single" w:sz="4" w:space="0" w:color="auto"/>
            </w:tcBorders>
            <w:shd w:val="clear" w:color="auto" w:fill="auto"/>
            <w:vAlign w:val="center"/>
            <w:hideMark/>
          </w:tcPr>
          <w:p w14:paraId="5DAD9E52" w14:textId="77777777" w:rsidR="00981DAD" w:rsidRPr="005047C5" w:rsidRDefault="00981DAD" w:rsidP="00981DAD">
            <w:pPr>
              <w:rPr>
                <w:rFonts w:eastAsia="Times New Roman"/>
                <w:color w:val="000000" w:themeColor="text1"/>
                <w:sz w:val="20"/>
                <w:szCs w:val="20"/>
                <w:lang w:eastAsia="ru-RU"/>
              </w:rPr>
            </w:pPr>
            <w:r w:rsidRPr="005047C5">
              <w:rPr>
                <w:rFonts w:eastAsia="Times New Roman"/>
                <w:color w:val="000000" w:themeColor="text1"/>
                <w:sz w:val="20"/>
                <w:szCs w:val="20"/>
                <w:lang w:eastAsia="ru-RU"/>
              </w:rPr>
              <w:t>Тыс. кВт*ч</w:t>
            </w:r>
          </w:p>
        </w:tc>
        <w:tc>
          <w:tcPr>
            <w:tcW w:w="1066" w:type="dxa"/>
            <w:tcBorders>
              <w:top w:val="nil"/>
              <w:left w:val="nil"/>
              <w:bottom w:val="single" w:sz="4" w:space="0" w:color="auto"/>
              <w:right w:val="single" w:sz="4" w:space="0" w:color="auto"/>
            </w:tcBorders>
            <w:shd w:val="clear" w:color="auto" w:fill="auto"/>
            <w:vAlign w:val="center"/>
            <w:hideMark/>
          </w:tcPr>
          <w:p w14:paraId="689F8BE0" w14:textId="40338FE4" w:rsidR="00981DAD" w:rsidRPr="005047C5" w:rsidRDefault="00981DAD" w:rsidP="00981DAD">
            <w:pPr>
              <w:rPr>
                <w:rFonts w:eastAsia="Times New Roman"/>
                <w:color w:val="000000" w:themeColor="text1"/>
                <w:sz w:val="20"/>
                <w:szCs w:val="20"/>
                <w:lang w:eastAsia="ru-RU"/>
              </w:rPr>
            </w:pPr>
            <w:r w:rsidRPr="00224BDB">
              <w:rPr>
                <w:rFonts w:eastAsia="Times New Roman"/>
                <w:color w:val="000000"/>
                <w:sz w:val="20"/>
                <w:szCs w:val="20"/>
                <w:lang w:eastAsia="ru-RU"/>
              </w:rPr>
              <w:t>18690</w:t>
            </w:r>
          </w:p>
        </w:tc>
        <w:tc>
          <w:tcPr>
            <w:tcW w:w="1066" w:type="dxa"/>
            <w:tcBorders>
              <w:top w:val="nil"/>
              <w:left w:val="nil"/>
              <w:bottom w:val="single" w:sz="4" w:space="0" w:color="auto"/>
              <w:right w:val="single" w:sz="4" w:space="0" w:color="auto"/>
            </w:tcBorders>
            <w:shd w:val="clear" w:color="auto" w:fill="auto"/>
            <w:vAlign w:val="center"/>
            <w:hideMark/>
          </w:tcPr>
          <w:p w14:paraId="4BC5F348" w14:textId="1F0F563C" w:rsidR="00981DAD" w:rsidRPr="005047C5" w:rsidRDefault="00981DAD" w:rsidP="00981DAD">
            <w:pPr>
              <w:rPr>
                <w:rFonts w:eastAsia="Times New Roman"/>
                <w:color w:val="000000" w:themeColor="text1"/>
                <w:sz w:val="20"/>
                <w:szCs w:val="20"/>
                <w:lang w:eastAsia="ru-RU"/>
              </w:rPr>
            </w:pPr>
            <w:r w:rsidRPr="00224BDB">
              <w:rPr>
                <w:rFonts w:eastAsia="Times New Roman"/>
                <w:color w:val="000000"/>
                <w:sz w:val="20"/>
                <w:szCs w:val="20"/>
                <w:lang w:eastAsia="ru-RU"/>
              </w:rPr>
              <w:t>18720</w:t>
            </w:r>
          </w:p>
        </w:tc>
        <w:tc>
          <w:tcPr>
            <w:tcW w:w="1066" w:type="dxa"/>
            <w:tcBorders>
              <w:top w:val="nil"/>
              <w:left w:val="nil"/>
              <w:bottom w:val="single" w:sz="4" w:space="0" w:color="auto"/>
              <w:right w:val="single" w:sz="4" w:space="0" w:color="auto"/>
            </w:tcBorders>
            <w:shd w:val="clear" w:color="auto" w:fill="auto"/>
            <w:vAlign w:val="center"/>
            <w:hideMark/>
          </w:tcPr>
          <w:p w14:paraId="0412E202" w14:textId="0E8CCB24" w:rsidR="00981DAD" w:rsidRPr="005047C5" w:rsidRDefault="00981DAD" w:rsidP="00981DAD">
            <w:pPr>
              <w:rPr>
                <w:rFonts w:eastAsia="Times New Roman"/>
                <w:color w:val="000000" w:themeColor="text1"/>
                <w:sz w:val="20"/>
                <w:szCs w:val="20"/>
                <w:lang w:eastAsia="ru-RU"/>
              </w:rPr>
            </w:pPr>
            <w:r w:rsidRPr="00224BDB">
              <w:rPr>
                <w:rFonts w:eastAsia="Times New Roman"/>
                <w:color w:val="000000"/>
                <w:sz w:val="20"/>
                <w:szCs w:val="20"/>
                <w:lang w:eastAsia="ru-RU"/>
              </w:rPr>
              <w:t>18745</w:t>
            </w:r>
          </w:p>
        </w:tc>
        <w:tc>
          <w:tcPr>
            <w:tcW w:w="1066" w:type="dxa"/>
            <w:tcBorders>
              <w:top w:val="nil"/>
              <w:left w:val="nil"/>
              <w:bottom w:val="single" w:sz="4" w:space="0" w:color="auto"/>
              <w:right w:val="single" w:sz="4" w:space="0" w:color="auto"/>
            </w:tcBorders>
            <w:shd w:val="clear" w:color="auto" w:fill="auto"/>
            <w:vAlign w:val="center"/>
            <w:hideMark/>
          </w:tcPr>
          <w:p w14:paraId="637519D3" w14:textId="759ABE24" w:rsidR="00981DAD" w:rsidRPr="005047C5" w:rsidRDefault="00981DAD" w:rsidP="00981DAD">
            <w:pPr>
              <w:rPr>
                <w:rFonts w:eastAsia="Times New Roman"/>
                <w:color w:val="000000" w:themeColor="text1"/>
                <w:sz w:val="20"/>
                <w:szCs w:val="20"/>
                <w:lang w:eastAsia="ru-RU"/>
              </w:rPr>
            </w:pPr>
            <w:r w:rsidRPr="00224BDB">
              <w:rPr>
                <w:rFonts w:eastAsia="Times New Roman"/>
                <w:color w:val="000000"/>
                <w:sz w:val="20"/>
                <w:szCs w:val="20"/>
                <w:lang w:eastAsia="ru-RU"/>
              </w:rPr>
              <w:t>18745</w:t>
            </w:r>
          </w:p>
        </w:tc>
        <w:tc>
          <w:tcPr>
            <w:tcW w:w="1069" w:type="dxa"/>
            <w:tcBorders>
              <w:top w:val="nil"/>
              <w:left w:val="nil"/>
              <w:bottom w:val="single" w:sz="4" w:space="0" w:color="auto"/>
              <w:right w:val="single" w:sz="4" w:space="0" w:color="auto"/>
            </w:tcBorders>
            <w:shd w:val="clear" w:color="auto" w:fill="auto"/>
            <w:vAlign w:val="center"/>
            <w:hideMark/>
          </w:tcPr>
          <w:p w14:paraId="1E6CAF36" w14:textId="0058F40D" w:rsidR="00981DAD" w:rsidRPr="005047C5" w:rsidRDefault="00981DAD" w:rsidP="00981DAD">
            <w:pPr>
              <w:rPr>
                <w:rFonts w:eastAsia="Times New Roman"/>
                <w:color w:val="000000" w:themeColor="text1"/>
                <w:sz w:val="20"/>
                <w:szCs w:val="20"/>
                <w:lang w:eastAsia="ru-RU"/>
              </w:rPr>
            </w:pPr>
            <w:r w:rsidRPr="00224BDB">
              <w:rPr>
                <w:rFonts w:eastAsia="Times New Roman"/>
                <w:color w:val="000000"/>
                <w:sz w:val="20"/>
                <w:szCs w:val="20"/>
                <w:lang w:eastAsia="ru-RU"/>
              </w:rPr>
              <w:t>18745</w:t>
            </w:r>
          </w:p>
        </w:tc>
      </w:tr>
      <w:tr w:rsidR="00981DAD" w:rsidRPr="005047C5" w14:paraId="4669A922" w14:textId="77777777" w:rsidTr="00E73AE9">
        <w:tc>
          <w:tcPr>
            <w:tcW w:w="2815" w:type="dxa"/>
            <w:vMerge/>
            <w:tcBorders>
              <w:top w:val="nil"/>
              <w:left w:val="single" w:sz="4" w:space="0" w:color="auto"/>
              <w:bottom w:val="single" w:sz="4" w:space="0" w:color="auto"/>
              <w:right w:val="single" w:sz="4" w:space="0" w:color="auto"/>
            </w:tcBorders>
            <w:vAlign w:val="center"/>
            <w:hideMark/>
          </w:tcPr>
          <w:p w14:paraId="3C4DCD9A" w14:textId="77777777" w:rsidR="00981DAD" w:rsidRPr="005047C5" w:rsidRDefault="00981DAD" w:rsidP="00981DAD">
            <w:pPr>
              <w:jc w:val="left"/>
              <w:rPr>
                <w:rFonts w:eastAsia="Times New Roman"/>
                <w:color w:val="000000" w:themeColor="text1"/>
                <w:sz w:val="20"/>
                <w:szCs w:val="20"/>
                <w:lang w:eastAsia="ru-RU"/>
              </w:rPr>
            </w:pPr>
          </w:p>
        </w:tc>
        <w:tc>
          <w:tcPr>
            <w:tcW w:w="1192" w:type="dxa"/>
            <w:tcBorders>
              <w:top w:val="nil"/>
              <w:left w:val="nil"/>
              <w:bottom w:val="single" w:sz="4" w:space="0" w:color="auto"/>
              <w:right w:val="single" w:sz="4" w:space="0" w:color="auto"/>
            </w:tcBorders>
            <w:shd w:val="clear" w:color="auto" w:fill="auto"/>
            <w:vAlign w:val="center"/>
            <w:hideMark/>
          </w:tcPr>
          <w:p w14:paraId="0FD56A4F" w14:textId="77777777" w:rsidR="00981DAD" w:rsidRPr="005047C5" w:rsidRDefault="00981DAD" w:rsidP="00981DAD">
            <w:pPr>
              <w:rPr>
                <w:rFonts w:eastAsia="Times New Roman"/>
                <w:color w:val="000000" w:themeColor="text1"/>
                <w:sz w:val="20"/>
                <w:szCs w:val="20"/>
                <w:lang w:eastAsia="ru-RU"/>
              </w:rPr>
            </w:pPr>
            <w:r w:rsidRPr="005047C5">
              <w:rPr>
                <w:rFonts w:eastAsia="Times New Roman"/>
                <w:color w:val="000000" w:themeColor="text1"/>
                <w:sz w:val="20"/>
                <w:szCs w:val="20"/>
                <w:lang w:eastAsia="ru-RU"/>
              </w:rPr>
              <w:t>%</w:t>
            </w:r>
          </w:p>
        </w:tc>
        <w:tc>
          <w:tcPr>
            <w:tcW w:w="1066" w:type="dxa"/>
            <w:tcBorders>
              <w:top w:val="nil"/>
              <w:left w:val="nil"/>
              <w:bottom w:val="single" w:sz="4" w:space="0" w:color="auto"/>
              <w:right w:val="single" w:sz="4" w:space="0" w:color="auto"/>
            </w:tcBorders>
            <w:shd w:val="clear" w:color="auto" w:fill="auto"/>
            <w:vAlign w:val="center"/>
            <w:hideMark/>
          </w:tcPr>
          <w:p w14:paraId="095C189E" w14:textId="19A77C79" w:rsidR="00981DAD" w:rsidRPr="005047C5" w:rsidRDefault="00981DAD" w:rsidP="00981DAD">
            <w:pPr>
              <w:rPr>
                <w:rFonts w:eastAsia="Times New Roman"/>
                <w:color w:val="000000" w:themeColor="text1"/>
                <w:sz w:val="20"/>
                <w:szCs w:val="20"/>
                <w:lang w:eastAsia="ru-RU"/>
              </w:rPr>
            </w:pPr>
            <w:r w:rsidRPr="00224BDB">
              <w:rPr>
                <w:rFonts w:eastAsia="Times New Roman"/>
                <w:color w:val="000000"/>
                <w:sz w:val="20"/>
                <w:szCs w:val="20"/>
                <w:lang w:eastAsia="ru-RU"/>
              </w:rPr>
              <w:t>70,1%</w:t>
            </w:r>
          </w:p>
        </w:tc>
        <w:tc>
          <w:tcPr>
            <w:tcW w:w="1066" w:type="dxa"/>
            <w:tcBorders>
              <w:top w:val="nil"/>
              <w:left w:val="nil"/>
              <w:bottom w:val="single" w:sz="4" w:space="0" w:color="auto"/>
              <w:right w:val="single" w:sz="4" w:space="0" w:color="auto"/>
            </w:tcBorders>
            <w:shd w:val="clear" w:color="auto" w:fill="auto"/>
            <w:vAlign w:val="center"/>
            <w:hideMark/>
          </w:tcPr>
          <w:p w14:paraId="2D29168E" w14:textId="5776F6F2" w:rsidR="00981DAD" w:rsidRPr="005047C5" w:rsidRDefault="00981DAD" w:rsidP="00981DAD">
            <w:pPr>
              <w:rPr>
                <w:rFonts w:eastAsia="Times New Roman"/>
                <w:color w:val="000000" w:themeColor="text1"/>
                <w:sz w:val="20"/>
                <w:szCs w:val="20"/>
                <w:lang w:eastAsia="ru-RU"/>
              </w:rPr>
            </w:pPr>
            <w:r w:rsidRPr="00224BDB">
              <w:rPr>
                <w:rFonts w:eastAsia="Times New Roman"/>
                <w:color w:val="000000"/>
                <w:sz w:val="20"/>
                <w:szCs w:val="20"/>
                <w:lang w:eastAsia="ru-RU"/>
              </w:rPr>
              <w:t>69,6%</w:t>
            </w:r>
          </w:p>
        </w:tc>
        <w:tc>
          <w:tcPr>
            <w:tcW w:w="1066" w:type="dxa"/>
            <w:tcBorders>
              <w:top w:val="nil"/>
              <w:left w:val="nil"/>
              <w:bottom w:val="single" w:sz="4" w:space="0" w:color="auto"/>
              <w:right w:val="single" w:sz="4" w:space="0" w:color="auto"/>
            </w:tcBorders>
            <w:shd w:val="clear" w:color="auto" w:fill="auto"/>
            <w:vAlign w:val="center"/>
            <w:hideMark/>
          </w:tcPr>
          <w:p w14:paraId="1C52FF0F" w14:textId="4FECF171" w:rsidR="00981DAD" w:rsidRPr="005047C5" w:rsidRDefault="00981DAD" w:rsidP="00981DAD">
            <w:pPr>
              <w:rPr>
                <w:rFonts w:eastAsia="Times New Roman"/>
                <w:color w:val="000000" w:themeColor="text1"/>
                <w:sz w:val="20"/>
                <w:szCs w:val="20"/>
                <w:lang w:eastAsia="ru-RU"/>
              </w:rPr>
            </w:pPr>
            <w:r w:rsidRPr="00224BDB">
              <w:rPr>
                <w:rFonts w:eastAsia="Times New Roman"/>
                <w:color w:val="000000"/>
                <w:sz w:val="20"/>
                <w:szCs w:val="20"/>
                <w:lang w:eastAsia="ru-RU"/>
              </w:rPr>
              <w:t>69,3%</w:t>
            </w:r>
          </w:p>
        </w:tc>
        <w:tc>
          <w:tcPr>
            <w:tcW w:w="1066" w:type="dxa"/>
            <w:tcBorders>
              <w:top w:val="nil"/>
              <w:left w:val="nil"/>
              <w:bottom w:val="single" w:sz="4" w:space="0" w:color="auto"/>
              <w:right w:val="single" w:sz="4" w:space="0" w:color="auto"/>
            </w:tcBorders>
            <w:shd w:val="clear" w:color="auto" w:fill="auto"/>
            <w:vAlign w:val="center"/>
            <w:hideMark/>
          </w:tcPr>
          <w:p w14:paraId="370FA224" w14:textId="5DD22712" w:rsidR="00981DAD" w:rsidRPr="005047C5" w:rsidRDefault="00981DAD" w:rsidP="00981DAD">
            <w:pPr>
              <w:rPr>
                <w:rFonts w:eastAsia="Times New Roman"/>
                <w:color w:val="000000" w:themeColor="text1"/>
                <w:sz w:val="20"/>
                <w:szCs w:val="20"/>
                <w:lang w:eastAsia="ru-RU"/>
              </w:rPr>
            </w:pPr>
            <w:r w:rsidRPr="00224BDB">
              <w:rPr>
                <w:rFonts w:eastAsia="Times New Roman"/>
                <w:color w:val="000000"/>
                <w:sz w:val="20"/>
                <w:szCs w:val="20"/>
                <w:lang w:eastAsia="ru-RU"/>
              </w:rPr>
              <w:t>69,3%</w:t>
            </w:r>
          </w:p>
        </w:tc>
        <w:tc>
          <w:tcPr>
            <w:tcW w:w="1069" w:type="dxa"/>
            <w:tcBorders>
              <w:top w:val="nil"/>
              <w:left w:val="nil"/>
              <w:bottom w:val="single" w:sz="4" w:space="0" w:color="auto"/>
              <w:right w:val="single" w:sz="4" w:space="0" w:color="auto"/>
            </w:tcBorders>
            <w:shd w:val="clear" w:color="auto" w:fill="auto"/>
            <w:vAlign w:val="center"/>
            <w:hideMark/>
          </w:tcPr>
          <w:p w14:paraId="6DCC01B0" w14:textId="27F8DA0D" w:rsidR="00981DAD" w:rsidRPr="005047C5" w:rsidRDefault="00981DAD" w:rsidP="00981DAD">
            <w:pPr>
              <w:rPr>
                <w:rFonts w:eastAsia="Times New Roman"/>
                <w:color w:val="000000" w:themeColor="text1"/>
                <w:sz w:val="20"/>
                <w:szCs w:val="20"/>
                <w:lang w:eastAsia="ru-RU"/>
              </w:rPr>
            </w:pPr>
            <w:r w:rsidRPr="00224BDB">
              <w:rPr>
                <w:rFonts w:eastAsia="Times New Roman"/>
                <w:color w:val="000000"/>
                <w:sz w:val="20"/>
                <w:szCs w:val="20"/>
                <w:lang w:eastAsia="ru-RU"/>
              </w:rPr>
              <w:t>69,3%</w:t>
            </w:r>
          </w:p>
        </w:tc>
      </w:tr>
      <w:tr w:rsidR="00981DAD" w:rsidRPr="005047C5" w14:paraId="2CAE93B1" w14:textId="77777777" w:rsidTr="00E73AE9">
        <w:tc>
          <w:tcPr>
            <w:tcW w:w="2815" w:type="dxa"/>
            <w:vMerge/>
            <w:tcBorders>
              <w:top w:val="nil"/>
              <w:left w:val="single" w:sz="4" w:space="0" w:color="auto"/>
              <w:bottom w:val="single" w:sz="4" w:space="0" w:color="auto"/>
              <w:right w:val="single" w:sz="4" w:space="0" w:color="auto"/>
            </w:tcBorders>
            <w:vAlign w:val="center"/>
            <w:hideMark/>
          </w:tcPr>
          <w:p w14:paraId="5E8A6247" w14:textId="77777777" w:rsidR="00981DAD" w:rsidRPr="005047C5" w:rsidRDefault="00981DAD" w:rsidP="00981DAD">
            <w:pPr>
              <w:jc w:val="left"/>
              <w:rPr>
                <w:rFonts w:eastAsia="Times New Roman"/>
                <w:color w:val="000000" w:themeColor="text1"/>
                <w:sz w:val="20"/>
                <w:szCs w:val="20"/>
                <w:lang w:eastAsia="ru-RU"/>
              </w:rPr>
            </w:pPr>
          </w:p>
        </w:tc>
        <w:tc>
          <w:tcPr>
            <w:tcW w:w="1192" w:type="dxa"/>
            <w:tcBorders>
              <w:top w:val="nil"/>
              <w:left w:val="nil"/>
              <w:bottom w:val="single" w:sz="4" w:space="0" w:color="auto"/>
              <w:right w:val="single" w:sz="4" w:space="0" w:color="auto"/>
            </w:tcBorders>
            <w:shd w:val="clear" w:color="auto" w:fill="auto"/>
            <w:vAlign w:val="center"/>
            <w:hideMark/>
          </w:tcPr>
          <w:p w14:paraId="7DE93154" w14:textId="77777777" w:rsidR="00981DAD" w:rsidRPr="005047C5" w:rsidRDefault="00981DAD" w:rsidP="00981DAD">
            <w:pPr>
              <w:rPr>
                <w:rFonts w:eastAsia="Times New Roman"/>
                <w:color w:val="000000" w:themeColor="text1"/>
                <w:sz w:val="20"/>
                <w:szCs w:val="20"/>
                <w:lang w:eastAsia="ru-RU"/>
              </w:rPr>
            </w:pPr>
            <w:r w:rsidRPr="005047C5">
              <w:rPr>
                <w:rFonts w:eastAsia="Times New Roman"/>
                <w:color w:val="000000" w:themeColor="text1"/>
                <w:sz w:val="20"/>
                <w:szCs w:val="20"/>
                <w:lang w:eastAsia="ru-RU"/>
              </w:rPr>
              <w:t>МВт (средняя)</w:t>
            </w:r>
          </w:p>
        </w:tc>
        <w:tc>
          <w:tcPr>
            <w:tcW w:w="1066" w:type="dxa"/>
            <w:tcBorders>
              <w:top w:val="nil"/>
              <w:left w:val="nil"/>
              <w:bottom w:val="single" w:sz="4" w:space="0" w:color="auto"/>
              <w:right w:val="single" w:sz="4" w:space="0" w:color="auto"/>
            </w:tcBorders>
            <w:shd w:val="clear" w:color="auto" w:fill="auto"/>
            <w:vAlign w:val="center"/>
            <w:hideMark/>
          </w:tcPr>
          <w:p w14:paraId="76166729" w14:textId="5FD29201" w:rsidR="00981DAD" w:rsidRPr="005047C5" w:rsidRDefault="00981DAD" w:rsidP="00981DAD">
            <w:pPr>
              <w:rPr>
                <w:rFonts w:eastAsia="Times New Roman"/>
                <w:color w:val="000000" w:themeColor="text1"/>
                <w:sz w:val="20"/>
                <w:szCs w:val="20"/>
                <w:lang w:eastAsia="ru-RU"/>
              </w:rPr>
            </w:pPr>
            <w:r w:rsidRPr="00224BDB">
              <w:rPr>
                <w:rFonts w:eastAsia="Times New Roman"/>
                <w:color w:val="000000"/>
                <w:sz w:val="20"/>
                <w:szCs w:val="20"/>
                <w:lang w:eastAsia="ru-RU"/>
              </w:rPr>
              <w:t>2,1</w:t>
            </w:r>
          </w:p>
        </w:tc>
        <w:tc>
          <w:tcPr>
            <w:tcW w:w="1066" w:type="dxa"/>
            <w:tcBorders>
              <w:top w:val="nil"/>
              <w:left w:val="nil"/>
              <w:bottom w:val="single" w:sz="4" w:space="0" w:color="auto"/>
              <w:right w:val="single" w:sz="4" w:space="0" w:color="auto"/>
            </w:tcBorders>
            <w:shd w:val="clear" w:color="auto" w:fill="auto"/>
            <w:vAlign w:val="center"/>
            <w:hideMark/>
          </w:tcPr>
          <w:p w14:paraId="548095A4" w14:textId="003398CE" w:rsidR="00981DAD" w:rsidRPr="005047C5" w:rsidRDefault="00981DAD" w:rsidP="00981DAD">
            <w:pPr>
              <w:rPr>
                <w:rFonts w:eastAsia="Times New Roman"/>
                <w:color w:val="000000" w:themeColor="text1"/>
                <w:sz w:val="20"/>
                <w:szCs w:val="20"/>
                <w:lang w:eastAsia="ru-RU"/>
              </w:rPr>
            </w:pPr>
            <w:r w:rsidRPr="00224BDB">
              <w:rPr>
                <w:rFonts w:eastAsia="Times New Roman"/>
                <w:color w:val="000000"/>
                <w:sz w:val="20"/>
                <w:szCs w:val="20"/>
                <w:lang w:eastAsia="ru-RU"/>
              </w:rPr>
              <w:t>2,1</w:t>
            </w:r>
          </w:p>
        </w:tc>
        <w:tc>
          <w:tcPr>
            <w:tcW w:w="1066" w:type="dxa"/>
            <w:tcBorders>
              <w:top w:val="nil"/>
              <w:left w:val="nil"/>
              <w:bottom w:val="single" w:sz="4" w:space="0" w:color="auto"/>
              <w:right w:val="single" w:sz="4" w:space="0" w:color="auto"/>
            </w:tcBorders>
            <w:shd w:val="clear" w:color="auto" w:fill="auto"/>
            <w:vAlign w:val="center"/>
            <w:hideMark/>
          </w:tcPr>
          <w:p w14:paraId="63F99742" w14:textId="172589D4" w:rsidR="00981DAD" w:rsidRPr="005047C5" w:rsidRDefault="00981DAD" w:rsidP="00981DAD">
            <w:pPr>
              <w:rPr>
                <w:rFonts w:eastAsia="Times New Roman"/>
                <w:color w:val="000000" w:themeColor="text1"/>
                <w:sz w:val="20"/>
                <w:szCs w:val="20"/>
                <w:lang w:eastAsia="ru-RU"/>
              </w:rPr>
            </w:pPr>
            <w:r w:rsidRPr="00224BDB">
              <w:rPr>
                <w:rFonts w:eastAsia="Times New Roman"/>
                <w:color w:val="000000"/>
                <w:sz w:val="20"/>
                <w:szCs w:val="20"/>
                <w:lang w:eastAsia="ru-RU"/>
              </w:rPr>
              <w:t>2,1</w:t>
            </w:r>
          </w:p>
        </w:tc>
        <w:tc>
          <w:tcPr>
            <w:tcW w:w="1066" w:type="dxa"/>
            <w:tcBorders>
              <w:top w:val="nil"/>
              <w:left w:val="nil"/>
              <w:bottom w:val="single" w:sz="4" w:space="0" w:color="auto"/>
              <w:right w:val="single" w:sz="4" w:space="0" w:color="auto"/>
            </w:tcBorders>
            <w:shd w:val="clear" w:color="auto" w:fill="auto"/>
            <w:vAlign w:val="center"/>
            <w:hideMark/>
          </w:tcPr>
          <w:p w14:paraId="792CA148" w14:textId="2EDFCEFF" w:rsidR="00981DAD" w:rsidRPr="005047C5" w:rsidRDefault="00981DAD" w:rsidP="00981DAD">
            <w:pPr>
              <w:rPr>
                <w:rFonts w:eastAsia="Times New Roman"/>
                <w:color w:val="000000" w:themeColor="text1"/>
                <w:sz w:val="20"/>
                <w:szCs w:val="20"/>
                <w:lang w:eastAsia="ru-RU"/>
              </w:rPr>
            </w:pPr>
            <w:r w:rsidRPr="00224BDB">
              <w:rPr>
                <w:rFonts w:eastAsia="Times New Roman"/>
                <w:color w:val="000000"/>
                <w:sz w:val="20"/>
                <w:szCs w:val="20"/>
                <w:lang w:eastAsia="ru-RU"/>
              </w:rPr>
              <w:t>2,1</w:t>
            </w:r>
          </w:p>
        </w:tc>
        <w:tc>
          <w:tcPr>
            <w:tcW w:w="1069" w:type="dxa"/>
            <w:tcBorders>
              <w:top w:val="nil"/>
              <w:left w:val="nil"/>
              <w:bottom w:val="single" w:sz="4" w:space="0" w:color="auto"/>
              <w:right w:val="single" w:sz="4" w:space="0" w:color="auto"/>
            </w:tcBorders>
            <w:shd w:val="clear" w:color="auto" w:fill="auto"/>
            <w:vAlign w:val="center"/>
            <w:hideMark/>
          </w:tcPr>
          <w:p w14:paraId="40342CFC" w14:textId="4ACC7426" w:rsidR="00981DAD" w:rsidRPr="005047C5" w:rsidRDefault="00981DAD" w:rsidP="00981DAD">
            <w:pPr>
              <w:rPr>
                <w:rFonts w:eastAsia="Times New Roman"/>
                <w:color w:val="000000" w:themeColor="text1"/>
                <w:sz w:val="20"/>
                <w:szCs w:val="20"/>
                <w:lang w:eastAsia="ru-RU"/>
              </w:rPr>
            </w:pPr>
            <w:r w:rsidRPr="00224BDB">
              <w:rPr>
                <w:rFonts w:eastAsia="Times New Roman"/>
                <w:color w:val="000000"/>
                <w:sz w:val="20"/>
                <w:szCs w:val="20"/>
                <w:lang w:eastAsia="ru-RU"/>
              </w:rPr>
              <w:t>2,1</w:t>
            </w:r>
          </w:p>
        </w:tc>
      </w:tr>
      <w:tr w:rsidR="00981DAD" w:rsidRPr="005047C5" w14:paraId="6E1B8B0C" w14:textId="77777777" w:rsidTr="00E73AE9">
        <w:tc>
          <w:tcPr>
            <w:tcW w:w="2815" w:type="dxa"/>
            <w:vMerge w:val="restart"/>
            <w:tcBorders>
              <w:top w:val="nil"/>
              <w:left w:val="single" w:sz="4" w:space="0" w:color="auto"/>
              <w:bottom w:val="single" w:sz="4" w:space="0" w:color="auto"/>
              <w:right w:val="single" w:sz="4" w:space="0" w:color="auto"/>
            </w:tcBorders>
            <w:shd w:val="clear" w:color="auto" w:fill="auto"/>
            <w:vAlign w:val="center"/>
            <w:hideMark/>
          </w:tcPr>
          <w:p w14:paraId="4064C677" w14:textId="77777777" w:rsidR="00981DAD" w:rsidRPr="005047C5" w:rsidRDefault="00981DAD" w:rsidP="00981DAD">
            <w:pPr>
              <w:jc w:val="left"/>
              <w:rPr>
                <w:rFonts w:eastAsia="Times New Roman"/>
                <w:color w:val="000000" w:themeColor="text1"/>
                <w:sz w:val="20"/>
                <w:szCs w:val="20"/>
                <w:lang w:eastAsia="ru-RU"/>
              </w:rPr>
            </w:pPr>
            <w:r w:rsidRPr="005047C5">
              <w:rPr>
                <w:rFonts w:eastAsia="Times New Roman"/>
                <w:color w:val="000000" w:themeColor="text1"/>
                <w:sz w:val="20"/>
                <w:szCs w:val="20"/>
                <w:lang w:eastAsia="ru-RU"/>
              </w:rPr>
              <w:t>Котлы (горелки, вентиляторы, дымососы,  автоматика и пр. Питательные насосы)</w:t>
            </w:r>
          </w:p>
        </w:tc>
        <w:tc>
          <w:tcPr>
            <w:tcW w:w="1192" w:type="dxa"/>
            <w:tcBorders>
              <w:top w:val="nil"/>
              <w:left w:val="nil"/>
              <w:bottom w:val="single" w:sz="4" w:space="0" w:color="auto"/>
              <w:right w:val="single" w:sz="4" w:space="0" w:color="auto"/>
            </w:tcBorders>
            <w:shd w:val="clear" w:color="auto" w:fill="auto"/>
            <w:vAlign w:val="center"/>
            <w:hideMark/>
          </w:tcPr>
          <w:p w14:paraId="751EA2E9" w14:textId="77777777" w:rsidR="00981DAD" w:rsidRPr="005047C5" w:rsidRDefault="00981DAD" w:rsidP="00981DAD">
            <w:pPr>
              <w:rPr>
                <w:rFonts w:eastAsia="Times New Roman"/>
                <w:color w:val="000000" w:themeColor="text1"/>
                <w:sz w:val="20"/>
                <w:szCs w:val="20"/>
                <w:lang w:eastAsia="ru-RU"/>
              </w:rPr>
            </w:pPr>
            <w:r w:rsidRPr="005047C5">
              <w:rPr>
                <w:rFonts w:eastAsia="Times New Roman"/>
                <w:color w:val="000000" w:themeColor="text1"/>
                <w:sz w:val="20"/>
                <w:szCs w:val="20"/>
                <w:lang w:eastAsia="ru-RU"/>
              </w:rPr>
              <w:t>Тыс. кВт*ч</w:t>
            </w:r>
          </w:p>
        </w:tc>
        <w:tc>
          <w:tcPr>
            <w:tcW w:w="1066" w:type="dxa"/>
            <w:tcBorders>
              <w:top w:val="nil"/>
              <w:left w:val="nil"/>
              <w:bottom w:val="single" w:sz="4" w:space="0" w:color="auto"/>
              <w:right w:val="single" w:sz="4" w:space="0" w:color="auto"/>
            </w:tcBorders>
            <w:shd w:val="clear" w:color="auto" w:fill="auto"/>
            <w:vAlign w:val="center"/>
            <w:hideMark/>
          </w:tcPr>
          <w:p w14:paraId="335CC320" w14:textId="6A2D98EC" w:rsidR="00981DAD" w:rsidRPr="005047C5" w:rsidRDefault="00981DAD" w:rsidP="00981DAD">
            <w:pPr>
              <w:rPr>
                <w:rFonts w:eastAsia="Times New Roman"/>
                <w:color w:val="000000" w:themeColor="text1"/>
                <w:sz w:val="20"/>
                <w:szCs w:val="20"/>
                <w:lang w:eastAsia="ru-RU"/>
              </w:rPr>
            </w:pPr>
            <w:r w:rsidRPr="00224BDB">
              <w:rPr>
                <w:rFonts w:eastAsia="Times New Roman"/>
                <w:color w:val="000000"/>
                <w:sz w:val="20"/>
                <w:szCs w:val="20"/>
                <w:lang w:eastAsia="ru-RU"/>
              </w:rPr>
              <w:t>7880</w:t>
            </w:r>
          </w:p>
        </w:tc>
        <w:tc>
          <w:tcPr>
            <w:tcW w:w="1066" w:type="dxa"/>
            <w:tcBorders>
              <w:top w:val="nil"/>
              <w:left w:val="nil"/>
              <w:bottom w:val="single" w:sz="4" w:space="0" w:color="auto"/>
              <w:right w:val="single" w:sz="4" w:space="0" w:color="auto"/>
            </w:tcBorders>
            <w:shd w:val="clear" w:color="auto" w:fill="auto"/>
            <w:vAlign w:val="center"/>
            <w:hideMark/>
          </w:tcPr>
          <w:p w14:paraId="08B66D7B" w14:textId="14565ABF" w:rsidR="00981DAD" w:rsidRPr="005047C5" w:rsidRDefault="00981DAD" w:rsidP="00981DAD">
            <w:pPr>
              <w:rPr>
                <w:rFonts w:eastAsia="Times New Roman"/>
                <w:color w:val="000000" w:themeColor="text1"/>
                <w:sz w:val="20"/>
                <w:szCs w:val="20"/>
                <w:lang w:eastAsia="ru-RU"/>
              </w:rPr>
            </w:pPr>
            <w:r w:rsidRPr="00224BDB">
              <w:rPr>
                <w:rFonts w:eastAsia="Times New Roman"/>
                <w:color w:val="000000"/>
                <w:sz w:val="20"/>
                <w:szCs w:val="20"/>
                <w:lang w:eastAsia="ru-RU"/>
              </w:rPr>
              <w:t>8070</w:t>
            </w:r>
          </w:p>
        </w:tc>
        <w:tc>
          <w:tcPr>
            <w:tcW w:w="1066" w:type="dxa"/>
            <w:tcBorders>
              <w:top w:val="nil"/>
              <w:left w:val="nil"/>
              <w:bottom w:val="single" w:sz="4" w:space="0" w:color="auto"/>
              <w:right w:val="single" w:sz="4" w:space="0" w:color="auto"/>
            </w:tcBorders>
            <w:shd w:val="clear" w:color="auto" w:fill="auto"/>
            <w:vAlign w:val="center"/>
            <w:hideMark/>
          </w:tcPr>
          <w:p w14:paraId="5992CCC4" w14:textId="7D053CA3" w:rsidR="00981DAD" w:rsidRPr="005047C5" w:rsidRDefault="00981DAD" w:rsidP="00981DAD">
            <w:pPr>
              <w:rPr>
                <w:rFonts w:eastAsia="Times New Roman"/>
                <w:color w:val="000000" w:themeColor="text1"/>
                <w:sz w:val="20"/>
                <w:szCs w:val="20"/>
                <w:lang w:eastAsia="ru-RU"/>
              </w:rPr>
            </w:pPr>
            <w:r w:rsidRPr="00224BDB">
              <w:rPr>
                <w:rFonts w:eastAsia="Times New Roman"/>
                <w:color w:val="000000"/>
                <w:sz w:val="20"/>
                <w:szCs w:val="20"/>
                <w:lang w:eastAsia="ru-RU"/>
              </w:rPr>
              <w:t>8190</w:t>
            </w:r>
          </w:p>
        </w:tc>
        <w:tc>
          <w:tcPr>
            <w:tcW w:w="1066" w:type="dxa"/>
            <w:tcBorders>
              <w:top w:val="nil"/>
              <w:left w:val="nil"/>
              <w:bottom w:val="single" w:sz="4" w:space="0" w:color="auto"/>
              <w:right w:val="single" w:sz="4" w:space="0" w:color="auto"/>
            </w:tcBorders>
            <w:shd w:val="clear" w:color="auto" w:fill="auto"/>
            <w:vAlign w:val="center"/>
            <w:hideMark/>
          </w:tcPr>
          <w:p w14:paraId="6FC6672C" w14:textId="523439A2" w:rsidR="00981DAD" w:rsidRPr="005047C5" w:rsidRDefault="00981DAD" w:rsidP="00981DAD">
            <w:pPr>
              <w:rPr>
                <w:rFonts w:eastAsia="Times New Roman"/>
                <w:color w:val="000000" w:themeColor="text1"/>
                <w:sz w:val="20"/>
                <w:szCs w:val="20"/>
                <w:lang w:eastAsia="ru-RU"/>
              </w:rPr>
            </w:pPr>
            <w:r w:rsidRPr="00224BDB">
              <w:rPr>
                <w:rFonts w:eastAsia="Times New Roman"/>
                <w:color w:val="000000"/>
                <w:sz w:val="20"/>
                <w:szCs w:val="20"/>
                <w:lang w:eastAsia="ru-RU"/>
              </w:rPr>
              <w:t>8190</w:t>
            </w:r>
          </w:p>
        </w:tc>
        <w:tc>
          <w:tcPr>
            <w:tcW w:w="1069" w:type="dxa"/>
            <w:tcBorders>
              <w:top w:val="nil"/>
              <w:left w:val="nil"/>
              <w:bottom w:val="single" w:sz="4" w:space="0" w:color="auto"/>
              <w:right w:val="single" w:sz="4" w:space="0" w:color="auto"/>
            </w:tcBorders>
            <w:shd w:val="clear" w:color="auto" w:fill="auto"/>
            <w:vAlign w:val="center"/>
            <w:hideMark/>
          </w:tcPr>
          <w:p w14:paraId="2970F95F" w14:textId="19F29F0E" w:rsidR="00981DAD" w:rsidRPr="005047C5" w:rsidRDefault="00981DAD" w:rsidP="00981DAD">
            <w:pPr>
              <w:rPr>
                <w:rFonts w:eastAsia="Times New Roman"/>
                <w:color w:val="000000" w:themeColor="text1"/>
                <w:sz w:val="20"/>
                <w:szCs w:val="20"/>
                <w:lang w:eastAsia="ru-RU"/>
              </w:rPr>
            </w:pPr>
            <w:r w:rsidRPr="00224BDB">
              <w:rPr>
                <w:rFonts w:eastAsia="Times New Roman"/>
                <w:color w:val="000000"/>
                <w:sz w:val="20"/>
                <w:szCs w:val="20"/>
                <w:lang w:eastAsia="ru-RU"/>
              </w:rPr>
              <w:t>8190</w:t>
            </w:r>
          </w:p>
        </w:tc>
      </w:tr>
      <w:tr w:rsidR="00981DAD" w:rsidRPr="005047C5" w14:paraId="57F42103" w14:textId="77777777" w:rsidTr="00E73AE9">
        <w:tc>
          <w:tcPr>
            <w:tcW w:w="2815" w:type="dxa"/>
            <w:vMerge/>
            <w:tcBorders>
              <w:top w:val="nil"/>
              <w:left w:val="single" w:sz="4" w:space="0" w:color="auto"/>
              <w:bottom w:val="single" w:sz="4" w:space="0" w:color="auto"/>
              <w:right w:val="single" w:sz="4" w:space="0" w:color="auto"/>
            </w:tcBorders>
            <w:vAlign w:val="center"/>
            <w:hideMark/>
          </w:tcPr>
          <w:p w14:paraId="31B24DE3" w14:textId="77777777" w:rsidR="00981DAD" w:rsidRPr="005047C5" w:rsidRDefault="00981DAD" w:rsidP="00981DAD">
            <w:pPr>
              <w:jc w:val="left"/>
              <w:rPr>
                <w:rFonts w:eastAsia="Times New Roman"/>
                <w:color w:val="000000" w:themeColor="text1"/>
                <w:sz w:val="20"/>
                <w:szCs w:val="20"/>
                <w:lang w:eastAsia="ru-RU"/>
              </w:rPr>
            </w:pPr>
          </w:p>
        </w:tc>
        <w:tc>
          <w:tcPr>
            <w:tcW w:w="1192" w:type="dxa"/>
            <w:tcBorders>
              <w:top w:val="nil"/>
              <w:left w:val="nil"/>
              <w:bottom w:val="single" w:sz="4" w:space="0" w:color="auto"/>
              <w:right w:val="single" w:sz="4" w:space="0" w:color="auto"/>
            </w:tcBorders>
            <w:shd w:val="clear" w:color="auto" w:fill="auto"/>
            <w:vAlign w:val="center"/>
            <w:hideMark/>
          </w:tcPr>
          <w:p w14:paraId="2062C121" w14:textId="77777777" w:rsidR="00981DAD" w:rsidRPr="005047C5" w:rsidRDefault="00981DAD" w:rsidP="00981DAD">
            <w:pPr>
              <w:rPr>
                <w:rFonts w:eastAsia="Times New Roman"/>
                <w:color w:val="000000" w:themeColor="text1"/>
                <w:sz w:val="20"/>
                <w:szCs w:val="20"/>
                <w:lang w:eastAsia="ru-RU"/>
              </w:rPr>
            </w:pPr>
            <w:r w:rsidRPr="005047C5">
              <w:rPr>
                <w:rFonts w:eastAsia="Times New Roman"/>
                <w:color w:val="000000" w:themeColor="text1"/>
                <w:sz w:val="20"/>
                <w:szCs w:val="20"/>
                <w:lang w:eastAsia="ru-RU"/>
              </w:rPr>
              <w:t>%</w:t>
            </w:r>
          </w:p>
        </w:tc>
        <w:tc>
          <w:tcPr>
            <w:tcW w:w="1066" w:type="dxa"/>
            <w:tcBorders>
              <w:top w:val="nil"/>
              <w:left w:val="nil"/>
              <w:bottom w:val="single" w:sz="4" w:space="0" w:color="auto"/>
              <w:right w:val="single" w:sz="4" w:space="0" w:color="auto"/>
            </w:tcBorders>
            <w:shd w:val="clear" w:color="auto" w:fill="auto"/>
            <w:vAlign w:val="center"/>
            <w:hideMark/>
          </w:tcPr>
          <w:p w14:paraId="0797C34B" w14:textId="41E2F687" w:rsidR="00981DAD" w:rsidRPr="005047C5" w:rsidRDefault="00981DAD" w:rsidP="00981DAD">
            <w:pPr>
              <w:rPr>
                <w:rFonts w:eastAsia="Times New Roman"/>
                <w:color w:val="000000" w:themeColor="text1"/>
                <w:sz w:val="20"/>
                <w:szCs w:val="20"/>
                <w:lang w:eastAsia="ru-RU"/>
              </w:rPr>
            </w:pPr>
            <w:r w:rsidRPr="00224BDB">
              <w:rPr>
                <w:rFonts w:eastAsia="Times New Roman"/>
                <w:color w:val="000000"/>
                <w:sz w:val="20"/>
                <w:szCs w:val="20"/>
                <w:lang w:eastAsia="ru-RU"/>
              </w:rPr>
              <w:t>29,6%</w:t>
            </w:r>
          </w:p>
        </w:tc>
        <w:tc>
          <w:tcPr>
            <w:tcW w:w="1066" w:type="dxa"/>
            <w:tcBorders>
              <w:top w:val="nil"/>
              <w:left w:val="nil"/>
              <w:bottom w:val="single" w:sz="4" w:space="0" w:color="auto"/>
              <w:right w:val="single" w:sz="4" w:space="0" w:color="auto"/>
            </w:tcBorders>
            <w:shd w:val="clear" w:color="auto" w:fill="auto"/>
            <w:vAlign w:val="center"/>
            <w:hideMark/>
          </w:tcPr>
          <w:p w14:paraId="642BBF7A" w14:textId="33AE7D44" w:rsidR="00981DAD" w:rsidRPr="005047C5" w:rsidRDefault="00981DAD" w:rsidP="00981DAD">
            <w:pPr>
              <w:rPr>
                <w:rFonts w:eastAsia="Times New Roman"/>
                <w:color w:val="000000" w:themeColor="text1"/>
                <w:sz w:val="20"/>
                <w:szCs w:val="20"/>
                <w:lang w:eastAsia="ru-RU"/>
              </w:rPr>
            </w:pPr>
            <w:r w:rsidRPr="00224BDB">
              <w:rPr>
                <w:rFonts w:eastAsia="Times New Roman"/>
                <w:color w:val="000000"/>
                <w:sz w:val="20"/>
                <w:szCs w:val="20"/>
                <w:lang w:eastAsia="ru-RU"/>
              </w:rPr>
              <w:t>30,0%</w:t>
            </w:r>
          </w:p>
        </w:tc>
        <w:tc>
          <w:tcPr>
            <w:tcW w:w="1066" w:type="dxa"/>
            <w:tcBorders>
              <w:top w:val="nil"/>
              <w:left w:val="nil"/>
              <w:bottom w:val="single" w:sz="4" w:space="0" w:color="auto"/>
              <w:right w:val="single" w:sz="4" w:space="0" w:color="auto"/>
            </w:tcBorders>
            <w:shd w:val="clear" w:color="auto" w:fill="auto"/>
            <w:vAlign w:val="center"/>
            <w:hideMark/>
          </w:tcPr>
          <w:p w14:paraId="7D5DA41A" w14:textId="06A1948B" w:rsidR="00981DAD" w:rsidRPr="005047C5" w:rsidRDefault="00981DAD" w:rsidP="00981DAD">
            <w:pPr>
              <w:rPr>
                <w:rFonts w:eastAsia="Times New Roman"/>
                <w:color w:val="000000" w:themeColor="text1"/>
                <w:sz w:val="20"/>
                <w:szCs w:val="20"/>
                <w:lang w:eastAsia="ru-RU"/>
              </w:rPr>
            </w:pPr>
            <w:r w:rsidRPr="00224BDB">
              <w:rPr>
                <w:rFonts w:eastAsia="Times New Roman"/>
                <w:color w:val="000000"/>
                <w:sz w:val="20"/>
                <w:szCs w:val="20"/>
                <w:lang w:eastAsia="ru-RU"/>
              </w:rPr>
              <w:t>30,3%</w:t>
            </w:r>
          </w:p>
        </w:tc>
        <w:tc>
          <w:tcPr>
            <w:tcW w:w="1066" w:type="dxa"/>
            <w:tcBorders>
              <w:top w:val="nil"/>
              <w:left w:val="nil"/>
              <w:bottom w:val="single" w:sz="4" w:space="0" w:color="auto"/>
              <w:right w:val="single" w:sz="4" w:space="0" w:color="auto"/>
            </w:tcBorders>
            <w:shd w:val="clear" w:color="auto" w:fill="auto"/>
            <w:vAlign w:val="center"/>
            <w:hideMark/>
          </w:tcPr>
          <w:p w14:paraId="0C6D7229" w14:textId="5C2F39C2" w:rsidR="00981DAD" w:rsidRPr="005047C5" w:rsidRDefault="00981DAD" w:rsidP="00981DAD">
            <w:pPr>
              <w:rPr>
                <w:rFonts w:eastAsia="Times New Roman"/>
                <w:color w:val="000000" w:themeColor="text1"/>
                <w:sz w:val="20"/>
                <w:szCs w:val="20"/>
                <w:lang w:eastAsia="ru-RU"/>
              </w:rPr>
            </w:pPr>
            <w:r w:rsidRPr="00224BDB">
              <w:rPr>
                <w:rFonts w:eastAsia="Times New Roman"/>
                <w:color w:val="000000"/>
                <w:sz w:val="20"/>
                <w:szCs w:val="20"/>
                <w:lang w:eastAsia="ru-RU"/>
              </w:rPr>
              <w:t>30,3%</w:t>
            </w:r>
          </w:p>
        </w:tc>
        <w:tc>
          <w:tcPr>
            <w:tcW w:w="1069" w:type="dxa"/>
            <w:tcBorders>
              <w:top w:val="nil"/>
              <w:left w:val="nil"/>
              <w:bottom w:val="single" w:sz="4" w:space="0" w:color="auto"/>
              <w:right w:val="single" w:sz="4" w:space="0" w:color="auto"/>
            </w:tcBorders>
            <w:shd w:val="clear" w:color="auto" w:fill="auto"/>
            <w:vAlign w:val="center"/>
            <w:hideMark/>
          </w:tcPr>
          <w:p w14:paraId="5DC133FC" w14:textId="76C0FAE4" w:rsidR="00981DAD" w:rsidRPr="005047C5" w:rsidRDefault="00981DAD" w:rsidP="00981DAD">
            <w:pPr>
              <w:rPr>
                <w:rFonts w:eastAsia="Times New Roman"/>
                <w:color w:val="000000" w:themeColor="text1"/>
                <w:sz w:val="20"/>
                <w:szCs w:val="20"/>
                <w:lang w:eastAsia="ru-RU"/>
              </w:rPr>
            </w:pPr>
            <w:r w:rsidRPr="00224BDB">
              <w:rPr>
                <w:rFonts w:eastAsia="Times New Roman"/>
                <w:color w:val="000000"/>
                <w:sz w:val="20"/>
                <w:szCs w:val="20"/>
                <w:lang w:eastAsia="ru-RU"/>
              </w:rPr>
              <w:t>30,3%</w:t>
            </w:r>
          </w:p>
        </w:tc>
      </w:tr>
      <w:tr w:rsidR="00981DAD" w:rsidRPr="005047C5" w14:paraId="185FC9C9" w14:textId="77777777" w:rsidTr="00E73AE9">
        <w:tc>
          <w:tcPr>
            <w:tcW w:w="2815" w:type="dxa"/>
            <w:vMerge/>
            <w:tcBorders>
              <w:top w:val="nil"/>
              <w:left w:val="single" w:sz="4" w:space="0" w:color="auto"/>
              <w:bottom w:val="single" w:sz="4" w:space="0" w:color="auto"/>
              <w:right w:val="single" w:sz="4" w:space="0" w:color="auto"/>
            </w:tcBorders>
            <w:vAlign w:val="center"/>
            <w:hideMark/>
          </w:tcPr>
          <w:p w14:paraId="4BA36175" w14:textId="77777777" w:rsidR="00981DAD" w:rsidRPr="005047C5" w:rsidRDefault="00981DAD" w:rsidP="00981DAD">
            <w:pPr>
              <w:jc w:val="left"/>
              <w:rPr>
                <w:rFonts w:eastAsia="Times New Roman"/>
                <w:color w:val="000000" w:themeColor="text1"/>
                <w:sz w:val="20"/>
                <w:szCs w:val="20"/>
                <w:lang w:eastAsia="ru-RU"/>
              </w:rPr>
            </w:pPr>
          </w:p>
        </w:tc>
        <w:tc>
          <w:tcPr>
            <w:tcW w:w="1192" w:type="dxa"/>
            <w:tcBorders>
              <w:top w:val="nil"/>
              <w:left w:val="nil"/>
              <w:bottom w:val="single" w:sz="4" w:space="0" w:color="auto"/>
              <w:right w:val="single" w:sz="4" w:space="0" w:color="auto"/>
            </w:tcBorders>
            <w:shd w:val="clear" w:color="auto" w:fill="auto"/>
            <w:vAlign w:val="center"/>
            <w:hideMark/>
          </w:tcPr>
          <w:p w14:paraId="55DE9886" w14:textId="77777777" w:rsidR="00981DAD" w:rsidRPr="005047C5" w:rsidRDefault="00981DAD" w:rsidP="00981DAD">
            <w:pPr>
              <w:rPr>
                <w:rFonts w:eastAsia="Times New Roman"/>
                <w:color w:val="000000" w:themeColor="text1"/>
                <w:sz w:val="20"/>
                <w:szCs w:val="20"/>
                <w:lang w:eastAsia="ru-RU"/>
              </w:rPr>
            </w:pPr>
            <w:r w:rsidRPr="005047C5">
              <w:rPr>
                <w:rFonts w:eastAsia="Times New Roman"/>
                <w:color w:val="000000" w:themeColor="text1"/>
                <w:sz w:val="20"/>
                <w:szCs w:val="20"/>
                <w:lang w:eastAsia="ru-RU"/>
              </w:rPr>
              <w:t>МВт (средняя)</w:t>
            </w:r>
          </w:p>
        </w:tc>
        <w:tc>
          <w:tcPr>
            <w:tcW w:w="1066" w:type="dxa"/>
            <w:tcBorders>
              <w:top w:val="nil"/>
              <w:left w:val="nil"/>
              <w:bottom w:val="single" w:sz="4" w:space="0" w:color="auto"/>
              <w:right w:val="single" w:sz="4" w:space="0" w:color="auto"/>
            </w:tcBorders>
            <w:shd w:val="clear" w:color="auto" w:fill="auto"/>
            <w:vAlign w:val="center"/>
            <w:hideMark/>
          </w:tcPr>
          <w:p w14:paraId="578E3068" w14:textId="33985C78" w:rsidR="00981DAD" w:rsidRPr="005047C5" w:rsidRDefault="00981DAD" w:rsidP="00981DAD">
            <w:pPr>
              <w:rPr>
                <w:rFonts w:eastAsia="Times New Roman"/>
                <w:color w:val="000000" w:themeColor="text1"/>
                <w:sz w:val="20"/>
                <w:szCs w:val="20"/>
                <w:lang w:eastAsia="ru-RU"/>
              </w:rPr>
            </w:pPr>
            <w:r w:rsidRPr="00224BDB">
              <w:rPr>
                <w:rFonts w:eastAsia="Times New Roman"/>
                <w:color w:val="000000"/>
                <w:sz w:val="20"/>
                <w:szCs w:val="20"/>
                <w:lang w:eastAsia="ru-RU"/>
              </w:rPr>
              <w:t>0,90</w:t>
            </w:r>
          </w:p>
        </w:tc>
        <w:tc>
          <w:tcPr>
            <w:tcW w:w="1066" w:type="dxa"/>
            <w:tcBorders>
              <w:top w:val="nil"/>
              <w:left w:val="nil"/>
              <w:bottom w:val="single" w:sz="4" w:space="0" w:color="auto"/>
              <w:right w:val="single" w:sz="4" w:space="0" w:color="auto"/>
            </w:tcBorders>
            <w:shd w:val="clear" w:color="auto" w:fill="auto"/>
            <w:vAlign w:val="center"/>
            <w:hideMark/>
          </w:tcPr>
          <w:p w14:paraId="04E3FCEC" w14:textId="2BCE6D3F" w:rsidR="00981DAD" w:rsidRPr="005047C5" w:rsidRDefault="00981DAD" w:rsidP="00981DAD">
            <w:pPr>
              <w:rPr>
                <w:rFonts w:eastAsia="Times New Roman"/>
                <w:color w:val="000000" w:themeColor="text1"/>
                <w:sz w:val="20"/>
                <w:szCs w:val="20"/>
                <w:lang w:eastAsia="ru-RU"/>
              </w:rPr>
            </w:pPr>
            <w:r w:rsidRPr="00224BDB">
              <w:rPr>
                <w:rFonts w:eastAsia="Times New Roman"/>
                <w:color w:val="000000"/>
                <w:sz w:val="20"/>
                <w:szCs w:val="20"/>
                <w:lang w:eastAsia="ru-RU"/>
              </w:rPr>
              <w:t>0,92</w:t>
            </w:r>
          </w:p>
        </w:tc>
        <w:tc>
          <w:tcPr>
            <w:tcW w:w="1066" w:type="dxa"/>
            <w:tcBorders>
              <w:top w:val="nil"/>
              <w:left w:val="nil"/>
              <w:bottom w:val="single" w:sz="4" w:space="0" w:color="auto"/>
              <w:right w:val="single" w:sz="4" w:space="0" w:color="auto"/>
            </w:tcBorders>
            <w:shd w:val="clear" w:color="auto" w:fill="auto"/>
            <w:vAlign w:val="center"/>
            <w:hideMark/>
          </w:tcPr>
          <w:p w14:paraId="396A95DE" w14:textId="5F123084" w:rsidR="00981DAD" w:rsidRPr="005047C5" w:rsidRDefault="00981DAD" w:rsidP="00981DAD">
            <w:pPr>
              <w:rPr>
                <w:rFonts w:eastAsia="Times New Roman"/>
                <w:color w:val="000000" w:themeColor="text1"/>
                <w:sz w:val="20"/>
                <w:szCs w:val="20"/>
                <w:lang w:eastAsia="ru-RU"/>
              </w:rPr>
            </w:pPr>
            <w:r w:rsidRPr="00224BDB">
              <w:rPr>
                <w:rFonts w:eastAsia="Times New Roman"/>
                <w:color w:val="000000"/>
                <w:sz w:val="20"/>
                <w:szCs w:val="20"/>
                <w:lang w:eastAsia="ru-RU"/>
              </w:rPr>
              <w:t>0,93</w:t>
            </w:r>
          </w:p>
        </w:tc>
        <w:tc>
          <w:tcPr>
            <w:tcW w:w="1066" w:type="dxa"/>
            <w:tcBorders>
              <w:top w:val="nil"/>
              <w:left w:val="nil"/>
              <w:bottom w:val="single" w:sz="4" w:space="0" w:color="auto"/>
              <w:right w:val="single" w:sz="4" w:space="0" w:color="auto"/>
            </w:tcBorders>
            <w:shd w:val="clear" w:color="auto" w:fill="auto"/>
            <w:vAlign w:val="center"/>
            <w:hideMark/>
          </w:tcPr>
          <w:p w14:paraId="49043EF6" w14:textId="3599F142" w:rsidR="00981DAD" w:rsidRPr="005047C5" w:rsidRDefault="00981DAD" w:rsidP="00981DAD">
            <w:pPr>
              <w:rPr>
                <w:rFonts w:eastAsia="Times New Roman"/>
                <w:color w:val="000000" w:themeColor="text1"/>
                <w:sz w:val="20"/>
                <w:szCs w:val="20"/>
                <w:lang w:eastAsia="ru-RU"/>
              </w:rPr>
            </w:pPr>
            <w:r w:rsidRPr="00224BDB">
              <w:rPr>
                <w:rFonts w:eastAsia="Times New Roman"/>
                <w:color w:val="000000"/>
                <w:sz w:val="20"/>
                <w:szCs w:val="20"/>
                <w:lang w:eastAsia="ru-RU"/>
              </w:rPr>
              <w:t>0,93</w:t>
            </w:r>
          </w:p>
        </w:tc>
        <w:tc>
          <w:tcPr>
            <w:tcW w:w="1069" w:type="dxa"/>
            <w:tcBorders>
              <w:top w:val="nil"/>
              <w:left w:val="nil"/>
              <w:bottom w:val="single" w:sz="4" w:space="0" w:color="auto"/>
              <w:right w:val="single" w:sz="4" w:space="0" w:color="auto"/>
            </w:tcBorders>
            <w:shd w:val="clear" w:color="auto" w:fill="auto"/>
            <w:vAlign w:val="center"/>
            <w:hideMark/>
          </w:tcPr>
          <w:p w14:paraId="42F050FD" w14:textId="5B73A630" w:rsidR="00981DAD" w:rsidRPr="005047C5" w:rsidRDefault="00981DAD" w:rsidP="00981DAD">
            <w:pPr>
              <w:rPr>
                <w:rFonts w:eastAsia="Times New Roman"/>
                <w:color w:val="000000" w:themeColor="text1"/>
                <w:sz w:val="20"/>
                <w:szCs w:val="20"/>
                <w:lang w:eastAsia="ru-RU"/>
              </w:rPr>
            </w:pPr>
            <w:r w:rsidRPr="00224BDB">
              <w:rPr>
                <w:rFonts w:eastAsia="Times New Roman"/>
                <w:color w:val="000000"/>
                <w:sz w:val="20"/>
                <w:szCs w:val="20"/>
                <w:lang w:eastAsia="ru-RU"/>
              </w:rPr>
              <w:t>0,93</w:t>
            </w:r>
          </w:p>
        </w:tc>
      </w:tr>
      <w:tr w:rsidR="00981DAD" w:rsidRPr="005047C5" w14:paraId="47549782" w14:textId="77777777" w:rsidTr="00E73AE9">
        <w:tc>
          <w:tcPr>
            <w:tcW w:w="2815" w:type="dxa"/>
            <w:vMerge w:val="restart"/>
            <w:tcBorders>
              <w:top w:val="nil"/>
              <w:left w:val="single" w:sz="4" w:space="0" w:color="auto"/>
              <w:bottom w:val="single" w:sz="4" w:space="0" w:color="auto"/>
              <w:right w:val="single" w:sz="4" w:space="0" w:color="auto"/>
            </w:tcBorders>
            <w:shd w:val="clear" w:color="auto" w:fill="auto"/>
            <w:vAlign w:val="center"/>
            <w:hideMark/>
          </w:tcPr>
          <w:p w14:paraId="2DCCEFA0" w14:textId="77777777" w:rsidR="00981DAD" w:rsidRPr="005047C5" w:rsidRDefault="00981DAD" w:rsidP="00981DAD">
            <w:pPr>
              <w:jc w:val="left"/>
              <w:rPr>
                <w:rFonts w:eastAsia="Times New Roman"/>
                <w:color w:val="000000" w:themeColor="text1"/>
                <w:sz w:val="20"/>
                <w:szCs w:val="20"/>
                <w:lang w:eastAsia="ru-RU"/>
              </w:rPr>
            </w:pPr>
            <w:r w:rsidRPr="005047C5">
              <w:rPr>
                <w:rFonts w:eastAsia="Times New Roman"/>
                <w:color w:val="000000" w:themeColor="text1"/>
                <w:sz w:val="20"/>
                <w:szCs w:val="20"/>
                <w:lang w:eastAsia="ru-RU"/>
              </w:rPr>
              <w:t>Вспомогательное (Освещение, ЭВМ, бытовая техника и пр.)</w:t>
            </w:r>
          </w:p>
        </w:tc>
        <w:tc>
          <w:tcPr>
            <w:tcW w:w="1192" w:type="dxa"/>
            <w:tcBorders>
              <w:top w:val="nil"/>
              <w:left w:val="nil"/>
              <w:bottom w:val="single" w:sz="4" w:space="0" w:color="auto"/>
              <w:right w:val="single" w:sz="4" w:space="0" w:color="auto"/>
            </w:tcBorders>
            <w:shd w:val="clear" w:color="auto" w:fill="auto"/>
            <w:vAlign w:val="center"/>
            <w:hideMark/>
          </w:tcPr>
          <w:p w14:paraId="2A118B2B" w14:textId="77777777" w:rsidR="00981DAD" w:rsidRPr="005047C5" w:rsidRDefault="00981DAD" w:rsidP="00981DAD">
            <w:pPr>
              <w:rPr>
                <w:rFonts w:eastAsia="Times New Roman"/>
                <w:color w:val="000000" w:themeColor="text1"/>
                <w:sz w:val="20"/>
                <w:szCs w:val="20"/>
                <w:lang w:eastAsia="ru-RU"/>
              </w:rPr>
            </w:pPr>
            <w:r w:rsidRPr="005047C5">
              <w:rPr>
                <w:rFonts w:eastAsia="Times New Roman"/>
                <w:color w:val="000000" w:themeColor="text1"/>
                <w:sz w:val="20"/>
                <w:szCs w:val="20"/>
                <w:lang w:eastAsia="ru-RU"/>
              </w:rPr>
              <w:t>Тыс. кВт*ч</w:t>
            </w:r>
          </w:p>
        </w:tc>
        <w:tc>
          <w:tcPr>
            <w:tcW w:w="1066" w:type="dxa"/>
            <w:tcBorders>
              <w:top w:val="nil"/>
              <w:left w:val="nil"/>
              <w:bottom w:val="single" w:sz="4" w:space="0" w:color="auto"/>
              <w:right w:val="single" w:sz="4" w:space="0" w:color="auto"/>
            </w:tcBorders>
            <w:shd w:val="clear" w:color="auto" w:fill="auto"/>
            <w:vAlign w:val="center"/>
            <w:hideMark/>
          </w:tcPr>
          <w:p w14:paraId="7E14B361" w14:textId="74B8C653" w:rsidR="00981DAD" w:rsidRPr="005047C5" w:rsidRDefault="00981DAD" w:rsidP="00981DAD">
            <w:pPr>
              <w:rPr>
                <w:rFonts w:eastAsia="Times New Roman"/>
                <w:color w:val="000000" w:themeColor="text1"/>
                <w:sz w:val="20"/>
                <w:szCs w:val="20"/>
                <w:lang w:eastAsia="ru-RU"/>
              </w:rPr>
            </w:pPr>
            <w:r w:rsidRPr="00224BDB">
              <w:rPr>
                <w:rFonts w:eastAsia="Times New Roman"/>
                <w:color w:val="000000"/>
                <w:sz w:val="20"/>
                <w:szCs w:val="20"/>
                <w:lang w:eastAsia="ru-RU"/>
              </w:rPr>
              <w:t>95</w:t>
            </w:r>
          </w:p>
        </w:tc>
        <w:tc>
          <w:tcPr>
            <w:tcW w:w="1066" w:type="dxa"/>
            <w:tcBorders>
              <w:top w:val="nil"/>
              <w:left w:val="nil"/>
              <w:bottom w:val="single" w:sz="4" w:space="0" w:color="auto"/>
              <w:right w:val="single" w:sz="4" w:space="0" w:color="auto"/>
            </w:tcBorders>
            <w:shd w:val="clear" w:color="auto" w:fill="auto"/>
            <w:vAlign w:val="center"/>
            <w:hideMark/>
          </w:tcPr>
          <w:p w14:paraId="7B328A5E" w14:textId="00AA384C" w:rsidR="00981DAD" w:rsidRPr="005047C5" w:rsidRDefault="00981DAD" w:rsidP="00981DAD">
            <w:pPr>
              <w:rPr>
                <w:rFonts w:eastAsia="Times New Roman"/>
                <w:color w:val="000000" w:themeColor="text1"/>
                <w:sz w:val="20"/>
                <w:szCs w:val="20"/>
                <w:lang w:eastAsia="ru-RU"/>
              </w:rPr>
            </w:pPr>
            <w:r w:rsidRPr="00224BDB">
              <w:rPr>
                <w:rFonts w:eastAsia="Times New Roman"/>
                <w:color w:val="000000"/>
                <w:sz w:val="20"/>
                <w:szCs w:val="20"/>
                <w:lang w:eastAsia="ru-RU"/>
              </w:rPr>
              <w:t>95</w:t>
            </w:r>
          </w:p>
        </w:tc>
        <w:tc>
          <w:tcPr>
            <w:tcW w:w="1066" w:type="dxa"/>
            <w:tcBorders>
              <w:top w:val="nil"/>
              <w:left w:val="nil"/>
              <w:bottom w:val="single" w:sz="4" w:space="0" w:color="auto"/>
              <w:right w:val="single" w:sz="4" w:space="0" w:color="auto"/>
            </w:tcBorders>
            <w:shd w:val="clear" w:color="auto" w:fill="auto"/>
            <w:vAlign w:val="center"/>
            <w:hideMark/>
          </w:tcPr>
          <w:p w14:paraId="5CF33B59" w14:textId="7D4A06E8" w:rsidR="00981DAD" w:rsidRPr="005047C5" w:rsidRDefault="00981DAD" w:rsidP="00981DAD">
            <w:pPr>
              <w:rPr>
                <w:rFonts w:eastAsia="Times New Roman"/>
                <w:color w:val="000000" w:themeColor="text1"/>
                <w:sz w:val="20"/>
                <w:szCs w:val="20"/>
                <w:lang w:eastAsia="ru-RU"/>
              </w:rPr>
            </w:pPr>
            <w:r w:rsidRPr="00224BDB">
              <w:rPr>
                <w:rFonts w:eastAsia="Times New Roman"/>
                <w:color w:val="000000"/>
                <w:sz w:val="20"/>
                <w:szCs w:val="20"/>
                <w:lang w:eastAsia="ru-RU"/>
              </w:rPr>
              <w:t>95</w:t>
            </w:r>
          </w:p>
        </w:tc>
        <w:tc>
          <w:tcPr>
            <w:tcW w:w="1066" w:type="dxa"/>
            <w:tcBorders>
              <w:top w:val="nil"/>
              <w:left w:val="nil"/>
              <w:bottom w:val="single" w:sz="4" w:space="0" w:color="auto"/>
              <w:right w:val="single" w:sz="4" w:space="0" w:color="auto"/>
            </w:tcBorders>
            <w:shd w:val="clear" w:color="auto" w:fill="auto"/>
            <w:vAlign w:val="center"/>
            <w:hideMark/>
          </w:tcPr>
          <w:p w14:paraId="7A38A144" w14:textId="10C3F06B" w:rsidR="00981DAD" w:rsidRPr="005047C5" w:rsidRDefault="00981DAD" w:rsidP="00981DAD">
            <w:pPr>
              <w:rPr>
                <w:rFonts w:eastAsia="Times New Roman"/>
                <w:color w:val="000000" w:themeColor="text1"/>
                <w:sz w:val="20"/>
                <w:szCs w:val="20"/>
                <w:lang w:eastAsia="ru-RU"/>
              </w:rPr>
            </w:pPr>
            <w:r w:rsidRPr="00224BDB">
              <w:rPr>
                <w:rFonts w:eastAsia="Times New Roman"/>
                <w:color w:val="000000"/>
                <w:sz w:val="20"/>
                <w:szCs w:val="20"/>
                <w:lang w:eastAsia="ru-RU"/>
              </w:rPr>
              <w:t>95</w:t>
            </w:r>
          </w:p>
        </w:tc>
        <w:tc>
          <w:tcPr>
            <w:tcW w:w="1069" w:type="dxa"/>
            <w:tcBorders>
              <w:top w:val="nil"/>
              <w:left w:val="nil"/>
              <w:bottom w:val="single" w:sz="4" w:space="0" w:color="auto"/>
              <w:right w:val="single" w:sz="4" w:space="0" w:color="auto"/>
            </w:tcBorders>
            <w:shd w:val="clear" w:color="auto" w:fill="auto"/>
            <w:vAlign w:val="center"/>
            <w:hideMark/>
          </w:tcPr>
          <w:p w14:paraId="698FA908" w14:textId="1BA7B66D" w:rsidR="00981DAD" w:rsidRPr="005047C5" w:rsidRDefault="00981DAD" w:rsidP="00981DAD">
            <w:pPr>
              <w:rPr>
                <w:rFonts w:eastAsia="Times New Roman"/>
                <w:color w:val="000000" w:themeColor="text1"/>
                <w:sz w:val="20"/>
                <w:szCs w:val="20"/>
                <w:lang w:eastAsia="ru-RU"/>
              </w:rPr>
            </w:pPr>
            <w:r w:rsidRPr="00224BDB">
              <w:rPr>
                <w:rFonts w:eastAsia="Times New Roman"/>
                <w:color w:val="000000"/>
                <w:sz w:val="20"/>
                <w:szCs w:val="20"/>
                <w:lang w:eastAsia="ru-RU"/>
              </w:rPr>
              <w:t>95</w:t>
            </w:r>
          </w:p>
        </w:tc>
      </w:tr>
      <w:tr w:rsidR="00981DAD" w:rsidRPr="005047C5" w14:paraId="2D6ADFA7" w14:textId="77777777" w:rsidTr="00E73AE9">
        <w:tc>
          <w:tcPr>
            <w:tcW w:w="2815" w:type="dxa"/>
            <w:vMerge/>
            <w:tcBorders>
              <w:top w:val="nil"/>
              <w:left w:val="single" w:sz="4" w:space="0" w:color="auto"/>
              <w:bottom w:val="single" w:sz="4" w:space="0" w:color="auto"/>
              <w:right w:val="single" w:sz="4" w:space="0" w:color="auto"/>
            </w:tcBorders>
            <w:vAlign w:val="center"/>
            <w:hideMark/>
          </w:tcPr>
          <w:p w14:paraId="13453CE2" w14:textId="77777777" w:rsidR="00981DAD" w:rsidRPr="005047C5" w:rsidRDefault="00981DAD" w:rsidP="00981DAD">
            <w:pPr>
              <w:jc w:val="left"/>
              <w:rPr>
                <w:rFonts w:eastAsia="Times New Roman"/>
                <w:color w:val="000000" w:themeColor="text1"/>
                <w:sz w:val="20"/>
                <w:szCs w:val="20"/>
                <w:lang w:eastAsia="ru-RU"/>
              </w:rPr>
            </w:pPr>
          </w:p>
        </w:tc>
        <w:tc>
          <w:tcPr>
            <w:tcW w:w="1192" w:type="dxa"/>
            <w:tcBorders>
              <w:top w:val="nil"/>
              <w:left w:val="nil"/>
              <w:bottom w:val="single" w:sz="4" w:space="0" w:color="auto"/>
              <w:right w:val="single" w:sz="4" w:space="0" w:color="auto"/>
            </w:tcBorders>
            <w:shd w:val="clear" w:color="auto" w:fill="auto"/>
            <w:vAlign w:val="center"/>
            <w:hideMark/>
          </w:tcPr>
          <w:p w14:paraId="623D57BB" w14:textId="77777777" w:rsidR="00981DAD" w:rsidRPr="005047C5" w:rsidRDefault="00981DAD" w:rsidP="00981DAD">
            <w:pPr>
              <w:rPr>
                <w:rFonts w:eastAsia="Times New Roman"/>
                <w:color w:val="000000" w:themeColor="text1"/>
                <w:sz w:val="20"/>
                <w:szCs w:val="20"/>
                <w:lang w:eastAsia="ru-RU"/>
              </w:rPr>
            </w:pPr>
            <w:r w:rsidRPr="005047C5">
              <w:rPr>
                <w:rFonts w:eastAsia="Times New Roman"/>
                <w:color w:val="000000" w:themeColor="text1"/>
                <w:sz w:val="20"/>
                <w:szCs w:val="20"/>
                <w:lang w:eastAsia="ru-RU"/>
              </w:rPr>
              <w:t>%</w:t>
            </w:r>
          </w:p>
        </w:tc>
        <w:tc>
          <w:tcPr>
            <w:tcW w:w="1066" w:type="dxa"/>
            <w:tcBorders>
              <w:top w:val="nil"/>
              <w:left w:val="nil"/>
              <w:bottom w:val="single" w:sz="4" w:space="0" w:color="auto"/>
              <w:right w:val="single" w:sz="4" w:space="0" w:color="auto"/>
            </w:tcBorders>
            <w:shd w:val="clear" w:color="auto" w:fill="auto"/>
            <w:vAlign w:val="center"/>
            <w:hideMark/>
          </w:tcPr>
          <w:p w14:paraId="665B9286" w14:textId="1A1146A2" w:rsidR="00981DAD" w:rsidRPr="005047C5" w:rsidRDefault="00981DAD" w:rsidP="00981DAD">
            <w:pPr>
              <w:rPr>
                <w:rFonts w:eastAsia="Times New Roman"/>
                <w:color w:val="000000" w:themeColor="text1"/>
                <w:sz w:val="20"/>
                <w:szCs w:val="20"/>
                <w:lang w:eastAsia="ru-RU"/>
              </w:rPr>
            </w:pPr>
            <w:r w:rsidRPr="00224BDB">
              <w:rPr>
                <w:rFonts w:eastAsia="Times New Roman"/>
                <w:color w:val="000000"/>
                <w:sz w:val="20"/>
                <w:szCs w:val="20"/>
                <w:lang w:eastAsia="ru-RU"/>
              </w:rPr>
              <w:t>0,5%</w:t>
            </w:r>
          </w:p>
        </w:tc>
        <w:tc>
          <w:tcPr>
            <w:tcW w:w="1066" w:type="dxa"/>
            <w:tcBorders>
              <w:top w:val="nil"/>
              <w:left w:val="nil"/>
              <w:bottom w:val="single" w:sz="4" w:space="0" w:color="auto"/>
              <w:right w:val="single" w:sz="4" w:space="0" w:color="auto"/>
            </w:tcBorders>
            <w:shd w:val="clear" w:color="auto" w:fill="auto"/>
            <w:vAlign w:val="center"/>
            <w:hideMark/>
          </w:tcPr>
          <w:p w14:paraId="6211069A" w14:textId="66D99093" w:rsidR="00981DAD" w:rsidRPr="005047C5" w:rsidRDefault="00981DAD" w:rsidP="00981DAD">
            <w:pPr>
              <w:rPr>
                <w:rFonts w:eastAsia="Times New Roman"/>
                <w:color w:val="000000" w:themeColor="text1"/>
                <w:sz w:val="20"/>
                <w:szCs w:val="20"/>
                <w:lang w:eastAsia="ru-RU"/>
              </w:rPr>
            </w:pPr>
            <w:r w:rsidRPr="00224BDB">
              <w:rPr>
                <w:rFonts w:eastAsia="Times New Roman"/>
                <w:color w:val="000000"/>
                <w:sz w:val="20"/>
                <w:szCs w:val="20"/>
                <w:lang w:eastAsia="ru-RU"/>
              </w:rPr>
              <w:t>0,5%</w:t>
            </w:r>
          </w:p>
        </w:tc>
        <w:tc>
          <w:tcPr>
            <w:tcW w:w="1066" w:type="dxa"/>
            <w:tcBorders>
              <w:top w:val="nil"/>
              <w:left w:val="nil"/>
              <w:bottom w:val="single" w:sz="4" w:space="0" w:color="auto"/>
              <w:right w:val="single" w:sz="4" w:space="0" w:color="auto"/>
            </w:tcBorders>
            <w:shd w:val="clear" w:color="auto" w:fill="auto"/>
            <w:vAlign w:val="center"/>
            <w:hideMark/>
          </w:tcPr>
          <w:p w14:paraId="42373FAD" w14:textId="7612F4A1" w:rsidR="00981DAD" w:rsidRPr="005047C5" w:rsidRDefault="00981DAD" w:rsidP="00981DAD">
            <w:pPr>
              <w:rPr>
                <w:rFonts w:eastAsia="Times New Roman"/>
                <w:color w:val="000000" w:themeColor="text1"/>
                <w:sz w:val="20"/>
                <w:szCs w:val="20"/>
                <w:lang w:eastAsia="ru-RU"/>
              </w:rPr>
            </w:pPr>
            <w:r w:rsidRPr="00224BDB">
              <w:rPr>
                <w:rFonts w:eastAsia="Times New Roman"/>
                <w:color w:val="000000"/>
                <w:sz w:val="20"/>
                <w:szCs w:val="20"/>
                <w:lang w:eastAsia="ru-RU"/>
              </w:rPr>
              <w:t>0,5%</w:t>
            </w:r>
          </w:p>
        </w:tc>
        <w:tc>
          <w:tcPr>
            <w:tcW w:w="1066" w:type="dxa"/>
            <w:tcBorders>
              <w:top w:val="nil"/>
              <w:left w:val="nil"/>
              <w:bottom w:val="single" w:sz="4" w:space="0" w:color="auto"/>
              <w:right w:val="single" w:sz="4" w:space="0" w:color="auto"/>
            </w:tcBorders>
            <w:shd w:val="clear" w:color="auto" w:fill="auto"/>
            <w:vAlign w:val="center"/>
            <w:hideMark/>
          </w:tcPr>
          <w:p w14:paraId="5C92A1BE" w14:textId="38E2720D" w:rsidR="00981DAD" w:rsidRPr="005047C5" w:rsidRDefault="00981DAD" w:rsidP="00981DAD">
            <w:pPr>
              <w:rPr>
                <w:rFonts w:eastAsia="Times New Roman"/>
                <w:color w:val="000000" w:themeColor="text1"/>
                <w:sz w:val="20"/>
                <w:szCs w:val="20"/>
                <w:lang w:eastAsia="ru-RU"/>
              </w:rPr>
            </w:pPr>
            <w:r w:rsidRPr="00224BDB">
              <w:rPr>
                <w:rFonts w:eastAsia="Times New Roman"/>
                <w:color w:val="000000"/>
                <w:sz w:val="20"/>
                <w:szCs w:val="20"/>
                <w:lang w:eastAsia="ru-RU"/>
              </w:rPr>
              <w:t>0,5%</w:t>
            </w:r>
          </w:p>
        </w:tc>
        <w:tc>
          <w:tcPr>
            <w:tcW w:w="1069" w:type="dxa"/>
            <w:tcBorders>
              <w:top w:val="nil"/>
              <w:left w:val="nil"/>
              <w:bottom w:val="single" w:sz="4" w:space="0" w:color="auto"/>
              <w:right w:val="single" w:sz="4" w:space="0" w:color="auto"/>
            </w:tcBorders>
            <w:shd w:val="clear" w:color="auto" w:fill="auto"/>
            <w:vAlign w:val="center"/>
            <w:hideMark/>
          </w:tcPr>
          <w:p w14:paraId="0053E452" w14:textId="07F6A188" w:rsidR="00981DAD" w:rsidRPr="005047C5" w:rsidRDefault="00981DAD" w:rsidP="00981DAD">
            <w:pPr>
              <w:rPr>
                <w:rFonts w:eastAsia="Times New Roman"/>
                <w:color w:val="000000" w:themeColor="text1"/>
                <w:sz w:val="20"/>
                <w:szCs w:val="20"/>
                <w:lang w:eastAsia="ru-RU"/>
              </w:rPr>
            </w:pPr>
            <w:r w:rsidRPr="00224BDB">
              <w:rPr>
                <w:rFonts w:eastAsia="Times New Roman"/>
                <w:color w:val="000000"/>
                <w:sz w:val="20"/>
                <w:szCs w:val="20"/>
                <w:lang w:eastAsia="ru-RU"/>
              </w:rPr>
              <w:t>0,5%</w:t>
            </w:r>
          </w:p>
        </w:tc>
      </w:tr>
    </w:tbl>
    <w:p w14:paraId="7812D68B" w14:textId="77777777" w:rsidR="00AC434B" w:rsidRPr="005047C5" w:rsidRDefault="00AC434B" w:rsidP="00AC434B">
      <w:pPr>
        <w:spacing w:line="360" w:lineRule="auto"/>
        <w:contextualSpacing/>
        <w:jc w:val="both"/>
        <w:rPr>
          <w:color w:val="000000" w:themeColor="text1"/>
          <w:szCs w:val="24"/>
        </w:rPr>
      </w:pPr>
    </w:p>
    <w:p w14:paraId="05BD88A9" w14:textId="77777777" w:rsidR="00AC434B" w:rsidRPr="005047C5" w:rsidRDefault="00AC434B" w:rsidP="00AC434B">
      <w:pPr>
        <w:spacing w:line="360" w:lineRule="auto"/>
        <w:contextualSpacing/>
        <w:jc w:val="both"/>
        <w:rPr>
          <w:color w:val="000000" w:themeColor="text1"/>
          <w:szCs w:val="24"/>
        </w:rPr>
      </w:pPr>
    </w:p>
    <w:p w14:paraId="5330801A" w14:textId="77777777" w:rsidR="00E73AE9" w:rsidRPr="005047C5" w:rsidRDefault="00AC434B" w:rsidP="00E73AE9">
      <w:pPr>
        <w:keepNext/>
        <w:spacing w:line="360" w:lineRule="auto"/>
        <w:contextualSpacing/>
        <w:jc w:val="both"/>
        <w:rPr>
          <w:color w:val="000000" w:themeColor="text1"/>
        </w:rPr>
      </w:pPr>
      <w:r w:rsidRPr="005047C5">
        <w:rPr>
          <w:noProof/>
          <w:color w:val="000000" w:themeColor="text1"/>
          <w:lang w:eastAsia="ru-RU"/>
        </w:rPr>
        <w:lastRenderedPageBreak/>
        <w:drawing>
          <wp:inline distT="0" distB="0" distL="0" distR="0" wp14:anchorId="10AD9FD2" wp14:editId="00682C1C">
            <wp:extent cx="5924550" cy="3400425"/>
            <wp:effectExtent l="0" t="0" r="0" b="0"/>
            <wp:docPr id="33" name="Диаграмма 33"/>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p w14:paraId="06AF54F1" w14:textId="4436508B" w:rsidR="00AC434B" w:rsidRPr="005047C5" w:rsidRDefault="00E73AE9" w:rsidP="00631BC0">
      <w:pPr>
        <w:pStyle w:val="af8"/>
        <w:rPr>
          <w:color w:val="000000" w:themeColor="text1"/>
        </w:rPr>
      </w:pPr>
      <w:bookmarkStart w:id="37" w:name="_Toc53577700"/>
      <w:r w:rsidRPr="005047C5">
        <w:rPr>
          <w:color w:val="000000" w:themeColor="text1"/>
        </w:rPr>
        <w:t xml:space="preserve">Рисунок </w:t>
      </w:r>
      <w:r w:rsidR="00D60C3E" w:rsidRPr="005047C5">
        <w:rPr>
          <w:color w:val="000000" w:themeColor="text1"/>
        </w:rPr>
        <w:fldChar w:fldCharType="begin"/>
      </w:r>
      <w:r w:rsidR="00D60C3E" w:rsidRPr="005047C5">
        <w:rPr>
          <w:color w:val="000000" w:themeColor="text1"/>
        </w:rPr>
        <w:instrText xml:space="preserve"> SEQ Рисунок \* ARABIC </w:instrText>
      </w:r>
      <w:r w:rsidR="00D60C3E" w:rsidRPr="005047C5">
        <w:rPr>
          <w:color w:val="000000" w:themeColor="text1"/>
        </w:rPr>
        <w:fldChar w:fldCharType="separate"/>
      </w:r>
      <w:r w:rsidR="00553A78">
        <w:rPr>
          <w:noProof/>
          <w:color w:val="000000" w:themeColor="text1"/>
        </w:rPr>
        <w:t>8</w:t>
      </w:r>
      <w:r w:rsidR="00D60C3E" w:rsidRPr="005047C5">
        <w:rPr>
          <w:noProof/>
          <w:color w:val="000000" w:themeColor="text1"/>
        </w:rPr>
        <w:fldChar w:fldCharType="end"/>
      </w:r>
      <w:r w:rsidRPr="005047C5">
        <w:rPr>
          <w:color w:val="000000" w:themeColor="text1"/>
        </w:rPr>
        <w:t xml:space="preserve"> - Баланс потребления электрической энергии на Городской котельной МП «Теплоснабжение» по группам оборудования</w:t>
      </w:r>
      <w:bookmarkEnd w:id="37"/>
    </w:p>
    <w:p w14:paraId="0F5A5FD2" w14:textId="77777777" w:rsidR="00AC434B" w:rsidRPr="005047C5" w:rsidRDefault="00AC434B" w:rsidP="00AC434B">
      <w:pPr>
        <w:spacing w:line="360" w:lineRule="auto"/>
        <w:ind w:firstLine="709"/>
        <w:contextualSpacing/>
        <w:jc w:val="both"/>
        <w:rPr>
          <w:color w:val="000000" w:themeColor="text1"/>
          <w:szCs w:val="24"/>
        </w:rPr>
      </w:pPr>
      <w:r w:rsidRPr="005047C5">
        <w:rPr>
          <w:color w:val="000000" w:themeColor="text1"/>
          <w:szCs w:val="24"/>
        </w:rPr>
        <w:t>Как видно из таблицы</w:t>
      </w:r>
      <w:r w:rsidR="00E73AE9" w:rsidRPr="005047C5">
        <w:rPr>
          <w:color w:val="000000" w:themeColor="text1"/>
          <w:szCs w:val="24"/>
        </w:rPr>
        <w:t xml:space="preserve"> 4</w:t>
      </w:r>
      <w:r w:rsidRPr="005047C5">
        <w:rPr>
          <w:color w:val="000000" w:themeColor="text1"/>
          <w:szCs w:val="24"/>
        </w:rPr>
        <w:t xml:space="preserve"> и рисунка</w:t>
      </w:r>
      <w:r w:rsidR="00E73AE9" w:rsidRPr="005047C5">
        <w:rPr>
          <w:color w:val="000000" w:themeColor="text1"/>
          <w:szCs w:val="24"/>
        </w:rPr>
        <w:t xml:space="preserve"> 8</w:t>
      </w:r>
      <w:r w:rsidRPr="005047C5">
        <w:rPr>
          <w:color w:val="000000" w:themeColor="text1"/>
          <w:szCs w:val="24"/>
        </w:rPr>
        <w:t xml:space="preserve">, потребление электроэнергии котельной практически постоянно и находится на уровне 27,0 млн. кВт*ч в год. Среднегодовая нагрузка котельной составляет 3,09 МВт. </w:t>
      </w:r>
    </w:p>
    <w:p w14:paraId="191AAC98" w14:textId="77777777" w:rsidR="00AC434B" w:rsidRPr="005047C5" w:rsidRDefault="00AC434B" w:rsidP="00AC434B">
      <w:pPr>
        <w:spacing w:line="360" w:lineRule="auto"/>
        <w:ind w:firstLine="709"/>
        <w:contextualSpacing/>
        <w:jc w:val="both"/>
        <w:rPr>
          <w:color w:val="000000" w:themeColor="text1"/>
          <w:szCs w:val="24"/>
        </w:rPr>
      </w:pPr>
      <w:r w:rsidRPr="005047C5">
        <w:rPr>
          <w:color w:val="000000" w:themeColor="text1"/>
          <w:szCs w:val="24"/>
        </w:rPr>
        <w:t xml:space="preserve">До 70% потребляемой электроэнергии приходится на сетевые (циркуляционные) насосы. На тепломеханическое оборудование котлов (горелки, вентиляторы, дымососы, автоматика, питательные насосы и пр.) приходится порядка 30% потребления. </w:t>
      </w:r>
    </w:p>
    <w:p w14:paraId="2F5C0AA0" w14:textId="77777777" w:rsidR="00AC434B" w:rsidRPr="005047C5" w:rsidRDefault="00DC1513" w:rsidP="00DC1513">
      <w:pPr>
        <w:pStyle w:val="af0"/>
        <w:keepNext/>
        <w:keepLines/>
        <w:numPr>
          <w:ilvl w:val="1"/>
          <w:numId w:val="3"/>
        </w:numPr>
        <w:suppressAutoHyphens/>
        <w:spacing w:before="360" w:after="360" w:line="360" w:lineRule="auto"/>
        <w:contextualSpacing w:val="0"/>
        <w:outlineLvl w:val="0"/>
        <w:rPr>
          <w:b/>
          <w:bCs/>
          <w:color w:val="000000" w:themeColor="text1"/>
          <w:sz w:val="32"/>
          <w:szCs w:val="32"/>
        </w:rPr>
      </w:pPr>
      <w:bookmarkStart w:id="38" w:name="_Toc51864262"/>
      <w:r w:rsidRPr="005047C5">
        <w:rPr>
          <w:b/>
          <w:bCs/>
          <w:color w:val="000000" w:themeColor="text1"/>
          <w:sz w:val="32"/>
          <w:szCs w:val="32"/>
        </w:rPr>
        <w:t>Повышение эффективности работы электрооборудования на источнике тепловой энергии</w:t>
      </w:r>
      <w:bookmarkEnd w:id="38"/>
    </w:p>
    <w:p w14:paraId="791079EF" w14:textId="77777777" w:rsidR="00AC434B" w:rsidRPr="005047C5" w:rsidRDefault="00AC434B" w:rsidP="00AC434B">
      <w:pPr>
        <w:spacing w:line="360" w:lineRule="auto"/>
        <w:ind w:firstLine="709"/>
        <w:contextualSpacing/>
        <w:jc w:val="both"/>
        <w:rPr>
          <w:b/>
          <w:color w:val="000000" w:themeColor="text1"/>
          <w:szCs w:val="24"/>
        </w:rPr>
      </w:pPr>
      <w:r w:rsidRPr="005047C5">
        <w:rPr>
          <w:b/>
          <w:color w:val="000000" w:themeColor="text1"/>
          <w:szCs w:val="24"/>
        </w:rPr>
        <w:t xml:space="preserve">Тягодутьевое оборудование </w:t>
      </w:r>
    </w:p>
    <w:p w14:paraId="0822AF8D" w14:textId="77777777" w:rsidR="00AC434B" w:rsidRPr="005047C5" w:rsidRDefault="00AC434B" w:rsidP="00AC434B">
      <w:pPr>
        <w:spacing w:line="360" w:lineRule="auto"/>
        <w:ind w:firstLine="709"/>
        <w:contextualSpacing/>
        <w:jc w:val="both"/>
        <w:rPr>
          <w:color w:val="000000" w:themeColor="text1"/>
          <w:szCs w:val="24"/>
        </w:rPr>
      </w:pPr>
      <w:r w:rsidRPr="005047C5">
        <w:rPr>
          <w:color w:val="000000" w:themeColor="text1"/>
          <w:szCs w:val="24"/>
        </w:rPr>
        <w:t>Снижение электропотребления на тягодутьевом оборудовании может быть достигнуто за счет отказа от регулирования расхода воздуха на котел шиберами и заслонками и перехода к регулированию числа оборотов по напорно-расходной характеристике. Регулирование числа оборотов электродвигателей осуществляется с применением частотных преобразователей (ЧРП). Состав тягодутьевого оборудования котельной представлен в таблице</w:t>
      </w:r>
      <w:r w:rsidR="00E73AE9" w:rsidRPr="005047C5">
        <w:rPr>
          <w:color w:val="000000" w:themeColor="text1"/>
          <w:szCs w:val="24"/>
        </w:rPr>
        <w:t xml:space="preserve"> 5</w:t>
      </w:r>
      <w:r w:rsidRPr="005047C5">
        <w:rPr>
          <w:color w:val="000000" w:themeColor="text1"/>
          <w:szCs w:val="24"/>
        </w:rPr>
        <w:t xml:space="preserve">. </w:t>
      </w:r>
    </w:p>
    <w:p w14:paraId="35B57317" w14:textId="77777777" w:rsidR="00AC434B" w:rsidRPr="005047C5" w:rsidRDefault="00AC434B" w:rsidP="00AC434B">
      <w:pPr>
        <w:spacing w:line="360" w:lineRule="auto"/>
        <w:ind w:firstLine="709"/>
        <w:contextualSpacing/>
        <w:jc w:val="both"/>
        <w:rPr>
          <w:color w:val="000000" w:themeColor="text1"/>
          <w:szCs w:val="24"/>
        </w:rPr>
      </w:pPr>
    </w:p>
    <w:p w14:paraId="0D0CFC0C" w14:textId="77777777" w:rsidR="00AC434B" w:rsidRPr="005047C5" w:rsidRDefault="00AC434B" w:rsidP="00AC434B">
      <w:pPr>
        <w:spacing w:line="360" w:lineRule="auto"/>
        <w:ind w:firstLine="709"/>
        <w:contextualSpacing/>
        <w:jc w:val="both"/>
        <w:rPr>
          <w:color w:val="000000" w:themeColor="text1"/>
          <w:szCs w:val="24"/>
        </w:rPr>
      </w:pPr>
    </w:p>
    <w:p w14:paraId="462DFECC" w14:textId="0F91A470" w:rsidR="00E73AE9" w:rsidRPr="005047C5" w:rsidRDefault="00E73AE9" w:rsidP="00631BC0">
      <w:pPr>
        <w:pStyle w:val="af8"/>
        <w:rPr>
          <w:color w:val="000000" w:themeColor="text1"/>
        </w:rPr>
      </w:pPr>
      <w:bookmarkStart w:id="39" w:name="_Toc53577765"/>
      <w:r w:rsidRPr="005047C5">
        <w:rPr>
          <w:color w:val="000000" w:themeColor="text1"/>
        </w:rPr>
        <w:lastRenderedPageBreak/>
        <w:t xml:space="preserve">Таблица </w:t>
      </w:r>
      <w:r w:rsidR="00D60C3E" w:rsidRPr="005047C5">
        <w:rPr>
          <w:color w:val="000000" w:themeColor="text1"/>
        </w:rPr>
        <w:fldChar w:fldCharType="begin"/>
      </w:r>
      <w:r w:rsidR="00D60C3E" w:rsidRPr="005047C5">
        <w:rPr>
          <w:color w:val="000000" w:themeColor="text1"/>
        </w:rPr>
        <w:instrText xml:space="preserve"> SEQ Таблица \* ARABIC </w:instrText>
      </w:r>
      <w:r w:rsidR="00D60C3E" w:rsidRPr="005047C5">
        <w:rPr>
          <w:color w:val="000000" w:themeColor="text1"/>
        </w:rPr>
        <w:fldChar w:fldCharType="separate"/>
      </w:r>
      <w:r w:rsidR="00553A78">
        <w:rPr>
          <w:noProof/>
          <w:color w:val="000000" w:themeColor="text1"/>
        </w:rPr>
        <w:t>5</w:t>
      </w:r>
      <w:r w:rsidR="00D60C3E" w:rsidRPr="005047C5">
        <w:rPr>
          <w:noProof/>
          <w:color w:val="000000" w:themeColor="text1"/>
        </w:rPr>
        <w:fldChar w:fldCharType="end"/>
      </w:r>
      <w:r w:rsidRPr="005047C5">
        <w:rPr>
          <w:color w:val="000000" w:themeColor="text1"/>
        </w:rPr>
        <w:t xml:space="preserve"> – Тягодутьевое оборудование Городской котельной МП «Теплоснабжение»</w:t>
      </w:r>
      <w:bookmarkEnd w:id="39"/>
    </w:p>
    <w:tbl>
      <w:tblPr>
        <w:tblW w:w="5000" w:type="pct"/>
        <w:tblLook w:val="04A0" w:firstRow="1" w:lastRow="0" w:firstColumn="1" w:lastColumn="0" w:noHBand="0" w:noVBand="1"/>
      </w:tblPr>
      <w:tblGrid>
        <w:gridCol w:w="2587"/>
        <w:gridCol w:w="1499"/>
        <w:gridCol w:w="1108"/>
        <w:gridCol w:w="826"/>
        <w:gridCol w:w="1239"/>
        <w:gridCol w:w="1043"/>
        <w:gridCol w:w="1043"/>
      </w:tblGrid>
      <w:tr w:rsidR="005047C5" w:rsidRPr="005047C5" w14:paraId="671F9026" w14:textId="77777777" w:rsidTr="008D1898">
        <w:trPr>
          <w:trHeight w:val="453"/>
        </w:trPr>
        <w:tc>
          <w:tcPr>
            <w:tcW w:w="1384"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6D94B8EA" w14:textId="77777777" w:rsidR="00AC434B" w:rsidRPr="005047C5" w:rsidRDefault="00AC434B" w:rsidP="008D1898">
            <w:pPr>
              <w:rPr>
                <w:rFonts w:eastAsia="Times New Roman"/>
                <w:color w:val="000000" w:themeColor="text1"/>
                <w:sz w:val="20"/>
                <w:szCs w:val="20"/>
                <w:lang w:eastAsia="ru-RU"/>
              </w:rPr>
            </w:pPr>
            <w:r w:rsidRPr="005047C5">
              <w:rPr>
                <w:rFonts w:eastAsia="Times New Roman"/>
                <w:color w:val="000000" w:themeColor="text1"/>
                <w:sz w:val="20"/>
                <w:szCs w:val="24"/>
                <w:lang w:eastAsia="ru-RU"/>
              </w:rPr>
              <w:t>Котлы</w:t>
            </w:r>
          </w:p>
        </w:tc>
        <w:tc>
          <w:tcPr>
            <w:tcW w:w="1837" w:type="pct"/>
            <w:gridSpan w:val="3"/>
            <w:tcBorders>
              <w:top w:val="single" w:sz="4" w:space="0" w:color="auto"/>
              <w:left w:val="nil"/>
              <w:bottom w:val="single" w:sz="4" w:space="0" w:color="auto"/>
              <w:right w:val="single" w:sz="4" w:space="0" w:color="000000"/>
            </w:tcBorders>
            <w:shd w:val="clear" w:color="auto" w:fill="auto"/>
            <w:vAlign w:val="center"/>
            <w:hideMark/>
          </w:tcPr>
          <w:p w14:paraId="7D86DCEB" w14:textId="77777777" w:rsidR="00AC434B" w:rsidRPr="005047C5" w:rsidRDefault="00AC434B" w:rsidP="008D1898">
            <w:pPr>
              <w:rPr>
                <w:rFonts w:eastAsia="Times New Roman"/>
                <w:color w:val="000000" w:themeColor="text1"/>
                <w:sz w:val="20"/>
                <w:szCs w:val="20"/>
                <w:lang w:eastAsia="ru-RU"/>
              </w:rPr>
            </w:pPr>
            <w:r w:rsidRPr="005047C5">
              <w:rPr>
                <w:rFonts w:eastAsia="Times New Roman"/>
                <w:color w:val="000000" w:themeColor="text1"/>
                <w:sz w:val="20"/>
                <w:szCs w:val="24"/>
                <w:lang w:eastAsia="ru-RU"/>
              </w:rPr>
              <w:t>Дутьевые вентиляторы</w:t>
            </w:r>
          </w:p>
        </w:tc>
        <w:tc>
          <w:tcPr>
            <w:tcW w:w="1779" w:type="pct"/>
            <w:gridSpan w:val="3"/>
            <w:tcBorders>
              <w:top w:val="single" w:sz="4" w:space="0" w:color="auto"/>
              <w:left w:val="nil"/>
              <w:bottom w:val="single" w:sz="4" w:space="0" w:color="auto"/>
              <w:right w:val="single" w:sz="4" w:space="0" w:color="000000"/>
            </w:tcBorders>
            <w:shd w:val="clear" w:color="auto" w:fill="auto"/>
            <w:vAlign w:val="center"/>
            <w:hideMark/>
          </w:tcPr>
          <w:p w14:paraId="39D62393" w14:textId="77777777" w:rsidR="00AC434B" w:rsidRPr="005047C5" w:rsidRDefault="00AC434B" w:rsidP="008D1898">
            <w:pPr>
              <w:rPr>
                <w:rFonts w:eastAsia="Times New Roman"/>
                <w:color w:val="000000" w:themeColor="text1"/>
                <w:sz w:val="20"/>
                <w:szCs w:val="20"/>
                <w:lang w:eastAsia="ru-RU"/>
              </w:rPr>
            </w:pPr>
            <w:r w:rsidRPr="005047C5">
              <w:rPr>
                <w:rFonts w:eastAsia="Times New Roman"/>
                <w:color w:val="000000" w:themeColor="text1"/>
                <w:sz w:val="20"/>
                <w:szCs w:val="24"/>
                <w:lang w:eastAsia="ru-RU"/>
              </w:rPr>
              <w:t>Дымососы</w:t>
            </w:r>
          </w:p>
        </w:tc>
      </w:tr>
      <w:tr w:rsidR="005047C5" w:rsidRPr="005047C5" w14:paraId="19BAE141" w14:textId="77777777" w:rsidTr="008D1898">
        <w:tc>
          <w:tcPr>
            <w:tcW w:w="1384" w:type="pct"/>
            <w:vMerge/>
            <w:tcBorders>
              <w:top w:val="single" w:sz="4" w:space="0" w:color="auto"/>
              <w:left w:val="single" w:sz="4" w:space="0" w:color="auto"/>
              <w:bottom w:val="single" w:sz="4" w:space="0" w:color="000000"/>
              <w:right w:val="single" w:sz="4" w:space="0" w:color="auto"/>
            </w:tcBorders>
            <w:vAlign w:val="center"/>
            <w:hideMark/>
          </w:tcPr>
          <w:p w14:paraId="40E9E22A" w14:textId="77777777" w:rsidR="00AC434B" w:rsidRPr="005047C5" w:rsidRDefault="00AC434B" w:rsidP="008D1898">
            <w:pPr>
              <w:jc w:val="left"/>
              <w:rPr>
                <w:rFonts w:eastAsia="Times New Roman"/>
                <w:color w:val="000000" w:themeColor="text1"/>
                <w:sz w:val="20"/>
                <w:szCs w:val="20"/>
                <w:lang w:eastAsia="ru-RU"/>
              </w:rPr>
            </w:pPr>
          </w:p>
        </w:tc>
        <w:tc>
          <w:tcPr>
            <w:tcW w:w="802" w:type="pct"/>
            <w:tcBorders>
              <w:top w:val="nil"/>
              <w:left w:val="nil"/>
              <w:bottom w:val="single" w:sz="4" w:space="0" w:color="auto"/>
              <w:right w:val="single" w:sz="4" w:space="0" w:color="auto"/>
            </w:tcBorders>
            <w:shd w:val="clear" w:color="auto" w:fill="auto"/>
            <w:vAlign w:val="center"/>
            <w:hideMark/>
          </w:tcPr>
          <w:p w14:paraId="67962F5C" w14:textId="77777777" w:rsidR="00AC434B" w:rsidRPr="005047C5" w:rsidRDefault="00AC434B" w:rsidP="008D1898">
            <w:pPr>
              <w:rPr>
                <w:rFonts w:eastAsia="Times New Roman"/>
                <w:color w:val="000000" w:themeColor="text1"/>
                <w:sz w:val="20"/>
                <w:szCs w:val="20"/>
                <w:lang w:eastAsia="ru-RU"/>
              </w:rPr>
            </w:pPr>
            <w:r w:rsidRPr="005047C5">
              <w:rPr>
                <w:rFonts w:eastAsia="Times New Roman"/>
                <w:color w:val="000000" w:themeColor="text1"/>
                <w:sz w:val="20"/>
                <w:szCs w:val="24"/>
                <w:lang w:eastAsia="ru-RU"/>
              </w:rPr>
              <w:t>Марка</w:t>
            </w:r>
          </w:p>
        </w:tc>
        <w:tc>
          <w:tcPr>
            <w:tcW w:w="593" w:type="pct"/>
            <w:tcBorders>
              <w:top w:val="nil"/>
              <w:left w:val="nil"/>
              <w:bottom w:val="single" w:sz="4" w:space="0" w:color="auto"/>
              <w:right w:val="single" w:sz="4" w:space="0" w:color="auto"/>
            </w:tcBorders>
            <w:shd w:val="clear" w:color="auto" w:fill="auto"/>
            <w:vAlign w:val="center"/>
            <w:hideMark/>
          </w:tcPr>
          <w:p w14:paraId="07A3CEEB" w14:textId="77777777" w:rsidR="00AC434B" w:rsidRPr="005047C5" w:rsidRDefault="00AC434B" w:rsidP="008D1898">
            <w:pPr>
              <w:rPr>
                <w:rFonts w:eastAsia="Times New Roman"/>
                <w:color w:val="000000" w:themeColor="text1"/>
                <w:sz w:val="20"/>
                <w:szCs w:val="20"/>
                <w:lang w:eastAsia="ru-RU"/>
              </w:rPr>
            </w:pPr>
            <w:r w:rsidRPr="005047C5">
              <w:rPr>
                <w:rFonts w:eastAsia="Times New Roman"/>
                <w:color w:val="000000" w:themeColor="text1"/>
                <w:sz w:val="20"/>
                <w:szCs w:val="20"/>
                <w:lang w:eastAsia="ru-RU"/>
              </w:rPr>
              <w:t>Эл-ль N/V (кВт/</w:t>
            </w:r>
            <w:proofErr w:type="spellStart"/>
            <w:r w:rsidRPr="005047C5">
              <w:rPr>
                <w:rFonts w:eastAsia="Times New Roman"/>
                <w:color w:val="000000" w:themeColor="text1"/>
                <w:sz w:val="20"/>
                <w:szCs w:val="20"/>
                <w:lang w:eastAsia="ru-RU"/>
              </w:rPr>
              <w:t>кВ</w:t>
            </w:r>
            <w:proofErr w:type="spellEnd"/>
            <w:r w:rsidRPr="005047C5">
              <w:rPr>
                <w:rFonts w:eastAsia="Times New Roman"/>
                <w:color w:val="000000" w:themeColor="text1"/>
                <w:sz w:val="20"/>
                <w:szCs w:val="20"/>
                <w:lang w:eastAsia="ru-RU"/>
              </w:rPr>
              <w:t>)</w:t>
            </w:r>
          </w:p>
        </w:tc>
        <w:tc>
          <w:tcPr>
            <w:tcW w:w="442" w:type="pct"/>
            <w:tcBorders>
              <w:top w:val="nil"/>
              <w:left w:val="nil"/>
              <w:bottom w:val="single" w:sz="4" w:space="0" w:color="auto"/>
              <w:right w:val="single" w:sz="4" w:space="0" w:color="auto"/>
            </w:tcBorders>
            <w:shd w:val="clear" w:color="auto" w:fill="auto"/>
            <w:vAlign w:val="center"/>
            <w:hideMark/>
          </w:tcPr>
          <w:p w14:paraId="3245AF77" w14:textId="77777777" w:rsidR="00AC434B" w:rsidRPr="005047C5" w:rsidRDefault="00AC434B" w:rsidP="008D1898">
            <w:pPr>
              <w:rPr>
                <w:rFonts w:eastAsia="Times New Roman"/>
                <w:color w:val="000000" w:themeColor="text1"/>
                <w:sz w:val="20"/>
                <w:szCs w:val="20"/>
                <w:lang w:eastAsia="ru-RU"/>
              </w:rPr>
            </w:pPr>
            <w:r w:rsidRPr="005047C5">
              <w:rPr>
                <w:rFonts w:eastAsia="Times New Roman"/>
                <w:color w:val="000000" w:themeColor="text1"/>
                <w:sz w:val="20"/>
                <w:szCs w:val="24"/>
                <w:lang w:eastAsia="ru-RU"/>
              </w:rPr>
              <w:t>Кол-во</w:t>
            </w:r>
          </w:p>
        </w:tc>
        <w:tc>
          <w:tcPr>
            <w:tcW w:w="663" w:type="pct"/>
            <w:tcBorders>
              <w:top w:val="nil"/>
              <w:left w:val="nil"/>
              <w:bottom w:val="single" w:sz="4" w:space="0" w:color="auto"/>
              <w:right w:val="single" w:sz="4" w:space="0" w:color="auto"/>
            </w:tcBorders>
            <w:shd w:val="clear" w:color="auto" w:fill="auto"/>
            <w:vAlign w:val="center"/>
            <w:hideMark/>
          </w:tcPr>
          <w:p w14:paraId="36693482" w14:textId="77777777" w:rsidR="00AC434B" w:rsidRPr="005047C5" w:rsidRDefault="00AC434B" w:rsidP="008D1898">
            <w:pPr>
              <w:rPr>
                <w:rFonts w:eastAsia="Times New Roman"/>
                <w:color w:val="000000" w:themeColor="text1"/>
                <w:sz w:val="20"/>
                <w:szCs w:val="20"/>
                <w:lang w:eastAsia="ru-RU"/>
              </w:rPr>
            </w:pPr>
            <w:r w:rsidRPr="005047C5">
              <w:rPr>
                <w:rFonts w:eastAsia="Times New Roman"/>
                <w:color w:val="000000" w:themeColor="text1"/>
                <w:sz w:val="20"/>
                <w:szCs w:val="24"/>
                <w:lang w:eastAsia="ru-RU"/>
              </w:rPr>
              <w:t>Марка</w:t>
            </w:r>
          </w:p>
        </w:tc>
        <w:tc>
          <w:tcPr>
            <w:tcW w:w="558" w:type="pct"/>
            <w:tcBorders>
              <w:top w:val="nil"/>
              <w:left w:val="nil"/>
              <w:bottom w:val="single" w:sz="4" w:space="0" w:color="auto"/>
              <w:right w:val="single" w:sz="4" w:space="0" w:color="auto"/>
            </w:tcBorders>
            <w:shd w:val="clear" w:color="auto" w:fill="auto"/>
            <w:vAlign w:val="center"/>
            <w:hideMark/>
          </w:tcPr>
          <w:p w14:paraId="7D10359E" w14:textId="77777777" w:rsidR="00AC434B" w:rsidRPr="005047C5" w:rsidRDefault="00AC434B" w:rsidP="008D1898">
            <w:pPr>
              <w:rPr>
                <w:rFonts w:eastAsia="Times New Roman"/>
                <w:color w:val="000000" w:themeColor="text1"/>
                <w:sz w:val="20"/>
                <w:szCs w:val="20"/>
                <w:lang w:eastAsia="ru-RU"/>
              </w:rPr>
            </w:pPr>
            <w:r w:rsidRPr="005047C5">
              <w:rPr>
                <w:rFonts w:eastAsia="Times New Roman"/>
                <w:color w:val="000000" w:themeColor="text1"/>
                <w:sz w:val="20"/>
                <w:szCs w:val="20"/>
                <w:lang w:eastAsia="ru-RU"/>
              </w:rPr>
              <w:t>Эл-ль N/V (кВт/</w:t>
            </w:r>
            <w:proofErr w:type="spellStart"/>
            <w:r w:rsidRPr="005047C5">
              <w:rPr>
                <w:rFonts w:eastAsia="Times New Roman"/>
                <w:color w:val="000000" w:themeColor="text1"/>
                <w:sz w:val="20"/>
                <w:szCs w:val="20"/>
                <w:lang w:eastAsia="ru-RU"/>
              </w:rPr>
              <w:t>кВ</w:t>
            </w:r>
            <w:proofErr w:type="spellEnd"/>
            <w:r w:rsidRPr="005047C5">
              <w:rPr>
                <w:rFonts w:eastAsia="Times New Roman"/>
                <w:color w:val="000000" w:themeColor="text1"/>
                <w:sz w:val="20"/>
                <w:szCs w:val="20"/>
                <w:lang w:eastAsia="ru-RU"/>
              </w:rPr>
              <w:t>)</w:t>
            </w:r>
          </w:p>
        </w:tc>
        <w:tc>
          <w:tcPr>
            <w:tcW w:w="558" w:type="pct"/>
            <w:tcBorders>
              <w:top w:val="nil"/>
              <w:left w:val="nil"/>
              <w:bottom w:val="single" w:sz="4" w:space="0" w:color="auto"/>
              <w:right w:val="single" w:sz="4" w:space="0" w:color="auto"/>
            </w:tcBorders>
            <w:shd w:val="clear" w:color="auto" w:fill="auto"/>
            <w:vAlign w:val="center"/>
            <w:hideMark/>
          </w:tcPr>
          <w:p w14:paraId="71E5D8CB" w14:textId="77777777" w:rsidR="00AC434B" w:rsidRPr="005047C5" w:rsidRDefault="00AC434B" w:rsidP="008D1898">
            <w:pPr>
              <w:rPr>
                <w:rFonts w:eastAsia="Times New Roman"/>
                <w:color w:val="000000" w:themeColor="text1"/>
                <w:sz w:val="20"/>
                <w:szCs w:val="20"/>
                <w:lang w:eastAsia="ru-RU"/>
              </w:rPr>
            </w:pPr>
            <w:r w:rsidRPr="005047C5">
              <w:rPr>
                <w:rFonts w:eastAsia="Times New Roman"/>
                <w:color w:val="000000" w:themeColor="text1"/>
                <w:sz w:val="20"/>
                <w:szCs w:val="24"/>
                <w:lang w:eastAsia="ru-RU"/>
              </w:rPr>
              <w:t>Кол-во</w:t>
            </w:r>
          </w:p>
        </w:tc>
      </w:tr>
      <w:tr w:rsidR="005047C5" w:rsidRPr="005047C5" w14:paraId="57638473" w14:textId="77777777" w:rsidTr="008D1898">
        <w:tc>
          <w:tcPr>
            <w:tcW w:w="1384" w:type="pct"/>
            <w:tcBorders>
              <w:top w:val="nil"/>
              <w:left w:val="single" w:sz="4" w:space="0" w:color="auto"/>
              <w:bottom w:val="single" w:sz="4" w:space="0" w:color="auto"/>
              <w:right w:val="single" w:sz="4" w:space="0" w:color="auto"/>
            </w:tcBorders>
            <w:shd w:val="clear" w:color="auto" w:fill="auto"/>
            <w:vAlign w:val="center"/>
            <w:hideMark/>
          </w:tcPr>
          <w:p w14:paraId="316037AE" w14:textId="77777777" w:rsidR="00AC434B" w:rsidRPr="005047C5" w:rsidRDefault="00AC434B" w:rsidP="008D1898">
            <w:pPr>
              <w:rPr>
                <w:rFonts w:eastAsia="Times New Roman"/>
                <w:color w:val="000000" w:themeColor="text1"/>
                <w:sz w:val="20"/>
                <w:szCs w:val="20"/>
                <w:lang w:eastAsia="ru-RU"/>
              </w:rPr>
            </w:pPr>
            <w:r w:rsidRPr="005047C5">
              <w:rPr>
                <w:rFonts w:eastAsia="Times New Roman"/>
                <w:color w:val="000000" w:themeColor="text1"/>
                <w:sz w:val="20"/>
                <w:szCs w:val="24"/>
                <w:lang w:eastAsia="ru-RU"/>
              </w:rPr>
              <w:t>ПТВМ-50 (ст. № 1, 2, 3)</w:t>
            </w:r>
          </w:p>
        </w:tc>
        <w:tc>
          <w:tcPr>
            <w:tcW w:w="802" w:type="pct"/>
            <w:tcBorders>
              <w:top w:val="nil"/>
              <w:left w:val="nil"/>
              <w:bottom w:val="single" w:sz="4" w:space="0" w:color="auto"/>
              <w:right w:val="single" w:sz="4" w:space="0" w:color="auto"/>
            </w:tcBorders>
            <w:shd w:val="clear" w:color="auto" w:fill="auto"/>
            <w:vAlign w:val="center"/>
            <w:hideMark/>
          </w:tcPr>
          <w:p w14:paraId="5344E979" w14:textId="77777777" w:rsidR="00AC434B" w:rsidRPr="005047C5" w:rsidRDefault="00AC434B" w:rsidP="008D1898">
            <w:pPr>
              <w:rPr>
                <w:rFonts w:eastAsia="Times New Roman"/>
                <w:color w:val="000000" w:themeColor="text1"/>
                <w:sz w:val="20"/>
                <w:szCs w:val="20"/>
                <w:lang w:eastAsia="ru-RU"/>
              </w:rPr>
            </w:pPr>
            <w:r w:rsidRPr="005047C5">
              <w:rPr>
                <w:rFonts w:eastAsia="Times New Roman"/>
                <w:color w:val="000000" w:themeColor="text1"/>
                <w:sz w:val="20"/>
                <w:szCs w:val="24"/>
                <w:lang w:eastAsia="ru-RU"/>
              </w:rPr>
              <w:t>Ц-13-50</w:t>
            </w:r>
          </w:p>
        </w:tc>
        <w:tc>
          <w:tcPr>
            <w:tcW w:w="593" w:type="pct"/>
            <w:tcBorders>
              <w:top w:val="nil"/>
              <w:left w:val="nil"/>
              <w:bottom w:val="single" w:sz="4" w:space="0" w:color="auto"/>
              <w:right w:val="single" w:sz="4" w:space="0" w:color="auto"/>
            </w:tcBorders>
            <w:shd w:val="clear" w:color="auto" w:fill="auto"/>
            <w:vAlign w:val="center"/>
            <w:hideMark/>
          </w:tcPr>
          <w:p w14:paraId="15BDA9F1" w14:textId="77777777" w:rsidR="00AC434B" w:rsidRPr="005047C5" w:rsidRDefault="00AC434B" w:rsidP="008D1898">
            <w:pPr>
              <w:rPr>
                <w:rFonts w:eastAsia="Times New Roman"/>
                <w:color w:val="000000" w:themeColor="text1"/>
                <w:sz w:val="20"/>
                <w:szCs w:val="20"/>
                <w:lang w:eastAsia="ru-RU"/>
              </w:rPr>
            </w:pPr>
            <w:r w:rsidRPr="005047C5">
              <w:rPr>
                <w:rFonts w:eastAsia="Times New Roman"/>
                <w:color w:val="000000" w:themeColor="text1"/>
                <w:sz w:val="20"/>
                <w:szCs w:val="20"/>
                <w:lang w:eastAsia="ru-RU"/>
              </w:rPr>
              <w:t>8,8/0,4</w:t>
            </w:r>
          </w:p>
        </w:tc>
        <w:tc>
          <w:tcPr>
            <w:tcW w:w="442" w:type="pct"/>
            <w:tcBorders>
              <w:top w:val="nil"/>
              <w:left w:val="nil"/>
              <w:bottom w:val="single" w:sz="4" w:space="0" w:color="auto"/>
              <w:right w:val="single" w:sz="4" w:space="0" w:color="auto"/>
            </w:tcBorders>
            <w:shd w:val="clear" w:color="auto" w:fill="auto"/>
            <w:vAlign w:val="center"/>
            <w:hideMark/>
          </w:tcPr>
          <w:p w14:paraId="282D3401" w14:textId="77777777" w:rsidR="00AC434B" w:rsidRPr="005047C5" w:rsidRDefault="00AC434B" w:rsidP="008D1898">
            <w:pPr>
              <w:rPr>
                <w:rFonts w:eastAsia="Times New Roman"/>
                <w:color w:val="000000" w:themeColor="text1"/>
                <w:sz w:val="20"/>
                <w:szCs w:val="20"/>
                <w:lang w:eastAsia="ru-RU"/>
              </w:rPr>
            </w:pPr>
            <w:r w:rsidRPr="005047C5">
              <w:rPr>
                <w:rFonts w:eastAsia="Times New Roman"/>
                <w:color w:val="000000" w:themeColor="text1"/>
                <w:sz w:val="20"/>
                <w:szCs w:val="24"/>
                <w:lang w:eastAsia="ru-RU"/>
              </w:rPr>
              <w:t>12</w:t>
            </w:r>
          </w:p>
        </w:tc>
        <w:tc>
          <w:tcPr>
            <w:tcW w:w="663" w:type="pct"/>
            <w:tcBorders>
              <w:top w:val="nil"/>
              <w:left w:val="nil"/>
              <w:bottom w:val="single" w:sz="4" w:space="0" w:color="auto"/>
              <w:right w:val="single" w:sz="4" w:space="0" w:color="auto"/>
            </w:tcBorders>
            <w:shd w:val="clear" w:color="auto" w:fill="auto"/>
            <w:vAlign w:val="center"/>
            <w:hideMark/>
          </w:tcPr>
          <w:p w14:paraId="6930DFB4" w14:textId="77777777" w:rsidR="00AC434B" w:rsidRPr="005047C5" w:rsidRDefault="00AC434B" w:rsidP="008D1898">
            <w:pPr>
              <w:rPr>
                <w:rFonts w:eastAsia="Times New Roman"/>
                <w:color w:val="000000" w:themeColor="text1"/>
                <w:sz w:val="20"/>
                <w:szCs w:val="20"/>
                <w:lang w:eastAsia="ru-RU"/>
              </w:rPr>
            </w:pPr>
            <w:r w:rsidRPr="005047C5">
              <w:rPr>
                <w:rFonts w:eastAsia="Times New Roman"/>
                <w:color w:val="000000" w:themeColor="text1"/>
                <w:sz w:val="20"/>
                <w:szCs w:val="24"/>
                <w:lang w:eastAsia="ru-RU"/>
              </w:rPr>
              <w:t>-</w:t>
            </w:r>
          </w:p>
        </w:tc>
        <w:tc>
          <w:tcPr>
            <w:tcW w:w="558" w:type="pct"/>
            <w:tcBorders>
              <w:top w:val="nil"/>
              <w:left w:val="nil"/>
              <w:bottom w:val="single" w:sz="4" w:space="0" w:color="auto"/>
              <w:right w:val="single" w:sz="4" w:space="0" w:color="auto"/>
            </w:tcBorders>
            <w:shd w:val="clear" w:color="auto" w:fill="auto"/>
            <w:vAlign w:val="center"/>
            <w:hideMark/>
          </w:tcPr>
          <w:p w14:paraId="1302F853" w14:textId="77777777" w:rsidR="00AC434B" w:rsidRPr="005047C5" w:rsidRDefault="00AC434B" w:rsidP="008D1898">
            <w:pPr>
              <w:rPr>
                <w:rFonts w:eastAsia="Times New Roman"/>
                <w:color w:val="000000" w:themeColor="text1"/>
                <w:sz w:val="20"/>
                <w:szCs w:val="20"/>
                <w:lang w:eastAsia="ru-RU"/>
              </w:rPr>
            </w:pPr>
            <w:r w:rsidRPr="005047C5">
              <w:rPr>
                <w:rFonts w:eastAsia="Times New Roman"/>
                <w:color w:val="000000" w:themeColor="text1"/>
                <w:sz w:val="20"/>
                <w:szCs w:val="20"/>
                <w:lang w:eastAsia="ru-RU"/>
              </w:rPr>
              <w:t> </w:t>
            </w:r>
          </w:p>
        </w:tc>
        <w:tc>
          <w:tcPr>
            <w:tcW w:w="558" w:type="pct"/>
            <w:tcBorders>
              <w:top w:val="nil"/>
              <w:left w:val="nil"/>
              <w:bottom w:val="single" w:sz="4" w:space="0" w:color="auto"/>
              <w:right w:val="single" w:sz="4" w:space="0" w:color="auto"/>
            </w:tcBorders>
            <w:shd w:val="clear" w:color="auto" w:fill="auto"/>
            <w:vAlign w:val="center"/>
            <w:hideMark/>
          </w:tcPr>
          <w:p w14:paraId="73FD4C42" w14:textId="77777777" w:rsidR="00AC434B" w:rsidRPr="005047C5" w:rsidRDefault="00AC434B" w:rsidP="008D1898">
            <w:pPr>
              <w:rPr>
                <w:rFonts w:eastAsia="Times New Roman"/>
                <w:color w:val="000000" w:themeColor="text1"/>
                <w:sz w:val="20"/>
                <w:szCs w:val="20"/>
                <w:lang w:eastAsia="ru-RU"/>
              </w:rPr>
            </w:pPr>
            <w:r w:rsidRPr="005047C5">
              <w:rPr>
                <w:rFonts w:eastAsia="Times New Roman"/>
                <w:color w:val="000000" w:themeColor="text1"/>
                <w:sz w:val="20"/>
                <w:szCs w:val="24"/>
                <w:lang w:eastAsia="ru-RU"/>
              </w:rPr>
              <w:t>-</w:t>
            </w:r>
          </w:p>
        </w:tc>
      </w:tr>
      <w:tr w:rsidR="005047C5" w:rsidRPr="005047C5" w14:paraId="6D133332" w14:textId="77777777" w:rsidTr="008D1898">
        <w:tc>
          <w:tcPr>
            <w:tcW w:w="1384" w:type="pct"/>
            <w:tcBorders>
              <w:top w:val="nil"/>
              <w:left w:val="single" w:sz="4" w:space="0" w:color="auto"/>
              <w:bottom w:val="single" w:sz="4" w:space="0" w:color="auto"/>
              <w:right w:val="single" w:sz="4" w:space="0" w:color="auto"/>
            </w:tcBorders>
            <w:shd w:val="clear" w:color="auto" w:fill="auto"/>
            <w:vAlign w:val="center"/>
            <w:hideMark/>
          </w:tcPr>
          <w:p w14:paraId="1FDD0F03" w14:textId="77777777" w:rsidR="00AC434B" w:rsidRPr="005047C5" w:rsidRDefault="00AC434B" w:rsidP="008D1898">
            <w:pPr>
              <w:rPr>
                <w:rFonts w:eastAsia="Times New Roman"/>
                <w:color w:val="000000" w:themeColor="text1"/>
                <w:sz w:val="20"/>
                <w:szCs w:val="20"/>
                <w:lang w:eastAsia="ru-RU"/>
              </w:rPr>
            </w:pPr>
            <w:r w:rsidRPr="005047C5">
              <w:rPr>
                <w:rFonts w:eastAsia="Times New Roman"/>
                <w:color w:val="000000" w:themeColor="text1"/>
                <w:sz w:val="20"/>
                <w:szCs w:val="24"/>
                <w:lang w:eastAsia="ru-RU"/>
              </w:rPr>
              <w:t>ДКВР 10/13 (ст. № 4, 5)</w:t>
            </w:r>
          </w:p>
        </w:tc>
        <w:tc>
          <w:tcPr>
            <w:tcW w:w="802" w:type="pct"/>
            <w:tcBorders>
              <w:top w:val="nil"/>
              <w:left w:val="nil"/>
              <w:bottom w:val="single" w:sz="4" w:space="0" w:color="auto"/>
              <w:right w:val="single" w:sz="4" w:space="0" w:color="auto"/>
            </w:tcBorders>
            <w:shd w:val="clear" w:color="auto" w:fill="auto"/>
            <w:vAlign w:val="center"/>
            <w:hideMark/>
          </w:tcPr>
          <w:p w14:paraId="7E95BAC1" w14:textId="77777777" w:rsidR="00AC434B" w:rsidRPr="005047C5" w:rsidRDefault="00AC434B" w:rsidP="008D1898">
            <w:pPr>
              <w:rPr>
                <w:rFonts w:eastAsia="Times New Roman"/>
                <w:color w:val="000000" w:themeColor="text1"/>
                <w:sz w:val="20"/>
                <w:szCs w:val="20"/>
                <w:lang w:eastAsia="ru-RU"/>
              </w:rPr>
            </w:pPr>
            <w:r w:rsidRPr="005047C5">
              <w:rPr>
                <w:rFonts w:eastAsia="Times New Roman"/>
                <w:color w:val="000000" w:themeColor="text1"/>
                <w:sz w:val="20"/>
                <w:szCs w:val="24"/>
                <w:lang w:eastAsia="ru-RU"/>
              </w:rPr>
              <w:t>ВД-10</w:t>
            </w:r>
          </w:p>
        </w:tc>
        <w:tc>
          <w:tcPr>
            <w:tcW w:w="593" w:type="pct"/>
            <w:tcBorders>
              <w:top w:val="nil"/>
              <w:left w:val="nil"/>
              <w:bottom w:val="single" w:sz="4" w:space="0" w:color="auto"/>
              <w:right w:val="single" w:sz="4" w:space="0" w:color="auto"/>
            </w:tcBorders>
            <w:shd w:val="clear" w:color="auto" w:fill="auto"/>
            <w:vAlign w:val="center"/>
            <w:hideMark/>
          </w:tcPr>
          <w:p w14:paraId="512A880E" w14:textId="77777777" w:rsidR="00AC434B" w:rsidRPr="005047C5" w:rsidRDefault="00AC434B" w:rsidP="008D1898">
            <w:pPr>
              <w:rPr>
                <w:rFonts w:eastAsia="Times New Roman"/>
                <w:color w:val="000000" w:themeColor="text1"/>
                <w:sz w:val="20"/>
                <w:szCs w:val="20"/>
                <w:lang w:eastAsia="ru-RU"/>
              </w:rPr>
            </w:pPr>
            <w:r w:rsidRPr="005047C5">
              <w:rPr>
                <w:rFonts w:eastAsia="Times New Roman"/>
                <w:color w:val="000000" w:themeColor="text1"/>
                <w:sz w:val="20"/>
                <w:szCs w:val="20"/>
                <w:lang w:eastAsia="ru-RU"/>
              </w:rPr>
              <w:t>22/0,4</w:t>
            </w:r>
          </w:p>
        </w:tc>
        <w:tc>
          <w:tcPr>
            <w:tcW w:w="442" w:type="pct"/>
            <w:tcBorders>
              <w:top w:val="nil"/>
              <w:left w:val="nil"/>
              <w:bottom w:val="single" w:sz="4" w:space="0" w:color="auto"/>
              <w:right w:val="single" w:sz="4" w:space="0" w:color="auto"/>
            </w:tcBorders>
            <w:shd w:val="clear" w:color="auto" w:fill="auto"/>
            <w:vAlign w:val="center"/>
            <w:hideMark/>
          </w:tcPr>
          <w:p w14:paraId="67B26A5C" w14:textId="77777777" w:rsidR="00AC434B" w:rsidRPr="005047C5" w:rsidRDefault="00AC434B" w:rsidP="008D1898">
            <w:pPr>
              <w:rPr>
                <w:rFonts w:eastAsia="Times New Roman"/>
                <w:color w:val="000000" w:themeColor="text1"/>
                <w:sz w:val="20"/>
                <w:szCs w:val="20"/>
                <w:lang w:eastAsia="ru-RU"/>
              </w:rPr>
            </w:pPr>
            <w:r w:rsidRPr="005047C5">
              <w:rPr>
                <w:rFonts w:eastAsia="Times New Roman"/>
                <w:color w:val="000000" w:themeColor="text1"/>
                <w:sz w:val="20"/>
                <w:szCs w:val="24"/>
                <w:lang w:eastAsia="ru-RU"/>
              </w:rPr>
              <w:t>1</w:t>
            </w:r>
          </w:p>
        </w:tc>
        <w:tc>
          <w:tcPr>
            <w:tcW w:w="663" w:type="pct"/>
            <w:tcBorders>
              <w:top w:val="nil"/>
              <w:left w:val="nil"/>
              <w:bottom w:val="single" w:sz="4" w:space="0" w:color="auto"/>
              <w:right w:val="single" w:sz="4" w:space="0" w:color="auto"/>
            </w:tcBorders>
            <w:shd w:val="clear" w:color="auto" w:fill="auto"/>
            <w:vAlign w:val="center"/>
            <w:hideMark/>
          </w:tcPr>
          <w:p w14:paraId="42A72D21" w14:textId="77777777" w:rsidR="00AC434B" w:rsidRPr="005047C5" w:rsidRDefault="00AC434B" w:rsidP="008D1898">
            <w:pPr>
              <w:rPr>
                <w:rFonts w:eastAsia="Times New Roman"/>
                <w:color w:val="000000" w:themeColor="text1"/>
                <w:sz w:val="20"/>
                <w:szCs w:val="20"/>
                <w:lang w:eastAsia="ru-RU"/>
              </w:rPr>
            </w:pPr>
            <w:r w:rsidRPr="005047C5">
              <w:rPr>
                <w:rFonts w:eastAsia="Times New Roman"/>
                <w:color w:val="000000" w:themeColor="text1"/>
                <w:sz w:val="20"/>
                <w:szCs w:val="24"/>
                <w:lang w:eastAsia="ru-RU"/>
              </w:rPr>
              <w:t>Д-13,5</w:t>
            </w:r>
          </w:p>
        </w:tc>
        <w:tc>
          <w:tcPr>
            <w:tcW w:w="558" w:type="pct"/>
            <w:tcBorders>
              <w:top w:val="nil"/>
              <w:left w:val="nil"/>
              <w:bottom w:val="single" w:sz="4" w:space="0" w:color="auto"/>
              <w:right w:val="single" w:sz="4" w:space="0" w:color="auto"/>
            </w:tcBorders>
            <w:shd w:val="clear" w:color="auto" w:fill="auto"/>
            <w:vAlign w:val="center"/>
            <w:hideMark/>
          </w:tcPr>
          <w:p w14:paraId="227B1F6F" w14:textId="77777777" w:rsidR="00AC434B" w:rsidRPr="005047C5" w:rsidRDefault="00AC434B" w:rsidP="008D1898">
            <w:pPr>
              <w:rPr>
                <w:rFonts w:eastAsia="Times New Roman"/>
                <w:color w:val="000000" w:themeColor="text1"/>
                <w:sz w:val="20"/>
                <w:szCs w:val="20"/>
                <w:lang w:eastAsia="ru-RU"/>
              </w:rPr>
            </w:pPr>
            <w:r w:rsidRPr="005047C5">
              <w:rPr>
                <w:rFonts w:eastAsia="Times New Roman"/>
                <w:color w:val="000000" w:themeColor="text1"/>
                <w:sz w:val="20"/>
                <w:szCs w:val="20"/>
                <w:lang w:eastAsia="ru-RU"/>
              </w:rPr>
              <w:t>40/0,4</w:t>
            </w:r>
          </w:p>
        </w:tc>
        <w:tc>
          <w:tcPr>
            <w:tcW w:w="558" w:type="pct"/>
            <w:tcBorders>
              <w:top w:val="nil"/>
              <w:left w:val="nil"/>
              <w:bottom w:val="single" w:sz="4" w:space="0" w:color="auto"/>
              <w:right w:val="single" w:sz="4" w:space="0" w:color="auto"/>
            </w:tcBorders>
            <w:shd w:val="clear" w:color="auto" w:fill="auto"/>
            <w:vAlign w:val="center"/>
            <w:hideMark/>
          </w:tcPr>
          <w:p w14:paraId="6871B3FF" w14:textId="77777777" w:rsidR="00AC434B" w:rsidRPr="005047C5" w:rsidRDefault="00AC434B" w:rsidP="008D1898">
            <w:pPr>
              <w:rPr>
                <w:rFonts w:eastAsia="Times New Roman"/>
                <w:color w:val="000000" w:themeColor="text1"/>
                <w:sz w:val="20"/>
                <w:szCs w:val="20"/>
                <w:lang w:eastAsia="ru-RU"/>
              </w:rPr>
            </w:pPr>
            <w:r w:rsidRPr="005047C5">
              <w:rPr>
                <w:rFonts w:eastAsia="Times New Roman"/>
                <w:color w:val="000000" w:themeColor="text1"/>
                <w:sz w:val="20"/>
                <w:szCs w:val="24"/>
                <w:lang w:eastAsia="ru-RU"/>
              </w:rPr>
              <w:t>1</w:t>
            </w:r>
          </w:p>
        </w:tc>
      </w:tr>
      <w:tr w:rsidR="005047C5" w:rsidRPr="005047C5" w14:paraId="488C7938" w14:textId="77777777" w:rsidTr="008D1898">
        <w:tc>
          <w:tcPr>
            <w:tcW w:w="1384" w:type="pct"/>
            <w:tcBorders>
              <w:top w:val="nil"/>
              <w:left w:val="single" w:sz="4" w:space="0" w:color="auto"/>
              <w:bottom w:val="single" w:sz="4" w:space="0" w:color="auto"/>
              <w:right w:val="single" w:sz="4" w:space="0" w:color="auto"/>
            </w:tcBorders>
            <w:shd w:val="clear" w:color="auto" w:fill="auto"/>
            <w:vAlign w:val="center"/>
            <w:hideMark/>
          </w:tcPr>
          <w:p w14:paraId="14A00525" w14:textId="77777777" w:rsidR="00AC434B" w:rsidRPr="005047C5" w:rsidRDefault="00AC434B" w:rsidP="008D1898">
            <w:pPr>
              <w:rPr>
                <w:rFonts w:eastAsia="Times New Roman"/>
                <w:color w:val="000000" w:themeColor="text1"/>
                <w:sz w:val="20"/>
                <w:szCs w:val="20"/>
                <w:lang w:eastAsia="ru-RU"/>
              </w:rPr>
            </w:pPr>
            <w:r w:rsidRPr="005047C5">
              <w:rPr>
                <w:rFonts w:eastAsia="Times New Roman"/>
                <w:color w:val="000000" w:themeColor="text1"/>
                <w:sz w:val="20"/>
                <w:szCs w:val="24"/>
                <w:lang w:eastAsia="ru-RU"/>
              </w:rPr>
              <w:t>ДЕ-25/14 (ст. № 6, 7)</w:t>
            </w:r>
          </w:p>
        </w:tc>
        <w:tc>
          <w:tcPr>
            <w:tcW w:w="802" w:type="pct"/>
            <w:tcBorders>
              <w:top w:val="nil"/>
              <w:left w:val="nil"/>
              <w:bottom w:val="single" w:sz="4" w:space="0" w:color="auto"/>
              <w:right w:val="single" w:sz="4" w:space="0" w:color="auto"/>
            </w:tcBorders>
            <w:shd w:val="clear" w:color="auto" w:fill="auto"/>
            <w:vAlign w:val="center"/>
            <w:hideMark/>
          </w:tcPr>
          <w:p w14:paraId="59F21935" w14:textId="77777777" w:rsidR="00AC434B" w:rsidRPr="005047C5" w:rsidRDefault="00AC434B" w:rsidP="008D1898">
            <w:pPr>
              <w:rPr>
                <w:rFonts w:eastAsia="Times New Roman"/>
                <w:color w:val="000000" w:themeColor="text1"/>
                <w:sz w:val="20"/>
                <w:szCs w:val="20"/>
                <w:lang w:eastAsia="ru-RU"/>
              </w:rPr>
            </w:pPr>
            <w:r w:rsidRPr="005047C5">
              <w:rPr>
                <w:rFonts w:eastAsia="Times New Roman"/>
                <w:color w:val="000000" w:themeColor="text1"/>
                <w:sz w:val="20"/>
                <w:szCs w:val="24"/>
                <w:lang w:eastAsia="ru-RU"/>
              </w:rPr>
              <w:t>ВДН-11,2</w:t>
            </w:r>
          </w:p>
        </w:tc>
        <w:tc>
          <w:tcPr>
            <w:tcW w:w="593" w:type="pct"/>
            <w:tcBorders>
              <w:top w:val="nil"/>
              <w:left w:val="nil"/>
              <w:bottom w:val="single" w:sz="4" w:space="0" w:color="auto"/>
              <w:right w:val="single" w:sz="4" w:space="0" w:color="auto"/>
            </w:tcBorders>
            <w:shd w:val="clear" w:color="auto" w:fill="auto"/>
            <w:vAlign w:val="center"/>
            <w:hideMark/>
          </w:tcPr>
          <w:p w14:paraId="37BDEC02" w14:textId="77777777" w:rsidR="00AC434B" w:rsidRPr="005047C5" w:rsidRDefault="00AC434B" w:rsidP="008D1898">
            <w:pPr>
              <w:rPr>
                <w:rFonts w:eastAsia="Times New Roman"/>
                <w:color w:val="000000" w:themeColor="text1"/>
                <w:sz w:val="20"/>
                <w:szCs w:val="20"/>
                <w:lang w:eastAsia="ru-RU"/>
              </w:rPr>
            </w:pPr>
            <w:r w:rsidRPr="005047C5">
              <w:rPr>
                <w:rFonts w:eastAsia="Times New Roman"/>
                <w:color w:val="000000" w:themeColor="text1"/>
                <w:sz w:val="20"/>
                <w:szCs w:val="20"/>
                <w:lang w:eastAsia="ru-RU"/>
              </w:rPr>
              <w:t>55/0,4</w:t>
            </w:r>
          </w:p>
        </w:tc>
        <w:tc>
          <w:tcPr>
            <w:tcW w:w="442" w:type="pct"/>
            <w:tcBorders>
              <w:top w:val="nil"/>
              <w:left w:val="nil"/>
              <w:bottom w:val="single" w:sz="4" w:space="0" w:color="auto"/>
              <w:right w:val="single" w:sz="4" w:space="0" w:color="auto"/>
            </w:tcBorders>
            <w:shd w:val="clear" w:color="auto" w:fill="auto"/>
            <w:vAlign w:val="center"/>
            <w:hideMark/>
          </w:tcPr>
          <w:p w14:paraId="0C13D5D5" w14:textId="77777777" w:rsidR="00AC434B" w:rsidRPr="005047C5" w:rsidRDefault="00AC434B" w:rsidP="008D1898">
            <w:pPr>
              <w:rPr>
                <w:rFonts w:eastAsia="Times New Roman"/>
                <w:color w:val="000000" w:themeColor="text1"/>
                <w:sz w:val="20"/>
                <w:szCs w:val="20"/>
                <w:lang w:eastAsia="ru-RU"/>
              </w:rPr>
            </w:pPr>
            <w:r w:rsidRPr="005047C5">
              <w:rPr>
                <w:rFonts w:eastAsia="Times New Roman"/>
                <w:color w:val="000000" w:themeColor="text1"/>
                <w:sz w:val="20"/>
                <w:szCs w:val="24"/>
                <w:lang w:eastAsia="ru-RU"/>
              </w:rPr>
              <w:t>1</w:t>
            </w:r>
          </w:p>
        </w:tc>
        <w:tc>
          <w:tcPr>
            <w:tcW w:w="663" w:type="pct"/>
            <w:tcBorders>
              <w:top w:val="nil"/>
              <w:left w:val="nil"/>
              <w:bottom w:val="single" w:sz="4" w:space="0" w:color="auto"/>
              <w:right w:val="single" w:sz="4" w:space="0" w:color="auto"/>
            </w:tcBorders>
            <w:shd w:val="clear" w:color="auto" w:fill="auto"/>
            <w:vAlign w:val="center"/>
            <w:hideMark/>
          </w:tcPr>
          <w:p w14:paraId="6FFEFC55" w14:textId="77777777" w:rsidR="00AC434B" w:rsidRPr="005047C5" w:rsidRDefault="00AC434B" w:rsidP="008D1898">
            <w:pPr>
              <w:rPr>
                <w:rFonts w:eastAsia="Times New Roman"/>
                <w:color w:val="000000" w:themeColor="text1"/>
                <w:sz w:val="20"/>
                <w:szCs w:val="20"/>
                <w:lang w:eastAsia="ru-RU"/>
              </w:rPr>
            </w:pPr>
            <w:r w:rsidRPr="005047C5">
              <w:rPr>
                <w:rFonts w:eastAsia="Times New Roman"/>
                <w:color w:val="000000" w:themeColor="text1"/>
                <w:sz w:val="20"/>
                <w:szCs w:val="24"/>
                <w:lang w:eastAsia="ru-RU"/>
              </w:rPr>
              <w:t>ДН-12,5</w:t>
            </w:r>
          </w:p>
        </w:tc>
        <w:tc>
          <w:tcPr>
            <w:tcW w:w="558" w:type="pct"/>
            <w:tcBorders>
              <w:top w:val="nil"/>
              <w:left w:val="nil"/>
              <w:bottom w:val="single" w:sz="4" w:space="0" w:color="auto"/>
              <w:right w:val="single" w:sz="4" w:space="0" w:color="auto"/>
            </w:tcBorders>
            <w:shd w:val="clear" w:color="auto" w:fill="auto"/>
            <w:vAlign w:val="center"/>
            <w:hideMark/>
          </w:tcPr>
          <w:p w14:paraId="24232C50" w14:textId="77777777" w:rsidR="00AC434B" w:rsidRPr="005047C5" w:rsidRDefault="00AC434B" w:rsidP="008D1898">
            <w:pPr>
              <w:rPr>
                <w:rFonts w:eastAsia="Times New Roman"/>
                <w:color w:val="000000" w:themeColor="text1"/>
                <w:sz w:val="20"/>
                <w:szCs w:val="20"/>
                <w:lang w:eastAsia="ru-RU"/>
              </w:rPr>
            </w:pPr>
            <w:r w:rsidRPr="005047C5">
              <w:rPr>
                <w:rFonts w:eastAsia="Times New Roman"/>
                <w:color w:val="000000" w:themeColor="text1"/>
                <w:sz w:val="20"/>
                <w:szCs w:val="20"/>
                <w:lang w:eastAsia="ru-RU"/>
              </w:rPr>
              <w:t>75/0,4</w:t>
            </w:r>
          </w:p>
        </w:tc>
        <w:tc>
          <w:tcPr>
            <w:tcW w:w="558" w:type="pct"/>
            <w:tcBorders>
              <w:top w:val="nil"/>
              <w:left w:val="nil"/>
              <w:bottom w:val="single" w:sz="4" w:space="0" w:color="auto"/>
              <w:right w:val="single" w:sz="4" w:space="0" w:color="auto"/>
            </w:tcBorders>
            <w:shd w:val="clear" w:color="auto" w:fill="auto"/>
            <w:vAlign w:val="center"/>
            <w:hideMark/>
          </w:tcPr>
          <w:p w14:paraId="7467AE09" w14:textId="77777777" w:rsidR="00AC434B" w:rsidRPr="005047C5" w:rsidRDefault="00AC434B" w:rsidP="008D1898">
            <w:pPr>
              <w:rPr>
                <w:rFonts w:eastAsia="Times New Roman"/>
                <w:color w:val="000000" w:themeColor="text1"/>
                <w:sz w:val="20"/>
                <w:szCs w:val="20"/>
                <w:lang w:eastAsia="ru-RU"/>
              </w:rPr>
            </w:pPr>
            <w:r w:rsidRPr="005047C5">
              <w:rPr>
                <w:rFonts w:eastAsia="Times New Roman"/>
                <w:color w:val="000000" w:themeColor="text1"/>
                <w:sz w:val="20"/>
                <w:szCs w:val="24"/>
                <w:lang w:eastAsia="ru-RU"/>
              </w:rPr>
              <w:t>1</w:t>
            </w:r>
          </w:p>
        </w:tc>
      </w:tr>
      <w:tr w:rsidR="005047C5" w:rsidRPr="005047C5" w14:paraId="01E8D76B" w14:textId="77777777" w:rsidTr="008D1898">
        <w:tc>
          <w:tcPr>
            <w:tcW w:w="1384" w:type="pct"/>
            <w:tcBorders>
              <w:top w:val="nil"/>
              <w:left w:val="single" w:sz="4" w:space="0" w:color="auto"/>
              <w:bottom w:val="single" w:sz="4" w:space="0" w:color="auto"/>
              <w:right w:val="single" w:sz="4" w:space="0" w:color="auto"/>
            </w:tcBorders>
            <w:shd w:val="clear" w:color="auto" w:fill="auto"/>
            <w:vAlign w:val="center"/>
            <w:hideMark/>
          </w:tcPr>
          <w:p w14:paraId="50132D30" w14:textId="77777777" w:rsidR="00AC434B" w:rsidRPr="005047C5" w:rsidRDefault="00AC434B" w:rsidP="008D1898">
            <w:pPr>
              <w:rPr>
                <w:rFonts w:eastAsia="Times New Roman"/>
                <w:color w:val="000000" w:themeColor="text1"/>
                <w:sz w:val="20"/>
                <w:szCs w:val="20"/>
                <w:lang w:eastAsia="ru-RU"/>
              </w:rPr>
            </w:pPr>
            <w:r w:rsidRPr="005047C5">
              <w:rPr>
                <w:rFonts w:eastAsia="Times New Roman"/>
                <w:color w:val="000000" w:themeColor="text1"/>
                <w:sz w:val="20"/>
                <w:szCs w:val="20"/>
                <w:lang w:eastAsia="ru-RU"/>
              </w:rPr>
              <w:t>КВГМ-100 (ст. № 8, 9, 10)</w:t>
            </w:r>
          </w:p>
        </w:tc>
        <w:tc>
          <w:tcPr>
            <w:tcW w:w="802" w:type="pct"/>
            <w:tcBorders>
              <w:top w:val="nil"/>
              <w:left w:val="nil"/>
              <w:bottom w:val="single" w:sz="4" w:space="0" w:color="auto"/>
              <w:right w:val="single" w:sz="4" w:space="0" w:color="auto"/>
            </w:tcBorders>
            <w:shd w:val="clear" w:color="auto" w:fill="auto"/>
            <w:vAlign w:val="center"/>
            <w:hideMark/>
          </w:tcPr>
          <w:p w14:paraId="0AB96E19" w14:textId="77777777" w:rsidR="00AC434B" w:rsidRPr="005047C5" w:rsidRDefault="00AC434B" w:rsidP="008D1898">
            <w:pPr>
              <w:rPr>
                <w:rFonts w:eastAsia="Times New Roman"/>
                <w:color w:val="000000" w:themeColor="text1"/>
                <w:sz w:val="20"/>
                <w:szCs w:val="20"/>
                <w:lang w:eastAsia="ru-RU"/>
              </w:rPr>
            </w:pPr>
            <w:r w:rsidRPr="005047C5">
              <w:rPr>
                <w:rFonts w:eastAsia="Times New Roman"/>
                <w:color w:val="000000" w:themeColor="text1"/>
                <w:sz w:val="20"/>
                <w:szCs w:val="20"/>
                <w:lang w:eastAsia="ru-RU"/>
              </w:rPr>
              <w:t>ВД-15,5</w:t>
            </w:r>
          </w:p>
        </w:tc>
        <w:tc>
          <w:tcPr>
            <w:tcW w:w="593" w:type="pct"/>
            <w:tcBorders>
              <w:top w:val="nil"/>
              <w:left w:val="nil"/>
              <w:bottom w:val="single" w:sz="4" w:space="0" w:color="auto"/>
              <w:right w:val="single" w:sz="4" w:space="0" w:color="auto"/>
            </w:tcBorders>
            <w:shd w:val="clear" w:color="auto" w:fill="auto"/>
            <w:vAlign w:val="center"/>
            <w:hideMark/>
          </w:tcPr>
          <w:p w14:paraId="06C15887" w14:textId="77777777" w:rsidR="00AC434B" w:rsidRPr="005047C5" w:rsidRDefault="00AC434B" w:rsidP="008D1898">
            <w:pPr>
              <w:rPr>
                <w:rFonts w:eastAsia="Times New Roman"/>
                <w:color w:val="000000" w:themeColor="text1"/>
                <w:sz w:val="20"/>
                <w:szCs w:val="20"/>
                <w:lang w:eastAsia="ru-RU"/>
              </w:rPr>
            </w:pPr>
            <w:r w:rsidRPr="005047C5">
              <w:rPr>
                <w:rFonts w:eastAsia="Times New Roman"/>
                <w:color w:val="000000" w:themeColor="text1"/>
                <w:sz w:val="20"/>
                <w:szCs w:val="20"/>
                <w:lang w:eastAsia="ru-RU"/>
              </w:rPr>
              <w:t>160/0,4</w:t>
            </w:r>
          </w:p>
        </w:tc>
        <w:tc>
          <w:tcPr>
            <w:tcW w:w="442" w:type="pct"/>
            <w:tcBorders>
              <w:top w:val="nil"/>
              <w:left w:val="nil"/>
              <w:bottom w:val="single" w:sz="4" w:space="0" w:color="auto"/>
              <w:right w:val="single" w:sz="4" w:space="0" w:color="auto"/>
            </w:tcBorders>
            <w:shd w:val="clear" w:color="auto" w:fill="auto"/>
            <w:vAlign w:val="center"/>
            <w:hideMark/>
          </w:tcPr>
          <w:p w14:paraId="426DE34C" w14:textId="77777777" w:rsidR="00AC434B" w:rsidRPr="005047C5" w:rsidRDefault="00AC434B" w:rsidP="008D1898">
            <w:pPr>
              <w:rPr>
                <w:rFonts w:eastAsia="Times New Roman"/>
                <w:color w:val="000000" w:themeColor="text1"/>
                <w:sz w:val="20"/>
                <w:szCs w:val="20"/>
                <w:lang w:eastAsia="ru-RU"/>
              </w:rPr>
            </w:pPr>
            <w:r w:rsidRPr="005047C5">
              <w:rPr>
                <w:rFonts w:eastAsia="Times New Roman"/>
                <w:color w:val="000000" w:themeColor="text1"/>
                <w:sz w:val="20"/>
                <w:szCs w:val="20"/>
                <w:lang w:eastAsia="ru-RU"/>
              </w:rPr>
              <w:t>2</w:t>
            </w:r>
          </w:p>
        </w:tc>
        <w:tc>
          <w:tcPr>
            <w:tcW w:w="663" w:type="pct"/>
            <w:tcBorders>
              <w:top w:val="nil"/>
              <w:left w:val="nil"/>
              <w:bottom w:val="single" w:sz="4" w:space="0" w:color="auto"/>
              <w:right w:val="single" w:sz="4" w:space="0" w:color="auto"/>
            </w:tcBorders>
            <w:shd w:val="clear" w:color="auto" w:fill="auto"/>
            <w:vAlign w:val="center"/>
            <w:hideMark/>
          </w:tcPr>
          <w:p w14:paraId="0CB5B38D" w14:textId="77777777" w:rsidR="00AC434B" w:rsidRPr="005047C5" w:rsidRDefault="00AC434B" w:rsidP="008D1898">
            <w:pPr>
              <w:rPr>
                <w:rFonts w:eastAsia="Times New Roman"/>
                <w:color w:val="000000" w:themeColor="text1"/>
                <w:sz w:val="20"/>
                <w:szCs w:val="20"/>
                <w:lang w:eastAsia="ru-RU"/>
              </w:rPr>
            </w:pPr>
            <w:r w:rsidRPr="005047C5">
              <w:rPr>
                <w:rFonts w:eastAsia="Times New Roman"/>
                <w:color w:val="000000" w:themeColor="text1"/>
                <w:sz w:val="20"/>
                <w:szCs w:val="20"/>
                <w:lang w:eastAsia="ru-RU"/>
              </w:rPr>
              <w:t>ДН-26ГН</w:t>
            </w:r>
          </w:p>
        </w:tc>
        <w:tc>
          <w:tcPr>
            <w:tcW w:w="558" w:type="pct"/>
            <w:tcBorders>
              <w:top w:val="nil"/>
              <w:left w:val="nil"/>
              <w:bottom w:val="single" w:sz="4" w:space="0" w:color="auto"/>
              <w:right w:val="single" w:sz="4" w:space="0" w:color="auto"/>
            </w:tcBorders>
            <w:shd w:val="clear" w:color="auto" w:fill="auto"/>
            <w:vAlign w:val="center"/>
            <w:hideMark/>
          </w:tcPr>
          <w:p w14:paraId="31B5F301" w14:textId="77777777" w:rsidR="00AC434B" w:rsidRPr="005047C5" w:rsidRDefault="00AC434B" w:rsidP="008D1898">
            <w:pPr>
              <w:rPr>
                <w:rFonts w:eastAsia="Times New Roman"/>
                <w:color w:val="000000" w:themeColor="text1"/>
                <w:sz w:val="20"/>
                <w:szCs w:val="20"/>
                <w:lang w:eastAsia="ru-RU"/>
              </w:rPr>
            </w:pPr>
            <w:r w:rsidRPr="005047C5">
              <w:rPr>
                <w:rFonts w:eastAsia="Times New Roman"/>
                <w:color w:val="000000" w:themeColor="text1"/>
                <w:sz w:val="20"/>
                <w:szCs w:val="20"/>
                <w:lang w:eastAsia="ru-RU"/>
              </w:rPr>
              <w:t>320/6,0</w:t>
            </w:r>
          </w:p>
        </w:tc>
        <w:tc>
          <w:tcPr>
            <w:tcW w:w="558" w:type="pct"/>
            <w:tcBorders>
              <w:top w:val="nil"/>
              <w:left w:val="nil"/>
              <w:bottom w:val="single" w:sz="4" w:space="0" w:color="auto"/>
              <w:right w:val="single" w:sz="4" w:space="0" w:color="auto"/>
            </w:tcBorders>
            <w:shd w:val="clear" w:color="auto" w:fill="auto"/>
            <w:vAlign w:val="center"/>
            <w:hideMark/>
          </w:tcPr>
          <w:p w14:paraId="2C382B7B" w14:textId="77777777" w:rsidR="00AC434B" w:rsidRPr="005047C5" w:rsidRDefault="00AC434B" w:rsidP="008D1898">
            <w:pPr>
              <w:rPr>
                <w:rFonts w:eastAsia="Times New Roman"/>
                <w:color w:val="000000" w:themeColor="text1"/>
                <w:sz w:val="20"/>
                <w:szCs w:val="20"/>
                <w:lang w:eastAsia="ru-RU"/>
              </w:rPr>
            </w:pPr>
            <w:r w:rsidRPr="005047C5">
              <w:rPr>
                <w:rFonts w:eastAsia="Times New Roman"/>
                <w:color w:val="000000" w:themeColor="text1"/>
                <w:sz w:val="20"/>
                <w:szCs w:val="20"/>
                <w:lang w:eastAsia="ru-RU"/>
              </w:rPr>
              <w:t>1</w:t>
            </w:r>
          </w:p>
        </w:tc>
      </w:tr>
      <w:tr w:rsidR="00AC434B" w:rsidRPr="005047C5" w14:paraId="39138D50" w14:textId="77777777" w:rsidTr="008D1898">
        <w:tc>
          <w:tcPr>
            <w:tcW w:w="1384" w:type="pct"/>
            <w:tcBorders>
              <w:top w:val="nil"/>
              <w:left w:val="single" w:sz="4" w:space="0" w:color="auto"/>
              <w:bottom w:val="single" w:sz="4" w:space="0" w:color="auto"/>
              <w:right w:val="single" w:sz="4" w:space="0" w:color="auto"/>
            </w:tcBorders>
            <w:shd w:val="clear" w:color="auto" w:fill="auto"/>
            <w:vAlign w:val="center"/>
            <w:hideMark/>
          </w:tcPr>
          <w:p w14:paraId="5C9CCD28" w14:textId="77777777" w:rsidR="00AC434B" w:rsidRPr="005047C5" w:rsidRDefault="00AC434B" w:rsidP="008D1898">
            <w:pPr>
              <w:rPr>
                <w:rFonts w:eastAsia="Times New Roman"/>
                <w:color w:val="000000" w:themeColor="text1"/>
                <w:sz w:val="20"/>
                <w:szCs w:val="20"/>
                <w:lang w:eastAsia="ru-RU"/>
              </w:rPr>
            </w:pPr>
            <w:r w:rsidRPr="005047C5">
              <w:rPr>
                <w:rFonts w:eastAsia="Times New Roman"/>
                <w:color w:val="000000" w:themeColor="text1"/>
                <w:sz w:val="20"/>
                <w:szCs w:val="20"/>
                <w:lang w:eastAsia="ru-RU"/>
              </w:rPr>
              <w:t>КВГМ-100 (ст. № 11)</w:t>
            </w:r>
          </w:p>
        </w:tc>
        <w:tc>
          <w:tcPr>
            <w:tcW w:w="802" w:type="pct"/>
            <w:tcBorders>
              <w:top w:val="nil"/>
              <w:left w:val="nil"/>
              <w:bottom w:val="single" w:sz="4" w:space="0" w:color="auto"/>
              <w:right w:val="single" w:sz="4" w:space="0" w:color="auto"/>
            </w:tcBorders>
            <w:shd w:val="clear" w:color="auto" w:fill="auto"/>
            <w:vAlign w:val="center"/>
            <w:hideMark/>
          </w:tcPr>
          <w:p w14:paraId="06775499" w14:textId="77777777" w:rsidR="00AC434B" w:rsidRPr="005047C5" w:rsidRDefault="00AC434B" w:rsidP="008D1898">
            <w:pPr>
              <w:rPr>
                <w:rFonts w:eastAsia="Times New Roman"/>
                <w:color w:val="000000" w:themeColor="text1"/>
                <w:sz w:val="20"/>
                <w:szCs w:val="20"/>
                <w:lang w:eastAsia="ru-RU"/>
              </w:rPr>
            </w:pPr>
            <w:r w:rsidRPr="005047C5">
              <w:rPr>
                <w:rFonts w:eastAsia="Times New Roman"/>
                <w:color w:val="000000" w:themeColor="text1"/>
                <w:sz w:val="20"/>
                <w:szCs w:val="20"/>
                <w:lang w:eastAsia="ru-RU"/>
              </w:rPr>
              <w:t>ВДН-20</w:t>
            </w:r>
          </w:p>
        </w:tc>
        <w:tc>
          <w:tcPr>
            <w:tcW w:w="593" w:type="pct"/>
            <w:tcBorders>
              <w:top w:val="nil"/>
              <w:left w:val="nil"/>
              <w:bottom w:val="single" w:sz="4" w:space="0" w:color="auto"/>
              <w:right w:val="single" w:sz="4" w:space="0" w:color="auto"/>
            </w:tcBorders>
            <w:shd w:val="clear" w:color="auto" w:fill="auto"/>
            <w:vAlign w:val="center"/>
            <w:hideMark/>
          </w:tcPr>
          <w:p w14:paraId="2AF52CA1" w14:textId="77777777" w:rsidR="00AC434B" w:rsidRPr="005047C5" w:rsidRDefault="00AC434B" w:rsidP="008D1898">
            <w:pPr>
              <w:rPr>
                <w:rFonts w:eastAsia="Times New Roman"/>
                <w:color w:val="000000" w:themeColor="text1"/>
                <w:sz w:val="20"/>
                <w:szCs w:val="20"/>
                <w:lang w:eastAsia="ru-RU"/>
              </w:rPr>
            </w:pPr>
            <w:r w:rsidRPr="005047C5">
              <w:rPr>
                <w:rFonts w:eastAsia="Times New Roman"/>
                <w:color w:val="000000" w:themeColor="text1"/>
                <w:sz w:val="20"/>
                <w:szCs w:val="20"/>
                <w:lang w:eastAsia="ru-RU"/>
              </w:rPr>
              <w:t>400/6,0</w:t>
            </w:r>
          </w:p>
        </w:tc>
        <w:tc>
          <w:tcPr>
            <w:tcW w:w="442" w:type="pct"/>
            <w:tcBorders>
              <w:top w:val="nil"/>
              <w:left w:val="nil"/>
              <w:bottom w:val="single" w:sz="4" w:space="0" w:color="auto"/>
              <w:right w:val="single" w:sz="4" w:space="0" w:color="auto"/>
            </w:tcBorders>
            <w:shd w:val="clear" w:color="auto" w:fill="auto"/>
            <w:vAlign w:val="center"/>
            <w:hideMark/>
          </w:tcPr>
          <w:p w14:paraId="1ABDD510" w14:textId="77777777" w:rsidR="00AC434B" w:rsidRPr="005047C5" w:rsidRDefault="00AC434B" w:rsidP="008D1898">
            <w:pPr>
              <w:rPr>
                <w:rFonts w:eastAsia="Times New Roman"/>
                <w:color w:val="000000" w:themeColor="text1"/>
                <w:sz w:val="20"/>
                <w:szCs w:val="20"/>
                <w:lang w:eastAsia="ru-RU"/>
              </w:rPr>
            </w:pPr>
            <w:r w:rsidRPr="005047C5">
              <w:rPr>
                <w:rFonts w:eastAsia="Times New Roman"/>
                <w:color w:val="000000" w:themeColor="text1"/>
                <w:sz w:val="20"/>
                <w:szCs w:val="20"/>
                <w:lang w:eastAsia="ru-RU"/>
              </w:rPr>
              <w:t>1</w:t>
            </w:r>
          </w:p>
        </w:tc>
        <w:tc>
          <w:tcPr>
            <w:tcW w:w="663" w:type="pct"/>
            <w:tcBorders>
              <w:top w:val="nil"/>
              <w:left w:val="nil"/>
              <w:bottom w:val="single" w:sz="4" w:space="0" w:color="auto"/>
              <w:right w:val="single" w:sz="4" w:space="0" w:color="auto"/>
            </w:tcBorders>
            <w:shd w:val="clear" w:color="auto" w:fill="auto"/>
            <w:vAlign w:val="center"/>
            <w:hideMark/>
          </w:tcPr>
          <w:p w14:paraId="7FA37F9B" w14:textId="77777777" w:rsidR="00AC434B" w:rsidRPr="005047C5" w:rsidRDefault="00AC434B" w:rsidP="008D1898">
            <w:pPr>
              <w:rPr>
                <w:rFonts w:eastAsia="Times New Roman"/>
                <w:color w:val="000000" w:themeColor="text1"/>
                <w:sz w:val="20"/>
                <w:szCs w:val="20"/>
                <w:lang w:eastAsia="ru-RU"/>
              </w:rPr>
            </w:pPr>
            <w:r w:rsidRPr="005047C5">
              <w:rPr>
                <w:rFonts w:eastAsia="Times New Roman"/>
                <w:color w:val="000000" w:themeColor="text1"/>
                <w:sz w:val="20"/>
                <w:szCs w:val="20"/>
                <w:lang w:eastAsia="ru-RU"/>
              </w:rPr>
              <w:t>Дн-22х2-0,62</w:t>
            </w:r>
          </w:p>
        </w:tc>
        <w:tc>
          <w:tcPr>
            <w:tcW w:w="558" w:type="pct"/>
            <w:tcBorders>
              <w:top w:val="nil"/>
              <w:left w:val="nil"/>
              <w:bottom w:val="single" w:sz="4" w:space="0" w:color="auto"/>
              <w:right w:val="single" w:sz="4" w:space="0" w:color="auto"/>
            </w:tcBorders>
            <w:shd w:val="clear" w:color="auto" w:fill="auto"/>
            <w:vAlign w:val="center"/>
            <w:hideMark/>
          </w:tcPr>
          <w:p w14:paraId="3E63515F" w14:textId="77777777" w:rsidR="00AC434B" w:rsidRPr="005047C5" w:rsidRDefault="00AC434B" w:rsidP="008D1898">
            <w:pPr>
              <w:rPr>
                <w:rFonts w:eastAsia="Times New Roman"/>
                <w:color w:val="000000" w:themeColor="text1"/>
                <w:sz w:val="20"/>
                <w:szCs w:val="20"/>
                <w:lang w:eastAsia="ru-RU"/>
              </w:rPr>
            </w:pPr>
            <w:r w:rsidRPr="005047C5">
              <w:rPr>
                <w:rFonts w:eastAsia="Times New Roman"/>
                <w:color w:val="000000" w:themeColor="text1"/>
                <w:sz w:val="20"/>
                <w:szCs w:val="20"/>
                <w:lang w:eastAsia="ru-RU"/>
              </w:rPr>
              <w:t>250/6,0</w:t>
            </w:r>
          </w:p>
        </w:tc>
        <w:tc>
          <w:tcPr>
            <w:tcW w:w="558" w:type="pct"/>
            <w:tcBorders>
              <w:top w:val="nil"/>
              <w:left w:val="nil"/>
              <w:bottom w:val="single" w:sz="4" w:space="0" w:color="auto"/>
              <w:right w:val="single" w:sz="4" w:space="0" w:color="auto"/>
            </w:tcBorders>
            <w:shd w:val="clear" w:color="auto" w:fill="auto"/>
            <w:vAlign w:val="center"/>
            <w:hideMark/>
          </w:tcPr>
          <w:p w14:paraId="0335914B" w14:textId="77777777" w:rsidR="00AC434B" w:rsidRPr="005047C5" w:rsidRDefault="00AC434B" w:rsidP="008D1898">
            <w:pPr>
              <w:rPr>
                <w:rFonts w:eastAsia="Times New Roman"/>
                <w:color w:val="000000" w:themeColor="text1"/>
                <w:sz w:val="20"/>
                <w:szCs w:val="20"/>
                <w:lang w:eastAsia="ru-RU"/>
              </w:rPr>
            </w:pPr>
            <w:r w:rsidRPr="005047C5">
              <w:rPr>
                <w:rFonts w:eastAsia="Times New Roman"/>
                <w:color w:val="000000" w:themeColor="text1"/>
                <w:sz w:val="20"/>
                <w:szCs w:val="20"/>
                <w:lang w:eastAsia="ru-RU"/>
              </w:rPr>
              <w:t>1</w:t>
            </w:r>
          </w:p>
        </w:tc>
      </w:tr>
    </w:tbl>
    <w:p w14:paraId="3E211034" w14:textId="77777777" w:rsidR="00AC434B" w:rsidRPr="005047C5" w:rsidRDefault="00AC434B" w:rsidP="00AC434B">
      <w:pPr>
        <w:spacing w:line="360" w:lineRule="auto"/>
        <w:ind w:firstLine="709"/>
        <w:contextualSpacing/>
        <w:jc w:val="both"/>
        <w:rPr>
          <w:color w:val="000000" w:themeColor="text1"/>
          <w:szCs w:val="24"/>
        </w:rPr>
      </w:pPr>
    </w:p>
    <w:p w14:paraId="15777914" w14:textId="77777777" w:rsidR="00AC434B" w:rsidRPr="005047C5" w:rsidRDefault="00AC434B" w:rsidP="00AC434B">
      <w:pPr>
        <w:spacing w:line="360" w:lineRule="auto"/>
        <w:ind w:firstLine="709"/>
        <w:contextualSpacing/>
        <w:jc w:val="both"/>
        <w:rPr>
          <w:color w:val="000000" w:themeColor="text1"/>
          <w:szCs w:val="24"/>
        </w:rPr>
      </w:pPr>
      <w:r w:rsidRPr="005047C5">
        <w:rPr>
          <w:color w:val="000000" w:themeColor="text1"/>
          <w:szCs w:val="24"/>
        </w:rPr>
        <w:t>Как видно из таблицы</w:t>
      </w:r>
      <w:r w:rsidR="00E73AE9" w:rsidRPr="005047C5">
        <w:rPr>
          <w:color w:val="000000" w:themeColor="text1"/>
          <w:szCs w:val="24"/>
        </w:rPr>
        <w:t xml:space="preserve"> 5</w:t>
      </w:r>
      <w:r w:rsidRPr="005047C5">
        <w:rPr>
          <w:color w:val="000000" w:themeColor="text1"/>
          <w:szCs w:val="24"/>
        </w:rPr>
        <w:t xml:space="preserve">, тягодутьевое оборудование первой очереди и паровых котлов второй очереди рассчитано на низкое напряжение (НН), в то время, как котлы КВГМ-100 ст. № 8, 9, 10 имеют дымососы среднего напряжения (СН2), а котел КВГМ-100 №11 имеет, и вентиляторы, и дымососы среднего напряжения (СН2). </w:t>
      </w:r>
    </w:p>
    <w:p w14:paraId="236CB41B" w14:textId="77777777" w:rsidR="00AC434B" w:rsidRPr="005047C5" w:rsidRDefault="00AC434B" w:rsidP="00AC434B">
      <w:pPr>
        <w:spacing w:line="360" w:lineRule="auto"/>
        <w:ind w:firstLine="709"/>
        <w:contextualSpacing/>
        <w:jc w:val="both"/>
        <w:rPr>
          <w:color w:val="000000" w:themeColor="text1"/>
          <w:szCs w:val="24"/>
        </w:rPr>
      </w:pPr>
      <w:r w:rsidRPr="005047C5">
        <w:rPr>
          <w:color w:val="000000" w:themeColor="text1"/>
          <w:szCs w:val="24"/>
        </w:rPr>
        <w:t xml:space="preserve">Стоимость частотных преобразователей зависит от рабочего напряжения и для установок на 0,4 </w:t>
      </w:r>
      <w:proofErr w:type="spellStart"/>
      <w:r w:rsidRPr="005047C5">
        <w:rPr>
          <w:color w:val="000000" w:themeColor="text1"/>
          <w:szCs w:val="24"/>
        </w:rPr>
        <w:t>кВ</w:t>
      </w:r>
      <w:proofErr w:type="spellEnd"/>
      <w:r w:rsidRPr="005047C5">
        <w:rPr>
          <w:color w:val="000000" w:themeColor="text1"/>
          <w:szCs w:val="24"/>
        </w:rPr>
        <w:t xml:space="preserve"> и 6,0 </w:t>
      </w:r>
      <w:proofErr w:type="spellStart"/>
      <w:r w:rsidRPr="005047C5">
        <w:rPr>
          <w:color w:val="000000" w:themeColor="text1"/>
          <w:szCs w:val="24"/>
        </w:rPr>
        <w:t>кВ</w:t>
      </w:r>
      <w:proofErr w:type="spellEnd"/>
      <w:r w:rsidRPr="005047C5">
        <w:rPr>
          <w:color w:val="000000" w:themeColor="text1"/>
          <w:szCs w:val="24"/>
        </w:rPr>
        <w:t xml:space="preserve"> может отличиться на порядок. </w:t>
      </w:r>
    </w:p>
    <w:p w14:paraId="1C46405C" w14:textId="77777777" w:rsidR="00AC434B" w:rsidRPr="005047C5" w:rsidRDefault="00AC434B" w:rsidP="00AC434B">
      <w:pPr>
        <w:spacing w:line="360" w:lineRule="auto"/>
        <w:ind w:firstLine="709"/>
        <w:contextualSpacing/>
        <w:jc w:val="both"/>
        <w:rPr>
          <w:color w:val="000000" w:themeColor="text1"/>
          <w:szCs w:val="24"/>
        </w:rPr>
      </w:pPr>
      <w:r w:rsidRPr="005047C5">
        <w:rPr>
          <w:color w:val="000000" w:themeColor="text1"/>
          <w:szCs w:val="24"/>
        </w:rPr>
        <w:t xml:space="preserve">Для расчета эффективности внедрения ЧРП, принят простой срок окупаемости в 5 лет. </w:t>
      </w:r>
    </w:p>
    <w:p w14:paraId="4E1FC703" w14:textId="77777777" w:rsidR="00AC434B" w:rsidRPr="005047C5" w:rsidRDefault="00AC434B" w:rsidP="00AC434B">
      <w:pPr>
        <w:spacing w:line="360" w:lineRule="auto"/>
        <w:ind w:firstLine="709"/>
        <w:contextualSpacing/>
        <w:jc w:val="both"/>
        <w:rPr>
          <w:color w:val="000000" w:themeColor="text1"/>
          <w:szCs w:val="24"/>
        </w:rPr>
      </w:pPr>
      <w:r w:rsidRPr="005047C5">
        <w:rPr>
          <w:color w:val="000000" w:themeColor="text1"/>
          <w:szCs w:val="24"/>
        </w:rPr>
        <w:t xml:space="preserve">Потенциал энергосбережения и оценка эффективности внедрения ЧРП на оборудовании низкого напряжения приведены в таблице. </w:t>
      </w:r>
    </w:p>
    <w:p w14:paraId="3422A3C5" w14:textId="77777777" w:rsidR="00AC434B" w:rsidRPr="005047C5" w:rsidRDefault="00F2374E" w:rsidP="00AC434B">
      <w:pPr>
        <w:spacing w:line="360" w:lineRule="auto"/>
        <w:ind w:firstLine="709"/>
        <w:contextualSpacing/>
        <w:jc w:val="both"/>
        <w:rPr>
          <w:color w:val="000000" w:themeColor="text1"/>
          <w:szCs w:val="24"/>
        </w:rPr>
      </w:pPr>
      <w:r w:rsidRPr="005047C5">
        <w:rPr>
          <w:color w:val="000000" w:themeColor="text1"/>
          <w:szCs w:val="24"/>
        </w:rPr>
        <w:t>В</w:t>
      </w:r>
      <w:r w:rsidR="00AC434B" w:rsidRPr="005047C5">
        <w:rPr>
          <w:color w:val="000000" w:themeColor="text1"/>
          <w:szCs w:val="24"/>
        </w:rPr>
        <w:t xml:space="preserve">недрение ЧРП на котлах ПТВМ-50 </w:t>
      </w:r>
      <w:r w:rsidRPr="005047C5">
        <w:rPr>
          <w:color w:val="000000" w:themeColor="text1"/>
          <w:szCs w:val="24"/>
        </w:rPr>
        <w:t>не</w:t>
      </w:r>
      <w:r w:rsidR="00AC434B" w:rsidRPr="005047C5">
        <w:rPr>
          <w:color w:val="000000" w:themeColor="text1"/>
          <w:szCs w:val="24"/>
        </w:rPr>
        <w:t>целесообразно</w:t>
      </w:r>
      <w:r w:rsidRPr="005047C5">
        <w:rPr>
          <w:color w:val="000000" w:themeColor="text1"/>
          <w:szCs w:val="24"/>
        </w:rPr>
        <w:t xml:space="preserve">, т.к. регулирование мощности котлов осуществляется количеством находящихся в работе горелок. </w:t>
      </w:r>
      <w:r w:rsidR="00140C77" w:rsidRPr="005047C5">
        <w:rPr>
          <w:color w:val="000000" w:themeColor="text1"/>
          <w:szCs w:val="24"/>
        </w:rPr>
        <w:t xml:space="preserve">Оптимальный расход воздуха через горелку задается в процессе режимно-наладочных испытаний. </w:t>
      </w:r>
    </w:p>
    <w:p w14:paraId="2FF182B3" w14:textId="77777777" w:rsidR="00AC434B" w:rsidRPr="005047C5" w:rsidRDefault="00AC434B" w:rsidP="00AC434B">
      <w:pPr>
        <w:spacing w:line="360" w:lineRule="auto"/>
        <w:ind w:firstLine="709"/>
        <w:contextualSpacing/>
        <w:jc w:val="both"/>
        <w:rPr>
          <w:color w:val="000000" w:themeColor="text1"/>
          <w:szCs w:val="24"/>
        </w:rPr>
      </w:pPr>
      <w:r w:rsidRPr="005047C5">
        <w:rPr>
          <w:color w:val="000000" w:themeColor="text1"/>
          <w:szCs w:val="24"/>
        </w:rPr>
        <w:t>Внедрение ЧРП на котлах ДКВР-</w:t>
      </w:r>
      <w:r w:rsidR="00F2374E" w:rsidRPr="005047C5">
        <w:rPr>
          <w:color w:val="000000" w:themeColor="text1"/>
          <w:szCs w:val="24"/>
        </w:rPr>
        <w:t>2</w:t>
      </w:r>
      <w:r w:rsidRPr="005047C5">
        <w:rPr>
          <w:color w:val="000000" w:themeColor="text1"/>
          <w:szCs w:val="24"/>
        </w:rPr>
        <w:t>0/13 будет экономически целесообразно при снижении удельного расхода электроэнергии на выработку тепловой энергии на 0,</w:t>
      </w:r>
      <w:r w:rsidR="00140C77" w:rsidRPr="005047C5">
        <w:rPr>
          <w:color w:val="000000" w:themeColor="text1"/>
          <w:szCs w:val="24"/>
        </w:rPr>
        <w:t xml:space="preserve">92-1,83 </w:t>
      </w:r>
      <w:r w:rsidRPr="005047C5">
        <w:rPr>
          <w:color w:val="000000" w:themeColor="text1"/>
          <w:szCs w:val="24"/>
        </w:rPr>
        <w:t>кВт*ч/Гкал. При удельном расходе электроэнерги</w:t>
      </w:r>
      <w:r w:rsidR="00140C77" w:rsidRPr="005047C5">
        <w:rPr>
          <w:color w:val="000000" w:themeColor="text1"/>
          <w:szCs w:val="24"/>
        </w:rPr>
        <w:t>и тягодутьевым оборудованием 4,1 – 4,79</w:t>
      </w:r>
      <w:r w:rsidRPr="005047C5">
        <w:rPr>
          <w:color w:val="000000" w:themeColor="text1"/>
          <w:szCs w:val="24"/>
        </w:rPr>
        <w:t xml:space="preserve"> кВт*ч/Гкал, необходимая экономия должна составить </w:t>
      </w:r>
      <w:r w:rsidR="00140C77" w:rsidRPr="005047C5">
        <w:rPr>
          <w:color w:val="000000" w:themeColor="text1"/>
          <w:szCs w:val="24"/>
        </w:rPr>
        <w:t>19,2 – 44,6</w:t>
      </w:r>
      <w:r w:rsidRPr="005047C5">
        <w:rPr>
          <w:color w:val="000000" w:themeColor="text1"/>
          <w:szCs w:val="24"/>
        </w:rPr>
        <w:t>% от существующего уровня.</w:t>
      </w:r>
    </w:p>
    <w:p w14:paraId="5F2FE777" w14:textId="77777777" w:rsidR="00AC434B" w:rsidRPr="005047C5" w:rsidRDefault="00AC434B" w:rsidP="00AC434B">
      <w:pPr>
        <w:spacing w:line="360" w:lineRule="auto"/>
        <w:ind w:firstLine="709"/>
        <w:contextualSpacing/>
        <w:jc w:val="both"/>
        <w:rPr>
          <w:color w:val="000000" w:themeColor="text1"/>
          <w:szCs w:val="24"/>
        </w:rPr>
      </w:pPr>
      <w:r w:rsidRPr="005047C5">
        <w:rPr>
          <w:color w:val="000000" w:themeColor="text1"/>
          <w:szCs w:val="24"/>
        </w:rPr>
        <w:t xml:space="preserve">При этом, ожидаемая экономия от внедрения мероприятия составляет </w:t>
      </w:r>
      <w:r w:rsidR="00140C77" w:rsidRPr="005047C5">
        <w:rPr>
          <w:color w:val="000000" w:themeColor="text1"/>
          <w:szCs w:val="24"/>
        </w:rPr>
        <w:t>не более 1</w:t>
      </w:r>
      <w:r w:rsidRPr="005047C5">
        <w:rPr>
          <w:color w:val="000000" w:themeColor="text1"/>
          <w:szCs w:val="24"/>
        </w:rPr>
        <w:t>0% или 0,</w:t>
      </w:r>
      <w:r w:rsidR="00140C77" w:rsidRPr="005047C5">
        <w:rPr>
          <w:color w:val="000000" w:themeColor="text1"/>
          <w:szCs w:val="24"/>
        </w:rPr>
        <w:t>49 кВт*ч/Гкал.</w:t>
      </w:r>
    </w:p>
    <w:p w14:paraId="4BCFA349" w14:textId="77777777" w:rsidR="00140C77" w:rsidRPr="005047C5" w:rsidRDefault="00140C77" w:rsidP="00AC434B">
      <w:pPr>
        <w:spacing w:line="360" w:lineRule="auto"/>
        <w:ind w:firstLine="709"/>
        <w:contextualSpacing/>
        <w:jc w:val="both"/>
        <w:rPr>
          <w:color w:val="000000" w:themeColor="text1"/>
          <w:szCs w:val="24"/>
        </w:rPr>
      </w:pPr>
      <w:r w:rsidRPr="005047C5">
        <w:rPr>
          <w:color w:val="000000" w:themeColor="text1"/>
          <w:szCs w:val="24"/>
        </w:rPr>
        <w:t xml:space="preserve">Применение ЧРП на тягодутьевом оборудовании паровых котлов первой очереди нецелесообразно, т.к. ожидаемый эффект недостаточен для обеспечения окупаемости мероприятия. </w:t>
      </w:r>
    </w:p>
    <w:p w14:paraId="77B8064D" w14:textId="77777777" w:rsidR="00AC434B" w:rsidRPr="005047C5" w:rsidRDefault="00AC434B" w:rsidP="00641B00">
      <w:pPr>
        <w:spacing w:line="360" w:lineRule="auto"/>
        <w:ind w:firstLine="709"/>
        <w:contextualSpacing/>
        <w:jc w:val="both"/>
        <w:rPr>
          <w:color w:val="000000" w:themeColor="text1"/>
          <w:szCs w:val="24"/>
        </w:rPr>
      </w:pPr>
      <w:r w:rsidRPr="005047C5">
        <w:rPr>
          <w:color w:val="000000" w:themeColor="text1"/>
          <w:szCs w:val="24"/>
        </w:rPr>
        <w:t xml:space="preserve">Внедрение ЧРП на котлах ДЕ-25-14 будет экономически целесообразно при снижении удельного расхода электроэнергии на выработку тепловой энергии на </w:t>
      </w:r>
      <w:r w:rsidR="00140C77" w:rsidRPr="005047C5">
        <w:rPr>
          <w:color w:val="000000" w:themeColor="text1"/>
          <w:szCs w:val="24"/>
        </w:rPr>
        <w:t>2-2,9 – 3,18</w:t>
      </w:r>
      <w:r w:rsidRPr="005047C5">
        <w:rPr>
          <w:color w:val="000000" w:themeColor="text1"/>
          <w:szCs w:val="24"/>
        </w:rPr>
        <w:t xml:space="preserve"> кВт*ч/Гкал. При удельном расходе электроэнергии тягодутьевым оборудованием </w:t>
      </w:r>
      <w:r w:rsidR="00641B00" w:rsidRPr="005047C5">
        <w:rPr>
          <w:color w:val="000000" w:themeColor="text1"/>
          <w:szCs w:val="24"/>
        </w:rPr>
        <w:t>10,75-</w:t>
      </w:r>
      <w:r w:rsidRPr="005047C5">
        <w:rPr>
          <w:color w:val="000000" w:themeColor="text1"/>
          <w:szCs w:val="24"/>
        </w:rPr>
        <w:lastRenderedPageBreak/>
        <w:t xml:space="preserve">11,85 кВт*ч/Гкал, необходимая экономия должна составить </w:t>
      </w:r>
      <w:r w:rsidR="00641B00" w:rsidRPr="005047C5">
        <w:rPr>
          <w:color w:val="000000" w:themeColor="text1"/>
          <w:szCs w:val="24"/>
        </w:rPr>
        <w:t>21,3-26,8</w:t>
      </w:r>
      <w:r w:rsidRPr="005047C5">
        <w:rPr>
          <w:color w:val="000000" w:themeColor="text1"/>
          <w:szCs w:val="24"/>
        </w:rPr>
        <w:t xml:space="preserve">% от существующего </w:t>
      </w:r>
      <w:r w:rsidR="00641B00" w:rsidRPr="005047C5">
        <w:rPr>
          <w:color w:val="000000" w:themeColor="text1"/>
          <w:szCs w:val="24"/>
        </w:rPr>
        <w:t>уровня. Ож</w:t>
      </w:r>
      <w:r w:rsidRPr="005047C5">
        <w:rPr>
          <w:color w:val="000000" w:themeColor="text1"/>
          <w:szCs w:val="24"/>
        </w:rPr>
        <w:t xml:space="preserve">идаемая экономия от внедрения мероприятия составляет </w:t>
      </w:r>
      <w:r w:rsidR="00641B00" w:rsidRPr="005047C5">
        <w:rPr>
          <w:color w:val="000000" w:themeColor="text1"/>
          <w:szCs w:val="24"/>
        </w:rPr>
        <w:t xml:space="preserve">не более </w:t>
      </w:r>
      <w:r w:rsidRPr="005047C5">
        <w:rPr>
          <w:color w:val="000000" w:themeColor="text1"/>
          <w:szCs w:val="24"/>
        </w:rPr>
        <w:t xml:space="preserve">10% или </w:t>
      </w:r>
      <w:r w:rsidR="00641B00" w:rsidRPr="005047C5">
        <w:rPr>
          <w:color w:val="000000" w:themeColor="text1"/>
          <w:szCs w:val="24"/>
        </w:rPr>
        <w:t xml:space="preserve">до </w:t>
      </w:r>
      <w:r w:rsidRPr="005047C5">
        <w:rPr>
          <w:color w:val="000000" w:themeColor="text1"/>
          <w:szCs w:val="24"/>
        </w:rPr>
        <w:t xml:space="preserve">1,18 кВт*ч/Гкал. </w:t>
      </w:r>
    </w:p>
    <w:p w14:paraId="69D6AF8E" w14:textId="77777777" w:rsidR="00641B00" w:rsidRPr="005047C5" w:rsidRDefault="00641B00" w:rsidP="00641B00">
      <w:pPr>
        <w:spacing w:line="360" w:lineRule="auto"/>
        <w:ind w:firstLine="709"/>
        <w:contextualSpacing/>
        <w:jc w:val="both"/>
        <w:rPr>
          <w:color w:val="000000" w:themeColor="text1"/>
          <w:szCs w:val="24"/>
        </w:rPr>
      </w:pPr>
      <w:r w:rsidRPr="005047C5">
        <w:rPr>
          <w:color w:val="000000" w:themeColor="text1"/>
          <w:szCs w:val="24"/>
        </w:rPr>
        <w:t xml:space="preserve">Применение ЧРП на тягодутьевом оборудовании паровых котлов второй очереди также нецелесообразно, т.к. ожидаемый эффект недостаточен для обеспечения окупаемости мероприятия. </w:t>
      </w:r>
    </w:p>
    <w:p w14:paraId="6C19D6E4" w14:textId="77777777" w:rsidR="00AC434B" w:rsidRPr="005047C5" w:rsidRDefault="00AC434B" w:rsidP="00641B00">
      <w:pPr>
        <w:spacing w:line="360" w:lineRule="auto"/>
        <w:contextualSpacing/>
        <w:jc w:val="both"/>
        <w:rPr>
          <w:color w:val="000000" w:themeColor="text1"/>
          <w:szCs w:val="24"/>
        </w:rPr>
      </w:pPr>
    </w:p>
    <w:p w14:paraId="3655CFC8" w14:textId="740AD6BD" w:rsidR="00E73AE9" w:rsidRPr="005047C5" w:rsidRDefault="00E73AE9" w:rsidP="00631BC0">
      <w:pPr>
        <w:pStyle w:val="af8"/>
        <w:rPr>
          <w:color w:val="000000" w:themeColor="text1"/>
        </w:rPr>
      </w:pPr>
      <w:bookmarkStart w:id="40" w:name="_Toc53577766"/>
      <w:r w:rsidRPr="005047C5">
        <w:rPr>
          <w:color w:val="000000" w:themeColor="text1"/>
        </w:rPr>
        <w:t xml:space="preserve">Таблица </w:t>
      </w:r>
      <w:r w:rsidR="00D60C3E" w:rsidRPr="005047C5">
        <w:rPr>
          <w:color w:val="000000" w:themeColor="text1"/>
        </w:rPr>
        <w:fldChar w:fldCharType="begin"/>
      </w:r>
      <w:r w:rsidR="00D60C3E" w:rsidRPr="005047C5">
        <w:rPr>
          <w:color w:val="000000" w:themeColor="text1"/>
        </w:rPr>
        <w:instrText xml:space="preserve"> SEQ Таблица \* ARABIC </w:instrText>
      </w:r>
      <w:r w:rsidR="00D60C3E" w:rsidRPr="005047C5">
        <w:rPr>
          <w:color w:val="000000" w:themeColor="text1"/>
        </w:rPr>
        <w:fldChar w:fldCharType="separate"/>
      </w:r>
      <w:r w:rsidR="00553A78">
        <w:rPr>
          <w:noProof/>
          <w:color w:val="000000" w:themeColor="text1"/>
        </w:rPr>
        <w:t>6</w:t>
      </w:r>
      <w:r w:rsidR="00D60C3E" w:rsidRPr="005047C5">
        <w:rPr>
          <w:noProof/>
          <w:color w:val="000000" w:themeColor="text1"/>
        </w:rPr>
        <w:fldChar w:fldCharType="end"/>
      </w:r>
      <w:r w:rsidRPr="005047C5">
        <w:rPr>
          <w:color w:val="000000" w:themeColor="text1"/>
        </w:rPr>
        <w:t xml:space="preserve"> - Потенциал энергосбережения на тягодутьевом оборудовании низкого напряжения</w:t>
      </w:r>
      <w:bookmarkEnd w:id="40"/>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10"/>
        <w:gridCol w:w="1316"/>
        <w:gridCol w:w="1060"/>
        <w:gridCol w:w="1237"/>
        <w:gridCol w:w="1060"/>
        <w:gridCol w:w="1062"/>
      </w:tblGrid>
      <w:tr w:rsidR="005047C5" w:rsidRPr="005047C5" w14:paraId="6C1A2CAD" w14:textId="77777777" w:rsidTr="00140C77">
        <w:trPr>
          <w:trHeight w:val="300"/>
        </w:trPr>
        <w:tc>
          <w:tcPr>
            <w:tcW w:w="1931" w:type="pct"/>
            <w:vMerge w:val="restart"/>
            <w:shd w:val="clear" w:color="auto" w:fill="auto"/>
            <w:vAlign w:val="center"/>
            <w:hideMark/>
          </w:tcPr>
          <w:p w14:paraId="1510F550" w14:textId="77777777" w:rsidR="00140C77" w:rsidRPr="005047C5" w:rsidRDefault="00140C77" w:rsidP="00140C77">
            <w:pPr>
              <w:rPr>
                <w:rFonts w:eastAsia="Times New Roman"/>
                <w:color w:val="000000" w:themeColor="text1"/>
                <w:sz w:val="20"/>
                <w:szCs w:val="20"/>
                <w:lang w:eastAsia="ru-RU"/>
              </w:rPr>
            </w:pPr>
            <w:r w:rsidRPr="005047C5">
              <w:rPr>
                <w:rFonts w:eastAsia="Times New Roman"/>
                <w:color w:val="000000" w:themeColor="text1"/>
                <w:sz w:val="20"/>
                <w:szCs w:val="20"/>
                <w:lang w:eastAsia="ru-RU"/>
              </w:rPr>
              <w:t>Наименование</w:t>
            </w:r>
          </w:p>
        </w:tc>
        <w:tc>
          <w:tcPr>
            <w:tcW w:w="704" w:type="pct"/>
            <w:vMerge w:val="restart"/>
            <w:shd w:val="clear" w:color="auto" w:fill="auto"/>
            <w:vAlign w:val="center"/>
            <w:hideMark/>
          </w:tcPr>
          <w:p w14:paraId="469FC6BE" w14:textId="77777777" w:rsidR="00140C77" w:rsidRPr="005047C5" w:rsidRDefault="00140C77" w:rsidP="00140C77">
            <w:pPr>
              <w:rPr>
                <w:rFonts w:eastAsia="Times New Roman"/>
                <w:color w:val="000000" w:themeColor="text1"/>
                <w:sz w:val="20"/>
                <w:szCs w:val="20"/>
                <w:lang w:eastAsia="ru-RU"/>
              </w:rPr>
            </w:pPr>
            <w:r w:rsidRPr="005047C5">
              <w:rPr>
                <w:rFonts w:eastAsia="Times New Roman"/>
                <w:color w:val="000000" w:themeColor="text1"/>
                <w:sz w:val="20"/>
                <w:szCs w:val="20"/>
                <w:lang w:eastAsia="ru-RU"/>
              </w:rPr>
              <w:t>Ед. изм.</w:t>
            </w:r>
          </w:p>
        </w:tc>
        <w:tc>
          <w:tcPr>
            <w:tcW w:w="1229" w:type="pct"/>
            <w:gridSpan w:val="2"/>
            <w:shd w:val="clear" w:color="auto" w:fill="auto"/>
            <w:noWrap/>
            <w:vAlign w:val="center"/>
            <w:hideMark/>
          </w:tcPr>
          <w:p w14:paraId="7A984834" w14:textId="77777777" w:rsidR="00140C77" w:rsidRPr="005047C5" w:rsidRDefault="00140C77" w:rsidP="00140C77">
            <w:pPr>
              <w:rPr>
                <w:rFonts w:eastAsia="Times New Roman"/>
                <w:color w:val="000000" w:themeColor="text1"/>
                <w:sz w:val="20"/>
                <w:szCs w:val="20"/>
                <w:lang w:eastAsia="ru-RU"/>
              </w:rPr>
            </w:pPr>
            <w:r w:rsidRPr="005047C5">
              <w:rPr>
                <w:rFonts w:eastAsia="Times New Roman"/>
                <w:color w:val="000000" w:themeColor="text1"/>
                <w:sz w:val="20"/>
                <w:szCs w:val="20"/>
                <w:lang w:eastAsia="ru-RU"/>
              </w:rPr>
              <w:t>Первая очередь</w:t>
            </w:r>
          </w:p>
        </w:tc>
        <w:tc>
          <w:tcPr>
            <w:tcW w:w="1135" w:type="pct"/>
            <w:gridSpan w:val="2"/>
            <w:shd w:val="clear" w:color="auto" w:fill="auto"/>
            <w:noWrap/>
            <w:vAlign w:val="center"/>
            <w:hideMark/>
          </w:tcPr>
          <w:p w14:paraId="3F16E349" w14:textId="77777777" w:rsidR="00140C77" w:rsidRPr="005047C5" w:rsidRDefault="00140C77" w:rsidP="00140C77">
            <w:pPr>
              <w:rPr>
                <w:rFonts w:eastAsia="Times New Roman"/>
                <w:color w:val="000000" w:themeColor="text1"/>
                <w:sz w:val="20"/>
                <w:szCs w:val="20"/>
                <w:lang w:eastAsia="ru-RU"/>
              </w:rPr>
            </w:pPr>
            <w:r w:rsidRPr="005047C5">
              <w:rPr>
                <w:rFonts w:eastAsia="Times New Roman"/>
                <w:color w:val="000000" w:themeColor="text1"/>
                <w:sz w:val="20"/>
                <w:szCs w:val="20"/>
                <w:lang w:eastAsia="ru-RU"/>
              </w:rPr>
              <w:t>Вторая очередь</w:t>
            </w:r>
          </w:p>
        </w:tc>
      </w:tr>
      <w:tr w:rsidR="005047C5" w:rsidRPr="005047C5" w14:paraId="7A8A8567" w14:textId="77777777" w:rsidTr="00140C77">
        <w:trPr>
          <w:trHeight w:val="300"/>
        </w:trPr>
        <w:tc>
          <w:tcPr>
            <w:tcW w:w="1931" w:type="pct"/>
            <w:vMerge/>
            <w:vAlign w:val="center"/>
            <w:hideMark/>
          </w:tcPr>
          <w:p w14:paraId="4330DBCA" w14:textId="77777777" w:rsidR="00140C77" w:rsidRPr="005047C5" w:rsidRDefault="00140C77" w:rsidP="00140C77">
            <w:pPr>
              <w:jc w:val="left"/>
              <w:rPr>
                <w:rFonts w:eastAsia="Times New Roman"/>
                <w:color w:val="000000" w:themeColor="text1"/>
                <w:sz w:val="20"/>
                <w:szCs w:val="20"/>
                <w:lang w:eastAsia="ru-RU"/>
              </w:rPr>
            </w:pPr>
          </w:p>
        </w:tc>
        <w:tc>
          <w:tcPr>
            <w:tcW w:w="704" w:type="pct"/>
            <w:vMerge/>
            <w:vAlign w:val="center"/>
            <w:hideMark/>
          </w:tcPr>
          <w:p w14:paraId="446CA06F" w14:textId="77777777" w:rsidR="00140C77" w:rsidRPr="005047C5" w:rsidRDefault="00140C77" w:rsidP="00140C77">
            <w:pPr>
              <w:jc w:val="left"/>
              <w:rPr>
                <w:rFonts w:eastAsia="Times New Roman"/>
                <w:color w:val="000000" w:themeColor="text1"/>
                <w:sz w:val="20"/>
                <w:szCs w:val="20"/>
                <w:lang w:eastAsia="ru-RU"/>
              </w:rPr>
            </w:pPr>
          </w:p>
        </w:tc>
        <w:tc>
          <w:tcPr>
            <w:tcW w:w="1229" w:type="pct"/>
            <w:gridSpan w:val="2"/>
            <w:shd w:val="clear" w:color="auto" w:fill="auto"/>
            <w:noWrap/>
            <w:vAlign w:val="center"/>
            <w:hideMark/>
          </w:tcPr>
          <w:p w14:paraId="1653AA2D" w14:textId="77777777" w:rsidR="00140C77" w:rsidRPr="005047C5" w:rsidRDefault="00140C77" w:rsidP="00140C77">
            <w:pPr>
              <w:rPr>
                <w:rFonts w:eastAsia="Times New Roman"/>
                <w:color w:val="000000" w:themeColor="text1"/>
                <w:sz w:val="20"/>
                <w:szCs w:val="20"/>
                <w:lang w:eastAsia="ru-RU"/>
              </w:rPr>
            </w:pPr>
            <w:r w:rsidRPr="005047C5">
              <w:rPr>
                <w:rFonts w:eastAsia="Times New Roman"/>
                <w:color w:val="000000" w:themeColor="text1"/>
                <w:sz w:val="20"/>
                <w:szCs w:val="20"/>
                <w:lang w:eastAsia="ru-RU"/>
              </w:rPr>
              <w:t>ДКВР 10/13</w:t>
            </w:r>
          </w:p>
        </w:tc>
        <w:tc>
          <w:tcPr>
            <w:tcW w:w="1135" w:type="pct"/>
            <w:gridSpan w:val="2"/>
            <w:shd w:val="clear" w:color="auto" w:fill="auto"/>
            <w:noWrap/>
            <w:vAlign w:val="center"/>
            <w:hideMark/>
          </w:tcPr>
          <w:p w14:paraId="22B450BF" w14:textId="77777777" w:rsidR="00140C77" w:rsidRPr="005047C5" w:rsidRDefault="00140C77" w:rsidP="00140C77">
            <w:pPr>
              <w:rPr>
                <w:rFonts w:eastAsia="Times New Roman"/>
                <w:color w:val="000000" w:themeColor="text1"/>
                <w:sz w:val="20"/>
                <w:szCs w:val="20"/>
                <w:lang w:eastAsia="ru-RU"/>
              </w:rPr>
            </w:pPr>
            <w:r w:rsidRPr="005047C5">
              <w:rPr>
                <w:rFonts w:eastAsia="Times New Roman"/>
                <w:color w:val="000000" w:themeColor="text1"/>
                <w:sz w:val="20"/>
                <w:szCs w:val="20"/>
                <w:lang w:eastAsia="ru-RU"/>
              </w:rPr>
              <w:t>ДЕ-25-14</w:t>
            </w:r>
          </w:p>
        </w:tc>
      </w:tr>
      <w:tr w:rsidR="005047C5" w:rsidRPr="005047C5" w14:paraId="62ED24FD" w14:textId="77777777" w:rsidTr="00140C77">
        <w:trPr>
          <w:trHeight w:val="300"/>
        </w:trPr>
        <w:tc>
          <w:tcPr>
            <w:tcW w:w="1931" w:type="pct"/>
            <w:vMerge/>
            <w:vAlign w:val="center"/>
            <w:hideMark/>
          </w:tcPr>
          <w:p w14:paraId="2F2CAE57" w14:textId="77777777" w:rsidR="00140C77" w:rsidRPr="005047C5" w:rsidRDefault="00140C77" w:rsidP="00140C77">
            <w:pPr>
              <w:jc w:val="left"/>
              <w:rPr>
                <w:rFonts w:eastAsia="Times New Roman"/>
                <w:color w:val="000000" w:themeColor="text1"/>
                <w:sz w:val="20"/>
                <w:szCs w:val="20"/>
                <w:lang w:eastAsia="ru-RU"/>
              </w:rPr>
            </w:pPr>
          </w:p>
        </w:tc>
        <w:tc>
          <w:tcPr>
            <w:tcW w:w="704" w:type="pct"/>
            <w:vMerge/>
            <w:vAlign w:val="center"/>
            <w:hideMark/>
          </w:tcPr>
          <w:p w14:paraId="60290510" w14:textId="77777777" w:rsidR="00140C77" w:rsidRPr="005047C5" w:rsidRDefault="00140C77" w:rsidP="00140C77">
            <w:pPr>
              <w:jc w:val="left"/>
              <w:rPr>
                <w:rFonts w:eastAsia="Times New Roman"/>
                <w:color w:val="000000" w:themeColor="text1"/>
                <w:sz w:val="20"/>
                <w:szCs w:val="20"/>
                <w:lang w:eastAsia="ru-RU"/>
              </w:rPr>
            </w:pPr>
          </w:p>
        </w:tc>
        <w:tc>
          <w:tcPr>
            <w:tcW w:w="567" w:type="pct"/>
            <w:shd w:val="clear" w:color="auto" w:fill="auto"/>
            <w:noWrap/>
            <w:vAlign w:val="center"/>
            <w:hideMark/>
          </w:tcPr>
          <w:p w14:paraId="20B41F44" w14:textId="77777777" w:rsidR="00140C77" w:rsidRPr="005047C5" w:rsidRDefault="00140C77" w:rsidP="00140C77">
            <w:pPr>
              <w:rPr>
                <w:rFonts w:eastAsia="Times New Roman"/>
                <w:color w:val="000000" w:themeColor="text1"/>
                <w:sz w:val="20"/>
                <w:szCs w:val="20"/>
                <w:lang w:eastAsia="ru-RU"/>
              </w:rPr>
            </w:pPr>
            <w:r w:rsidRPr="005047C5">
              <w:rPr>
                <w:rFonts w:eastAsia="Times New Roman"/>
                <w:color w:val="000000" w:themeColor="text1"/>
                <w:sz w:val="20"/>
                <w:szCs w:val="20"/>
                <w:lang w:eastAsia="ru-RU"/>
              </w:rPr>
              <w:t>4</w:t>
            </w:r>
          </w:p>
        </w:tc>
        <w:tc>
          <w:tcPr>
            <w:tcW w:w="662" w:type="pct"/>
            <w:shd w:val="clear" w:color="auto" w:fill="auto"/>
            <w:noWrap/>
            <w:vAlign w:val="center"/>
            <w:hideMark/>
          </w:tcPr>
          <w:p w14:paraId="39202F1F" w14:textId="77777777" w:rsidR="00140C77" w:rsidRPr="005047C5" w:rsidRDefault="00140C77" w:rsidP="00140C77">
            <w:pPr>
              <w:rPr>
                <w:rFonts w:eastAsia="Times New Roman"/>
                <w:color w:val="000000" w:themeColor="text1"/>
                <w:sz w:val="20"/>
                <w:szCs w:val="20"/>
                <w:lang w:eastAsia="ru-RU"/>
              </w:rPr>
            </w:pPr>
            <w:r w:rsidRPr="005047C5">
              <w:rPr>
                <w:rFonts w:eastAsia="Times New Roman"/>
                <w:color w:val="000000" w:themeColor="text1"/>
                <w:sz w:val="20"/>
                <w:szCs w:val="20"/>
                <w:lang w:eastAsia="ru-RU"/>
              </w:rPr>
              <w:t>5</w:t>
            </w:r>
          </w:p>
        </w:tc>
        <w:tc>
          <w:tcPr>
            <w:tcW w:w="567" w:type="pct"/>
            <w:shd w:val="clear" w:color="auto" w:fill="auto"/>
            <w:noWrap/>
            <w:vAlign w:val="center"/>
            <w:hideMark/>
          </w:tcPr>
          <w:p w14:paraId="22BC93AD" w14:textId="77777777" w:rsidR="00140C77" w:rsidRPr="005047C5" w:rsidRDefault="00140C77" w:rsidP="00140C77">
            <w:pPr>
              <w:rPr>
                <w:rFonts w:eastAsia="Times New Roman"/>
                <w:color w:val="000000" w:themeColor="text1"/>
                <w:sz w:val="20"/>
                <w:szCs w:val="20"/>
                <w:lang w:eastAsia="ru-RU"/>
              </w:rPr>
            </w:pPr>
            <w:r w:rsidRPr="005047C5">
              <w:rPr>
                <w:rFonts w:eastAsia="Times New Roman"/>
                <w:color w:val="000000" w:themeColor="text1"/>
                <w:sz w:val="20"/>
                <w:szCs w:val="20"/>
                <w:lang w:eastAsia="ru-RU"/>
              </w:rPr>
              <w:t>6</w:t>
            </w:r>
          </w:p>
        </w:tc>
        <w:tc>
          <w:tcPr>
            <w:tcW w:w="567" w:type="pct"/>
            <w:shd w:val="clear" w:color="auto" w:fill="auto"/>
            <w:noWrap/>
            <w:vAlign w:val="center"/>
            <w:hideMark/>
          </w:tcPr>
          <w:p w14:paraId="377A1E67" w14:textId="77777777" w:rsidR="00140C77" w:rsidRPr="005047C5" w:rsidRDefault="00140C77" w:rsidP="00140C77">
            <w:pPr>
              <w:rPr>
                <w:rFonts w:eastAsia="Times New Roman"/>
                <w:color w:val="000000" w:themeColor="text1"/>
                <w:sz w:val="20"/>
                <w:szCs w:val="20"/>
                <w:lang w:eastAsia="ru-RU"/>
              </w:rPr>
            </w:pPr>
            <w:r w:rsidRPr="005047C5">
              <w:rPr>
                <w:rFonts w:eastAsia="Times New Roman"/>
                <w:color w:val="000000" w:themeColor="text1"/>
                <w:sz w:val="20"/>
                <w:szCs w:val="20"/>
                <w:lang w:eastAsia="ru-RU"/>
              </w:rPr>
              <w:t>7</w:t>
            </w:r>
          </w:p>
        </w:tc>
      </w:tr>
      <w:tr w:rsidR="005047C5" w:rsidRPr="005047C5" w14:paraId="3099C13A" w14:textId="77777777" w:rsidTr="00140C77">
        <w:trPr>
          <w:trHeight w:val="300"/>
        </w:trPr>
        <w:tc>
          <w:tcPr>
            <w:tcW w:w="1931" w:type="pct"/>
            <w:shd w:val="clear" w:color="auto" w:fill="auto"/>
            <w:vAlign w:val="center"/>
            <w:hideMark/>
          </w:tcPr>
          <w:p w14:paraId="3EB0FA5E" w14:textId="77777777" w:rsidR="00140C77" w:rsidRPr="005047C5" w:rsidRDefault="00140C77" w:rsidP="00140C77">
            <w:pPr>
              <w:rPr>
                <w:rFonts w:eastAsia="Times New Roman"/>
                <w:color w:val="000000" w:themeColor="text1"/>
                <w:sz w:val="20"/>
                <w:szCs w:val="20"/>
                <w:lang w:eastAsia="ru-RU"/>
              </w:rPr>
            </w:pPr>
            <w:r w:rsidRPr="005047C5">
              <w:rPr>
                <w:rFonts w:eastAsia="Times New Roman"/>
                <w:color w:val="000000" w:themeColor="text1"/>
                <w:sz w:val="20"/>
                <w:szCs w:val="20"/>
                <w:lang w:eastAsia="ru-RU"/>
              </w:rPr>
              <w:t>Выработка тепловой энергии</w:t>
            </w:r>
          </w:p>
        </w:tc>
        <w:tc>
          <w:tcPr>
            <w:tcW w:w="704" w:type="pct"/>
            <w:shd w:val="clear" w:color="auto" w:fill="auto"/>
            <w:vAlign w:val="center"/>
            <w:hideMark/>
          </w:tcPr>
          <w:p w14:paraId="2681B6AD" w14:textId="77777777" w:rsidR="00140C77" w:rsidRPr="005047C5" w:rsidRDefault="00140C77" w:rsidP="00140C77">
            <w:pPr>
              <w:rPr>
                <w:rFonts w:eastAsia="Times New Roman"/>
                <w:color w:val="000000" w:themeColor="text1"/>
                <w:sz w:val="20"/>
                <w:szCs w:val="20"/>
                <w:lang w:eastAsia="ru-RU"/>
              </w:rPr>
            </w:pPr>
            <w:r w:rsidRPr="005047C5">
              <w:rPr>
                <w:rFonts w:eastAsia="Times New Roman"/>
                <w:color w:val="000000" w:themeColor="text1"/>
                <w:sz w:val="20"/>
                <w:szCs w:val="20"/>
                <w:lang w:eastAsia="ru-RU"/>
              </w:rPr>
              <w:t>Гкал</w:t>
            </w:r>
          </w:p>
        </w:tc>
        <w:tc>
          <w:tcPr>
            <w:tcW w:w="567" w:type="pct"/>
            <w:shd w:val="clear" w:color="auto" w:fill="auto"/>
            <w:vAlign w:val="center"/>
            <w:hideMark/>
          </w:tcPr>
          <w:p w14:paraId="5949CC1C" w14:textId="77777777" w:rsidR="00140C77" w:rsidRPr="005047C5" w:rsidRDefault="00140C77" w:rsidP="00140C77">
            <w:pPr>
              <w:rPr>
                <w:rFonts w:eastAsia="Times New Roman"/>
                <w:color w:val="000000" w:themeColor="text1"/>
                <w:sz w:val="20"/>
                <w:szCs w:val="20"/>
                <w:lang w:eastAsia="ru-RU"/>
              </w:rPr>
            </w:pPr>
            <w:r w:rsidRPr="005047C5">
              <w:rPr>
                <w:rFonts w:eastAsia="Times New Roman"/>
                <w:color w:val="000000" w:themeColor="text1"/>
                <w:sz w:val="20"/>
                <w:szCs w:val="20"/>
                <w:lang w:eastAsia="ru-RU"/>
              </w:rPr>
              <w:t>55978</w:t>
            </w:r>
          </w:p>
        </w:tc>
        <w:tc>
          <w:tcPr>
            <w:tcW w:w="662" w:type="pct"/>
            <w:shd w:val="clear" w:color="auto" w:fill="auto"/>
            <w:noWrap/>
            <w:vAlign w:val="center"/>
            <w:hideMark/>
          </w:tcPr>
          <w:p w14:paraId="7F283006" w14:textId="77777777" w:rsidR="00140C77" w:rsidRPr="005047C5" w:rsidRDefault="00140C77" w:rsidP="00140C77">
            <w:pPr>
              <w:rPr>
                <w:rFonts w:eastAsia="Times New Roman"/>
                <w:color w:val="000000" w:themeColor="text1"/>
                <w:sz w:val="20"/>
                <w:szCs w:val="20"/>
                <w:lang w:eastAsia="ru-RU"/>
              </w:rPr>
            </w:pPr>
            <w:r w:rsidRPr="005047C5">
              <w:rPr>
                <w:rFonts w:eastAsia="Times New Roman"/>
                <w:color w:val="000000" w:themeColor="text1"/>
                <w:sz w:val="20"/>
                <w:szCs w:val="20"/>
                <w:lang w:eastAsia="ru-RU"/>
              </w:rPr>
              <w:t>28071</w:t>
            </w:r>
          </w:p>
        </w:tc>
        <w:tc>
          <w:tcPr>
            <w:tcW w:w="567" w:type="pct"/>
            <w:shd w:val="clear" w:color="auto" w:fill="auto"/>
            <w:noWrap/>
            <w:vAlign w:val="center"/>
            <w:hideMark/>
          </w:tcPr>
          <w:p w14:paraId="43C75EED" w14:textId="77777777" w:rsidR="00140C77" w:rsidRPr="005047C5" w:rsidRDefault="00140C77" w:rsidP="00140C77">
            <w:pPr>
              <w:rPr>
                <w:rFonts w:eastAsia="Times New Roman"/>
                <w:color w:val="000000" w:themeColor="text1"/>
                <w:sz w:val="20"/>
                <w:szCs w:val="20"/>
                <w:lang w:eastAsia="ru-RU"/>
              </w:rPr>
            </w:pPr>
            <w:r w:rsidRPr="005047C5">
              <w:rPr>
                <w:rFonts w:eastAsia="Times New Roman"/>
                <w:color w:val="000000" w:themeColor="text1"/>
                <w:sz w:val="20"/>
                <w:szCs w:val="20"/>
                <w:lang w:eastAsia="ru-RU"/>
              </w:rPr>
              <w:t>51597</w:t>
            </w:r>
          </w:p>
        </w:tc>
        <w:tc>
          <w:tcPr>
            <w:tcW w:w="567" w:type="pct"/>
            <w:shd w:val="clear" w:color="auto" w:fill="auto"/>
            <w:noWrap/>
            <w:vAlign w:val="center"/>
            <w:hideMark/>
          </w:tcPr>
          <w:p w14:paraId="5291709B" w14:textId="77777777" w:rsidR="00140C77" w:rsidRPr="005047C5" w:rsidRDefault="00140C77" w:rsidP="00140C77">
            <w:pPr>
              <w:rPr>
                <w:rFonts w:eastAsia="Times New Roman"/>
                <w:color w:val="000000" w:themeColor="text1"/>
                <w:sz w:val="20"/>
                <w:szCs w:val="20"/>
                <w:lang w:eastAsia="ru-RU"/>
              </w:rPr>
            </w:pPr>
            <w:r w:rsidRPr="005047C5">
              <w:rPr>
                <w:rFonts w:eastAsia="Times New Roman"/>
                <w:color w:val="000000" w:themeColor="text1"/>
                <w:sz w:val="20"/>
                <w:szCs w:val="20"/>
                <w:lang w:eastAsia="ru-RU"/>
              </w:rPr>
              <w:t>37140</w:t>
            </w:r>
          </w:p>
        </w:tc>
      </w:tr>
      <w:tr w:rsidR="005047C5" w:rsidRPr="005047C5" w14:paraId="03B1A687" w14:textId="77777777" w:rsidTr="00140C77">
        <w:trPr>
          <w:trHeight w:val="300"/>
        </w:trPr>
        <w:tc>
          <w:tcPr>
            <w:tcW w:w="1931" w:type="pct"/>
            <w:shd w:val="clear" w:color="auto" w:fill="auto"/>
            <w:vAlign w:val="center"/>
            <w:hideMark/>
          </w:tcPr>
          <w:p w14:paraId="15969C86" w14:textId="77777777" w:rsidR="00140C77" w:rsidRPr="005047C5" w:rsidRDefault="00140C77" w:rsidP="00140C77">
            <w:pPr>
              <w:rPr>
                <w:rFonts w:eastAsia="Times New Roman"/>
                <w:color w:val="000000" w:themeColor="text1"/>
                <w:sz w:val="20"/>
                <w:szCs w:val="20"/>
                <w:lang w:eastAsia="ru-RU"/>
              </w:rPr>
            </w:pPr>
            <w:r w:rsidRPr="005047C5">
              <w:rPr>
                <w:rFonts w:eastAsia="Times New Roman"/>
                <w:color w:val="000000" w:themeColor="text1"/>
                <w:sz w:val="20"/>
                <w:szCs w:val="20"/>
                <w:lang w:eastAsia="ru-RU"/>
              </w:rPr>
              <w:t>Число часов использования</w:t>
            </w:r>
          </w:p>
        </w:tc>
        <w:tc>
          <w:tcPr>
            <w:tcW w:w="704" w:type="pct"/>
            <w:shd w:val="clear" w:color="auto" w:fill="auto"/>
            <w:vAlign w:val="center"/>
            <w:hideMark/>
          </w:tcPr>
          <w:p w14:paraId="4DFF7AF9" w14:textId="77777777" w:rsidR="00140C77" w:rsidRPr="005047C5" w:rsidRDefault="00140C77" w:rsidP="00140C77">
            <w:pPr>
              <w:rPr>
                <w:rFonts w:eastAsia="Times New Roman"/>
                <w:color w:val="000000" w:themeColor="text1"/>
                <w:sz w:val="20"/>
                <w:szCs w:val="20"/>
                <w:lang w:eastAsia="ru-RU"/>
              </w:rPr>
            </w:pPr>
            <w:r w:rsidRPr="005047C5">
              <w:rPr>
                <w:rFonts w:eastAsia="Times New Roman"/>
                <w:color w:val="000000" w:themeColor="text1"/>
                <w:sz w:val="20"/>
                <w:szCs w:val="20"/>
                <w:lang w:eastAsia="ru-RU"/>
              </w:rPr>
              <w:t>ч</w:t>
            </w:r>
          </w:p>
        </w:tc>
        <w:tc>
          <w:tcPr>
            <w:tcW w:w="567" w:type="pct"/>
            <w:shd w:val="clear" w:color="auto" w:fill="auto"/>
            <w:vAlign w:val="center"/>
            <w:hideMark/>
          </w:tcPr>
          <w:p w14:paraId="5D1D886F" w14:textId="77777777" w:rsidR="00140C77" w:rsidRPr="005047C5" w:rsidRDefault="00140C77" w:rsidP="00140C77">
            <w:pPr>
              <w:rPr>
                <w:rFonts w:eastAsia="Times New Roman"/>
                <w:color w:val="000000" w:themeColor="text1"/>
                <w:sz w:val="20"/>
                <w:szCs w:val="20"/>
                <w:lang w:eastAsia="ru-RU"/>
              </w:rPr>
            </w:pPr>
            <w:r w:rsidRPr="005047C5">
              <w:rPr>
                <w:rFonts w:eastAsia="Times New Roman"/>
                <w:color w:val="000000" w:themeColor="text1"/>
                <w:sz w:val="20"/>
                <w:szCs w:val="20"/>
                <w:lang w:eastAsia="ru-RU"/>
              </w:rPr>
              <w:t>5401</w:t>
            </w:r>
          </w:p>
        </w:tc>
        <w:tc>
          <w:tcPr>
            <w:tcW w:w="662" w:type="pct"/>
            <w:shd w:val="clear" w:color="auto" w:fill="auto"/>
            <w:noWrap/>
            <w:vAlign w:val="center"/>
            <w:hideMark/>
          </w:tcPr>
          <w:p w14:paraId="5107EC54" w14:textId="77777777" w:rsidR="00140C77" w:rsidRPr="005047C5" w:rsidRDefault="00140C77" w:rsidP="00140C77">
            <w:pPr>
              <w:rPr>
                <w:rFonts w:eastAsia="Times New Roman"/>
                <w:color w:val="000000" w:themeColor="text1"/>
                <w:sz w:val="20"/>
                <w:szCs w:val="20"/>
                <w:lang w:eastAsia="ru-RU"/>
              </w:rPr>
            </w:pPr>
            <w:r w:rsidRPr="005047C5">
              <w:rPr>
                <w:rFonts w:eastAsia="Times New Roman"/>
                <w:color w:val="000000" w:themeColor="text1"/>
                <w:sz w:val="20"/>
                <w:szCs w:val="20"/>
                <w:lang w:eastAsia="ru-RU"/>
              </w:rPr>
              <w:t>2321</w:t>
            </w:r>
          </w:p>
        </w:tc>
        <w:tc>
          <w:tcPr>
            <w:tcW w:w="567" w:type="pct"/>
            <w:shd w:val="clear" w:color="auto" w:fill="auto"/>
            <w:noWrap/>
            <w:vAlign w:val="center"/>
            <w:hideMark/>
          </w:tcPr>
          <w:p w14:paraId="380242D5" w14:textId="77777777" w:rsidR="00140C77" w:rsidRPr="005047C5" w:rsidRDefault="00140C77" w:rsidP="00140C77">
            <w:pPr>
              <w:rPr>
                <w:rFonts w:eastAsia="Times New Roman"/>
                <w:color w:val="000000" w:themeColor="text1"/>
                <w:sz w:val="20"/>
                <w:szCs w:val="20"/>
                <w:lang w:eastAsia="ru-RU"/>
              </w:rPr>
            </w:pPr>
            <w:r w:rsidRPr="005047C5">
              <w:rPr>
                <w:rFonts w:eastAsia="Times New Roman"/>
                <w:color w:val="000000" w:themeColor="text1"/>
                <w:sz w:val="20"/>
                <w:szCs w:val="20"/>
                <w:lang w:eastAsia="ru-RU"/>
              </w:rPr>
              <w:t>5332</w:t>
            </w:r>
          </w:p>
        </w:tc>
        <w:tc>
          <w:tcPr>
            <w:tcW w:w="567" w:type="pct"/>
            <w:shd w:val="clear" w:color="auto" w:fill="auto"/>
            <w:noWrap/>
            <w:vAlign w:val="center"/>
            <w:hideMark/>
          </w:tcPr>
          <w:p w14:paraId="49CAC9EF" w14:textId="77777777" w:rsidR="00140C77" w:rsidRPr="005047C5" w:rsidRDefault="00140C77" w:rsidP="00140C77">
            <w:pPr>
              <w:rPr>
                <w:rFonts w:eastAsia="Times New Roman"/>
                <w:color w:val="000000" w:themeColor="text1"/>
                <w:sz w:val="20"/>
                <w:szCs w:val="20"/>
                <w:lang w:eastAsia="ru-RU"/>
              </w:rPr>
            </w:pPr>
            <w:r w:rsidRPr="005047C5">
              <w:rPr>
                <w:rFonts w:eastAsia="Times New Roman"/>
                <w:color w:val="000000" w:themeColor="text1"/>
                <w:sz w:val="20"/>
                <w:szCs w:val="20"/>
                <w:lang w:eastAsia="ru-RU"/>
              </w:rPr>
              <w:t>4231</w:t>
            </w:r>
          </w:p>
        </w:tc>
      </w:tr>
      <w:tr w:rsidR="005047C5" w:rsidRPr="005047C5" w14:paraId="4640A3BC" w14:textId="77777777" w:rsidTr="00140C77">
        <w:trPr>
          <w:trHeight w:val="300"/>
        </w:trPr>
        <w:tc>
          <w:tcPr>
            <w:tcW w:w="1931" w:type="pct"/>
            <w:shd w:val="clear" w:color="auto" w:fill="auto"/>
            <w:vAlign w:val="center"/>
            <w:hideMark/>
          </w:tcPr>
          <w:p w14:paraId="514E2E35" w14:textId="77777777" w:rsidR="00140C77" w:rsidRPr="005047C5" w:rsidRDefault="00140C77" w:rsidP="00140C77">
            <w:pPr>
              <w:rPr>
                <w:rFonts w:eastAsia="Times New Roman"/>
                <w:color w:val="000000" w:themeColor="text1"/>
                <w:sz w:val="20"/>
                <w:szCs w:val="20"/>
                <w:lang w:eastAsia="ru-RU"/>
              </w:rPr>
            </w:pPr>
            <w:r w:rsidRPr="005047C5">
              <w:rPr>
                <w:rFonts w:eastAsia="Times New Roman"/>
                <w:color w:val="000000" w:themeColor="text1"/>
                <w:sz w:val="20"/>
                <w:szCs w:val="20"/>
                <w:lang w:eastAsia="ru-RU"/>
              </w:rPr>
              <w:t>Среднегодовая мощность</w:t>
            </w:r>
          </w:p>
        </w:tc>
        <w:tc>
          <w:tcPr>
            <w:tcW w:w="704" w:type="pct"/>
            <w:shd w:val="clear" w:color="auto" w:fill="auto"/>
            <w:vAlign w:val="center"/>
            <w:hideMark/>
          </w:tcPr>
          <w:p w14:paraId="3F4F84B1" w14:textId="77777777" w:rsidR="00140C77" w:rsidRPr="005047C5" w:rsidRDefault="00140C77" w:rsidP="00140C77">
            <w:pPr>
              <w:rPr>
                <w:rFonts w:eastAsia="Times New Roman"/>
                <w:color w:val="000000" w:themeColor="text1"/>
                <w:sz w:val="20"/>
                <w:szCs w:val="20"/>
                <w:lang w:eastAsia="ru-RU"/>
              </w:rPr>
            </w:pPr>
            <w:r w:rsidRPr="005047C5">
              <w:rPr>
                <w:rFonts w:eastAsia="Times New Roman"/>
                <w:color w:val="000000" w:themeColor="text1"/>
                <w:sz w:val="20"/>
                <w:szCs w:val="20"/>
                <w:lang w:eastAsia="ru-RU"/>
              </w:rPr>
              <w:t>Гкал/ч</w:t>
            </w:r>
          </w:p>
        </w:tc>
        <w:tc>
          <w:tcPr>
            <w:tcW w:w="567" w:type="pct"/>
            <w:shd w:val="clear" w:color="auto" w:fill="auto"/>
            <w:vAlign w:val="center"/>
            <w:hideMark/>
          </w:tcPr>
          <w:p w14:paraId="68A2412E" w14:textId="77777777" w:rsidR="00140C77" w:rsidRPr="005047C5" w:rsidRDefault="00140C77" w:rsidP="00140C77">
            <w:pPr>
              <w:rPr>
                <w:rFonts w:eastAsia="Times New Roman"/>
                <w:color w:val="000000" w:themeColor="text1"/>
                <w:sz w:val="20"/>
                <w:szCs w:val="20"/>
                <w:lang w:eastAsia="ru-RU"/>
              </w:rPr>
            </w:pPr>
            <w:r w:rsidRPr="005047C5">
              <w:rPr>
                <w:rFonts w:eastAsia="Times New Roman"/>
                <w:color w:val="000000" w:themeColor="text1"/>
                <w:sz w:val="20"/>
                <w:szCs w:val="20"/>
                <w:lang w:eastAsia="ru-RU"/>
              </w:rPr>
              <w:t>10,36</w:t>
            </w:r>
          </w:p>
        </w:tc>
        <w:tc>
          <w:tcPr>
            <w:tcW w:w="662" w:type="pct"/>
            <w:shd w:val="clear" w:color="auto" w:fill="auto"/>
            <w:noWrap/>
            <w:vAlign w:val="center"/>
            <w:hideMark/>
          </w:tcPr>
          <w:p w14:paraId="33AB7B78" w14:textId="77777777" w:rsidR="00140C77" w:rsidRPr="005047C5" w:rsidRDefault="00140C77" w:rsidP="00140C77">
            <w:pPr>
              <w:rPr>
                <w:rFonts w:eastAsia="Times New Roman"/>
                <w:color w:val="000000" w:themeColor="text1"/>
                <w:sz w:val="20"/>
                <w:szCs w:val="20"/>
                <w:lang w:eastAsia="ru-RU"/>
              </w:rPr>
            </w:pPr>
            <w:r w:rsidRPr="005047C5">
              <w:rPr>
                <w:rFonts w:eastAsia="Times New Roman"/>
                <w:color w:val="000000" w:themeColor="text1"/>
                <w:sz w:val="20"/>
                <w:szCs w:val="20"/>
                <w:lang w:eastAsia="ru-RU"/>
              </w:rPr>
              <w:t>12,1</w:t>
            </w:r>
          </w:p>
        </w:tc>
        <w:tc>
          <w:tcPr>
            <w:tcW w:w="567" w:type="pct"/>
            <w:shd w:val="clear" w:color="auto" w:fill="auto"/>
            <w:noWrap/>
            <w:vAlign w:val="center"/>
            <w:hideMark/>
          </w:tcPr>
          <w:p w14:paraId="54AC8ACD" w14:textId="77777777" w:rsidR="00140C77" w:rsidRPr="005047C5" w:rsidRDefault="00140C77" w:rsidP="00140C77">
            <w:pPr>
              <w:rPr>
                <w:rFonts w:eastAsia="Times New Roman"/>
                <w:color w:val="000000" w:themeColor="text1"/>
                <w:sz w:val="20"/>
                <w:szCs w:val="20"/>
                <w:lang w:eastAsia="ru-RU"/>
              </w:rPr>
            </w:pPr>
            <w:r w:rsidRPr="005047C5">
              <w:rPr>
                <w:rFonts w:eastAsia="Times New Roman"/>
                <w:color w:val="000000" w:themeColor="text1"/>
                <w:sz w:val="20"/>
                <w:szCs w:val="20"/>
                <w:lang w:eastAsia="ru-RU"/>
              </w:rPr>
              <w:t>9,7</w:t>
            </w:r>
          </w:p>
        </w:tc>
        <w:tc>
          <w:tcPr>
            <w:tcW w:w="567" w:type="pct"/>
            <w:shd w:val="clear" w:color="auto" w:fill="auto"/>
            <w:noWrap/>
            <w:vAlign w:val="center"/>
            <w:hideMark/>
          </w:tcPr>
          <w:p w14:paraId="7A55BD00" w14:textId="77777777" w:rsidR="00140C77" w:rsidRPr="005047C5" w:rsidRDefault="00140C77" w:rsidP="00140C77">
            <w:pPr>
              <w:rPr>
                <w:rFonts w:eastAsia="Times New Roman"/>
                <w:color w:val="000000" w:themeColor="text1"/>
                <w:sz w:val="20"/>
                <w:szCs w:val="20"/>
                <w:lang w:eastAsia="ru-RU"/>
              </w:rPr>
            </w:pPr>
            <w:r w:rsidRPr="005047C5">
              <w:rPr>
                <w:rFonts w:eastAsia="Times New Roman"/>
                <w:color w:val="000000" w:themeColor="text1"/>
                <w:sz w:val="20"/>
                <w:szCs w:val="20"/>
                <w:lang w:eastAsia="ru-RU"/>
              </w:rPr>
              <w:t>8,8</w:t>
            </w:r>
          </w:p>
        </w:tc>
      </w:tr>
      <w:tr w:rsidR="005047C5" w:rsidRPr="005047C5" w14:paraId="0E264B99" w14:textId="77777777" w:rsidTr="00140C77">
        <w:trPr>
          <w:trHeight w:val="765"/>
        </w:trPr>
        <w:tc>
          <w:tcPr>
            <w:tcW w:w="1931" w:type="pct"/>
            <w:shd w:val="clear" w:color="auto" w:fill="auto"/>
            <w:vAlign w:val="center"/>
            <w:hideMark/>
          </w:tcPr>
          <w:p w14:paraId="38D62B27" w14:textId="77777777" w:rsidR="00140C77" w:rsidRPr="005047C5" w:rsidRDefault="00140C77" w:rsidP="00140C77">
            <w:pPr>
              <w:rPr>
                <w:rFonts w:eastAsia="Times New Roman"/>
                <w:color w:val="000000" w:themeColor="text1"/>
                <w:sz w:val="20"/>
                <w:szCs w:val="20"/>
                <w:lang w:eastAsia="ru-RU"/>
              </w:rPr>
            </w:pPr>
            <w:r w:rsidRPr="005047C5">
              <w:rPr>
                <w:rFonts w:eastAsia="Times New Roman"/>
                <w:color w:val="000000" w:themeColor="text1"/>
                <w:sz w:val="20"/>
                <w:szCs w:val="20"/>
                <w:lang w:eastAsia="ru-RU"/>
              </w:rPr>
              <w:t>Удельный расход электроэнергии тягодутьевым оборудованием котла*</w:t>
            </w:r>
          </w:p>
        </w:tc>
        <w:tc>
          <w:tcPr>
            <w:tcW w:w="704" w:type="pct"/>
            <w:shd w:val="clear" w:color="auto" w:fill="auto"/>
            <w:vAlign w:val="center"/>
            <w:hideMark/>
          </w:tcPr>
          <w:p w14:paraId="0B42586E" w14:textId="77777777" w:rsidR="00140C77" w:rsidRPr="005047C5" w:rsidRDefault="00140C77" w:rsidP="00140C77">
            <w:pPr>
              <w:rPr>
                <w:rFonts w:eastAsia="Times New Roman"/>
                <w:color w:val="000000" w:themeColor="text1"/>
                <w:sz w:val="20"/>
                <w:szCs w:val="20"/>
                <w:lang w:eastAsia="ru-RU"/>
              </w:rPr>
            </w:pPr>
            <w:r w:rsidRPr="005047C5">
              <w:rPr>
                <w:rFonts w:eastAsia="Times New Roman"/>
                <w:color w:val="000000" w:themeColor="text1"/>
                <w:sz w:val="20"/>
                <w:szCs w:val="20"/>
                <w:lang w:eastAsia="ru-RU"/>
              </w:rPr>
              <w:t>кВт*ч/Гкал</w:t>
            </w:r>
          </w:p>
        </w:tc>
        <w:tc>
          <w:tcPr>
            <w:tcW w:w="567" w:type="pct"/>
            <w:shd w:val="clear" w:color="auto" w:fill="auto"/>
            <w:vAlign w:val="center"/>
            <w:hideMark/>
          </w:tcPr>
          <w:p w14:paraId="0B471E99" w14:textId="77777777" w:rsidR="00140C77" w:rsidRPr="005047C5" w:rsidRDefault="00140C77" w:rsidP="00140C77">
            <w:pPr>
              <w:rPr>
                <w:rFonts w:eastAsia="Times New Roman"/>
                <w:color w:val="000000" w:themeColor="text1"/>
                <w:sz w:val="20"/>
                <w:szCs w:val="20"/>
                <w:lang w:eastAsia="ru-RU"/>
              </w:rPr>
            </w:pPr>
            <w:r w:rsidRPr="005047C5">
              <w:rPr>
                <w:rFonts w:eastAsia="Times New Roman"/>
                <w:color w:val="000000" w:themeColor="text1"/>
                <w:sz w:val="20"/>
                <w:szCs w:val="20"/>
                <w:lang w:eastAsia="ru-RU"/>
              </w:rPr>
              <w:t>4,79</w:t>
            </w:r>
          </w:p>
        </w:tc>
        <w:tc>
          <w:tcPr>
            <w:tcW w:w="662" w:type="pct"/>
            <w:shd w:val="clear" w:color="auto" w:fill="auto"/>
            <w:vAlign w:val="center"/>
            <w:hideMark/>
          </w:tcPr>
          <w:p w14:paraId="426D949F" w14:textId="77777777" w:rsidR="00140C77" w:rsidRPr="005047C5" w:rsidRDefault="00140C77" w:rsidP="00140C77">
            <w:pPr>
              <w:rPr>
                <w:rFonts w:eastAsia="Times New Roman"/>
                <w:color w:val="000000" w:themeColor="text1"/>
                <w:sz w:val="20"/>
                <w:szCs w:val="20"/>
                <w:lang w:eastAsia="ru-RU"/>
              </w:rPr>
            </w:pPr>
            <w:r w:rsidRPr="005047C5">
              <w:rPr>
                <w:rFonts w:eastAsia="Times New Roman"/>
                <w:color w:val="000000" w:themeColor="text1"/>
                <w:sz w:val="20"/>
                <w:szCs w:val="20"/>
                <w:lang w:eastAsia="ru-RU"/>
              </w:rPr>
              <w:t>4,10</w:t>
            </w:r>
          </w:p>
        </w:tc>
        <w:tc>
          <w:tcPr>
            <w:tcW w:w="567" w:type="pct"/>
            <w:shd w:val="clear" w:color="auto" w:fill="auto"/>
            <w:vAlign w:val="center"/>
            <w:hideMark/>
          </w:tcPr>
          <w:p w14:paraId="00EB64B8" w14:textId="77777777" w:rsidR="00140C77" w:rsidRPr="005047C5" w:rsidRDefault="00140C77" w:rsidP="00140C77">
            <w:pPr>
              <w:rPr>
                <w:rFonts w:eastAsia="Times New Roman"/>
                <w:color w:val="000000" w:themeColor="text1"/>
                <w:sz w:val="20"/>
                <w:szCs w:val="20"/>
                <w:lang w:eastAsia="ru-RU"/>
              </w:rPr>
            </w:pPr>
            <w:r w:rsidRPr="005047C5">
              <w:rPr>
                <w:rFonts w:eastAsia="Times New Roman"/>
                <w:color w:val="000000" w:themeColor="text1"/>
                <w:sz w:val="20"/>
                <w:szCs w:val="20"/>
                <w:lang w:eastAsia="ru-RU"/>
              </w:rPr>
              <w:t>10,75</w:t>
            </w:r>
          </w:p>
        </w:tc>
        <w:tc>
          <w:tcPr>
            <w:tcW w:w="567" w:type="pct"/>
            <w:shd w:val="clear" w:color="auto" w:fill="auto"/>
            <w:vAlign w:val="center"/>
            <w:hideMark/>
          </w:tcPr>
          <w:p w14:paraId="618388DC" w14:textId="77777777" w:rsidR="00140C77" w:rsidRPr="005047C5" w:rsidRDefault="00140C77" w:rsidP="00140C77">
            <w:pPr>
              <w:rPr>
                <w:rFonts w:eastAsia="Times New Roman"/>
                <w:color w:val="000000" w:themeColor="text1"/>
                <w:sz w:val="20"/>
                <w:szCs w:val="20"/>
                <w:lang w:eastAsia="ru-RU"/>
              </w:rPr>
            </w:pPr>
            <w:r w:rsidRPr="005047C5">
              <w:rPr>
                <w:rFonts w:eastAsia="Times New Roman"/>
                <w:color w:val="000000" w:themeColor="text1"/>
                <w:sz w:val="20"/>
                <w:szCs w:val="20"/>
                <w:lang w:eastAsia="ru-RU"/>
              </w:rPr>
              <w:t>11,85</w:t>
            </w:r>
          </w:p>
        </w:tc>
      </w:tr>
      <w:tr w:rsidR="005047C5" w:rsidRPr="005047C5" w14:paraId="435FB2BC" w14:textId="77777777" w:rsidTr="00140C77">
        <w:trPr>
          <w:trHeight w:val="300"/>
        </w:trPr>
        <w:tc>
          <w:tcPr>
            <w:tcW w:w="1931" w:type="pct"/>
            <w:shd w:val="clear" w:color="auto" w:fill="auto"/>
            <w:vAlign w:val="center"/>
            <w:hideMark/>
          </w:tcPr>
          <w:p w14:paraId="6E2EEC32" w14:textId="77777777" w:rsidR="00140C77" w:rsidRPr="005047C5" w:rsidRDefault="00140C77" w:rsidP="00140C77">
            <w:pPr>
              <w:rPr>
                <w:rFonts w:eastAsia="Times New Roman"/>
                <w:color w:val="000000" w:themeColor="text1"/>
                <w:sz w:val="20"/>
                <w:szCs w:val="20"/>
                <w:lang w:eastAsia="ru-RU"/>
              </w:rPr>
            </w:pPr>
            <w:r w:rsidRPr="005047C5">
              <w:rPr>
                <w:rFonts w:eastAsia="Times New Roman"/>
                <w:color w:val="000000" w:themeColor="text1"/>
                <w:sz w:val="20"/>
                <w:szCs w:val="20"/>
                <w:lang w:eastAsia="ru-RU"/>
              </w:rPr>
              <w:t>Годовой расход электроэнергии*</w:t>
            </w:r>
          </w:p>
        </w:tc>
        <w:tc>
          <w:tcPr>
            <w:tcW w:w="704" w:type="pct"/>
            <w:shd w:val="clear" w:color="auto" w:fill="auto"/>
            <w:vAlign w:val="center"/>
            <w:hideMark/>
          </w:tcPr>
          <w:p w14:paraId="19281C2C" w14:textId="77777777" w:rsidR="00140C77" w:rsidRPr="005047C5" w:rsidRDefault="00140C77" w:rsidP="00140C77">
            <w:pPr>
              <w:rPr>
                <w:rFonts w:eastAsia="Times New Roman"/>
                <w:color w:val="000000" w:themeColor="text1"/>
                <w:sz w:val="20"/>
                <w:szCs w:val="20"/>
                <w:lang w:eastAsia="ru-RU"/>
              </w:rPr>
            </w:pPr>
            <w:r w:rsidRPr="005047C5">
              <w:rPr>
                <w:rFonts w:eastAsia="Times New Roman"/>
                <w:color w:val="000000" w:themeColor="text1"/>
                <w:sz w:val="20"/>
                <w:szCs w:val="20"/>
                <w:lang w:eastAsia="ru-RU"/>
              </w:rPr>
              <w:t>тыс. кВт*ч</w:t>
            </w:r>
          </w:p>
        </w:tc>
        <w:tc>
          <w:tcPr>
            <w:tcW w:w="567" w:type="pct"/>
            <w:shd w:val="clear" w:color="auto" w:fill="auto"/>
            <w:vAlign w:val="center"/>
            <w:hideMark/>
          </w:tcPr>
          <w:p w14:paraId="32CD8DF1" w14:textId="77777777" w:rsidR="00140C77" w:rsidRPr="005047C5" w:rsidRDefault="00140C77" w:rsidP="00140C77">
            <w:pPr>
              <w:rPr>
                <w:rFonts w:eastAsia="Times New Roman"/>
                <w:color w:val="000000" w:themeColor="text1"/>
                <w:sz w:val="20"/>
                <w:szCs w:val="20"/>
                <w:lang w:eastAsia="ru-RU"/>
              </w:rPr>
            </w:pPr>
            <w:r w:rsidRPr="005047C5">
              <w:rPr>
                <w:rFonts w:eastAsia="Times New Roman"/>
                <w:color w:val="000000" w:themeColor="text1"/>
                <w:sz w:val="20"/>
                <w:szCs w:val="20"/>
                <w:lang w:eastAsia="ru-RU"/>
              </w:rPr>
              <w:t>267,9</w:t>
            </w:r>
          </w:p>
        </w:tc>
        <w:tc>
          <w:tcPr>
            <w:tcW w:w="662" w:type="pct"/>
            <w:shd w:val="clear" w:color="auto" w:fill="auto"/>
            <w:vAlign w:val="center"/>
            <w:hideMark/>
          </w:tcPr>
          <w:p w14:paraId="12CB14BF" w14:textId="77777777" w:rsidR="00140C77" w:rsidRPr="005047C5" w:rsidRDefault="00140C77" w:rsidP="00140C77">
            <w:pPr>
              <w:rPr>
                <w:rFonts w:eastAsia="Times New Roman"/>
                <w:color w:val="000000" w:themeColor="text1"/>
                <w:sz w:val="20"/>
                <w:szCs w:val="20"/>
                <w:lang w:eastAsia="ru-RU"/>
              </w:rPr>
            </w:pPr>
            <w:r w:rsidRPr="005047C5">
              <w:rPr>
                <w:rFonts w:eastAsia="Times New Roman"/>
                <w:color w:val="000000" w:themeColor="text1"/>
                <w:sz w:val="20"/>
                <w:szCs w:val="20"/>
                <w:lang w:eastAsia="ru-RU"/>
              </w:rPr>
              <w:t>115,1</w:t>
            </w:r>
          </w:p>
        </w:tc>
        <w:tc>
          <w:tcPr>
            <w:tcW w:w="567" w:type="pct"/>
            <w:shd w:val="clear" w:color="auto" w:fill="auto"/>
            <w:vAlign w:val="center"/>
            <w:hideMark/>
          </w:tcPr>
          <w:p w14:paraId="13E78DB9" w14:textId="77777777" w:rsidR="00140C77" w:rsidRPr="005047C5" w:rsidRDefault="00140C77" w:rsidP="00140C77">
            <w:pPr>
              <w:rPr>
                <w:rFonts w:eastAsia="Times New Roman"/>
                <w:color w:val="000000" w:themeColor="text1"/>
                <w:sz w:val="20"/>
                <w:szCs w:val="20"/>
                <w:lang w:eastAsia="ru-RU"/>
              </w:rPr>
            </w:pPr>
            <w:r w:rsidRPr="005047C5">
              <w:rPr>
                <w:rFonts w:eastAsia="Times New Roman"/>
                <w:color w:val="000000" w:themeColor="text1"/>
                <w:sz w:val="20"/>
                <w:szCs w:val="20"/>
                <w:lang w:eastAsia="ru-RU"/>
              </w:rPr>
              <w:t>554,5</w:t>
            </w:r>
          </w:p>
        </w:tc>
        <w:tc>
          <w:tcPr>
            <w:tcW w:w="567" w:type="pct"/>
            <w:shd w:val="clear" w:color="auto" w:fill="auto"/>
            <w:vAlign w:val="center"/>
            <w:hideMark/>
          </w:tcPr>
          <w:p w14:paraId="3534BDBC" w14:textId="77777777" w:rsidR="00140C77" w:rsidRPr="005047C5" w:rsidRDefault="00140C77" w:rsidP="00140C77">
            <w:pPr>
              <w:rPr>
                <w:rFonts w:eastAsia="Times New Roman"/>
                <w:color w:val="000000" w:themeColor="text1"/>
                <w:sz w:val="20"/>
                <w:szCs w:val="20"/>
                <w:lang w:eastAsia="ru-RU"/>
              </w:rPr>
            </w:pPr>
            <w:r w:rsidRPr="005047C5">
              <w:rPr>
                <w:rFonts w:eastAsia="Times New Roman"/>
                <w:color w:val="000000" w:themeColor="text1"/>
                <w:sz w:val="20"/>
                <w:szCs w:val="20"/>
                <w:lang w:eastAsia="ru-RU"/>
              </w:rPr>
              <w:t>440,0</w:t>
            </w:r>
          </w:p>
        </w:tc>
      </w:tr>
      <w:tr w:rsidR="005047C5" w:rsidRPr="005047C5" w14:paraId="2745C497" w14:textId="77777777" w:rsidTr="00140C77">
        <w:trPr>
          <w:trHeight w:val="300"/>
        </w:trPr>
        <w:tc>
          <w:tcPr>
            <w:tcW w:w="1931" w:type="pct"/>
            <w:shd w:val="clear" w:color="auto" w:fill="auto"/>
            <w:vAlign w:val="center"/>
            <w:hideMark/>
          </w:tcPr>
          <w:p w14:paraId="49589D2E" w14:textId="77777777" w:rsidR="00140C77" w:rsidRPr="005047C5" w:rsidRDefault="00140C77" w:rsidP="00140C77">
            <w:pPr>
              <w:rPr>
                <w:rFonts w:eastAsia="Times New Roman"/>
                <w:color w:val="000000" w:themeColor="text1"/>
                <w:sz w:val="20"/>
                <w:szCs w:val="20"/>
                <w:lang w:eastAsia="ru-RU"/>
              </w:rPr>
            </w:pPr>
            <w:r w:rsidRPr="005047C5">
              <w:rPr>
                <w:rFonts w:eastAsia="Times New Roman"/>
                <w:color w:val="000000" w:themeColor="text1"/>
                <w:sz w:val="20"/>
                <w:szCs w:val="20"/>
                <w:lang w:eastAsia="ru-RU"/>
              </w:rPr>
              <w:t>Годовые расходы на ЭЭ*</w:t>
            </w:r>
          </w:p>
        </w:tc>
        <w:tc>
          <w:tcPr>
            <w:tcW w:w="704" w:type="pct"/>
            <w:shd w:val="clear" w:color="auto" w:fill="auto"/>
            <w:vAlign w:val="center"/>
            <w:hideMark/>
          </w:tcPr>
          <w:p w14:paraId="6792C11B" w14:textId="77777777" w:rsidR="00140C77" w:rsidRPr="005047C5" w:rsidRDefault="00140C77" w:rsidP="00140C77">
            <w:pPr>
              <w:rPr>
                <w:rFonts w:eastAsia="Times New Roman"/>
                <w:color w:val="000000" w:themeColor="text1"/>
                <w:sz w:val="20"/>
                <w:szCs w:val="20"/>
                <w:lang w:eastAsia="ru-RU"/>
              </w:rPr>
            </w:pPr>
            <w:r w:rsidRPr="005047C5">
              <w:rPr>
                <w:rFonts w:eastAsia="Times New Roman"/>
                <w:color w:val="000000" w:themeColor="text1"/>
                <w:sz w:val="20"/>
                <w:szCs w:val="20"/>
                <w:lang w:eastAsia="ru-RU"/>
              </w:rPr>
              <w:t>тыс. руб.</w:t>
            </w:r>
          </w:p>
        </w:tc>
        <w:tc>
          <w:tcPr>
            <w:tcW w:w="567" w:type="pct"/>
            <w:shd w:val="clear" w:color="auto" w:fill="auto"/>
            <w:vAlign w:val="center"/>
            <w:hideMark/>
          </w:tcPr>
          <w:p w14:paraId="04070905" w14:textId="77777777" w:rsidR="00140C77" w:rsidRPr="005047C5" w:rsidRDefault="00140C77" w:rsidP="00140C77">
            <w:pPr>
              <w:rPr>
                <w:rFonts w:eastAsia="Times New Roman"/>
                <w:color w:val="000000" w:themeColor="text1"/>
                <w:sz w:val="20"/>
                <w:szCs w:val="20"/>
                <w:lang w:eastAsia="ru-RU"/>
              </w:rPr>
            </w:pPr>
            <w:r w:rsidRPr="005047C5">
              <w:rPr>
                <w:rFonts w:eastAsia="Times New Roman"/>
                <w:color w:val="000000" w:themeColor="text1"/>
                <w:sz w:val="20"/>
                <w:szCs w:val="20"/>
                <w:lang w:eastAsia="ru-RU"/>
              </w:rPr>
              <w:t>1095,7</w:t>
            </w:r>
          </w:p>
        </w:tc>
        <w:tc>
          <w:tcPr>
            <w:tcW w:w="662" w:type="pct"/>
            <w:shd w:val="clear" w:color="auto" w:fill="auto"/>
            <w:vAlign w:val="center"/>
            <w:hideMark/>
          </w:tcPr>
          <w:p w14:paraId="1CF1C0FC" w14:textId="77777777" w:rsidR="00140C77" w:rsidRPr="005047C5" w:rsidRDefault="00140C77" w:rsidP="00140C77">
            <w:pPr>
              <w:rPr>
                <w:rFonts w:eastAsia="Times New Roman"/>
                <w:color w:val="000000" w:themeColor="text1"/>
                <w:sz w:val="20"/>
                <w:szCs w:val="20"/>
                <w:lang w:eastAsia="ru-RU"/>
              </w:rPr>
            </w:pPr>
            <w:r w:rsidRPr="005047C5">
              <w:rPr>
                <w:rFonts w:eastAsia="Times New Roman"/>
                <w:color w:val="000000" w:themeColor="text1"/>
                <w:sz w:val="20"/>
                <w:szCs w:val="20"/>
                <w:lang w:eastAsia="ru-RU"/>
              </w:rPr>
              <w:t>470,8</w:t>
            </w:r>
          </w:p>
        </w:tc>
        <w:tc>
          <w:tcPr>
            <w:tcW w:w="567" w:type="pct"/>
            <w:shd w:val="clear" w:color="auto" w:fill="auto"/>
            <w:vAlign w:val="center"/>
            <w:hideMark/>
          </w:tcPr>
          <w:p w14:paraId="018557EC" w14:textId="77777777" w:rsidR="00140C77" w:rsidRPr="005047C5" w:rsidRDefault="00140C77" w:rsidP="00140C77">
            <w:pPr>
              <w:rPr>
                <w:rFonts w:eastAsia="Times New Roman"/>
                <w:color w:val="000000" w:themeColor="text1"/>
                <w:sz w:val="20"/>
                <w:szCs w:val="20"/>
                <w:lang w:eastAsia="ru-RU"/>
              </w:rPr>
            </w:pPr>
            <w:r w:rsidRPr="005047C5">
              <w:rPr>
                <w:rFonts w:eastAsia="Times New Roman"/>
                <w:color w:val="000000" w:themeColor="text1"/>
                <w:sz w:val="20"/>
                <w:szCs w:val="20"/>
                <w:lang w:eastAsia="ru-RU"/>
              </w:rPr>
              <w:t>2268,0</w:t>
            </w:r>
          </w:p>
        </w:tc>
        <w:tc>
          <w:tcPr>
            <w:tcW w:w="567" w:type="pct"/>
            <w:shd w:val="clear" w:color="auto" w:fill="auto"/>
            <w:vAlign w:val="center"/>
            <w:hideMark/>
          </w:tcPr>
          <w:p w14:paraId="738A9A13" w14:textId="77777777" w:rsidR="00140C77" w:rsidRPr="005047C5" w:rsidRDefault="00140C77" w:rsidP="00140C77">
            <w:pPr>
              <w:rPr>
                <w:rFonts w:eastAsia="Times New Roman"/>
                <w:color w:val="000000" w:themeColor="text1"/>
                <w:sz w:val="20"/>
                <w:szCs w:val="20"/>
                <w:lang w:eastAsia="ru-RU"/>
              </w:rPr>
            </w:pPr>
            <w:r w:rsidRPr="005047C5">
              <w:rPr>
                <w:rFonts w:eastAsia="Times New Roman"/>
                <w:color w:val="000000" w:themeColor="text1"/>
                <w:sz w:val="20"/>
                <w:szCs w:val="20"/>
                <w:lang w:eastAsia="ru-RU"/>
              </w:rPr>
              <w:t>1799,7</w:t>
            </w:r>
          </w:p>
        </w:tc>
      </w:tr>
      <w:tr w:rsidR="005047C5" w:rsidRPr="005047C5" w14:paraId="0501DEF9" w14:textId="77777777" w:rsidTr="00140C77">
        <w:trPr>
          <w:trHeight w:val="300"/>
        </w:trPr>
        <w:tc>
          <w:tcPr>
            <w:tcW w:w="1931" w:type="pct"/>
            <w:shd w:val="clear" w:color="auto" w:fill="auto"/>
            <w:vAlign w:val="center"/>
            <w:hideMark/>
          </w:tcPr>
          <w:p w14:paraId="3A939345" w14:textId="77777777" w:rsidR="00140C77" w:rsidRPr="005047C5" w:rsidRDefault="00641B00" w:rsidP="00140C77">
            <w:pPr>
              <w:rPr>
                <w:rFonts w:eastAsia="Times New Roman"/>
                <w:color w:val="000000" w:themeColor="text1"/>
                <w:sz w:val="20"/>
                <w:szCs w:val="20"/>
                <w:lang w:eastAsia="ru-RU"/>
              </w:rPr>
            </w:pPr>
            <w:r w:rsidRPr="005047C5">
              <w:rPr>
                <w:rFonts w:eastAsia="Times New Roman"/>
                <w:color w:val="000000" w:themeColor="text1"/>
                <w:sz w:val="20"/>
                <w:szCs w:val="20"/>
                <w:lang w:eastAsia="ru-RU"/>
              </w:rPr>
              <w:t>Стоимость о</w:t>
            </w:r>
            <w:r w:rsidR="00140C77" w:rsidRPr="005047C5">
              <w:rPr>
                <w:rFonts w:eastAsia="Times New Roman"/>
                <w:color w:val="000000" w:themeColor="text1"/>
                <w:sz w:val="20"/>
                <w:szCs w:val="20"/>
                <w:lang w:eastAsia="ru-RU"/>
              </w:rPr>
              <w:t>р</w:t>
            </w:r>
            <w:r w:rsidRPr="005047C5">
              <w:rPr>
                <w:rFonts w:eastAsia="Times New Roman"/>
                <w:color w:val="000000" w:themeColor="text1"/>
                <w:sz w:val="20"/>
                <w:szCs w:val="20"/>
                <w:lang w:eastAsia="ru-RU"/>
              </w:rPr>
              <w:t>г</w:t>
            </w:r>
            <w:r w:rsidR="00140C77" w:rsidRPr="005047C5">
              <w:rPr>
                <w:rFonts w:eastAsia="Times New Roman"/>
                <w:color w:val="000000" w:themeColor="text1"/>
                <w:sz w:val="20"/>
                <w:szCs w:val="20"/>
                <w:lang w:eastAsia="ru-RU"/>
              </w:rPr>
              <w:t>анизации ЧРП</w:t>
            </w:r>
          </w:p>
        </w:tc>
        <w:tc>
          <w:tcPr>
            <w:tcW w:w="704" w:type="pct"/>
            <w:shd w:val="clear" w:color="auto" w:fill="auto"/>
            <w:vAlign w:val="center"/>
            <w:hideMark/>
          </w:tcPr>
          <w:p w14:paraId="4A85A3AB" w14:textId="77777777" w:rsidR="00140C77" w:rsidRPr="005047C5" w:rsidRDefault="00140C77" w:rsidP="00140C77">
            <w:pPr>
              <w:rPr>
                <w:rFonts w:eastAsia="Times New Roman"/>
                <w:color w:val="000000" w:themeColor="text1"/>
                <w:sz w:val="20"/>
                <w:szCs w:val="20"/>
                <w:lang w:eastAsia="ru-RU"/>
              </w:rPr>
            </w:pPr>
            <w:r w:rsidRPr="005047C5">
              <w:rPr>
                <w:rFonts w:eastAsia="Times New Roman"/>
                <w:color w:val="000000" w:themeColor="text1"/>
                <w:sz w:val="20"/>
                <w:szCs w:val="20"/>
                <w:lang w:eastAsia="ru-RU"/>
              </w:rPr>
              <w:t>тыс. руб.</w:t>
            </w:r>
          </w:p>
        </w:tc>
        <w:tc>
          <w:tcPr>
            <w:tcW w:w="567" w:type="pct"/>
            <w:shd w:val="clear" w:color="auto" w:fill="auto"/>
            <w:vAlign w:val="center"/>
            <w:hideMark/>
          </w:tcPr>
          <w:p w14:paraId="03E4BCA7" w14:textId="77777777" w:rsidR="00140C77" w:rsidRPr="005047C5" w:rsidRDefault="00140C77" w:rsidP="00140C77">
            <w:pPr>
              <w:rPr>
                <w:rFonts w:eastAsia="Times New Roman"/>
                <w:color w:val="000000" w:themeColor="text1"/>
                <w:sz w:val="20"/>
                <w:szCs w:val="20"/>
                <w:lang w:eastAsia="ru-RU"/>
              </w:rPr>
            </w:pPr>
            <w:r w:rsidRPr="005047C5">
              <w:rPr>
                <w:rFonts w:eastAsia="Times New Roman"/>
                <w:color w:val="000000" w:themeColor="text1"/>
                <w:sz w:val="20"/>
                <w:szCs w:val="20"/>
                <w:lang w:eastAsia="ru-RU"/>
              </w:rPr>
              <w:t>1050,0</w:t>
            </w:r>
          </w:p>
        </w:tc>
        <w:tc>
          <w:tcPr>
            <w:tcW w:w="662" w:type="pct"/>
            <w:shd w:val="clear" w:color="auto" w:fill="auto"/>
            <w:vAlign w:val="center"/>
            <w:hideMark/>
          </w:tcPr>
          <w:p w14:paraId="79260ADC" w14:textId="77777777" w:rsidR="00140C77" w:rsidRPr="005047C5" w:rsidRDefault="00140C77" w:rsidP="00140C77">
            <w:pPr>
              <w:rPr>
                <w:rFonts w:eastAsia="Times New Roman"/>
                <w:color w:val="000000" w:themeColor="text1"/>
                <w:sz w:val="20"/>
                <w:szCs w:val="20"/>
                <w:lang w:eastAsia="ru-RU"/>
              </w:rPr>
            </w:pPr>
            <w:r w:rsidRPr="005047C5">
              <w:rPr>
                <w:rFonts w:eastAsia="Times New Roman"/>
                <w:color w:val="000000" w:themeColor="text1"/>
                <w:sz w:val="20"/>
                <w:szCs w:val="20"/>
                <w:lang w:eastAsia="ru-RU"/>
              </w:rPr>
              <w:t>1050,0</w:t>
            </w:r>
          </w:p>
        </w:tc>
        <w:tc>
          <w:tcPr>
            <w:tcW w:w="567" w:type="pct"/>
            <w:shd w:val="clear" w:color="auto" w:fill="auto"/>
            <w:noWrap/>
            <w:vAlign w:val="center"/>
            <w:hideMark/>
          </w:tcPr>
          <w:p w14:paraId="437BA2F7" w14:textId="77777777" w:rsidR="00140C77" w:rsidRPr="005047C5" w:rsidRDefault="00140C77" w:rsidP="00140C77">
            <w:pPr>
              <w:rPr>
                <w:rFonts w:eastAsia="Times New Roman"/>
                <w:color w:val="000000" w:themeColor="text1"/>
                <w:sz w:val="20"/>
                <w:szCs w:val="20"/>
                <w:lang w:eastAsia="ru-RU"/>
              </w:rPr>
            </w:pPr>
            <w:r w:rsidRPr="005047C5">
              <w:rPr>
                <w:rFonts w:eastAsia="Times New Roman"/>
                <w:color w:val="000000" w:themeColor="text1"/>
                <w:sz w:val="20"/>
                <w:szCs w:val="20"/>
                <w:lang w:eastAsia="ru-RU"/>
              </w:rPr>
              <w:t>2415</w:t>
            </w:r>
          </w:p>
        </w:tc>
        <w:tc>
          <w:tcPr>
            <w:tcW w:w="567" w:type="pct"/>
            <w:shd w:val="clear" w:color="auto" w:fill="auto"/>
            <w:noWrap/>
            <w:vAlign w:val="center"/>
            <w:hideMark/>
          </w:tcPr>
          <w:p w14:paraId="7927C01C" w14:textId="77777777" w:rsidR="00140C77" w:rsidRPr="005047C5" w:rsidRDefault="00140C77" w:rsidP="00140C77">
            <w:pPr>
              <w:rPr>
                <w:rFonts w:eastAsia="Times New Roman"/>
                <w:color w:val="000000" w:themeColor="text1"/>
                <w:sz w:val="20"/>
                <w:szCs w:val="20"/>
                <w:lang w:eastAsia="ru-RU"/>
              </w:rPr>
            </w:pPr>
            <w:r w:rsidRPr="005047C5">
              <w:rPr>
                <w:rFonts w:eastAsia="Times New Roman"/>
                <w:color w:val="000000" w:themeColor="text1"/>
                <w:sz w:val="20"/>
                <w:szCs w:val="20"/>
                <w:lang w:eastAsia="ru-RU"/>
              </w:rPr>
              <w:t>2415</w:t>
            </w:r>
          </w:p>
        </w:tc>
      </w:tr>
      <w:tr w:rsidR="005047C5" w:rsidRPr="005047C5" w14:paraId="7C08BC32" w14:textId="77777777" w:rsidTr="00140C77">
        <w:trPr>
          <w:trHeight w:val="300"/>
        </w:trPr>
        <w:tc>
          <w:tcPr>
            <w:tcW w:w="1931" w:type="pct"/>
            <w:shd w:val="clear" w:color="auto" w:fill="auto"/>
            <w:vAlign w:val="center"/>
            <w:hideMark/>
          </w:tcPr>
          <w:p w14:paraId="33D3A00B" w14:textId="77777777" w:rsidR="00140C77" w:rsidRPr="005047C5" w:rsidRDefault="00140C77" w:rsidP="00140C77">
            <w:pPr>
              <w:rPr>
                <w:rFonts w:eastAsia="Times New Roman"/>
                <w:color w:val="000000" w:themeColor="text1"/>
                <w:sz w:val="20"/>
                <w:szCs w:val="20"/>
                <w:lang w:eastAsia="ru-RU"/>
              </w:rPr>
            </w:pPr>
            <w:r w:rsidRPr="005047C5">
              <w:rPr>
                <w:rFonts w:eastAsia="Times New Roman"/>
                <w:color w:val="000000" w:themeColor="text1"/>
                <w:sz w:val="20"/>
                <w:szCs w:val="20"/>
                <w:lang w:eastAsia="ru-RU"/>
              </w:rPr>
              <w:t>Приемлемый срок окупаемости</w:t>
            </w:r>
          </w:p>
        </w:tc>
        <w:tc>
          <w:tcPr>
            <w:tcW w:w="704" w:type="pct"/>
            <w:shd w:val="clear" w:color="auto" w:fill="auto"/>
            <w:vAlign w:val="center"/>
            <w:hideMark/>
          </w:tcPr>
          <w:p w14:paraId="58AF9891" w14:textId="77777777" w:rsidR="00140C77" w:rsidRPr="005047C5" w:rsidRDefault="00140C77" w:rsidP="00140C77">
            <w:pPr>
              <w:rPr>
                <w:rFonts w:eastAsia="Times New Roman"/>
                <w:color w:val="000000" w:themeColor="text1"/>
                <w:sz w:val="20"/>
                <w:szCs w:val="20"/>
                <w:lang w:eastAsia="ru-RU"/>
              </w:rPr>
            </w:pPr>
            <w:r w:rsidRPr="005047C5">
              <w:rPr>
                <w:rFonts w:eastAsia="Times New Roman"/>
                <w:color w:val="000000" w:themeColor="text1"/>
                <w:sz w:val="20"/>
                <w:szCs w:val="20"/>
                <w:lang w:eastAsia="ru-RU"/>
              </w:rPr>
              <w:t>лет</w:t>
            </w:r>
          </w:p>
        </w:tc>
        <w:tc>
          <w:tcPr>
            <w:tcW w:w="567" w:type="pct"/>
            <w:shd w:val="clear" w:color="auto" w:fill="auto"/>
            <w:vAlign w:val="center"/>
            <w:hideMark/>
          </w:tcPr>
          <w:p w14:paraId="637CD2F5" w14:textId="77777777" w:rsidR="00140C77" w:rsidRPr="005047C5" w:rsidRDefault="00140C77" w:rsidP="00140C77">
            <w:pPr>
              <w:rPr>
                <w:rFonts w:eastAsia="Times New Roman"/>
                <w:color w:val="000000" w:themeColor="text1"/>
                <w:sz w:val="20"/>
                <w:szCs w:val="20"/>
                <w:lang w:eastAsia="ru-RU"/>
              </w:rPr>
            </w:pPr>
            <w:r w:rsidRPr="005047C5">
              <w:rPr>
                <w:rFonts w:eastAsia="Times New Roman"/>
                <w:color w:val="000000" w:themeColor="text1"/>
                <w:sz w:val="20"/>
                <w:szCs w:val="20"/>
                <w:lang w:eastAsia="ru-RU"/>
              </w:rPr>
              <w:t>5,0</w:t>
            </w:r>
          </w:p>
        </w:tc>
        <w:tc>
          <w:tcPr>
            <w:tcW w:w="662" w:type="pct"/>
            <w:shd w:val="clear" w:color="auto" w:fill="auto"/>
            <w:vAlign w:val="center"/>
            <w:hideMark/>
          </w:tcPr>
          <w:p w14:paraId="46B5EA81" w14:textId="77777777" w:rsidR="00140C77" w:rsidRPr="005047C5" w:rsidRDefault="00140C77" w:rsidP="00140C77">
            <w:pPr>
              <w:rPr>
                <w:rFonts w:eastAsia="Times New Roman"/>
                <w:color w:val="000000" w:themeColor="text1"/>
                <w:sz w:val="20"/>
                <w:szCs w:val="20"/>
                <w:lang w:eastAsia="ru-RU"/>
              </w:rPr>
            </w:pPr>
            <w:r w:rsidRPr="005047C5">
              <w:rPr>
                <w:rFonts w:eastAsia="Times New Roman"/>
                <w:color w:val="000000" w:themeColor="text1"/>
                <w:sz w:val="20"/>
                <w:szCs w:val="20"/>
                <w:lang w:eastAsia="ru-RU"/>
              </w:rPr>
              <w:t>5,0</w:t>
            </w:r>
          </w:p>
        </w:tc>
        <w:tc>
          <w:tcPr>
            <w:tcW w:w="567" w:type="pct"/>
            <w:shd w:val="clear" w:color="auto" w:fill="auto"/>
            <w:vAlign w:val="center"/>
            <w:hideMark/>
          </w:tcPr>
          <w:p w14:paraId="4BF2271C" w14:textId="77777777" w:rsidR="00140C77" w:rsidRPr="005047C5" w:rsidRDefault="00140C77" w:rsidP="00140C77">
            <w:pPr>
              <w:rPr>
                <w:rFonts w:eastAsia="Times New Roman"/>
                <w:color w:val="000000" w:themeColor="text1"/>
                <w:sz w:val="20"/>
                <w:szCs w:val="20"/>
                <w:lang w:eastAsia="ru-RU"/>
              </w:rPr>
            </w:pPr>
            <w:r w:rsidRPr="005047C5">
              <w:rPr>
                <w:rFonts w:eastAsia="Times New Roman"/>
                <w:color w:val="000000" w:themeColor="text1"/>
                <w:sz w:val="20"/>
                <w:szCs w:val="20"/>
                <w:lang w:eastAsia="ru-RU"/>
              </w:rPr>
              <w:t>5,0</w:t>
            </w:r>
          </w:p>
        </w:tc>
        <w:tc>
          <w:tcPr>
            <w:tcW w:w="567" w:type="pct"/>
            <w:shd w:val="clear" w:color="auto" w:fill="auto"/>
            <w:vAlign w:val="center"/>
            <w:hideMark/>
          </w:tcPr>
          <w:p w14:paraId="23D34B9E" w14:textId="77777777" w:rsidR="00140C77" w:rsidRPr="005047C5" w:rsidRDefault="00140C77" w:rsidP="00140C77">
            <w:pPr>
              <w:rPr>
                <w:rFonts w:eastAsia="Times New Roman"/>
                <w:color w:val="000000" w:themeColor="text1"/>
                <w:sz w:val="20"/>
                <w:szCs w:val="20"/>
                <w:lang w:eastAsia="ru-RU"/>
              </w:rPr>
            </w:pPr>
            <w:r w:rsidRPr="005047C5">
              <w:rPr>
                <w:rFonts w:eastAsia="Times New Roman"/>
                <w:color w:val="000000" w:themeColor="text1"/>
                <w:sz w:val="20"/>
                <w:szCs w:val="20"/>
                <w:lang w:eastAsia="ru-RU"/>
              </w:rPr>
              <w:t>5,0</w:t>
            </w:r>
          </w:p>
        </w:tc>
      </w:tr>
      <w:tr w:rsidR="005047C5" w:rsidRPr="005047C5" w14:paraId="5BC19715" w14:textId="77777777" w:rsidTr="00140C77">
        <w:trPr>
          <w:trHeight w:val="510"/>
        </w:trPr>
        <w:tc>
          <w:tcPr>
            <w:tcW w:w="1931" w:type="pct"/>
            <w:shd w:val="clear" w:color="auto" w:fill="auto"/>
            <w:vAlign w:val="center"/>
            <w:hideMark/>
          </w:tcPr>
          <w:p w14:paraId="7628B529" w14:textId="77777777" w:rsidR="00140C77" w:rsidRPr="005047C5" w:rsidRDefault="00140C77" w:rsidP="00140C77">
            <w:pPr>
              <w:rPr>
                <w:rFonts w:eastAsia="Times New Roman"/>
                <w:color w:val="000000" w:themeColor="text1"/>
                <w:sz w:val="20"/>
                <w:szCs w:val="20"/>
                <w:lang w:eastAsia="ru-RU"/>
              </w:rPr>
            </w:pPr>
            <w:r w:rsidRPr="005047C5">
              <w:rPr>
                <w:rFonts w:eastAsia="Times New Roman"/>
                <w:color w:val="000000" w:themeColor="text1"/>
                <w:sz w:val="20"/>
                <w:szCs w:val="20"/>
                <w:lang w:eastAsia="ru-RU"/>
              </w:rPr>
              <w:t>Необходимая ежегодная экономия ЭЭ</w:t>
            </w:r>
          </w:p>
        </w:tc>
        <w:tc>
          <w:tcPr>
            <w:tcW w:w="704" w:type="pct"/>
            <w:shd w:val="clear" w:color="auto" w:fill="auto"/>
            <w:vAlign w:val="center"/>
            <w:hideMark/>
          </w:tcPr>
          <w:p w14:paraId="12BACE6C" w14:textId="77777777" w:rsidR="00140C77" w:rsidRPr="005047C5" w:rsidRDefault="00140C77" w:rsidP="00140C77">
            <w:pPr>
              <w:rPr>
                <w:rFonts w:eastAsia="Times New Roman"/>
                <w:color w:val="000000" w:themeColor="text1"/>
                <w:sz w:val="20"/>
                <w:szCs w:val="20"/>
                <w:lang w:eastAsia="ru-RU"/>
              </w:rPr>
            </w:pPr>
            <w:r w:rsidRPr="005047C5">
              <w:rPr>
                <w:rFonts w:eastAsia="Times New Roman"/>
                <w:color w:val="000000" w:themeColor="text1"/>
                <w:sz w:val="20"/>
                <w:szCs w:val="20"/>
                <w:lang w:eastAsia="ru-RU"/>
              </w:rPr>
              <w:t>тыс. кВт*ч</w:t>
            </w:r>
          </w:p>
        </w:tc>
        <w:tc>
          <w:tcPr>
            <w:tcW w:w="567" w:type="pct"/>
            <w:shd w:val="clear" w:color="auto" w:fill="auto"/>
            <w:vAlign w:val="center"/>
            <w:hideMark/>
          </w:tcPr>
          <w:p w14:paraId="238DC7B3" w14:textId="77777777" w:rsidR="00140C77" w:rsidRPr="005047C5" w:rsidRDefault="00140C77" w:rsidP="00140C77">
            <w:pPr>
              <w:rPr>
                <w:rFonts w:eastAsia="Times New Roman"/>
                <w:color w:val="000000" w:themeColor="text1"/>
                <w:sz w:val="20"/>
                <w:szCs w:val="20"/>
                <w:lang w:eastAsia="ru-RU"/>
              </w:rPr>
            </w:pPr>
            <w:r w:rsidRPr="005047C5">
              <w:rPr>
                <w:rFonts w:eastAsia="Times New Roman"/>
                <w:color w:val="000000" w:themeColor="text1"/>
                <w:sz w:val="20"/>
                <w:szCs w:val="20"/>
                <w:lang w:eastAsia="ru-RU"/>
              </w:rPr>
              <w:t>51,3</w:t>
            </w:r>
          </w:p>
        </w:tc>
        <w:tc>
          <w:tcPr>
            <w:tcW w:w="662" w:type="pct"/>
            <w:shd w:val="clear" w:color="auto" w:fill="auto"/>
            <w:vAlign w:val="center"/>
            <w:hideMark/>
          </w:tcPr>
          <w:p w14:paraId="1132D5ED" w14:textId="77777777" w:rsidR="00140C77" w:rsidRPr="005047C5" w:rsidRDefault="00140C77" w:rsidP="00140C77">
            <w:pPr>
              <w:rPr>
                <w:rFonts w:eastAsia="Times New Roman"/>
                <w:color w:val="000000" w:themeColor="text1"/>
                <w:sz w:val="20"/>
                <w:szCs w:val="20"/>
                <w:lang w:eastAsia="ru-RU"/>
              </w:rPr>
            </w:pPr>
            <w:r w:rsidRPr="005047C5">
              <w:rPr>
                <w:rFonts w:eastAsia="Times New Roman"/>
                <w:color w:val="000000" w:themeColor="text1"/>
                <w:sz w:val="20"/>
                <w:szCs w:val="20"/>
                <w:lang w:eastAsia="ru-RU"/>
              </w:rPr>
              <w:t>51,3</w:t>
            </w:r>
          </w:p>
        </w:tc>
        <w:tc>
          <w:tcPr>
            <w:tcW w:w="567" w:type="pct"/>
            <w:shd w:val="clear" w:color="auto" w:fill="auto"/>
            <w:vAlign w:val="center"/>
            <w:hideMark/>
          </w:tcPr>
          <w:p w14:paraId="6645ABE7" w14:textId="77777777" w:rsidR="00140C77" w:rsidRPr="005047C5" w:rsidRDefault="00140C77" w:rsidP="00140C77">
            <w:pPr>
              <w:rPr>
                <w:rFonts w:eastAsia="Times New Roman"/>
                <w:color w:val="000000" w:themeColor="text1"/>
                <w:sz w:val="20"/>
                <w:szCs w:val="20"/>
                <w:lang w:eastAsia="ru-RU"/>
              </w:rPr>
            </w:pPr>
            <w:r w:rsidRPr="005047C5">
              <w:rPr>
                <w:rFonts w:eastAsia="Times New Roman"/>
                <w:color w:val="000000" w:themeColor="text1"/>
                <w:sz w:val="20"/>
                <w:szCs w:val="20"/>
                <w:lang w:eastAsia="ru-RU"/>
              </w:rPr>
              <w:t>118,1</w:t>
            </w:r>
          </w:p>
        </w:tc>
        <w:tc>
          <w:tcPr>
            <w:tcW w:w="567" w:type="pct"/>
            <w:shd w:val="clear" w:color="auto" w:fill="auto"/>
            <w:vAlign w:val="center"/>
            <w:hideMark/>
          </w:tcPr>
          <w:p w14:paraId="19E0AFB6" w14:textId="77777777" w:rsidR="00140C77" w:rsidRPr="005047C5" w:rsidRDefault="00140C77" w:rsidP="00140C77">
            <w:pPr>
              <w:rPr>
                <w:rFonts w:eastAsia="Times New Roman"/>
                <w:color w:val="000000" w:themeColor="text1"/>
                <w:sz w:val="20"/>
                <w:szCs w:val="20"/>
                <w:lang w:eastAsia="ru-RU"/>
              </w:rPr>
            </w:pPr>
            <w:r w:rsidRPr="005047C5">
              <w:rPr>
                <w:rFonts w:eastAsia="Times New Roman"/>
                <w:color w:val="000000" w:themeColor="text1"/>
                <w:sz w:val="20"/>
                <w:szCs w:val="20"/>
                <w:lang w:eastAsia="ru-RU"/>
              </w:rPr>
              <w:t>118,1</w:t>
            </w:r>
          </w:p>
        </w:tc>
      </w:tr>
      <w:tr w:rsidR="005047C5" w:rsidRPr="005047C5" w14:paraId="4BC62F1C" w14:textId="77777777" w:rsidTr="00140C77">
        <w:trPr>
          <w:trHeight w:val="510"/>
        </w:trPr>
        <w:tc>
          <w:tcPr>
            <w:tcW w:w="1931" w:type="pct"/>
            <w:vMerge w:val="restart"/>
            <w:shd w:val="clear" w:color="auto" w:fill="auto"/>
            <w:vAlign w:val="center"/>
            <w:hideMark/>
          </w:tcPr>
          <w:p w14:paraId="2CCDE2C9" w14:textId="77777777" w:rsidR="00140C77" w:rsidRPr="005047C5" w:rsidRDefault="00140C77" w:rsidP="00140C77">
            <w:pPr>
              <w:rPr>
                <w:rFonts w:eastAsia="Times New Roman"/>
                <w:color w:val="000000" w:themeColor="text1"/>
                <w:sz w:val="20"/>
                <w:szCs w:val="20"/>
                <w:lang w:eastAsia="ru-RU"/>
              </w:rPr>
            </w:pPr>
            <w:r w:rsidRPr="005047C5">
              <w:rPr>
                <w:rFonts w:eastAsia="Times New Roman"/>
                <w:color w:val="000000" w:themeColor="text1"/>
                <w:sz w:val="20"/>
                <w:szCs w:val="20"/>
                <w:lang w:eastAsia="ru-RU"/>
              </w:rPr>
              <w:t>Необходимое снижение удельного расхода электроэнергии</w:t>
            </w:r>
          </w:p>
        </w:tc>
        <w:tc>
          <w:tcPr>
            <w:tcW w:w="704" w:type="pct"/>
            <w:shd w:val="clear" w:color="auto" w:fill="auto"/>
            <w:vAlign w:val="center"/>
            <w:hideMark/>
          </w:tcPr>
          <w:p w14:paraId="718210E8" w14:textId="77777777" w:rsidR="00140C77" w:rsidRPr="005047C5" w:rsidRDefault="00140C77" w:rsidP="00140C77">
            <w:pPr>
              <w:rPr>
                <w:rFonts w:eastAsia="Times New Roman"/>
                <w:color w:val="000000" w:themeColor="text1"/>
                <w:sz w:val="20"/>
                <w:szCs w:val="20"/>
                <w:lang w:eastAsia="ru-RU"/>
              </w:rPr>
            </w:pPr>
            <w:r w:rsidRPr="005047C5">
              <w:rPr>
                <w:rFonts w:eastAsia="Times New Roman"/>
                <w:color w:val="000000" w:themeColor="text1"/>
                <w:sz w:val="20"/>
                <w:szCs w:val="20"/>
                <w:lang w:eastAsia="ru-RU"/>
              </w:rPr>
              <w:t>кВт*ч/Гкал</w:t>
            </w:r>
          </w:p>
        </w:tc>
        <w:tc>
          <w:tcPr>
            <w:tcW w:w="567" w:type="pct"/>
            <w:shd w:val="clear" w:color="auto" w:fill="auto"/>
            <w:vAlign w:val="center"/>
            <w:hideMark/>
          </w:tcPr>
          <w:p w14:paraId="25CF96F5" w14:textId="77777777" w:rsidR="00140C77" w:rsidRPr="005047C5" w:rsidRDefault="00140C77" w:rsidP="00140C77">
            <w:pPr>
              <w:rPr>
                <w:rFonts w:eastAsia="Times New Roman"/>
                <w:color w:val="000000" w:themeColor="text1"/>
                <w:sz w:val="20"/>
                <w:szCs w:val="20"/>
                <w:lang w:eastAsia="ru-RU"/>
              </w:rPr>
            </w:pPr>
            <w:r w:rsidRPr="005047C5">
              <w:rPr>
                <w:rFonts w:eastAsia="Times New Roman"/>
                <w:color w:val="000000" w:themeColor="text1"/>
                <w:sz w:val="20"/>
                <w:szCs w:val="20"/>
                <w:lang w:eastAsia="ru-RU"/>
              </w:rPr>
              <w:t>0,92</w:t>
            </w:r>
          </w:p>
        </w:tc>
        <w:tc>
          <w:tcPr>
            <w:tcW w:w="662" w:type="pct"/>
            <w:shd w:val="clear" w:color="auto" w:fill="auto"/>
            <w:vAlign w:val="center"/>
            <w:hideMark/>
          </w:tcPr>
          <w:p w14:paraId="27DF0674" w14:textId="77777777" w:rsidR="00140C77" w:rsidRPr="005047C5" w:rsidRDefault="00140C77" w:rsidP="00140C77">
            <w:pPr>
              <w:rPr>
                <w:rFonts w:eastAsia="Times New Roman"/>
                <w:color w:val="000000" w:themeColor="text1"/>
                <w:sz w:val="20"/>
                <w:szCs w:val="20"/>
                <w:lang w:eastAsia="ru-RU"/>
              </w:rPr>
            </w:pPr>
            <w:r w:rsidRPr="005047C5">
              <w:rPr>
                <w:rFonts w:eastAsia="Times New Roman"/>
                <w:color w:val="000000" w:themeColor="text1"/>
                <w:sz w:val="20"/>
                <w:szCs w:val="20"/>
                <w:lang w:eastAsia="ru-RU"/>
              </w:rPr>
              <w:t>1,83</w:t>
            </w:r>
          </w:p>
        </w:tc>
        <w:tc>
          <w:tcPr>
            <w:tcW w:w="567" w:type="pct"/>
            <w:shd w:val="clear" w:color="auto" w:fill="auto"/>
            <w:vAlign w:val="center"/>
            <w:hideMark/>
          </w:tcPr>
          <w:p w14:paraId="320754A0" w14:textId="77777777" w:rsidR="00140C77" w:rsidRPr="005047C5" w:rsidRDefault="00140C77" w:rsidP="00140C77">
            <w:pPr>
              <w:rPr>
                <w:rFonts w:eastAsia="Times New Roman"/>
                <w:color w:val="000000" w:themeColor="text1"/>
                <w:sz w:val="20"/>
                <w:szCs w:val="20"/>
                <w:lang w:eastAsia="ru-RU"/>
              </w:rPr>
            </w:pPr>
            <w:r w:rsidRPr="005047C5">
              <w:rPr>
                <w:rFonts w:eastAsia="Times New Roman"/>
                <w:color w:val="000000" w:themeColor="text1"/>
                <w:sz w:val="20"/>
                <w:szCs w:val="20"/>
                <w:lang w:eastAsia="ru-RU"/>
              </w:rPr>
              <w:t>2,29</w:t>
            </w:r>
          </w:p>
        </w:tc>
        <w:tc>
          <w:tcPr>
            <w:tcW w:w="567" w:type="pct"/>
            <w:shd w:val="clear" w:color="auto" w:fill="auto"/>
            <w:vAlign w:val="center"/>
            <w:hideMark/>
          </w:tcPr>
          <w:p w14:paraId="5E4658B6" w14:textId="77777777" w:rsidR="00140C77" w:rsidRPr="005047C5" w:rsidRDefault="00140C77" w:rsidP="00140C77">
            <w:pPr>
              <w:rPr>
                <w:rFonts w:eastAsia="Times New Roman"/>
                <w:color w:val="000000" w:themeColor="text1"/>
                <w:sz w:val="20"/>
                <w:szCs w:val="20"/>
                <w:lang w:eastAsia="ru-RU"/>
              </w:rPr>
            </w:pPr>
            <w:r w:rsidRPr="005047C5">
              <w:rPr>
                <w:rFonts w:eastAsia="Times New Roman"/>
                <w:color w:val="000000" w:themeColor="text1"/>
                <w:sz w:val="20"/>
                <w:szCs w:val="20"/>
                <w:lang w:eastAsia="ru-RU"/>
              </w:rPr>
              <w:t>3,18</w:t>
            </w:r>
          </w:p>
        </w:tc>
      </w:tr>
      <w:tr w:rsidR="005047C5" w:rsidRPr="005047C5" w14:paraId="040078BF" w14:textId="77777777" w:rsidTr="00140C77">
        <w:trPr>
          <w:trHeight w:val="300"/>
        </w:trPr>
        <w:tc>
          <w:tcPr>
            <w:tcW w:w="1931" w:type="pct"/>
            <w:vMerge/>
            <w:vAlign w:val="center"/>
            <w:hideMark/>
          </w:tcPr>
          <w:p w14:paraId="0D0A1BB8" w14:textId="77777777" w:rsidR="00140C77" w:rsidRPr="005047C5" w:rsidRDefault="00140C77" w:rsidP="00140C77">
            <w:pPr>
              <w:jc w:val="left"/>
              <w:rPr>
                <w:rFonts w:eastAsia="Times New Roman"/>
                <w:color w:val="000000" w:themeColor="text1"/>
                <w:sz w:val="20"/>
                <w:szCs w:val="20"/>
                <w:lang w:eastAsia="ru-RU"/>
              </w:rPr>
            </w:pPr>
          </w:p>
        </w:tc>
        <w:tc>
          <w:tcPr>
            <w:tcW w:w="704" w:type="pct"/>
            <w:shd w:val="clear" w:color="auto" w:fill="auto"/>
            <w:vAlign w:val="center"/>
            <w:hideMark/>
          </w:tcPr>
          <w:p w14:paraId="57D60D73" w14:textId="77777777" w:rsidR="00140C77" w:rsidRPr="005047C5" w:rsidRDefault="00140C77" w:rsidP="00140C77">
            <w:pPr>
              <w:rPr>
                <w:rFonts w:eastAsia="Times New Roman"/>
                <w:color w:val="000000" w:themeColor="text1"/>
                <w:sz w:val="20"/>
                <w:szCs w:val="20"/>
                <w:lang w:eastAsia="ru-RU"/>
              </w:rPr>
            </w:pPr>
            <w:r w:rsidRPr="005047C5">
              <w:rPr>
                <w:rFonts w:eastAsia="Times New Roman"/>
                <w:color w:val="000000" w:themeColor="text1"/>
                <w:sz w:val="20"/>
                <w:szCs w:val="20"/>
                <w:lang w:eastAsia="ru-RU"/>
              </w:rPr>
              <w:t>%</w:t>
            </w:r>
          </w:p>
        </w:tc>
        <w:tc>
          <w:tcPr>
            <w:tcW w:w="567" w:type="pct"/>
            <w:shd w:val="clear" w:color="auto" w:fill="auto"/>
            <w:noWrap/>
            <w:vAlign w:val="center"/>
            <w:hideMark/>
          </w:tcPr>
          <w:p w14:paraId="49CEEA0A" w14:textId="77777777" w:rsidR="00140C77" w:rsidRPr="005047C5" w:rsidRDefault="00140C77" w:rsidP="00140C77">
            <w:pPr>
              <w:rPr>
                <w:rFonts w:eastAsia="Times New Roman"/>
                <w:color w:val="000000" w:themeColor="text1"/>
                <w:sz w:val="20"/>
                <w:szCs w:val="20"/>
                <w:lang w:eastAsia="ru-RU"/>
              </w:rPr>
            </w:pPr>
            <w:r w:rsidRPr="005047C5">
              <w:rPr>
                <w:rFonts w:eastAsia="Times New Roman"/>
                <w:color w:val="000000" w:themeColor="text1"/>
                <w:sz w:val="20"/>
                <w:szCs w:val="20"/>
                <w:lang w:eastAsia="ru-RU"/>
              </w:rPr>
              <w:t>19,2%</w:t>
            </w:r>
          </w:p>
        </w:tc>
        <w:tc>
          <w:tcPr>
            <w:tcW w:w="662" w:type="pct"/>
            <w:shd w:val="clear" w:color="auto" w:fill="auto"/>
            <w:noWrap/>
            <w:vAlign w:val="center"/>
            <w:hideMark/>
          </w:tcPr>
          <w:p w14:paraId="21F565BD" w14:textId="77777777" w:rsidR="00140C77" w:rsidRPr="005047C5" w:rsidRDefault="00140C77" w:rsidP="00140C77">
            <w:pPr>
              <w:rPr>
                <w:rFonts w:eastAsia="Times New Roman"/>
                <w:color w:val="000000" w:themeColor="text1"/>
                <w:sz w:val="20"/>
                <w:szCs w:val="20"/>
                <w:lang w:eastAsia="ru-RU"/>
              </w:rPr>
            </w:pPr>
            <w:r w:rsidRPr="005047C5">
              <w:rPr>
                <w:rFonts w:eastAsia="Times New Roman"/>
                <w:color w:val="000000" w:themeColor="text1"/>
                <w:sz w:val="20"/>
                <w:szCs w:val="20"/>
                <w:lang w:eastAsia="ru-RU"/>
              </w:rPr>
              <w:t>44,6%</w:t>
            </w:r>
          </w:p>
        </w:tc>
        <w:tc>
          <w:tcPr>
            <w:tcW w:w="567" w:type="pct"/>
            <w:shd w:val="clear" w:color="auto" w:fill="auto"/>
            <w:noWrap/>
            <w:vAlign w:val="center"/>
            <w:hideMark/>
          </w:tcPr>
          <w:p w14:paraId="5E4CD0E9" w14:textId="77777777" w:rsidR="00140C77" w:rsidRPr="005047C5" w:rsidRDefault="00140C77" w:rsidP="00140C77">
            <w:pPr>
              <w:rPr>
                <w:rFonts w:eastAsia="Times New Roman"/>
                <w:color w:val="000000" w:themeColor="text1"/>
                <w:sz w:val="20"/>
                <w:szCs w:val="20"/>
                <w:lang w:eastAsia="ru-RU"/>
              </w:rPr>
            </w:pPr>
            <w:r w:rsidRPr="005047C5">
              <w:rPr>
                <w:rFonts w:eastAsia="Times New Roman"/>
                <w:color w:val="000000" w:themeColor="text1"/>
                <w:sz w:val="20"/>
                <w:szCs w:val="20"/>
                <w:lang w:eastAsia="ru-RU"/>
              </w:rPr>
              <w:t>21,3%</w:t>
            </w:r>
          </w:p>
        </w:tc>
        <w:tc>
          <w:tcPr>
            <w:tcW w:w="567" w:type="pct"/>
            <w:shd w:val="clear" w:color="auto" w:fill="auto"/>
            <w:noWrap/>
            <w:vAlign w:val="center"/>
            <w:hideMark/>
          </w:tcPr>
          <w:p w14:paraId="43F75EE6" w14:textId="77777777" w:rsidR="00140C77" w:rsidRPr="005047C5" w:rsidRDefault="00140C77" w:rsidP="00140C77">
            <w:pPr>
              <w:rPr>
                <w:rFonts w:eastAsia="Times New Roman"/>
                <w:color w:val="000000" w:themeColor="text1"/>
                <w:sz w:val="20"/>
                <w:szCs w:val="20"/>
                <w:lang w:eastAsia="ru-RU"/>
              </w:rPr>
            </w:pPr>
            <w:r w:rsidRPr="005047C5">
              <w:rPr>
                <w:rFonts w:eastAsia="Times New Roman"/>
                <w:color w:val="000000" w:themeColor="text1"/>
                <w:sz w:val="20"/>
                <w:szCs w:val="20"/>
                <w:lang w:eastAsia="ru-RU"/>
              </w:rPr>
              <w:t>26,8%</w:t>
            </w:r>
          </w:p>
        </w:tc>
      </w:tr>
      <w:tr w:rsidR="005047C5" w:rsidRPr="005047C5" w14:paraId="796C4C4E" w14:textId="77777777" w:rsidTr="00140C77">
        <w:trPr>
          <w:trHeight w:val="300"/>
        </w:trPr>
        <w:tc>
          <w:tcPr>
            <w:tcW w:w="1931" w:type="pct"/>
            <w:vMerge w:val="restart"/>
            <w:shd w:val="clear" w:color="auto" w:fill="auto"/>
            <w:vAlign w:val="center"/>
            <w:hideMark/>
          </w:tcPr>
          <w:p w14:paraId="2124ED0A" w14:textId="77777777" w:rsidR="00140C77" w:rsidRPr="005047C5" w:rsidRDefault="00140C77" w:rsidP="00140C77">
            <w:pPr>
              <w:rPr>
                <w:rFonts w:eastAsia="Times New Roman"/>
                <w:color w:val="000000" w:themeColor="text1"/>
                <w:sz w:val="20"/>
                <w:szCs w:val="20"/>
                <w:lang w:eastAsia="ru-RU"/>
              </w:rPr>
            </w:pPr>
            <w:r w:rsidRPr="005047C5">
              <w:rPr>
                <w:rFonts w:eastAsia="Times New Roman"/>
                <w:color w:val="000000" w:themeColor="text1"/>
                <w:sz w:val="20"/>
                <w:szCs w:val="20"/>
                <w:lang w:eastAsia="ru-RU"/>
              </w:rPr>
              <w:t>Ожидаемое снижение расхода электроэнергии</w:t>
            </w:r>
          </w:p>
        </w:tc>
        <w:tc>
          <w:tcPr>
            <w:tcW w:w="704" w:type="pct"/>
            <w:shd w:val="clear" w:color="auto" w:fill="auto"/>
            <w:vAlign w:val="center"/>
            <w:hideMark/>
          </w:tcPr>
          <w:p w14:paraId="20A64E35" w14:textId="77777777" w:rsidR="00140C77" w:rsidRPr="005047C5" w:rsidRDefault="00140C77" w:rsidP="00140C77">
            <w:pPr>
              <w:rPr>
                <w:rFonts w:eastAsia="Times New Roman"/>
                <w:color w:val="000000" w:themeColor="text1"/>
                <w:sz w:val="20"/>
                <w:szCs w:val="20"/>
                <w:lang w:eastAsia="ru-RU"/>
              </w:rPr>
            </w:pPr>
            <w:r w:rsidRPr="005047C5">
              <w:rPr>
                <w:rFonts w:eastAsia="Times New Roman"/>
                <w:color w:val="000000" w:themeColor="text1"/>
                <w:sz w:val="20"/>
                <w:szCs w:val="20"/>
                <w:lang w:eastAsia="ru-RU"/>
              </w:rPr>
              <w:t>тыс. кВт*ч</w:t>
            </w:r>
          </w:p>
        </w:tc>
        <w:tc>
          <w:tcPr>
            <w:tcW w:w="567" w:type="pct"/>
            <w:shd w:val="clear" w:color="auto" w:fill="auto"/>
            <w:vAlign w:val="center"/>
            <w:hideMark/>
          </w:tcPr>
          <w:p w14:paraId="27131C39" w14:textId="77777777" w:rsidR="00140C77" w:rsidRPr="005047C5" w:rsidRDefault="00140C77" w:rsidP="00140C77">
            <w:pPr>
              <w:rPr>
                <w:rFonts w:eastAsia="Times New Roman"/>
                <w:color w:val="000000" w:themeColor="text1"/>
                <w:sz w:val="20"/>
                <w:szCs w:val="20"/>
                <w:lang w:eastAsia="ru-RU"/>
              </w:rPr>
            </w:pPr>
            <w:r w:rsidRPr="005047C5">
              <w:rPr>
                <w:rFonts w:eastAsia="Times New Roman"/>
                <w:color w:val="000000" w:themeColor="text1"/>
                <w:sz w:val="20"/>
                <w:szCs w:val="20"/>
                <w:lang w:eastAsia="ru-RU"/>
              </w:rPr>
              <w:t>26,8</w:t>
            </w:r>
          </w:p>
        </w:tc>
        <w:tc>
          <w:tcPr>
            <w:tcW w:w="662" w:type="pct"/>
            <w:shd w:val="clear" w:color="auto" w:fill="auto"/>
            <w:vAlign w:val="center"/>
            <w:hideMark/>
          </w:tcPr>
          <w:p w14:paraId="232E8FCD" w14:textId="77777777" w:rsidR="00140C77" w:rsidRPr="005047C5" w:rsidRDefault="00140C77" w:rsidP="00140C77">
            <w:pPr>
              <w:rPr>
                <w:rFonts w:eastAsia="Times New Roman"/>
                <w:color w:val="000000" w:themeColor="text1"/>
                <w:sz w:val="20"/>
                <w:szCs w:val="20"/>
                <w:lang w:eastAsia="ru-RU"/>
              </w:rPr>
            </w:pPr>
            <w:r w:rsidRPr="005047C5">
              <w:rPr>
                <w:rFonts w:eastAsia="Times New Roman"/>
                <w:color w:val="000000" w:themeColor="text1"/>
                <w:sz w:val="20"/>
                <w:szCs w:val="20"/>
                <w:lang w:eastAsia="ru-RU"/>
              </w:rPr>
              <w:t>11,5</w:t>
            </w:r>
          </w:p>
        </w:tc>
        <w:tc>
          <w:tcPr>
            <w:tcW w:w="567" w:type="pct"/>
            <w:shd w:val="clear" w:color="auto" w:fill="auto"/>
            <w:vAlign w:val="center"/>
            <w:hideMark/>
          </w:tcPr>
          <w:p w14:paraId="4C4F5DD3" w14:textId="77777777" w:rsidR="00140C77" w:rsidRPr="005047C5" w:rsidRDefault="00140C77" w:rsidP="00140C77">
            <w:pPr>
              <w:rPr>
                <w:rFonts w:eastAsia="Times New Roman"/>
                <w:color w:val="000000" w:themeColor="text1"/>
                <w:sz w:val="20"/>
                <w:szCs w:val="20"/>
                <w:lang w:eastAsia="ru-RU"/>
              </w:rPr>
            </w:pPr>
            <w:r w:rsidRPr="005047C5">
              <w:rPr>
                <w:rFonts w:eastAsia="Times New Roman"/>
                <w:color w:val="000000" w:themeColor="text1"/>
                <w:sz w:val="20"/>
                <w:szCs w:val="20"/>
                <w:lang w:eastAsia="ru-RU"/>
              </w:rPr>
              <w:t>55,5</w:t>
            </w:r>
          </w:p>
        </w:tc>
        <w:tc>
          <w:tcPr>
            <w:tcW w:w="567" w:type="pct"/>
            <w:shd w:val="clear" w:color="auto" w:fill="auto"/>
            <w:vAlign w:val="center"/>
            <w:hideMark/>
          </w:tcPr>
          <w:p w14:paraId="1BCF43E4" w14:textId="77777777" w:rsidR="00140C77" w:rsidRPr="005047C5" w:rsidRDefault="00140C77" w:rsidP="00140C77">
            <w:pPr>
              <w:rPr>
                <w:rFonts w:eastAsia="Times New Roman"/>
                <w:color w:val="000000" w:themeColor="text1"/>
                <w:sz w:val="20"/>
                <w:szCs w:val="20"/>
                <w:lang w:eastAsia="ru-RU"/>
              </w:rPr>
            </w:pPr>
            <w:r w:rsidRPr="005047C5">
              <w:rPr>
                <w:rFonts w:eastAsia="Times New Roman"/>
                <w:color w:val="000000" w:themeColor="text1"/>
                <w:sz w:val="20"/>
                <w:szCs w:val="20"/>
                <w:lang w:eastAsia="ru-RU"/>
              </w:rPr>
              <w:t>44,0</w:t>
            </w:r>
          </w:p>
        </w:tc>
      </w:tr>
      <w:tr w:rsidR="005047C5" w:rsidRPr="005047C5" w14:paraId="2576411B" w14:textId="77777777" w:rsidTr="00140C77">
        <w:trPr>
          <w:trHeight w:val="300"/>
        </w:trPr>
        <w:tc>
          <w:tcPr>
            <w:tcW w:w="1931" w:type="pct"/>
            <w:vMerge/>
            <w:vAlign w:val="center"/>
            <w:hideMark/>
          </w:tcPr>
          <w:p w14:paraId="4AB83B4E" w14:textId="77777777" w:rsidR="00140C77" w:rsidRPr="005047C5" w:rsidRDefault="00140C77" w:rsidP="00140C77">
            <w:pPr>
              <w:jc w:val="left"/>
              <w:rPr>
                <w:rFonts w:eastAsia="Times New Roman"/>
                <w:color w:val="000000" w:themeColor="text1"/>
                <w:sz w:val="20"/>
                <w:szCs w:val="20"/>
                <w:lang w:eastAsia="ru-RU"/>
              </w:rPr>
            </w:pPr>
          </w:p>
        </w:tc>
        <w:tc>
          <w:tcPr>
            <w:tcW w:w="704" w:type="pct"/>
            <w:shd w:val="clear" w:color="auto" w:fill="auto"/>
            <w:vAlign w:val="center"/>
            <w:hideMark/>
          </w:tcPr>
          <w:p w14:paraId="18C7F9A1" w14:textId="77777777" w:rsidR="00140C77" w:rsidRPr="005047C5" w:rsidRDefault="00140C77" w:rsidP="00140C77">
            <w:pPr>
              <w:rPr>
                <w:rFonts w:eastAsia="Times New Roman"/>
                <w:color w:val="000000" w:themeColor="text1"/>
                <w:sz w:val="20"/>
                <w:szCs w:val="20"/>
                <w:lang w:eastAsia="ru-RU"/>
              </w:rPr>
            </w:pPr>
            <w:r w:rsidRPr="005047C5">
              <w:rPr>
                <w:rFonts w:eastAsia="Times New Roman"/>
                <w:color w:val="000000" w:themeColor="text1"/>
                <w:sz w:val="20"/>
                <w:szCs w:val="20"/>
                <w:lang w:eastAsia="ru-RU"/>
              </w:rPr>
              <w:t>кВт*ч/Гкал</w:t>
            </w:r>
          </w:p>
        </w:tc>
        <w:tc>
          <w:tcPr>
            <w:tcW w:w="567" w:type="pct"/>
            <w:shd w:val="clear" w:color="auto" w:fill="auto"/>
            <w:vAlign w:val="center"/>
            <w:hideMark/>
          </w:tcPr>
          <w:p w14:paraId="4AC0443E" w14:textId="77777777" w:rsidR="00140C77" w:rsidRPr="005047C5" w:rsidRDefault="00140C77" w:rsidP="00140C77">
            <w:pPr>
              <w:rPr>
                <w:rFonts w:eastAsia="Times New Roman"/>
                <w:color w:val="000000" w:themeColor="text1"/>
                <w:sz w:val="20"/>
                <w:szCs w:val="20"/>
                <w:lang w:eastAsia="ru-RU"/>
              </w:rPr>
            </w:pPr>
            <w:r w:rsidRPr="005047C5">
              <w:rPr>
                <w:rFonts w:eastAsia="Times New Roman"/>
                <w:color w:val="000000" w:themeColor="text1"/>
                <w:sz w:val="20"/>
                <w:szCs w:val="20"/>
                <w:lang w:eastAsia="ru-RU"/>
              </w:rPr>
              <w:t>0,48</w:t>
            </w:r>
          </w:p>
        </w:tc>
        <w:tc>
          <w:tcPr>
            <w:tcW w:w="662" w:type="pct"/>
            <w:shd w:val="clear" w:color="auto" w:fill="auto"/>
            <w:vAlign w:val="center"/>
            <w:hideMark/>
          </w:tcPr>
          <w:p w14:paraId="4D06E58D" w14:textId="77777777" w:rsidR="00140C77" w:rsidRPr="005047C5" w:rsidRDefault="00140C77" w:rsidP="00140C77">
            <w:pPr>
              <w:rPr>
                <w:rFonts w:eastAsia="Times New Roman"/>
                <w:color w:val="000000" w:themeColor="text1"/>
                <w:sz w:val="20"/>
                <w:szCs w:val="20"/>
                <w:lang w:eastAsia="ru-RU"/>
              </w:rPr>
            </w:pPr>
            <w:r w:rsidRPr="005047C5">
              <w:rPr>
                <w:rFonts w:eastAsia="Times New Roman"/>
                <w:color w:val="000000" w:themeColor="text1"/>
                <w:sz w:val="20"/>
                <w:szCs w:val="20"/>
                <w:lang w:eastAsia="ru-RU"/>
              </w:rPr>
              <w:t>0,41</w:t>
            </w:r>
          </w:p>
        </w:tc>
        <w:tc>
          <w:tcPr>
            <w:tcW w:w="567" w:type="pct"/>
            <w:shd w:val="clear" w:color="auto" w:fill="auto"/>
            <w:vAlign w:val="center"/>
            <w:hideMark/>
          </w:tcPr>
          <w:p w14:paraId="1CA122B3" w14:textId="77777777" w:rsidR="00140C77" w:rsidRPr="005047C5" w:rsidRDefault="00140C77" w:rsidP="00140C77">
            <w:pPr>
              <w:rPr>
                <w:rFonts w:eastAsia="Times New Roman"/>
                <w:color w:val="000000" w:themeColor="text1"/>
                <w:sz w:val="20"/>
                <w:szCs w:val="20"/>
                <w:lang w:eastAsia="ru-RU"/>
              </w:rPr>
            </w:pPr>
            <w:r w:rsidRPr="005047C5">
              <w:rPr>
                <w:rFonts w:eastAsia="Times New Roman"/>
                <w:color w:val="000000" w:themeColor="text1"/>
                <w:sz w:val="20"/>
                <w:szCs w:val="20"/>
                <w:lang w:eastAsia="ru-RU"/>
              </w:rPr>
              <w:t>1,07</w:t>
            </w:r>
          </w:p>
        </w:tc>
        <w:tc>
          <w:tcPr>
            <w:tcW w:w="567" w:type="pct"/>
            <w:shd w:val="clear" w:color="auto" w:fill="auto"/>
            <w:vAlign w:val="center"/>
            <w:hideMark/>
          </w:tcPr>
          <w:p w14:paraId="6CBCE3A6" w14:textId="77777777" w:rsidR="00140C77" w:rsidRPr="005047C5" w:rsidRDefault="00140C77" w:rsidP="00140C77">
            <w:pPr>
              <w:rPr>
                <w:rFonts w:eastAsia="Times New Roman"/>
                <w:color w:val="000000" w:themeColor="text1"/>
                <w:sz w:val="20"/>
                <w:szCs w:val="20"/>
                <w:lang w:eastAsia="ru-RU"/>
              </w:rPr>
            </w:pPr>
            <w:r w:rsidRPr="005047C5">
              <w:rPr>
                <w:rFonts w:eastAsia="Times New Roman"/>
                <w:color w:val="000000" w:themeColor="text1"/>
                <w:sz w:val="20"/>
                <w:szCs w:val="20"/>
                <w:lang w:eastAsia="ru-RU"/>
              </w:rPr>
              <w:t>1,18</w:t>
            </w:r>
          </w:p>
        </w:tc>
      </w:tr>
      <w:tr w:rsidR="005047C5" w:rsidRPr="005047C5" w14:paraId="595A60EE" w14:textId="77777777" w:rsidTr="00140C77">
        <w:trPr>
          <w:trHeight w:val="300"/>
        </w:trPr>
        <w:tc>
          <w:tcPr>
            <w:tcW w:w="1931" w:type="pct"/>
            <w:vMerge/>
            <w:vAlign w:val="center"/>
            <w:hideMark/>
          </w:tcPr>
          <w:p w14:paraId="44AC6E91" w14:textId="77777777" w:rsidR="00140C77" w:rsidRPr="005047C5" w:rsidRDefault="00140C77" w:rsidP="00140C77">
            <w:pPr>
              <w:jc w:val="left"/>
              <w:rPr>
                <w:rFonts w:eastAsia="Times New Roman"/>
                <w:color w:val="000000" w:themeColor="text1"/>
                <w:sz w:val="20"/>
                <w:szCs w:val="20"/>
                <w:lang w:eastAsia="ru-RU"/>
              </w:rPr>
            </w:pPr>
          </w:p>
        </w:tc>
        <w:tc>
          <w:tcPr>
            <w:tcW w:w="704" w:type="pct"/>
            <w:shd w:val="clear" w:color="auto" w:fill="auto"/>
            <w:vAlign w:val="center"/>
            <w:hideMark/>
          </w:tcPr>
          <w:p w14:paraId="261A8EA3" w14:textId="77777777" w:rsidR="00140C77" w:rsidRPr="005047C5" w:rsidRDefault="00140C77" w:rsidP="00140C77">
            <w:pPr>
              <w:rPr>
                <w:rFonts w:eastAsia="Times New Roman"/>
                <w:color w:val="000000" w:themeColor="text1"/>
                <w:sz w:val="20"/>
                <w:szCs w:val="20"/>
                <w:lang w:eastAsia="ru-RU"/>
              </w:rPr>
            </w:pPr>
            <w:r w:rsidRPr="005047C5">
              <w:rPr>
                <w:rFonts w:eastAsia="Times New Roman"/>
                <w:color w:val="000000" w:themeColor="text1"/>
                <w:sz w:val="20"/>
                <w:szCs w:val="20"/>
                <w:lang w:eastAsia="ru-RU"/>
              </w:rPr>
              <w:t>%</w:t>
            </w:r>
          </w:p>
        </w:tc>
        <w:tc>
          <w:tcPr>
            <w:tcW w:w="567" w:type="pct"/>
            <w:shd w:val="clear" w:color="auto" w:fill="auto"/>
            <w:noWrap/>
            <w:vAlign w:val="center"/>
            <w:hideMark/>
          </w:tcPr>
          <w:p w14:paraId="63DED483" w14:textId="77777777" w:rsidR="00140C77" w:rsidRPr="005047C5" w:rsidRDefault="00140C77" w:rsidP="00140C77">
            <w:pPr>
              <w:rPr>
                <w:rFonts w:eastAsia="Times New Roman"/>
                <w:color w:val="000000" w:themeColor="text1"/>
                <w:sz w:val="20"/>
                <w:szCs w:val="20"/>
                <w:lang w:eastAsia="ru-RU"/>
              </w:rPr>
            </w:pPr>
            <w:r w:rsidRPr="005047C5">
              <w:rPr>
                <w:rFonts w:eastAsia="Times New Roman"/>
                <w:color w:val="000000" w:themeColor="text1"/>
                <w:sz w:val="20"/>
                <w:szCs w:val="20"/>
                <w:lang w:eastAsia="ru-RU"/>
              </w:rPr>
              <w:t>10,0%</w:t>
            </w:r>
          </w:p>
        </w:tc>
        <w:tc>
          <w:tcPr>
            <w:tcW w:w="662" w:type="pct"/>
            <w:shd w:val="clear" w:color="auto" w:fill="auto"/>
            <w:noWrap/>
            <w:vAlign w:val="center"/>
            <w:hideMark/>
          </w:tcPr>
          <w:p w14:paraId="768B827F" w14:textId="77777777" w:rsidR="00140C77" w:rsidRPr="005047C5" w:rsidRDefault="00140C77" w:rsidP="00140C77">
            <w:pPr>
              <w:rPr>
                <w:rFonts w:eastAsia="Times New Roman"/>
                <w:color w:val="000000" w:themeColor="text1"/>
                <w:sz w:val="20"/>
                <w:szCs w:val="20"/>
                <w:lang w:eastAsia="ru-RU"/>
              </w:rPr>
            </w:pPr>
            <w:r w:rsidRPr="005047C5">
              <w:rPr>
                <w:rFonts w:eastAsia="Times New Roman"/>
                <w:color w:val="000000" w:themeColor="text1"/>
                <w:sz w:val="20"/>
                <w:szCs w:val="20"/>
                <w:lang w:eastAsia="ru-RU"/>
              </w:rPr>
              <w:t>10,0%</w:t>
            </w:r>
          </w:p>
        </w:tc>
        <w:tc>
          <w:tcPr>
            <w:tcW w:w="567" w:type="pct"/>
            <w:shd w:val="clear" w:color="auto" w:fill="auto"/>
            <w:noWrap/>
            <w:vAlign w:val="center"/>
            <w:hideMark/>
          </w:tcPr>
          <w:p w14:paraId="611A4B54" w14:textId="77777777" w:rsidR="00140C77" w:rsidRPr="005047C5" w:rsidRDefault="00140C77" w:rsidP="00140C77">
            <w:pPr>
              <w:rPr>
                <w:rFonts w:eastAsia="Times New Roman"/>
                <w:color w:val="000000" w:themeColor="text1"/>
                <w:sz w:val="20"/>
                <w:szCs w:val="20"/>
                <w:lang w:eastAsia="ru-RU"/>
              </w:rPr>
            </w:pPr>
            <w:r w:rsidRPr="005047C5">
              <w:rPr>
                <w:rFonts w:eastAsia="Times New Roman"/>
                <w:color w:val="000000" w:themeColor="text1"/>
                <w:sz w:val="20"/>
                <w:szCs w:val="20"/>
                <w:lang w:eastAsia="ru-RU"/>
              </w:rPr>
              <w:t>10,0%</w:t>
            </w:r>
          </w:p>
        </w:tc>
        <w:tc>
          <w:tcPr>
            <w:tcW w:w="567" w:type="pct"/>
            <w:shd w:val="clear" w:color="auto" w:fill="auto"/>
            <w:noWrap/>
            <w:vAlign w:val="center"/>
            <w:hideMark/>
          </w:tcPr>
          <w:p w14:paraId="48C8C5D5" w14:textId="77777777" w:rsidR="00140C77" w:rsidRPr="005047C5" w:rsidRDefault="00140C77" w:rsidP="00140C77">
            <w:pPr>
              <w:rPr>
                <w:rFonts w:eastAsia="Times New Roman"/>
                <w:color w:val="000000" w:themeColor="text1"/>
                <w:sz w:val="20"/>
                <w:szCs w:val="20"/>
                <w:lang w:eastAsia="ru-RU"/>
              </w:rPr>
            </w:pPr>
            <w:r w:rsidRPr="005047C5">
              <w:rPr>
                <w:rFonts w:eastAsia="Times New Roman"/>
                <w:color w:val="000000" w:themeColor="text1"/>
                <w:sz w:val="20"/>
                <w:szCs w:val="20"/>
                <w:lang w:eastAsia="ru-RU"/>
              </w:rPr>
              <w:t>10,0%</w:t>
            </w:r>
          </w:p>
        </w:tc>
      </w:tr>
    </w:tbl>
    <w:p w14:paraId="7B458185" w14:textId="77777777" w:rsidR="00AC434B" w:rsidRPr="005047C5" w:rsidRDefault="00AC434B" w:rsidP="00AC434B">
      <w:pPr>
        <w:spacing w:line="360" w:lineRule="auto"/>
        <w:ind w:firstLine="709"/>
        <w:contextualSpacing/>
        <w:jc w:val="both"/>
        <w:rPr>
          <w:color w:val="000000" w:themeColor="text1"/>
        </w:rPr>
      </w:pPr>
      <w:r w:rsidRPr="005047C5">
        <w:rPr>
          <w:color w:val="000000" w:themeColor="text1"/>
        </w:rPr>
        <w:t>Примечание: * - расчетные значения</w:t>
      </w:r>
    </w:p>
    <w:p w14:paraId="3486BD35" w14:textId="77777777" w:rsidR="00641B00" w:rsidRPr="005047C5" w:rsidRDefault="00641B00" w:rsidP="00AC434B">
      <w:pPr>
        <w:spacing w:line="360" w:lineRule="auto"/>
        <w:ind w:firstLine="709"/>
        <w:contextualSpacing/>
        <w:jc w:val="both"/>
        <w:rPr>
          <w:color w:val="000000" w:themeColor="text1"/>
        </w:rPr>
      </w:pPr>
    </w:p>
    <w:p w14:paraId="301577B1" w14:textId="77777777" w:rsidR="00AC434B" w:rsidRPr="005047C5" w:rsidRDefault="00AC434B" w:rsidP="00AC434B">
      <w:pPr>
        <w:spacing w:line="360" w:lineRule="auto"/>
        <w:ind w:firstLine="709"/>
        <w:contextualSpacing/>
        <w:jc w:val="both"/>
        <w:rPr>
          <w:color w:val="000000" w:themeColor="text1"/>
        </w:rPr>
      </w:pPr>
      <w:r w:rsidRPr="005047C5">
        <w:rPr>
          <w:color w:val="000000" w:themeColor="text1"/>
        </w:rPr>
        <w:t>На рисунке</w:t>
      </w:r>
      <w:r w:rsidR="00E73AE9" w:rsidRPr="005047C5">
        <w:rPr>
          <w:color w:val="000000" w:themeColor="text1"/>
        </w:rPr>
        <w:t xml:space="preserve"> 9</w:t>
      </w:r>
      <w:r w:rsidRPr="005047C5">
        <w:rPr>
          <w:color w:val="000000" w:themeColor="text1"/>
        </w:rPr>
        <w:t xml:space="preserve"> представлена зависимость удельного расхода электроэнергии на тягу и дутье котлами КВГМ-100 по результатам последней наладки. </w:t>
      </w:r>
    </w:p>
    <w:p w14:paraId="429D882F" w14:textId="77777777" w:rsidR="00E73AE9" w:rsidRPr="005047C5" w:rsidRDefault="00641B00" w:rsidP="00E73AE9">
      <w:pPr>
        <w:keepNext/>
        <w:spacing w:line="360" w:lineRule="auto"/>
        <w:contextualSpacing/>
        <w:jc w:val="both"/>
        <w:rPr>
          <w:color w:val="000000" w:themeColor="text1"/>
        </w:rPr>
      </w:pPr>
      <w:r w:rsidRPr="005047C5">
        <w:rPr>
          <w:noProof/>
          <w:color w:val="000000" w:themeColor="text1"/>
          <w:lang w:eastAsia="ru-RU"/>
        </w:rPr>
        <w:lastRenderedPageBreak/>
        <w:drawing>
          <wp:inline distT="0" distB="0" distL="0" distR="0" wp14:anchorId="7215B24F" wp14:editId="3770D19D">
            <wp:extent cx="5805488" cy="3700463"/>
            <wp:effectExtent l="0" t="0" r="5080" b="0"/>
            <wp:docPr id="51" name="Диаграмма 51"/>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p w14:paraId="307E4678" w14:textId="611B5C06" w:rsidR="00AC434B" w:rsidRPr="005047C5" w:rsidRDefault="00E73AE9" w:rsidP="00631BC0">
      <w:pPr>
        <w:pStyle w:val="af8"/>
        <w:rPr>
          <w:color w:val="000000" w:themeColor="text1"/>
        </w:rPr>
      </w:pPr>
      <w:bookmarkStart w:id="41" w:name="_Toc53577701"/>
      <w:r w:rsidRPr="005047C5">
        <w:rPr>
          <w:color w:val="000000" w:themeColor="text1"/>
        </w:rPr>
        <w:t xml:space="preserve">Рисунок </w:t>
      </w:r>
      <w:r w:rsidR="00D60C3E" w:rsidRPr="005047C5">
        <w:rPr>
          <w:color w:val="000000" w:themeColor="text1"/>
        </w:rPr>
        <w:fldChar w:fldCharType="begin"/>
      </w:r>
      <w:r w:rsidR="00D60C3E" w:rsidRPr="005047C5">
        <w:rPr>
          <w:color w:val="000000" w:themeColor="text1"/>
        </w:rPr>
        <w:instrText xml:space="preserve"> SEQ Рисунок \* ARABIC </w:instrText>
      </w:r>
      <w:r w:rsidR="00D60C3E" w:rsidRPr="005047C5">
        <w:rPr>
          <w:color w:val="000000" w:themeColor="text1"/>
        </w:rPr>
        <w:fldChar w:fldCharType="separate"/>
      </w:r>
      <w:r w:rsidR="00553A78">
        <w:rPr>
          <w:noProof/>
          <w:color w:val="000000" w:themeColor="text1"/>
        </w:rPr>
        <w:t>9</w:t>
      </w:r>
      <w:r w:rsidR="00D60C3E" w:rsidRPr="005047C5">
        <w:rPr>
          <w:noProof/>
          <w:color w:val="000000" w:themeColor="text1"/>
        </w:rPr>
        <w:fldChar w:fldCharType="end"/>
      </w:r>
      <w:r w:rsidRPr="005047C5">
        <w:rPr>
          <w:color w:val="000000" w:themeColor="text1"/>
        </w:rPr>
        <w:t xml:space="preserve"> - Фактические удельные затраты электроэнергии на тягу и дутье КВГМ-100 по результатам режимной наладки</w:t>
      </w:r>
      <w:bookmarkEnd w:id="41"/>
    </w:p>
    <w:p w14:paraId="776249CC" w14:textId="77777777" w:rsidR="00AC434B" w:rsidRPr="005047C5" w:rsidRDefault="00AC434B" w:rsidP="00AC434B">
      <w:pPr>
        <w:spacing w:line="360" w:lineRule="auto"/>
        <w:ind w:firstLine="709"/>
        <w:contextualSpacing/>
        <w:jc w:val="both"/>
        <w:rPr>
          <w:color w:val="000000" w:themeColor="text1"/>
        </w:rPr>
      </w:pPr>
      <w:r w:rsidRPr="005047C5">
        <w:rPr>
          <w:color w:val="000000" w:themeColor="text1"/>
        </w:rPr>
        <w:t>Как видно из рисунка</w:t>
      </w:r>
      <w:r w:rsidR="00E73AE9" w:rsidRPr="005047C5">
        <w:rPr>
          <w:color w:val="000000" w:themeColor="text1"/>
        </w:rPr>
        <w:t xml:space="preserve"> 9</w:t>
      </w:r>
      <w:r w:rsidRPr="005047C5">
        <w:rPr>
          <w:color w:val="000000" w:themeColor="text1"/>
        </w:rPr>
        <w:t xml:space="preserve">, </w:t>
      </w:r>
      <w:r w:rsidR="00641B00" w:rsidRPr="005047C5">
        <w:rPr>
          <w:color w:val="000000" w:themeColor="text1"/>
        </w:rPr>
        <w:t xml:space="preserve">удельные расходы электроэнергии на тягу и дутье для котлов КГМ-100 находятся примерно на одном уровне. Исключение составляет котел ст. №11, имеющий повышенный удельный расход электроэнергии на режиме 30-50% от номинала. </w:t>
      </w:r>
    </w:p>
    <w:p w14:paraId="10B62002" w14:textId="77777777" w:rsidR="00AC434B" w:rsidRPr="005047C5" w:rsidRDefault="00AC434B" w:rsidP="00AC434B">
      <w:pPr>
        <w:spacing w:line="360" w:lineRule="auto"/>
        <w:ind w:firstLine="709"/>
        <w:contextualSpacing/>
        <w:jc w:val="both"/>
        <w:rPr>
          <w:color w:val="000000" w:themeColor="text1"/>
        </w:rPr>
      </w:pPr>
      <w:r w:rsidRPr="005047C5">
        <w:rPr>
          <w:color w:val="000000" w:themeColor="text1"/>
        </w:rPr>
        <w:t>Оценка эффективности внедрения ЧРП на тягодутьевом оборудовании котлов КВГМ-100 представлена в таблице</w:t>
      </w:r>
      <w:r w:rsidR="00E73AE9" w:rsidRPr="005047C5">
        <w:rPr>
          <w:color w:val="000000" w:themeColor="text1"/>
        </w:rPr>
        <w:t xml:space="preserve"> 9</w:t>
      </w:r>
      <w:r w:rsidRPr="005047C5">
        <w:rPr>
          <w:color w:val="000000" w:themeColor="text1"/>
        </w:rPr>
        <w:t>.</w:t>
      </w:r>
    </w:p>
    <w:p w14:paraId="35F69ACF" w14:textId="77777777" w:rsidR="00AC434B" w:rsidRPr="005047C5" w:rsidRDefault="00AC434B" w:rsidP="00AC434B">
      <w:pPr>
        <w:spacing w:line="360" w:lineRule="auto"/>
        <w:ind w:firstLine="709"/>
        <w:contextualSpacing/>
        <w:jc w:val="both"/>
        <w:rPr>
          <w:color w:val="000000" w:themeColor="text1"/>
        </w:rPr>
      </w:pPr>
      <w:r w:rsidRPr="005047C5">
        <w:rPr>
          <w:color w:val="000000" w:themeColor="text1"/>
        </w:rPr>
        <w:t xml:space="preserve">Стоимость организации частотного регулирования привода дутьевых вентиляторов и дымососов котлов КВГМ-100 оценивается в 6,0 млн. руб. за единицу оборудования. </w:t>
      </w:r>
    </w:p>
    <w:p w14:paraId="509DC5E0" w14:textId="6A43C780" w:rsidR="00E73AE9" w:rsidRPr="005047C5" w:rsidRDefault="00E73AE9" w:rsidP="00631BC0">
      <w:pPr>
        <w:pStyle w:val="af8"/>
        <w:rPr>
          <w:color w:val="000000" w:themeColor="text1"/>
        </w:rPr>
      </w:pPr>
      <w:bookmarkStart w:id="42" w:name="_Toc53577767"/>
      <w:r w:rsidRPr="005047C5">
        <w:rPr>
          <w:color w:val="000000" w:themeColor="text1"/>
        </w:rPr>
        <w:t xml:space="preserve">Таблица </w:t>
      </w:r>
      <w:r w:rsidR="00D60C3E" w:rsidRPr="005047C5">
        <w:rPr>
          <w:color w:val="000000" w:themeColor="text1"/>
        </w:rPr>
        <w:fldChar w:fldCharType="begin"/>
      </w:r>
      <w:r w:rsidR="00D60C3E" w:rsidRPr="005047C5">
        <w:rPr>
          <w:color w:val="000000" w:themeColor="text1"/>
        </w:rPr>
        <w:instrText xml:space="preserve"> SEQ Таблица \* ARABIC </w:instrText>
      </w:r>
      <w:r w:rsidR="00D60C3E" w:rsidRPr="005047C5">
        <w:rPr>
          <w:color w:val="000000" w:themeColor="text1"/>
        </w:rPr>
        <w:fldChar w:fldCharType="separate"/>
      </w:r>
      <w:r w:rsidR="00553A78">
        <w:rPr>
          <w:noProof/>
          <w:color w:val="000000" w:themeColor="text1"/>
        </w:rPr>
        <w:t>7</w:t>
      </w:r>
      <w:r w:rsidR="00D60C3E" w:rsidRPr="005047C5">
        <w:rPr>
          <w:noProof/>
          <w:color w:val="000000" w:themeColor="text1"/>
        </w:rPr>
        <w:fldChar w:fldCharType="end"/>
      </w:r>
      <w:r w:rsidRPr="005047C5">
        <w:rPr>
          <w:color w:val="000000" w:themeColor="text1"/>
        </w:rPr>
        <w:t xml:space="preserve"> - Оценка эффективности внедрения ЧРП на тягодутьевом оборудовании котлов КВГМ-100</w:t>
      </w:r>
      <w:bookmarkEnd w:id="42"/>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94"/>
        <w:gridCol w:w="567"/>
        <w:gridCol w:w="850"/>
        <w:gridCol w:w="1134"/>
        <w:gridCol w:w="993"/>
        <w:gridCol w:w="1134"/>
        <w:gridCol w:w="1099"/>
      </w:tblGrid>
      <w:tr w:rsidR="005047C5" w:rsidRPr="005047C5" w14:paraId="2AE9A3E2" w14:textId="77777777" w:rsidTr="004E0F3F">
        <w:trPr>
          <w:tblHeader/>
        </w:trPr>
        <w:tc>
          <w:tcPr>
            <w:tcW w:w="3794" w:type="dxa"/>
            <w:vMerge w:val="restart"/>
            <w:shd w:val="clear" w:color="auto" w:fill="auto"/>
            <w:vAlign w:val="center"/>
            <w:hideMark/>
          </w:tcPr>
          <w:p w14:paraId="4FBCF193" w14:textId="77777777" w:rsidR="00641B00" w:rsidRPr="005047C5" w:rsidRDefault="00641B00" w:rsidP="00641B00">
            <w:pPr>
              <w:rPr>
                <w:rFonts w:eastAsia="Times New Roman"/>
                <w:b/>
                <w:color w:val="000000" w:themeColor="text1"/>
                <w:sz w:val="20"/>
                <w:szCs w:val="20"/>
                <w:lang w:eastAsia="ru-RU"/>
              </w:rPr>
            </w:pPr>
            <w:r w:rsidRPr="005047C5">
              <w:rPr>
                <w:rFonts w:eastAsia="Times New Roman"/>
                <w:b/>
                <w:color w:val="000000" w:themeColor="text1"/>
                <w:sz w:val="20"/>
                <w:szCs w:val="20"/>
                <w:lang w:eastAsia="ru-RU"/>
              </w:rPr>
              <w:t>Наименование</w:t>
            </w:r>
          </w:p>
        </w:tc>
        <w:tc>
          <w:tcPr>
            <w:tcW w:w="1417" w:type="dxa"/>
            <w:gridSpan w:val="2"/>
            <w:vMerge w:val="restart"/>
            <w:shd w:val="clear" w:color="auto" w:fill="auto"/>
            <w:vAlign w:val="center"/>
            <w:hideMark/>
          </w:tcPr>
          <w:p w14:paraId="1E8C6E05" w14:textId="77777777" w:rsidR="00641B00" w:rsidRPr="005047C5" w:rsidRDefault="00641B00" w:rsidP="00641B00">
            <w:pPr>
              <w:rPr>
                <w:rFonts w:eastAsia="Times New Roman"/>
                <w:b/>
                <w:color w:val="000000" w:themeColor="text1"/>
                <w:sz w:val="20"/>
                <w:szCs w:val="20"/>
                <w:lang w:eastAsia="ru-RU"/>
              </w:rPr>
            </w:pPr>
            <w:r w:rsidRPr="005047C5">
              <w:rPr>
                <w:rFonts w:eastAsia="Times New Roman"/>
                <w:b/>
                <w:color w:val="000000" w:themeColor="text1"/>
                <w:sz w:val="20"/>
                <w:szCs w:val="20"/>
                <w:lang w:eastAsia="ru-RU"/>
              </w:rPr>
              <w:t>Ед. изм.</w:t>
            </w:r>
          </w:p>
        </w:tc>
        <w:tc>
          <w:tcPr>
            <w:tcW w:w="4360" w:type="dxa"/>
            <w:gridSpan w:val="4"/>
            <w:shd w:val="clear" w:color="auto" w:fill="auto"/>
            <w:vAlign w:val="center"/>
            <w:hideMark/>
          </w:tcPr>
          <w:p w14:paraId="0C657296" w14:textId="77777777" w:rsidR="00641B00" w:rsidRPr="005047C5" w:rsidRDefault="00641B00" w:rsidP="00641B00">
            <w:pPr>
              <w:rPr>
                <w:rFonts w:eastAsia="Times New Roman"/>
                <w:b/>
                <w:color w:val="000000" w:themeColor="text1"/>
                <w:sz w:val="20"/>
                <w:szCs w:val="20"/>
                <w:lang w:eastAsia="ru-RU"/>
              </w:rPr>
            </w:pPr>
            <w:r w:rsidRPr="005047C5">
              <w:rPr>
                <w:rFonts w:eastAsia="Times New Roman"/>
                <w:b/>
                <w:color w:val="000000" w:themeColor="text1"/>
                <w:sz w:val="20"/>
                <w:szCs w:val="20"/>
                <w:lang w:eastAsia="ru-RU"/>
              </w:rPr>
              <w:t>Номер котла КВГМ-100</w:t>
            </w:r>
          </w:p>
        </w:tc>
      </w:tr>
      <w:tr w:rsidR="005047C5" w:rsidRPr="005047C5" w14:paraId="47BE7365" w14:textId="77777777" w:rsidTr="004E0F3F">
        <w:trPr>
          <w:tblHeader/>
        </w:trPr>
        <w:tc>
          <w:tcPr>
            <w:tcW w:w="3794" w:type="dxa"/>
            <w:vMerge/>
            <w:shd w:val="clear" w:color="auto" w:fill="auto"/>
            <w:vAlign w:val="center"/>
            <w:hideMark/>
          </w:tcPr>
          <w:p w14:paraId="6040E233" w14:textId="77777777" w:rsidR="00641B00" w:rsidRPr="005047C5" w:rsidRDefault="00641B00" w:rsidP="00641B00">
            <w:pPr>
              <w:jc w:val="left"/>
              <w:rPr>
                <w:rFonts w:eastAsia="Times New Roman"/>
                <w:b/>
                <w:color w:val="000000" w:themeColor="text1"/>
                <w:sz w:val="20"/>
                <w:szCs w:val="20"/>
                <w:lang w:eastAsia="ru-RU"/>
              </w:rPr>
            </w:pPr>
          </w:p>
        </w:tc>
        <w:tc>
          <w:tcPr>
            <w:tcW w:w="1417" w:type="dxa"/>
            <w:gridSpan w:val="2"/>
            <w:vMerge/>
            <w:shd w:val="clear" w:color="auto" w:fill="auto"/>
            <w:vAlign w:val="center"/>
            <w:hideMark/>
          </w:tcPr>
          <w:p w14:paraId="3432BB36" w14:textId="77777777" w:rsidR="00641B00" w:rsidRPr="005047C5" w:rsidRDefault="00641B00" w:rsidP="00641B00">
            <w:pPr>
              <w:jc w:val="left"/>
              <w:rPr>
                <w:rFonts w:eastAsia="Times New Roman"/>
                <w:b/>
                <w:color w:val="000000" w:themeColor="text1"/>
                <w:sz w:val="20"/>
                <w:szCs w:val="20"/>
                <w:lang w:eastAsia="ru-RU"/>
              </w:rPr>
            </w:pPr>
          </w:p>
        </w:tc>
        <w:tc>
          <w:tcPr>
            <w:tcW w:w="1134" w:type="dxa"/>
            <w:shd w:val="clear" w:color="auto" w:fill="auto"/>
            <w:noWrap/>
            <w:vAlign w:val="center"/>
            <w:hideMark/>
          </w:tcPr>
          <w:p w14:paraId="1944C3B0" w14:textId="77777777" w:rsidR="00641B00" w:rsidRPr="005047C5" w:rsidRDefault="00641B00" w:rsidP="00641B00">
            <w:pPr>
              <w:rPr>
                <w:rFonts w:eastAsia="Times New Roman"/>
                <w:b/>
                <w:color w:val="000000" w:themeColor="text1"/>
                <w:sz w:val="20"/>
                <w:szCs w:val="20"/>
                <w:lang w:eastAsia="ru-RU"/>
              </w:rPr>
            </w:pPr>
            <w:r w:rsidRPr="005047C5">
              <w:rPr>
                <w:rFonts w:eastAsia="Times New Roman"/>
                <w:b/>
                <w:color w:val="000000" w:themeColor="text1"/>
                <w:sz w:val="20"/>
                <w:szCs w:val="20"/>
                <w:lang w:eastAsia="ru-RU"/>
              </w:rPr>
              <w:t>№8</w:t>
            </w:r>
          </w:p>
        </w:tc>
        <w:tc>
          <w:tcPr>
            <w:tcW w:w="993" w:type="dxa"/>
            <w:shd w:val="clear" w:color="auto" w:fill="auto"/>
            <w:noWrap/>
            <w:vAlign w:val="center"/>
            <w:hideMark/>
          </w:tcPr>
          <w:p w14:paraId="7E13EBD5" w14:textId="77777777" w:rsidR="00641B00" w:rsidRPr="005047C5" w:rsidRDefault="00641B00" w:rsidP="00641B00">
            <w:pPr>
              <w:rPr>
                <w:rFonts w:eastAsia="Times New Roman"/>
                <w:b/>
                <w:color w:val="000000" w:themeColor="text1"/>
                <w:sz w:val="20"/>
                <w:szCs w:val="20"/>
                <w:lang w:eastAsia="ru-RU"/>
              </w:rPr>
            </w:pPr>
            <w:r w:rsidRPr="005047C5">
              <w:rPr>
                <w:rFonts w:eastAsia="Times New Roman"/>
                <w:b/>
                <w:color w:val="000000" w:themeColor="text1"/>
                <w:sz w:val="20"/>
                <w:szCs w:val="20"/>
                <w:lang w:eastAsia="ru-RU"/>
              </w:rPr>
              <w:t>№9</w:t>
            </w:r>
          </w:p>
        </w:tc>
        <w:tc>
          <w:tcPr>
            <w:tcW w:w="1134" w:type="dxa"/>
            <w:shd w:val="clear" w:color="auto" w:fill="auto"/>
            <w:noWrap/>
            <w:vAlign w:val="center"/>
            <w:hideMark/>
          </w:tcPr>
          <w:p w14:paraId="5D4B53B9" w14:textId="77777777" w:rsidR="00641B00" w:rsidRPr="005047C5" w:rsidRDefault="00641B00" w:rsidP="00641B00">
            <w:pPr>
              <w:rPr>
                <w:rFonts w:eastAsia="Times New Roman"/>
                <w:b/>
                <w:color w:val="000000" w:themeColor="text1"/>
                <w:sz w:val="20"/>
                <w:szCs w:val="20"/>
                <w:lang w:eastAsia="ru-RU"/>
              </w:rPr>
            </w:pPr>
            <w:r w:rsidRPr="005047C5">
              <w:rPr>
                <w:rFonts w:eastAsia="Times New Roman"/>
                <w:b/>
                <w:color w:val="000000" w:themeColor="text1"/>
                <w:sz w:val="20"/>
                <w:szCs w:val="20"/>
                <w:lang w:eastAsia="ru-RU"/>
              </w:rPr>
              <w:t>№10</w:t>
            </w:r>
          </w:p>
        </w:tc>
        <w:tc>
          <w:tcPr>
            <w:tcW w:w="1099" w:type="dxa"/>
            <w:shd w:val="clear" w:color="auto" w:fill="auto"/>
            <w:noWrap/>
            <w:vAlign w:val="center"/>
            <w:hideMark/>
          </w:tcPr>
          <w:p w14:paraId="2DD7B819" w14:textId="77777777" w:rsidR="00641B00" w:rsidRPr="005047C5" w:rsidRDefault="00641B00" w:rsidP="00641B00">
            <w:pPr>
              <w:rPr>
                <w:rFonts w:eastAsia="Times New Roman"/>
                <w:b/>
                <w:color w:val="000000" w:themeColor="text1"/>
                <w:sz w:val="20"/>
                <w:szCs w:val="20"/>
                <w:lang w:eastAsia="ru-RU"/>
              </w:rPr>
            </w:pPr>
            <w:r w:rsidRPr="005047C5">
              <w:rPr>
                <w:rFonts w:eastAsia="Times New Roman"/>
                <w:b/>
                <w:color w:val="000000" w:themeColor="text1"/>
                <w:sz w:val="20"/>
                <w:szCs w:val="20"/>
                <w:lang w:eastAsia="ru-RU"/>
              </w:rPr>
              <w:t>№11</w:t>
            </w:r>
          </w:p>
        </w:tc>
      </w:tr>
      <w:tr w:rsidR="005047C5" w:rsidRPr="005047C5" w14:paraId="46E924FB" w14:textId="77777777" w:rsidTr="004E0F3F">
        <w:tc>
          <w:tcPr>
            <w:tcW w:w="3794" w:type="dxa"/>
            <w:vMerge w:val="restart"/>
            <w:shd w:val="clear" w:color="auto" w:fill="auto"/>
            <w:vAlign w:val="center"/>
            <w:hideMark/>
          </w:tcPr>
          <w:p w14:paraId="705DBB23" w14:textId="77777777" w:rsidR="00641B00" w:rsidRPr="005047C5" w:rsidRDefault="00641B00" w:rsidP="00641B00">
            <w:pPr>
              <w:rPr>
                <w:rFonts w:eastAsia="Times New Roman"/>
                <w:color w:val="000000" w:themeColor="text1"/>
                <w:sz w:val="20"/>
                <w:szCs w:val="20"/>
                <w:lang w:eastAsia="ru-RU"/>
              </w:rPr>
            </w:pPr>
            <w:r w:rsidRPr="005047C5">
              <w:rPr>
                <w:rFonts w:eastAsia="Times New Roman"/>
                <w:color w:val="000000" w:themeColor="text1"/>
                <w:sz w:val="20"/>
                <w:szCs w:val="20"/>
                <w:lang w:eastAsia="ru-RU"/>
              </w:rPr>
              <w:t>Фактические удельные затраты электроэнергии на тягу и дутье КВГМ-100 по результатам режимной наладки</w:t>
            </w:r>
          </w:p>
        </w:tc>
        <w:tc>
          <w:tcPr>
            <w:tcW w:w="567" w:type="dxa"/>
            <w:shd w:val="clear" w:color="auto" w:fill="auto"/>
            <w:vAlign w:val="center"/>
            <w:hideMark/>
          </w:tcPr>
          <w:p w14:paraId="56E11890" w14:textId="77777777" w:rsidR="00641B00" w:rsidRPr="005047C5" w:rsidRDefault="00641B00" w:rsidP="00641B00">
            <w:pPr>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30</w:t>
            </w:r>
          </w:p>
        </w:tc>
        <w:tc>
          <w:tcPr>
            <w:tcW w:w="850" w:type="dxa"/>
            <w:shd w:val="clear" w:color="auto" w:fill="auto"/>
            <w:vAlign w:val="center"/>
            <w:hideMark/>
          </w:tcPr>
          <w:p w14:paraId="1478270E" w14:textId="77777777" w:rsidR="00641B00" w:rsidRPr="005047C5" w:rsidRDefault="00641B00" w:rsidP="00641B00">
            <w:pPr>
              <w:jc w:val="left"/>
              <w:rPr>
                <w:rFonts w:eastAsia="Times New Roman"/>
                <w:color w:val="000000" w:themeColor="text1"/>
                <w:sz w:val="20"/>
                <w:szCs w:val="20"/>
                <w:lang w:eastAsia="ru-RU"/>
              </w:rPr>
            </w:pPr>
            <w:r w:rsidRPr="005047C5">
              <w:rPr>
                <w:rFonts w:eastAsia="Times New Roman"/>
                <w:color w:val="000000" w:themeColor="text1"/>
                <w:sz w:val="20"/>
                <w:szCs w:val="20"/>
                <w:lang w:eastAsia="ru-RU"/>
              </w:rPr>
              <w:t>Гкал/ч</w:t>
            </w:r>
          </w:p>
        </w:tc>
        <w:tc>
          <w:tcPr>
            <w:tcW w:w="1134" w:type="dxa"/>
            <w:shd w:val="clear" w:color="auto" w:fill="auto"/>
            <w:vAlign w:val="center"/>
            <w:hideMark/>
          </w:tcPr>
          <w:p w14:paraId="607EF649" w14:textId="77777777" w:rsidR="00641B00" w:rsidRPr="005047C5" w:rsidRDefault="00641B00" w:rsidP="00641B00">
            <w:pPr>
              <w:rPr>
                <w:rFonts w:eastAsia="Times New Roman"/>
                <w:color w:val="000000" w:themeColor="text1"/>
                <w:sz w:val="20"/>
                <w:szCs w:val="20"/>
                <w:lang w:eastAsia="ru-RU"/>
              </w:rPr>
            </w:pPr>
            <w:r w:rsidRPr="005047C5">
              <w:rPr>
                <w:rFonts w:eastAsia="Times New Roman"/>
                <w:color w:val="000000" w:themeColor="text1"/>
                <w:sz w:val="20"/>
                <w:szCs w:val="20"/>
                <w:lang w:eastAsia="ru-RU"/>
              </w:rPr>
              <w:t>8,45</w:t>
            </w:r>
          </w:p>
        </w:tc>
        <w:tc>
          <w:tcPr>
            <w:tcW w:w="993" w:type="dxa"/>
            <w:shd w:val="clear" w:color="auto" w:fill="auto"/>
            <w:vAlign w:val="center"/>
            <w:hideMark/>
          </w:tcPr>
          <w:p w14:paraId="01BB4330" w14:textId="77777777" w:rsidR="00641B00" w:rsidRPr="005047C5" w:rsidRDefault="00641B00" w:rsidP="00641B00">
            <w:pPr>
              <w:rPr>
                <w:rFonts w:eastAsia="Times New Roman"/>
                <w:color w:val="000000" w:themeColor="text1"/>
                <w:sz w:val="20"/>
                <w:szCs w:val="20"/>
                <w:lang w:eastAsia="ru-RU"/>
              </w:rPr>
            </w:pPr>
            <w:r w:rsidRPr="005047C5">
              <w:rPr>
                <w:rFonts w:eastAsia="Times New Roman"/>
                <w:color w:val="000000" w:themeColor="text1"/>
                <w:sz w:val="20"/>
                <w:szCs w:val="20"/>
                <w:lang w:eastAsia="ru-RU"/>
              </w:rPr>
              <w:t>8,76</w:t>
            </w:r>
          </w:p>
        </w:tc>
        <w:tc>
          <w:tcPr>
            <w:tcW w:w="1134" w:type="dxa"/>
            <w:shd w:val="clear" w:color="auto" w:fill="auto"/>
            <w:vAlign w:val="center"/>
            <w:hideMark/>
          </w:tcPr>
          <w:p w14:paraId="080D34CC" w14:textId="77777777" w:rsidR="00641B00" w:rsidRPr="005047C5" w:rsidRDefault="00641B00" w:rsidP="00641B00">
            <w:pPr>
              <w:rPr>
                <w:rFonts w:eastAsia="Times New Roman"/>
                <w:color w:val="000000" w:themeColor="text1"/>
                <w:sz w:val="20"/>
                <w:szCs w:val="20"/>
                <w:lang w:eastAsia="ru-RU"/>
              </w:rPr>
            </w:pPr>
            <w:r w:rsidRPr="005047C5">
              <w:rPr>
                <w:rFonts w:eastAsia="Times New Roman"/>
                <w:color w:val="000000" w:themeColor="text1"/>
                <w:sz w:val="20"/>
                <w:szCs w:val="20"/>
                <w:lang w:eastAsia="ru-RU"/>
              </w:rPr>
              <w:t>8,50</w:t>
            </w:r>
          </w:p>
        </w:tc>
        <w:tc>
          <w:tcPr>
            <w:tcW w:w="1099" w:type="dxa"/>
            <w:shd w:val="clear" w:color="auto" w:fill="auto"/>
            <w:vAlign w:val="center"/>
            <w:hideMark/>
          </w:tcPr>
          <w:p w14:paraId="7DAF3DF7" w14:textId="77777777" w:rsidR="00641B00" w:rsidRPr="005047C5" w:rsidRDefault="00641B00" w:rsidP="00641B00">
            <w:pPr>
              <w:rPr>
                <w:rFonts w:eastAsia="Times New Roman"/>
                <w:color w:val="000000" w:themeColor="text1"/>
                <w:sz w:val="20"/>
                <w:szCs w:val="20"/>
                <w:lang w:eastAsia="ru-RU"/>
              </w:rPr>
            </w:pPr>
            <w:r w:rsidRPr="005047C5">
              <w:rPr>
                <w:rFonts w:eastAsia="Times New Roman"/>
                <w:color w:val="000000" w:themeColor="text1"/>
                <w:sz w:val="20"/>
                <w:szCs w:val="20"/>
                <w:lang w:eastAsia="ru-RU"/>
              </w:rPr>
              <w:t>10,30</w:t>
            </w:r>
          </w:p>
        </w:tc>
      </w:tr>
      <w:tr w:rsidR="005047C5" w:rsidRPr="005047C5" w14:paraId="7A17B783" w14:textId="77777777" w:rsidTr="004E0F3F">
        <w:tc>
          <w:tcPr>
            <w:tcW w:w="3794" w:type="dxa"/>
            <w:vMerge/>
            <w:shd w:val="clear" w:color="auto" w:fill="auto"/>
            <w:vAlign w:val="center"/>
            <w:hideMark/>
          </w:tcPr>
          <w:p w14:paraId="793C9044" w14:textId="77777777" w:rsidR="00641B00" w:rsidRPr="005047C5" w:rsidRDefault="00641B00" w:rsidP="00641B00">
            <w:pPr>
              <w:jc w:val="left"/>
              <w:rPr>
                <w:rFonts w:eastAsia="Times New Roman"/>
                <w:color w:val="000000" w:themeColor="text1"/>
                <w:sz w:val="20"/>
                <w:szCs w:val="20"/>
                <w:lang w:eastAsia="ru-RU"/>
              </w:rPr>
            </w:pPr>
          </w:p>
        </w:tc>
        <w:tc>
          <w:tcPr>
            <w:tcW w:w="567" w:type="dxa"/>
            <w:shd w:val="clear" w:color="auto" w:fill="auto"/>
            <w:vAlign w:val="center"/>
            <w:hideMark/>
          </w:tcPr>
          <w:p w14:paraId="23776DCD" w14:textId="77777777" w:rsidR="00641B00" w:rsidRPr="005047C5" w:rsidRDefault="00641B00" w:rsidP="00641B00">
            <w:pPr>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52</w:t>
            </w:r>
          </w:p>
        </w:tc>
        <w:tc>
          <w:tcPr>
            <w:tcW w:w="850" w:type="dxa"/>
            <w:shd w:val="clear" w:color="auto" w:fill="auto"/>
            <w:vAlign w:val="center"/>
            <w:hideMark/>
          </w:tcPr>
          <w:p w14:paraId="37BC16EF" w14:textId="77777777" w:rsidR="00641B00" w:rsidRPr="005047C5" w:rsidRDefault="00641B00" w:rsidP="00641B00">
            <w:pPr>
              <w:jc w:val="left"/>
              <w:rPr>
                <w:rFonts w:eastAsia="Times New Roman"/>
                <w:color w:val="000000" w:themeColor="text1"/>
                <w:sz w:val="20"/>
                <w:szCs w:val="20"/>
                <w:lang w:eastAsia="ru-RU"/>
              </w:rPr>
            </w:pPr>
            <w:r w:rsidRPr="005047C5">
              <w:rPr>
                <w:rFonts w:eastAsia="Times New Roman"/>
                <w:color w:val="000000" w:themeColor="text1"/>
                <w:sz w:val="20"/>
                <w:szCs w:val="20"/>
                <w:lang w:eastAsia="ru-RU"/>
              </w:rPr>
              <w:t>Гкал/ч</w:t>
            </w:r>
          </w:p>
        </w:tc>
        <w:tc>
          <w:tcPr>
            <w:tcW w:w="1134" w:type="dxa"/>
            <w:shd w:val="clear" w:color="auto" w:fill="auto"/>
            <w:vAlign w:val="center"/>
            <w:hideMark/>
          </w:tcPr>
          <w:p w14:paraId="45C890E9" w14:textId="77777777" w:rsidR="00641B00" w:rsidRPr="005047C5" w:rsidRDefault="00641B00" w:rsidP="00641B00">
            <w:pPr>
              <w:rPr>
                <w:rFonts w:eastAsia="Times New Roman"/>
                <w:color w:val="000000" w:themeColor="text1"/>
                <w:sz w:val="20"/>
                <w:szCs w:val="20"/>
                <w:lang w:eastAsia="ru-RU"/>
              </w:rPr>
            </w:pPr>
            <w:r w:rsidRPr="005047C5">
              <w:rPr>
                <w:rFonts w:eastAsia="Times New Roman"/>
                <w:color w:val="000000" w:themeColor="text1"/>
                <w:sz w:val="20"/>
                <w:szCs w:val="20"/>
                <w:lang w:eastAsia="ru-RU"/>
              </w:rPr>
              <w:t>6,54</w:t>
            </w:r>
          </w:p>
        </w:tc>
        <w:tc>
          <w:tcPr>
            <w:tcW w:w="993" w:type="dxa"/>
            <w:shd w:val="clear" w:color="auto" w:fill="auto"/>
            <w:vAlign w:val="center"/>
            <w:hideMark/>
          </w:tcPr>
          <w:p w14:paraId="3A6C1C6D" w14:textId="77777777" w:rsidR="00641B00" w:rsidRPr="005047C5" w:rsidRDefault="00641B00" w:rsidP="00641B00">
            <w:pPr>
              <w:rPr>
                <w:rFonts w:eastAsia="Times New Roman"/>
                <w:color w:val="000000" w:themeColor="text1"/>
                <w:sz w:val="20"/>
                <w:szCs w:val="20"/>
                <w:lang w:eastAsia="ru-RU"/>
              </w:rPr>
            </w:pPr>
            <w:r w:rsidRPr="005047C5">
              <w:rPr>
                <w:rFonts w:eastAsia="Times New Roman"/>
                <w:color w:val="000000" w:themeColor="text1"/>
                <w:sz w:val="20"/>
                <w:szCs w:val="20"/>
                <w:lang w:eastAsia="ru-RU"/>
              </w:rPr>
              <w:t>6,47</w:t>
            </w:r>
          </w:p>
        </w:tc>
        <w:tc>
          <w:tcPr>
            <w:tcW w:w="1134" w:type="dxa"/>
            <w:shd w:val="clear" w:color="auto" w:fill="auto"/>
            <w:vAlign w:val="center"/>
            <w:hideMark/>
          </w:tcPr>
          <w:p w14:paraId="608B5D02" w14:textId="77777777" w:rsidR="00641B00" w:rsidRPr="005047C5" w:rsidRDefault="00641B00" w:rsidP="00641B00">
            <w:pPr>
              <w:rPr>
                <w:rFonts w:eastAsia="Times New Roman"/>
                <w:color w:val="000000" w:themeColor="text1"/>
                <w:sz w:val="20"/>
                <w:szCs w:val="20"/>
                <w:lang w:eastAsia="ru-RU"/>
              </w:rPr>
            </w:pPr>
            <w:r w:rsidRPr="005047C5">
              <w:rPr>
                <w:rFonts w:eastAsia="Times New Roman"/>
                <w:color w:val="000000" w:themeColor="text1"/>
                <w:sz w:val="20"/>
                <w:szCs w:val="20"/>
                <w:lang w:eastAsia="ru-RU"/>
              </w:rPr>
              <w:t>6,30</w:t>
            </w:r>
          </w:p>
        </w:tc>
        <w:tc>
          <w:tcPr>
            <w:tcW w:w="1099" w:type="dxa"/>
            <w:shd w:val="clear" w:color="auto" w:fill="auto"/>
            <w:vAlign w:val="center"/>
            <w:hideMark/>
          </w:tcPr>
          <w:p w14:paraId="5D7C06A4" w14:textId="77777777" w:rsidR="00641B00" w:rsidRPr="005047C5" w:rsidRDefault="00641B00" w:rsidP="00641B00">
            <w:pPr>
              <w:rPr>
                <w:rFonts w:eastAsia="Times New Roman"/>
                <w:color w:val="000000" w:themeColor="text1"/>
                <w:sz w:val="20"/>
                <w:szCs w:val="20"/>
                <w:lang w:eastAsia="ru-RU"/>
              </w:rPr>
            </w:pPr>
            <w:r w:rsidRPr="005047C5">
              <w:rPr>
                <w:rFonts w:eastAsia="Times New Roman"/>
                <w:color w:val="000000" w:themeColor="text1"/>
                <w:sz w:val="20"/>
                <w:szCs w:val="20"/>
                <w:lang w:eastAsia="ru-RU"/>
              </w:rPr>
              <w:t>6,70</w:t>
            </w:r>
          </w:p>
        </w:tc>
      </w:tr>
      <w:tr w:rsidR="005047C5" w:rsidRPr="005047C5" w14:paraId="12C86BF8" w14:textId="77777777" w:rsidTr="004E0F3F">
        <w:tc>
          <w:tcPr>
            <w:tcW w:w="3794" w:type="dxa"/>
            <w:vMerge/>
            <w:shd w:val="clear" w:color="auto" w:fill="auto"/>
            <w:vAlign w:val="center"/>
            <w:hideMark/>
          </w:tcPr>
          <w:p w14:paraId="7AE8190B" w14:textId="77777777" w:rsidR="00641B00" w:rsidRPr="005047C5" w:rsidRDefault="00641B00" w:rsidP="00641B00">
            <w:pPr>
              <w:jc w:val="left"/>
              <w:rPr>
                <w:rFonts w:eastAsia="Times New Roman"/>
                <w:color w:val="000000" w:themeColor="text1"/>
                <w:sz w:val="20"/>
                <w:szCs w:val="20"/>
                <w:lang w:eastAsia="ru-RU"/>
              </w:rPr>
            </w:pPr>
          </w:p>
        </w:tc>
        <w:tc>
          <w:tcPr>
            <w:tcW w:w="567" w:type="dxa"/>
            <w:shd w:val="clear" w:color="auto" w:fill="auto"/>
            <w:vAlign w:val="center"/>
            <w:hideMark/>
          </w:tcPr>
          <w:p w14:paraId="3515AFF6" w14:textId="77777777" w:rsidR="00641B00" w:rsidRPr="005047C5" w:rsidRDefault="00641B00" w:rsidP="00641B00">
            <w:pPr>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81</w:t>
            </w:r>
          </w:p>
        </w:tc>
        <w:tc>
          <w:tcPr>
            <w:tcW w:w="850" w:type="dxa"/>
            <w:shd w:val="clear" w:color="auto" w:fill="auto"/>
            <w:vAlign w:val="center"/>
            <w:hideMark/>
          </w:tcPr>
          <w:p w14:paraId="1C0C38AD" w14:textId="77777777" w:rsidR="00641B00" w:rsidRPr="005047C5" w:rsidRDefault="00641B00" w:rsidP="00641B00">
            <w:pPr>
              <w:jc w:val="left"/>
              <w:rPr>
                <w:rFonts w:eastAsia="Times New Roman"/>
                <w:color w:val="000000" w:themeColor="text1"/>
                <w:sz w:val="20"/>
                <w:szCs w:val="20"/>
                <w:lang w:eastAsia="ru-RU"/>
              </w:rPr>
            </w:pPr>
            <w:r w:rsidRPr="005047C5">
              <w:rPr>
                <w:rFonts w:eastAsia="Times New Roman"/>
                <w:color w:val="000000" w:themeColor="text1"/>
                <w:sz w:val="20"/>
                <w:szCs w:val="20"/>
                <w:lang w:eastAsia="ru-RU"/>
              </w:rPr>
              <w:t>Гкал/ч</w:t>
            </w:r>
          </w:p>
        </w:tc>
        <w:tc>
          <w:tcPr>
            <w:tcW w:w="1134" w:type="dxa"/>
            <w:shd w:val="clear" w:color="auto" w:fill="auto"/>
            <w:vAlign w:val="center"/>
            <w:hideMark/>
          </w:tcPr>
          <w:p w14:paraId="1BE70331" w14:textId="77777777" w:rsidR="00641B00" w:rsidRPr="005047C5" w:rsidRDefault="00641B00" w:rsidP="00641B00">
            <w:pPr>
              <w:rPr>
                <w:rFonts w:eastAsia="Times New Roman"/>
                <w:color w:val="000000" w:themeColor="text1"/>
                <w:sz w:val="20"/>
                <w:szCs w:val="20"/>
                <w:lang w:eastAsia="ru-RU"/>
              </w:rPr>
            </w:pPr>
            <w:r w:rsidRPr="005047C5">
              <w:rPr>
                <w:rFonts w:eastAsia="Times New Roman"/>
                <w:color w:val="000000" w:themeColor="text1"/>
                <w:sz w:val="20"/>
                <w:szCs w:val="20"/>
                <w:lang w:eastAsia="ru-RU"/>
              </w:rPr>
              <w:t>5,05</w:t>
            </w:r>
          </w:p>
        </w:tc>
        <w:tc>
          <w:tcPr>
            <w:tcW w:w="993" w:type="dxa"/>
            <w:shd w:val="clear" w:color="auto" w:fill="auto"/>
            <w:vAlign w:val="center"/>
            <w:hideMark/>
          </w:tcPr>
          <w:p w14:paraId="08722713" w14:textId="77777777" w:rsidR="00641B00" w:rsidRPr="005047C5" w:rsidRDefault="00641B00" w:rsidP="00641B00">
            <w:pPr>
              <w:rPr>
                <w:rFonts w:eastAsia="Times New Roman"/>
                <w:color w:val="000000" w:themeColor="text1"/>
                <w:sz w:val="20"/>
                <w:szCs w:val="20"/>
                <w:lang w:eastAsia="ru-RU"/>
              </w:rPr>
            </w:pPr>
            <w:r w:rsidRPr="005047C5">
              <w:rPr>
                <w:rFonts w:eastAsia="Times New Roman"/>
                <w:color w:val="000000" w:themeColor="text1"/>
                <w:sz w:val="20"/>
                <w:szCs w:val="20"/>
                <w:lang w:eastAsia="ru-RU"/>
              </w:rPr>
              <w:t>4,98</w:t>
            </w:r>
          </w:p>
        </w:tc>
        <w:tc>
          <w:tcPr>
            <w:tcW w:w="1134" w:type="dxa"/>
            <w:shd w:val="clear" w:color="auto" w:fill="auto"/>
            <w:vAlign w:val="center"/>
            <w:hideMark/>
          </w:tcPr>
          <w:p w14:paraId="1E51C731" w14:textId="77777777" w:rsidR="00641B00" w:rsidRPr="005047C5" w:rsidRDefault="00641B00" w:rsidP="00641B00">
            <w:pPr>
              <w:rPr>
                <w:rFonts w:eastAsia="Times New Roman"/>
                <w:color w:val="000000" w:themeColor="text1"/>
                <w:sz w:val="20"/>
                <w:szCs w:val="20"/>
                <w:lang w:eastAsia="ru-RU"/>
              </w:rPr>
            </w:pPr>
            <w:r w:rsidRPr="005047C5">
              <w:rPr>
                <w:rFonts w:eastAsia="Times New Roman"/>
                <w:color w:val="000000" w:themeColor="text1"/>
                <w:sz w:val="20"/>
                <w:szCs w:val="20"/>
                <w:lang w:eastAsia="ru-RU"/>
              </w:rPr>
              <w:t>4,30</w:t>
            </w:r>
          </w:p>
        </w:tc>
        <w:tc>
          <w:tcPr>
            <w:tcW w:w="1099" w:type="dxa"/>
            <w:shd w:val="clear" w:color="auto" w:fill="auto"/>
            <w:vAlign w:val="center"/>
            <w:hideMark/>
          </w:tcPr>
          <w:p w14:paraId="42535A9F" w14:textId="77777777" w:rsidR="00641B00" w:rsidRPr="005047C5" w:rsidRDefault="00641B00" w:rsidP="00641B00">
            <w:pPr>
              <w:rPr>
                <w:rFonts w:eastAsia="Times New Roman"/>
                <w:color w:val="000000" w:themeColor="text1"/>
                <w:sz w:val="20"/>
                <w:szCs w:val="20"/>
                <w:lang w:eastAsia="ru-RU"/>
              </w:rPr>
            </w:pPr>
            <w:r w:rsidRPr="005047C5">
              <w:rPr>
                <w:rFonts w:eastAsia="Times New Roman"/>
                <w:color w:val="000000" w:themeColor="text1"/>
                <w:sz w:val="20"/>
                <w:szCs w:val="20"/>
                <w:lang w:eastAsia="ru-RU"/>
              </w:rPr>
              <w:t>5,27</w:t>
            </w:r>
          </w:p>
        </w:tc>
      </w:tr>
      <w:tr w:rsidR="005047C5" w:rsidRPr="005047C5" w14:paraId="6BC3C86F" w14:textId="77777777" w:rsidTr="004E0F3F">
        <w:tc>
          <w:tcPr>
            <w:tcW w:w="3794" w:type="dxa"/>
            <w:shd w:val="clear" w:color="auto" w:fill="auto"/>
            <w:noWrap/>
            <w:vAlign w:val="bottom"/>
            <w:hideMark/>
          </w:tcPr>
          <w:p w14:paraId="2DE2B348" w14:textId="77777777" w:rsidR="00641B00" w:rsidRPr="005047C5" w:rsidRDefault="00641B00" w:rsidP="00641B00">
            <w:pPr>
              <w:jc w:val="left"/>
              <w:rPr>
                <w:rFonts w:eastAsia="Times New Roman"/>
                <w:color w:val="000000" w:themeColor="text1"/>
                <w:sz w:val="20"/>
                <w:szCs w:val="20"/>
                <w:lang w:eastAsia="ru-RU"/>
              </w:rPr>
            </w:pPr>
          </w:p>
        </w:tc>
        <w:tc>
          <w:tcPr>
            <w:tcW w:w="567" w:type="dxa"/>
            <w:shd w:val="clear" w:color="auto" w:fill="auto"/>
            <w:noWrap/>
            <w:vAlign w:val="bottom"/>
            <w:hideMark/>
          </w:tcPr>
          <w:p w14:paraId="6D048EBF" w14:textId="77777777" w:rsidR="00641B00" w:rsidRPr="005047C5" w:rsidRDefault="00641B00" w:rsidP="00641B00">
            <w:pPr>
              <w:jc w:val="left"/>
              <w:rPr>
                <w:rFonts w:eastAsia="Times New Roman"/>
                <w:color w:val="000000" w:themeColor="text1"/>
                <w:sz w:val="20"/>
                <w:szCs w:val="20"/>
                <w:lang w:eastAsia="ru-RU"/>
              </w:rPr>
            </w:pPr>
          </w:p>
        </w:tc>
        <w:tc>
          <w:tcPr>
            <w:tcW w:w="850" w:type="dxa"/>
            <w:shd w:val="clear" w:color="auto" w:fill="auto"/>
            <w:noWrap/>
            <w:vAlign w:val="bottom"/>
            <w:hideMark/>
          </w:tcPr>
          <w:p w14:paraId="62E51B10" w14:textId="77777777" w:rsidR="00641B00" w:rsidRPr="005047C5" w:rsidRDefault="00641B00" w:rsidP="00641B00">
            <w:pPr>
              <w:jc w:val="left"/>
              <w:rPr>
                <w:rFonts w:eastAsia="Times New Roman"/>
                <w:color w:val="000000" w:themeColor="text1"/>
                <w:sz w:val="20"/>
                <w:szCs w:val="20"/>
                <w:lang w:eastAsia="ru-RU"/>
              </w:rPr>
            </w:pPr>
          </w:p>
        </w:tc>
        <w:tc>
          <w:tcPr>
            <w:tcW w:w="1134" w:type="dxa"/>
            <w:shd w:val="clear" w:color="auto" w:fill="auto"/>
            <w:noWrap/>
            <w:vAlign w:val="bottom"/>
            <w:hideMark/>
          </w:tcPr>
          <w:p w14:paraId="0A4C2163" w14:textId="77777777" w:rsidR="00641B00" w:rsidRPr="005047C5" w:rsidRDefault="00641B00" w:rsidP="00641B00">
            <w:pPr>
              <w:jc w:val="left"/>
              <w:rPr>
                <w:rFonts w:eastAsia="Times New Roman"/>
                <w:color w:val="000000" w:themeColor="text1"/>
                <w:sz w:val="20"/>
                <w:szCs w:val="20"/>
                <w:lang w:eastAsia="ru-RU"/>
              </w:rPr>
            </w:pPr>
            <w:r w:rsidRPr="005047C5">
              <w:rPr>
                <w:rFonts w:eastAsia="Times New Roman"/>
                <w:color w:val="000000" w:themeColor="text1"/>
                <w:sz w:val="20"/>
                <w:szCs w:val="20"/>
                <w:lang w:eastAsia="ru-RU"/>
              </w:rPr>
              <w:t> </w:t>
            </w:r>
          </w:p>
        </w:tc>
        <w:tc>
          <w:tcPr>
            <w:tcW w:w="993" w:type="dxa"/>
            <w:shd w:val="clear" w:color="auto" w:fill="auto"/>
            <w:noWrap/>
            <w:vAlign w:val="bottom"/>
            <w:hideMark/>
          </w:tcPr>
          <w:p w14:paraId="25A98E03" w14:textId="77777777" w:rsidR="00641B00" w:rsidRPr="005047C5" w:rsidRDefault="00641B00" w:rsidP="00641B00">
            <w:pPr>
              <w:jc w:val="left"/>
              <w:rPr>
                <w:rFonts w:eastAsia="Times New Roman"/>
                <w:color w:val="000000" w:themeColor="text1"/>
                <w:sz w:val="20"/>
                <w:szCs w:val="20"/>
                <w:lang w:eastAsia="ru-RU"/>
              </w:rPr>
            </w:pPr>
            <w:r w:rsidRPr="005047C5">
              <w:rPr>
                <w:rFonts w:eastAsia="Times New Roman"/>
                <w:color w:val="000000" w:themeColor="text1"/>
                <w:sz w:val="20"/>
                <w:szCs w:val="20"/>
                <w:lang w:eastAsia="ru-RU"/>
              </w:rPr>
              <w:t> </w:t>
            </w:r>
          </w:p>
        </w:tc>
        <w:tc>
          <w:tcPr>
            <w:tcW w:w="1134" w:type="dxa"/>
            <w:shd w:val="clear" w:color="auto" w:fill="auto"/>
            <w:noWrap/>
            <w:vAlign w:val="bottom"/>
            <w:hideMark/>
          </w:tcPr>
          <w:p w14:paraId="74B9C1A8" w14:textId="77777777" w:rsidR="00641B00" w:rsidRPr="005047C5" w:rsidRDefault="00641B00" w:rsidP="00641B00">
            <w:pPr>
              <w:jc w:val="left"/>
              <w:rPr>
                <w:rFonts w:eastAsia="Times New Roman"/>
                <w:color w:val="000000" w:themeColor="text1"/>
                <w:sz w:val="20"/>
                <w:szCs w:val="20"/>
                <w:lang w:eastAsia="ru-RU"/>
              </w:rPr>
            </w:pPr>
            <w:r w:rsidRPr="005047C5">
              <w:rPr>
                <w:rFonts w:eastAsia="Times New Roman"/>
                <w:color w:val="000000" w:themeColor="text1"/>
                <w:sz w:val="20"/>
                <w:szCs w:val="20"/>
                <w:lang w:eastAsia="ru-RU"/>
              </w:rPr>
              <w:t> </w:t>
            </w:r>
          </w:p>
        </w:tc>
        <w:tc>
          <w:tcPr>
            <w:tcW w:w="1099" w:type="dxa"/>
            <w:shd w:val="clear" w:color="auto" w:fill="auto"/>
            <w:noWrap/>
            <w:vAlign w:val="bottom"/>
            <w:hideMark/>
          </w:tcPr>
          <w:p w14:paraId="15474F8E" w14:textId="77777777" w:rsidR="00641B00" w:rsidRPr="005047C5" w:rsidRDefault="00641B00" w:rsidP="00641B00">
            <w:pPr>
              <w:jc w:val="left"/>
              <w:rPr>
                <w:rFonts w:eastAsia="Times New Roman"/>
                <w:color w:val="000000" w:themeColor="text1"/>
                <w:sz w:val="20"/>
                <w:szCs w:val="20"/>
                <w:lang w:eastAsia="ru-RU"/>
              </w:rPr>
            </w:pPr>
            <w:r w:rsidRPr="005047C5">
              <w:rPr>
                <w:rFonts w:eastAsia="Times New Roman"/>
                <w:color w:val="000000" w:themeColor="text1"/>
                <w:sz w:val="20"/>
                <w:szCs w:val="20"/>
                <w:lang w:eastAsia="ru-RU"/>
              </w:rPr>
              <w:t> </w:t>
            </w:r>
          </w:p>
        </w:tc>
      </w:tr>
      <w:tr w:rsidR="005047C5" w:rsidRPr="005047C5" w14:paraId="720EAF76" w14:textId="77777777" w:rsidTr="004E0F3F">
        <w:tc>
          <w:tcPr>
            <w:tcW w:w="3794" w:type="dxa"/>
            <w:shd w:val="clear" w:color="auto" w:fill="auto"/>
            <w:vAlign w:val="center"/>
            <w:hideMark/>
          </w:tcPr>
          <w:p w14:paraId="50ED3FF6" w14:textId="77777777" w:rsidR="00641B00" w:rsidRPr="005047C5" w:rsidRDefault="00641B00" w:rsidP="00641B00">
            <w:pPr>
              <w:rPr>
                <w:rFonts w:eastAsia="Times New Roman"/>
                <w:color w:val="000000" w:themeColor="text1"/>
                <w:sz w:val="20"/>
                <w:szCs w:val="20"/>
                <w:lang w:eastAsia="ru-RU"/>
              </w:rPr>
            </w:pPr>
            <w:r w:rsidRPr="005047C5">
              <w:rPr>
                <w:rFonts w:eastAsia="Times New Roman"/>
                <w:color w:val="000000" w:themeColor="text1"/>
                <w:sz w:val="20"/>
                <w:szCs w:val="20"/>
                <w:lang w:eastAsia="ru-RU"/>
              </w:rPr>
              <w:t>Выработка тепловой энергии</w:t>
            </w:r>
          </w:p>
        </w:tc>
        <w:tc>
          <w:tcPr>
            <w:tcW w:w="1417" w:type="dxa"/>
            <w:gridSpan w:val="2"/>
            <w:shd w:val="clear" w:color="auto" w:fill="auto"/>
            <w:vAlign w:val="center"/>
            <w:hideMark/>
          </w:tcPr>
          <w:p w14:paraId="38BBA11A" w14:textId="77777777" w:rsidR="00641B00" w:rsidRPr="005047C5" w:rsidRDefault="00641B00" w:rsidP="00641B00">
            <w:pPr>
              <w:rPr>
                <w:rFonts w:eastAsia="Times New Roman"/>
                <w:color w:val="000000" w:themeColor="text1"/>
                <w:sz w:val="20"/>
                <w:szCs w:val="20"/>
                <w:lang w:eastAsia="ru-RU"/>
              </w:rPr>
            </w:pPr>
            <w:r w:rsidRPr="005047C5">
              <w:rPr>
                <w:rFonts w:eastAsia="Times New Roman"/>
                <w:color w:val="000000" w:themeColor="text1"/>
                <w:sz w:val="20"/>
                <w:szCs w:val="20"/>
                <w:lang w:eastAsia="ru-RU"/>
              </w:rPr>
              <w:t>Гкал</w:t>
            </w:r>
          </w:p>
        </w:tc>
        <w:tc>
          <w:tcPr>
            <w:tcW w:w="1134" w:type="dxa"/>
            <w:shd w:val="clear" w:color="auto" w:fill="auto"/>
            <w:vAlign w:val="center"/>
            <w:hideMark/>
          </w:tcPr>
          <w:p w14:paraId="11202908" w14:textId="77777777" w:rsidR="00641B00" w:rsidRPr="005047C5" w:rsidRDefault="00641B00" w:rsidP="00641B00">
            <w:pPr>
              <w:rPr>
                <w:rFonts w:eastAsia="Times New Roman"/>
                <w:color w:val="000000" w:themeColor="text1"/>
                <w:sz w:val="20"/>
                <w:szCs w:val="20"/>
                <w:lang w:eastAsia="ru-RU"/>
              </w:rPr>
            </w:pPr>
            <w:r w:rsidRPr="005047C5">
              <w:rPr>
                <w:rFonts w:eastAsia="Times New Roman"/>
                <w:color w:val="000000" w:themeColor="text1"/>
                <w:sz w:val="20"/>
                <w:szCs w:val="20"/>
                <w:lang w:eastAsia="ru-RU"/>
              </w:rPr>
              <w:t>98580</w:t>
            </w:r>
          </w:p>
        </w:tc>
        <w:tc>
          <w:tcPr>
            <w:tcW w:w="993" w:type="dxa"/>
            <w:shd w:val="clear" w:color="auto" w:fill="auto"/>
            <w:vAlign w:val="center"/>
            <w:hideMark/>
          </w:tcPr>
          <w:p w14:paraId="19D2CF6E" w14:textId="77777777" w:rsidR="00641B00" w:rsidRPr="005047C5" w:rsidRDefault="00641B00" w:rsidP="00641B00">
            <w:pPr>
              <w:rPr>
                <w:rFonts w:eastAsia="Times New Roman"/>
                <w:color w:val="000000" w:themeColor="text1"/>
                <w:sz w:val="20"/>
                <w:szCs w:val="20"/>
                <w:lang w:eastAsia="ru-RU"/>
              </w:rPr>
            </w:pPr>
            <w:r w:rsidRPr="005047C5">
              <w:rPr>
                <w:rFonts w:eastAsia="Times New Roman"/>
                <w:color w:val="000000" w:themeColor="text1"/>
                <w:sz w:val="20"/>
                <w:szCs w:val="20"/>
                <w:lang w:eastAsia="ru-RU"/>
              </w:rPr>
              <w:t>43523</w:t>
            </w:r>
          </w:p>
        </w:tc>
        <w:tc>
          <w:tcPr>
            <w:tcW w:w="1134" w:type="dxa"/>
            <w:shd w:val="clear" w:color="auto" w:fill="auto"/>
            <w:vAlign w:val="center"/>
            <w:hideMark/>
          </w:tcPr>
          <w:p w14:paraId="476C794A" w14:textId="77777777" w:rsidR="00641B00" w:rsidRPr="005047C5" w:rsidRDefault="00641B00" w:rsidP="00641B00">
            <w:pPr>
              <w:rPr>
                <w:rFonts w:eastAsia="Times New Roman"/>
                <w:color w:val="000000" w:themeColor="text1"/>
                <w:sz w:val="20"/>
                <w:szCs w:val="20"/>
                <w:lang w:eastAsia="ru-RU"/>
              </w:rPr>
            </w:pPr>
            <w:r w:rsidRPr="005047C5">
              <w:rPr>
                <w:rFonts w:eastAsia="Times New Roman"/>
                <w:color w:val="000000" w:themeColor="text1"/>
                <w:sz w:val="20"/>
                <w:szCs w:val="20"/>
                <w:lang w:eastAsia="ru-RU"/>
              </w:rPr>
              <w:t>136234</w:t>
            </w:r>
          </w:p>
        </w:tc>
        <w:tc>
          <w:tcPr>
            <w:tcW w:w="1099" w:type="dxa"/>
            <w:shd w:val="clear" w:color="auto" w:fill="auto"/>
            <w:vAlign w:val="center"/>
            <w:hideMark/>
          </w:tcPr>
          <w:p w14:paraId="2775ECEB" w14:textId="77777777" w:rsidR="00641B00" w:rsidRPr="005047C5" w:rsidRDefault="00641B00" w:rsidP="00641B00">
            <w:pPr>
              <w:rPr>
                <w:rFonts w:eastAsia="Times New Roman"/>
                <w:color w:val="000000" w:themeColor="text1"/>
                <w:sz w:val="20"/>
                <w:szCs w:val="20"/>
                <w:lang w:eastAsia="ru-RU"/>
              </w:rPr>
            </w:pPr>
            <w:r w:rsidRPr="005047C5">
              <w:rPr>
                <w:rFonts w:eastAsia="Times New Roman"/>
                <w:color w:val="000000" w:themeColor="text1"/>
                <w:sz w:val="20"/>
                <w:szCs w:val="20"/>
                <w:lang w:eastAsia="ru-RU"/>
              </w:rPr>
              <w:t>88638</w:t>
            </w:r>
          </w:p>
        </w:tc>
      </w:tr>
      <w:tr w:rsidR="005047C5" w:rsidRPr="005047C5" w14:paraId="6891C545" w14:textId="77777777" w:rsidTr="004E0F3F">
        <w:tc>
          <w:tcPr>
            <w:tcW w:w="3794" w:type="dxa"/>
            <w:shd w:val="clear" w:color="auto" w:fill="auto"/>
            <w:vAlign w:val="center"/>
            <w:hideMark/>
          </w:tcPr>
          <w:p w14:paraId="386E35A2" w14:textId="77777777" w:rsidR="00641B00" w:rsidRPr="005047C5" w:rsidRDefault="00641B00" w:rsidP="00641B00">
            <w:pPr>
              <w:rPr>
                <w:rFonts w:eastAsia="Times New Roman"/>
                <w:color w:val="000000" w:themeColor="text1"/>
                <w:sz w:val="20"/>
                <w:szCs w:val="20"/>
                <w:lang w:eastAsia="ru-RU"/>
              </w:rPr>
            </w:pPr>
            <w:r w:rsidRPr="005047C5">
              <w:rPr>
                <w:rFonts w:eastAsia="Times New Roman"/>
                <w:color w:val="000000" w:themeColor="text1"/>
                <w:sz w:val="20"/>
                <w:szCs w:val="20"/>
                <w:lang w:eastAsia="ru-RU"/>
              </w:rPr>
              <w:t>Число часов использования</w:t>
            </w:r>
          </w:p>
        </w:tc>
        <w:tc>
          <w:tcPr>
            <w:tcW w:w="1417" w:type="dxa"/>
            <w:gridSpan w:val="2"/>
            <w:shd w:val="clear" w:color="auto" w:fill="auto"/>
            <w:vAlign w:val="center"/>
            <w:hideMark/>
          </w:tcPr>
          <w:p w14:paraId="770C53C0" w14:textId="77777777" w:rsidR="00641B00" w:rsidRPr="005047C5" w:rsidRDefault="00641B00" w:rsidP="00641B00">
            <w:pPr>
              <w:rPr>
                <w:rFonts w:eastAsia="Times New Roman"/>
                <w:color w:val="000000" w:themeColor="text1"/>
                <w:sz w:val="20"/>
                <w:szCs w:val="20"/>
                <w:lang w:eastAsia="ru-RU"/>
              </w:rPr>
            </w:pPr>
            <w:r w:rsidRPr="005047C5">
              <w:rPr>
                <w:rFonts w:eastAsia="Times New Roman"/>
                <w:color w:val="000000" w:themeColor="text1"/>
                <w:sz w:val="20"/>
                <w:szCs w:val="20"/>
                <w:lang w:eastAsia="ru-RU"/>
              </w:rPr>
              <w:t>ч</w:t>
            </w:r>
          </w:p>
        </w:tc>
        <w:tc>
          <w:tcPr>
            <w:tcW w:w="1134" w:type="dxa"/>
            <w:shd w:val="clear" w:color="auto" w:fill="auto"/>
            <w:vAlign w:val="center"/>
            <w:hideMark/>
          </w:tcPr>
          <w:p w14:paraId="2EF5ED07" w14:textId="77777777" w:rsidR="00641B00" w:rsidRPr="005047C5" w:rsidRDefault="00641B00" w:rsidP="00641B00">
            <w:pPr>
              <w:rPr>
                <w:rFonts w:eastAsia="Times New Roman"/>
                <w:color w:val="000000" w:themeColor="text1"/>
                <w:sz w:val="20"/>
                <w:szCs w:val="20"/>
                <w:lang w:eastAsia="ru-RU"/>
              </w:rPr>
            </w:pPr>
            <w:r w:rsidRPr="005047C5">
              <w:rPr>
                <w:rFonts w:eastAsia="Times New Roman"/>
                <w:color w:val="000000" w:themeColor="text1"/>
                <w:sz w:val="20"/>
                <w:szCs w:val="20"/>
                <w:lang w:eastAsia="ru-RU"/>
              </w:rPr>
              <w:t>1582</w:t>
            </w:r>
          </w:p>
        </w:tc>
        <w:tc>
          <w:tcPr>
            <w:tcW w:w="993" w:type="dxa"/>
            <w:shd w:val="clear" w:color="auto" w:fill="auto"/>
            <w:vAlign w:val="center"/>
            <w:hideMark/>
          </w:tcPr>
          <w:p w14:paraId="2B92FE2F" w14:textId="77777777" w:rsidR="00641B00" w:rsidRPr="005047C5" w:rsidRDefault="00641B00" w:rsidP="00641B00">
            <w:pPr>
              <w:rPr>
                <w:rFonts w:eastAsia="Times New Roman"/>
                <w:color w:val="000000" w:themeColor="text1"/>
                <w:sz w:val="20"/>
                <w:szCs w:val="20"/>
                <w:lang w:eastAsia="ru-RU"/>
              </w:rPr>
            </w:pPr>
            <w:r w:rsidRPr="005047C5">
              <w:rPr>
                <w:rFonts w:eastAsia="Times New Roman"/>
                <w:color w:val="000000" w:themeColor="text1"/>
                <w:sz w:val="20"/>
                <w:szCs w:val="20"/>
                <w:lang w:eastAsia="ru-RU"/>
              </w:rPr>
              <w:t>657</w:t>
            </w:r>
          </w:p>
        </w:tc>
        <w:tc>
          <w:tcPr>
            <w:tcW w:w="1134" w:type="dxa"/>
            <w:shd w:val="clear" w:color="auto" w:fill="auto"/>
            <w:vAlign w:val="center"/>
            <w:hideMark/>
          </w:tcPr>
          <w:p w14:paraId="412E2658" w14:textId="77777777" w:rsidR="00641B00" w:rsidRPr="005047C5" w:rsidRDefault="00641B00" w:rsidP="00641B00">
            <w:pPr>
              <w:rPr>
                <w:rFonts w:eastAsia="Times New Roman"/>
                <w:color w:val="000000" w:themeColor="text1"/>
                <w:sz w:val="20"/>
                <w:szCs w:val="20"/>
                <w:lang w:eastAsia="ru-RU"/>
              </w:rPr>
            </w:pPr>
            <w:r w:rsidRPr="005047C5">
              <w:rPr>
                <w:rFonts w:eastAsia="Times New Roman"/>
                <w:color w:val="000000" w:themeColor="text1"/>
                <w:sz w:val="20"/>
                <w:szCs w:val="20"/>
                <w:lang w:eastAsia="ru-RU"/>
              </w:rPr>
              <w:t>2329</w:t>
            </w:r>
          </w:p>
        </w:tc>
        <w:tc>
          <w:tcPr>
            <w:tcW w:w="1099" w:type="dxa"/>
            <w:shd w:val="clear" w:color="auto" w:fill="auto"/>
            <w:vAlign w:val="center"/>
            <w:hideMark/>
          </w:tcPr>
          <w:p w14:paraId="2281CC92" w14:textId="77777777" w:rsidR="00641B00" w:rsidRPr="005047C5" w:rsidRDefault="00641B00" w:rsidP="00641B00">
            <w:pPr>
              <w:rPr>
                <w:rFonts w:eastAsia="Times New Roman"/>
                <w:color w:val="000000" w:themeColor="text1"/>
                <w:sz w:val="20"/>
                <w:szCs w:val="20"/>
                <w:lang w:eastAsia="ru-RU"/>
              </w:rPr>
            </w:pPr>
            <w:r w:rsidRPr="005047C5">
              <w:rPr>
                <w:rFonts w:eastAsia="Times New Roman"/>
                <w:color w:val="000000" w:themeColor="text1"/>
                <w:sz w:val="20"/>
                <w:szCs w:val="20"/>
                <w:lang w:eastAsia="ru-RU"/>
              </w:rPr>
              <w:t>1517</w:t>
            </w:r>
          </w:p>
        </w:tc>
      </w:tr>
      <w:tr w:rsidR="005047C5" w:rsidRPr="005047C5" w14:paraId="01555FE2" w14:textId="77777777" w:rsidTr="004E0F3F">
        <w:tc>
          <w:tcPr>
            <w:tcW w:w="3794" w:type="dxa"/>
            <w:shd w:val="clear" w:color="auto" w:fill="auto"/>
            <w:vAlign w:val="center"/>
            <w:hideMark/>
          </w:tcPr>
          <w:p w14:paraId="3B49C5CD" w14:textId="77777777" w:rsidR="00641B00" w:rsidRPr="005047C5" w:rsidRDefault="00641B00" w:rsidP="00641B00">
            <w:pPr>
              <w:rPr>
                <w:rFonts w:eastAsia="Times New Roman"/>
                <w:color w:val="000000" w:themeColor="text1"/>
                <w:sz w:val="20"/>
                <w:szCs w:val="20"/>
                <w:lang w:eastAsia="ru-RU"/>
              </w:rPr>
            </w:pPr>
            <w:r w:rsidRPr="005047C5">
              <w:rPr>
                <w:rFonts w:eastAsia="Times New Roman"/>
                <w:color w:val="000000" w:themeColor="text1"/>
                <w:sz w:val="20"/>
                <w:szCs w:val="20"/>
                <w:lang w:eastAsia="ru-RU"/>
              </w:rPr>
              <w:t>Среднегодовая мощность</w:t>
            </w:r>
          </w:p>
        </w:tc>
        <w:tc>
          <w:tcPr>
            <w:tcW w:w="1417" w:type="dxa"/>
            <w:gridSpan w:val="2"/>
            <w:shd w:val="clear" w:color="auto" w:fill="auto"/>
            <w:vAlign w:val="center"/>
            <w:hideMark/>
          </w:tcPr>
          <w:p w14:paraId="18362C3B" w14:textId="77777777" w:rsidR="00641B00" w:rsidRPr="005047C5" w:rsidRDefault="00641B00" w:rsidP="00641B00">
            <w:pPr>
              <w:rPr>
                <w:rFonts w:eastAsia="Times New Roman"/>
                <w:color w:val="000000" w:themeColor="text1"/>
                <w:sz w:val="20"/>
                <w:szCs w:val="20"/>
                <w:lang w:eastAsia="ru-RU"/>
              </w:rPr>
            </w:pPr>
            <w:r w:rsidRPr="005047C5">
              <w:rPr>
                <w:rFonts w:eastAsia="Times New Roman"/>
                <w:color w:val="000000" w:themeColor="text1"/>
                <w:sz w:val="20"/>
                <w:szCs w:val="20"/>
                <w:lang w:eastAsia="ru-RU"/>
              </w:rPr>
              <w:t>Гкал/ч</w:t>
            </w:r>
          </w:p>
        </w:tc>
        <w:tc>
          <w:tcPr>
            <w:tcW w:w="1134" w:type="dxa"/>
            <w:shd w:val="clear" w:color="auto" w:fill="auto"/>
            <w:vAlign w:val="center"/>
            <w:hideMark/>
          </w:tcPr>
          <w:p w14:paraId="714B9658" w14:textId="77777777" w:rsidR="00641B00" w:rsidRPr="005047C5" w:rsidRDefault="00641B00" w:rsidP="00641B00">
            <w:pPr>
              <w:rPr>
                <w:rFonts w:eastAsia="Times New Roman"/>
                <w:color w:val="000000" w:themeColor="text1"/>
                <w:sz w:val="20"/>
                <w:szCs w:val="20"/>
                <w:lang w:eastAsia="ru-RU"/>
              </w:rPr>
            </w:pPr>
            <w:r w:rsidRPr="005047C5">
              <w:rPr>
                <w:rFonts w:eastAsia="Times New Roman"/>
                <w:color w:val="000000" w:themeColor="text1"/>
                <w:sz w:val="20"/>
                <w:szCs w:val="20"/>
                <w:lang w:eastAsia="ru-RU"/>
              </w:rPr>
              <w:t>62,3</w:t>
            </w:r>
          </w:p>
        </w:tc>
        <w:tc>
          <w:tcPr>
            <w:tcW w:w="993" w:type="dxa"/>
            <w:shd w:val="clear" w:color="auto" w:fill="auto"/>
            <w:vAlign w:val="center"/>
            <w:hideMark/>
          </w:tcPr>
          <w:p w14:paraId="7BD38FAC" w14:textId="77777777" w:rsidR="00641B00" w:rsidRPr="005047C5" w:rsidRDefault="00641B00" w:rsidP="00641B00">
            <w:pPr>
              <w:rPr>
                <w:rFonts w:eastAsia="Times New Roman"/>
                <w:color w:val="000000" w:themeColor="text1"/>
                <w:sz w:val="20"/>
                <w:szCs w:val="20"/>
                <w:lang w:eastAsia="ru-RU"/>
              </w:rPr>
            </w:pPr>
            <w:r w:rsidRPr="005047C5">
              <w:rPr>
                <w:rFonts w:eastAsia="Times New Roman"/>
                <w:color w:val="000000" w:themeColor="text1"/>
                <w:sz w:val="20"/>
                <w:szCs w:val="20"/>
                <w:lang w:eastAsia="ru-RU"/>
              </w:rPr>
              <w:t>66,26</w:t>
            </w:r>
          </w:p>
        </w:tc>
        <w:tc>
          <w:tcPr>
            <w:tcW w:w="1134" w:type="dxa"/>
            <w:shd w:val="clear" w:color="auto" w:fill="auto"/>
            <w:vAlign w:val="center"/>
            <w:hideMark/>
          </w:tcPr>
          <w:p w14:paraId="7E3BB44A" w14:textId="77777777" w:rsidR="00641B00" w:rsidRPr="005047C5" w:rsidRDefault="00641B00" w:rsidP="00641B00">
            <w:pPr>
              <w:rPr>
                <w:rFonts w:eastAsia="Times New Roman"/>
                <w:color w:val="000000" w:themeColor="text1"/>
                <w:sz w:val="20"/>
                <w:szCs w:val="20"/>
                <w:lang w:eastAsia="ru-RU"/>
              </w:rPr>
            </w:pPr>
            <w:r w:rsidRPr="005047C5">
              <w:rPr>
                <w:rFonts w:eastAsia="Times New Roman"/>
                <w:color w:val="000000" w:themeColor="text1"/>
                <w:sz w:val="20"/>
                <w:szCs w:val="20"/>
                <w:lang w:eastAsia="ru-RU"/>
              </w:rPr>
              <w:t>58,50</w:t>
            </w:r>
          </w:p>
        </w:tc>
        <w:tc>
          <w:tcPr>
            <w:tcW w:w="1099" w:type="dxa"/>
            <w:shd w:val="clear" w:color="auto" w:fill="auto"/>
            <w:vAlign w:val="center"/>
            <w:hideMark/>
          </w:tcPr>
          <w:p w14:paraId="53806FFF" w14:textId="77777777" w:rsidR="00641B00" w:rsidRPr="005047C5" w:rsidRDefault="00641B00" w:rsidP="00641B00">
            <w:pPr>
              <w:rPr>
                <w:rFonts w:eastAsia="Times New Roman"/>
                <w:color w:val="000000" w:themeColor="text1"/>
                <w:sz w:val="20"/>
                <w:szCs w:val="20"/>
                <w:lang w:eastAsia="ru-RU"/>
              </w:rPr>
            </w:pPr>
            <w:r w:rsidRPr="005047C5">
              <w:rPr>
                <w:rFonts w:eastAsia="Times New Roman"/>
                <w:color w:val="000000" w:themeColor="text1"/>
                <w:sz w:val="20"/>
                <w:szCs w:val="20"/>
                <w:lang w:eastAsia="ru-RU"/>
              </w:rPr>
              <w:t>58,42</w:t>
            </w:r>
          </w:p>
        </w:tc>
      </w:tr>
      <w:tr w:rsidR="005047C5" w:rsidRPr="005047C5" w14:paraId="79D7276E" w14:textId="77777777" w:rsidTr="004E0F3F">
        <w:tc>
          <w:tcPr>
            <w:tcW w:w="3794" w:type="dxa"/>
            <w:shd w:val="clear" w:color="auto" w:fill="auto"/>
            <w:vAlign w:val="center"/>
            <w:hideMark/>
          </w:tcPr>
          <w:p w14:paraId="434C1733" w14:textId="77777777" w:rsidR="00641B00" w:rsidRPr="005047C5" w:rsidRDefault="00641B00" w:rsidP="00641B00">
            <w:pPr>
              <w:rPr>
                <w:rFonts w:eastAsia="Times New Roman"/>
                <w:color w:val="000000" w:themeColor="text1"/>
                <w:sz w:val="20"/>
                <w:szCs w:val="20"/>
                <w:lang w:eastAsia="ru-RU"/>
              </w:rPr>
            </w:pPr>
            <w:r w:rsidRPr="005047C5">
              <w:rPr>
                <w:rFonts w:eastAsia="Times New Roman"/>
                <w:color w:val="000000" w:themeColor="text1"/>
                <w:sz w:val="20"/>
                <w:szCs w:val="20"/>
                <w:lang w:eastAsia="ru-RU"/>
              </w:rPr>
              <w:t>Удельный расход электроэнергии тягодутьевым оборудованием котла</w:t>
            </w:r>
          </w:p>
        </w:tc>
        <w:tc>
          <w:tcPr>
            <w:tcW w:w="1417" w:type="dxa"/>
            <w:gridSpan w:val="2"/>
            <w:shd w:val="clear" w:color="auto" w:fill="auto"/>
            <w:vAlign w:val="center"/>
            <w:hideMark/>
          </w:tcPr>
          <w:p w14:paraId="5922DEE9" w14:textId="77777777" w:rsidR="00641B00" w:rsidRPr="005047C5" w:rsidRDefault="00641B00" w:rsidP="00641B00">
            <w:pPr>
              <w:rPr>
                <w:rFonts w:eastAsia="Times New Roman"/>
                <w:color w:val="000000" w:themeColor="text1"/>
                <w:sz w:val="20"/>
                <w:szCs w:val="20"/>
                <w:lang w:eastAsia="ru-RU"/>
              </w:rPr>
            </w:pPr>
            <w:r w:rsidRPr="005047C5">
              <w:rPr>
                <w:rFonts w:eastAsia="Times New Roman"/>
                <w:color w:val="000000" w:themeColor="text1"/>
                <w:sz w:val="20"/>
                <w:szCs w:val="20"/>
                <w:lang w:eastAsia="ru-RU"/>
              </w:rPr>
              <w:t>кВт*ч/Гкал</w:t>
            </w:r>
          </w:p>
        </w:tc>
        <w:tc>
          <w:tcPr>
            <w:tcW w:w="1134" w:type="dxa"/>
            <w:shd w:val="clear" w:color="auto" w:fill="auto"/>
            <w:vAlign w:val="center"/>
            <w:hideMark/>
          </w:tcPr>
          <w:p w14:paraId="29CE7EB7" w14:textId="77777777" w:rsidR="00641B00" w:rsidRPr="005047C5" w:rsidRDefault="00641B00" w:rsidP="00641B00">
            <w:pPr>
              <w:rPr>
                <w:rFonts w:eastAsia="Times New Roman"/>
                <w:color w:val="000000" w:themeColor="text1"/>
                <w:sz w:val="20"/>
                <w:szCs w:val="20"/>
                <w:lang w:eastAsia="ru-RU"/>
              </w:rPr>
            </w:pPr>
            <w:r w:rsidRPr="005047C5">
              <w:rPr>
                <w:rFonts w:eastAsia="Times New Roman"/>
                <w:color w:val="000000" w:themeColor="text1"/>
                <w:sz w:val="20"/>
                <w:szCs w:val="20"/>
                <w:lang w:eastAsia="ru-RU"/>
              </w:rPr>
              <w:t>6,01</w:t>
            </w:r>
          </w:p>
        </w:tc>
        <w:tc>
          <w:tcPr>
            <w:tcW w:w="993" w:type="dxa"/>
            <w:shd w:val="clear" w:color="auto" w:fill="auto"/>
            <w:vAlign w:val="center"/>
            <w:hideMark/>
          </w:tcPr>
          <w:p w14:paraId="71E005CC" w14:textId="77777777" w:rsidR="00641B00" w:rsidRPr="005047C5" w:rsidRDefault="00641B00" w:rsidP="00641B00">
            <w:pPr>
              <w:rPr>
                <w:rFonts w:eastAsia="Times New Roman"/>
                <w:color w:val="000000" w:themeColor="text1"/>
                <w:sz w:val="20"/>
                <w:szCs w:val="20"/>
                <w:lang w:eastAsia="ru-RU"/>
              </w:rPr>
            </w:pPr>
            <w:r w:rsidRPr="005047C5">
              <w:rPr>
                <w:rFonts w:eastAsia="Times New Roman"/>
                <w:color w:val="000000" w:themeColor="text1"/>
                <w:sz w:val="20"/>
                <w:szCs w:val="20"/>
                <w:lang w:eastAsia="ru-RU"/>
              </w:rPr>
              <w:t>5,74</w:t>
            </w:r>
          </w:p>
        </w:tc>
        <w:tc>
          <w:tcPr>
            <w:tcW w:w="1134" w:type="dxa"/>
            <w:shd w:val="clear" w:color="auto" w:fill="auto"/>
            <w:vAlign w:val="center"/>
            <w:hideMark/>
          </w:tcPr>
          <w:p w14:paraId="3A4B62B7" w14:textId="77777777" w:rsidR="00641B00" w:rsidRPr="005047C5" w:rsidRDefault="00641B00" w:rsidP="00641B00">
            <w:pPr>
              <w:rPr>
                <w:rFonts w:eastAsia="Times New Roman"/>
                <w:color w:val="000000" w:themeColor="text1"/>
                <w:sz w:val="20"/>
                <w:szCs w:val="20"/>
                <w:lang w:eastAsia="ru-RU"/>
              </w:rPr>
            </w:pPr>
            <w:r w:rsidRPr="005047C5">
              <w:rPr>
                <w:rFonts w:eastAsia="Times New Roman"/>
                <w:color w:val="000000" w:themeColor="text1"/>
                <w:sz w:val="20"/>
                <w:szCs w:val="20"/>
                <w:lang w:eastAsia="ru-RU"/>
              </w:rPr>
              <w:t>5,71</w:t>
            </w:r>
          </w:p>
        </w:tc>
        <w:tc>
          <w:tcPr>
            <w:tcW w:w="1099" w:type="dxa"/>
            <w:shd w:val="clear" w:color="auto" w:fill="auto"/>
            <w:vAlign w:val="center"/>
            <w:hideMark/>
          </w:tcPr>
          <w:p w14:paraId="7916C6D7" w14:textId="77777777" w:rsidR="00641B00" w:rsidRPr="005047C5" w:rsidRDefault="00641B00" w:rsidP="00641B00">
            <w:pPr>
              <w:rPr>
                <w:rFonts w:eastAsia="Times New Roman"/>
                <w:color w:val="000000" w:themeColor="text1"/>
                <w:sz w:val="20"/>
                <w:szCs w:val="20"/>
                <w:lang w:eastAsia="ru-RU"/>
              </w:rPr>
            </w:pPr>
            <w:r w:rsidRPr="005047C5">
              <w:rPr>
                <w:rFonts w:eastAsia="Times New Roman"/>
                <w:color w:val="000000" w:themeColor="text1"/>
                <w:sz w:val="20"/>
                <w:szCs w:val="20"/>
                <w:lang w:eastAsia="ru-RU"/>
              </w:rPr>
              <w:t>6,32</w:t>
            </w:r>
          </w:p>
        </w:tc>
      </w:tr>
      <w:tr w:rsidR="005047C5" w:rsidRPr="005047C5" w14:paraId="36FC385B" w14:textId="77777777" w:rsidTr="004E0F3F">
        <w:tc>
          <w:tcPr>
            <w:tcW w:w="3794" w:type="dxa"/>
            <w:shd w:val="clear" w:color="auto" w:fill="auto"/>
            <w:vAlign w:val="center"/>
            <w:hideMark/>
          </w:tcPr>
          <w:p w14:paraId="4E109495" w14:textId="77777777" w:rsidR="00641B00" w:rsidRPr="005047C5" w:rsidRDefault="00641B00" w:rsidP="00641B00">
            <w:pPr>
              <w:rPr>
                <w:rFonts w:eastAsia="Times New Roman"/>
                <w:color w:val="000000" w:themeColor="text1"/>
                <w:sz w:val="20"/>
                <w:szCs w:val="20"/>
                <w:lang w:eastAsia="ru-RU"/>
              </w:rPr>
            </w:pPr>
            <w:r w:rsidRPr="005047C5">
              <w:rPr>
                <w:rFonts w:eastAsia="Times New Roman"/>
                <w:color w:val="000000" w:themeColor="text1"/>
                <w:sz w:val="20"/>
                <w:szCs w:val="20"/>
                <w:lang w:eastAsia="ru-RU"/>
              </w:rPr>
              <w:t>Годовой расход электроэнергии</w:t>
            </w:r>
          </w:p>
        </w:tc>
        <w:tc>
          <w:tcPr>
            <w:tcW w:w="1417" w:type="dxa"/>
            <w:gridSpan w:val="2"/>
            <w:shd w:val="clear" w:color="auto" w:fill="auto"/>
            <w:vAlign w:val="center"/>
            <w:hideMark/>
          </w:tcPr>
          <w:p w14:paraId="6D20E813" w14:textId="77777777" w:rsidR="00641B00" w:rsidRPr="005047C5" w:rsidRDefault="00641B00" w:rsidP="00641B00">
            <w:pPr>
              <w:rPr>
                <w:rFonts w:eastAsia="Times New Roman"/>
                <w:color w:val="000000" w:themeColor="text1"/>
                <w:sz w:val="20"/>
                <w:szCs w:val="20"/>
                <w:lang w:eastAsia="ru-RU"/>
              </w:rPr>
            </w:pPr>
            <w:r w:rsidRPr="005047C5">
              <w:rPr>
                <w:rFonts w:eastAsia="Times New Roman"/>
                <w:color w:val="000000" w:themeColor="text1"/>
                <w:sz w:val="20"/>
                <w:szCs w:val="20"/>
                <w:lang w:eastAsia="ru-RU"/>
              </w:rPr>
              <w:t>тыс. кВт*ч</w:t>
            </w:r>
          </w:p>
        </w:tc>
        <w:tc>
          <w:tcPr>
            <w:tcW w:w="1134" w:type="dxa"/>
            <w:shd w:val="clear" w:color="auto" w:fill="auto"/>
            <w:vAlign w:val="center"/>
            <w:hideMark/>
          </w:tcPr>
          <w:p w14:paraId="227419D7" w14:textId="77777777" w:rsidR="00641B00" w:rsidRPr="005047C5" w:rsidRDefault="00641B00" w:rsidP="00641B00">
            <w:pPr>
              <w:rPr>
                <w:rFonts w:eastAsia="Times New Roman"/>
                <w:color w:val="000000" w:themeColor="text1"/>
                <w:sz w:val="20"/>
                <w:szCs w:val="20"/>
                <w:lang w:eastAsia="ru-RU"/>
              </w:rPr>
            </w:pPr>
            <w:r w:rsidRPr="005047C5">
              <w:rPr>
                <w:rFonts w:eastAsia="Times New Roman"/>
                <w:color w:val="000000" w:themeColor="text1"/>
                <w:sz w:val="20"/>
                <w:szCs w:val="20"/>
                <w:lang w:eastAsia="ru-RU"/>
              </w:rPr>
              <w:t>592,5</w:t>
            </w:r>
          </w:p>
        </w:tc>
        <w:tc>
          <w:tcPr>
            <w:tcW w:w="993" w:type="dxa"/>
            <w:shd w:val="clear" w:color="auto" w:fill="auto"/>
            <w:vAlign w:val="center"/>
            <w:hideMark/>
          </w:tcPr>
          <w:p w14:paraId="5B10072C" w14:textId="77777777" w:rsidR="00641B00" w:rsidRPr="005047C5" w:rsidRDefault="00641B00" w:rsidP="00641B00">
            <w:pPr>
              <w:rPr>
                <w:rFonts w:eastAsia="Times New Roman"/>
                <w:color w:val="000000" w:themeColor="text1"/>
                <w:sz w:val="20"/>
                <w:szCs w:val="20"/>
                <w:lang w:eastAsia="ru-RU"/>
              </w:rPr>
            </w:pPr>
            <w:r w:rsidRPr="005047C5">
              <w:rPr>
                <w:rFonts w:eastAsia="Times New Roman"/>
                <w:color w:val="000000" w:themeColor="text1"/>
                <w:sz w:val="20"/>
                <w:szCs w:val="20"/>
                <w:lang w:eastAsia="ru-RU"/>
              </w:rPr>
              <w:t>249,7</w:t>
            </w:r>
          </w:p>
        </w:tc>
        <w:tc>
          <w:tcPr>
            <w:tcW w:w="1134" w:type="dxa"/>
            <w:shd w:val="clear" w:color="auto" w:fill="auto"/>
            <w:vAlign w:val="center"/>
            <w:hideMark/>
          </w:tcPr>
          <w:p w14:paraId="10F01A6C" w14:textId="77777777" w:rsidR="00641B00" w:rsidRPr="005047C5" w:rsidRDefault="00641B00" w:rsidP="00641B00">
            <w:pPr>
              <w:rPr>
                <w:rFonts w:eastAsia="Times New Roman"/>
                <w:color w:val="000000" w:themeColor="text1"/>
                <w:sz w:val="20"/>
                <w:szCs w:val="20"/>
                <w:lang w:eastAsia="ru-RU"/>
              </w:rPr>
            </w:pPr>
            <w:r w:rsidRPr="005047C5">
              <w:rPr>
                <w:rFonts w:eastAsia="Times New Roman"/>
                <w:color w:val="000000" w:themeColor="text1"/>
                <w:sz w:val="20"/>
                <w:szCs w:val="20"/>
                <w:lang w:eastAsia="ru-RU"/>
              </w:rPr>
              <w:t>777,8</w:t>
            </w:r>
          </w:p>
        </w:tc>
        <w:tc>
          <w:tcPr>
            <w:tcW w:w="1099" w:type="dxa"/>
            <w:shd w:val="clear" w:color="auto" w:fill="auto"/>
            <w:vAlign w:val="center"/>
            <w:hideMark/>
          </w:tcPr>
          <w:p w14:paraId="6632693D" w14:textId="77777777" w:rsidR="00641B00" w:rsidRPr="005047C5" w:rsidRDefault="00641B00" w:rsidP="00641B00">
            <w:pPr>
              <w:rPr>
                <w:rFonts w:eastAsia="Times New Roman"/>
                <w:color w:val="000000" w:themeColor="text1"/>
                <w:sz w:val="20"/>
                <w:szCs w:val="20"/>
                <w:lang w:eastAsia="ru-RU"/>
              </w:rPr>
            </w:pPr>
            <w:r w:rsidRPr="005047C5">
              <w:rPr>
                <w:rFonts w:eastAsia="Times New Roman"/>
                <w:color w:val="000000" w:themeColor="text1"/>
                <w:sz w:val="20"/>
                <w:szCs w:val="20"/>
                <w:lang w:eastAsia="ru-RU"/>
              </w:rPr>
              <w:t>559,9</w:t>
            </w:r>
          </w:p>
        </w:tc>
      </w:tr>
      <w:tr w:rsidR="005047C5" w:rsidRPr="005047C5" w14:paraId="3BDF8F7E" w14:textId="77777777" w:rsidTr="004E0F3F">
        <w:tc>
          <w:tcPr>
            <w:tcW w:w="3794" w:type="dxa"/>
            <w:shd w:val="clear" w:color="auto" w:fill="auto"/>
            <w:vAlign w:val="center"/>
            <w:hideMark/>
          </w:tcPr>
          <w:p w14:paraId="050AC3D1" w14:textId="77777777" w:rsidR="00641B00" w:rsidRPr="005047C5" w:rsidRDefault="00641B00" w:rsidP="00641B00">
            <w:pPr>
              <w:rPr>
                <w:rFonts w:eastAsia="Times New Roman"/>
                <w:color w:val="000000" w:themeColor="text1"/>
                <w:sz w:val="20"/>
                <w:szCs w:val="20"/>
                <w:lang w:eastAsia="ru-RU"/>
              </w:rPr>
            </w:pPr>
            <w:r w:rsidRPr="005047C5">
              <w:rPr>
                <w:rFonts w:eastAsia="Times New Roman"/>
                <w:color w:val="000000" w:themeColor="text1"/>
                <w:sz w:val="20"/>
                <w:szCs w:val="20"/>
                <w:lang w:eastAsia="ru-RU"/>
              </w:rPr>
              <w:t>Годовые расходы на ЭЭ</w:t>
            </w:r>
          </w:p>
        </w:tc>
        <w:tc>
          <w:tcPr>
            <w:tcW w:w="1417" w:type="dxa"/>
            <w:gridSpan w:val="2"/>
            <w:shd w:val="clear" w:color="auto" w:fill="auto"/>
            <w:vAlign w:val="center"/>
            <w:hideMark/>
          </w:tcPr>
          <w:p w14:paraId="0906EAB7" w14:textId="77777777" w:rsidR="00641B00" w:rsidRPr="005047C5" w:rsidRDefault="00641B00" w:rsidP="00641B00">
            <w:pPr>
              <w:rPr>
                <w:rFonts w:eastAsia="Times New Roman"/>
                <w:color w:val="000000" w:themeColor="text1"/>
                <w:sz w:val="20"/>
                <w:szCs w:val="20"/>
                <w:lang w:eastAsia="ru-RU"/>
              </w:rPr>
            </w:pPr>
            <w:r w:rsidRPr="005047C5">
              <w:rPr>
                <w:rFonts w:eastAsia="Times New Roman"/>
                <w:color w:val="000000" w:themeColor="text1"/>
                <w:sz w:val="20"/>
                <w:szCs w:val="20"/>
                <w:lang w:eastAsia="ru-RU"/>
              </w:rPr>
              <w:t>тыс. руб.</w:t>
            </w:r>
          </w:p>
        </w:tc>
        <w:tc>
          <w:tcPr>
            <w:tcW w:w="1134" w:type="dxa"/>
            <w:shd w:val="clear" w:color="auto" w:fill="auto"/>
            <w:vAlign w:val="center"/>
            <w:hideMark/>
          </w:tcPr>
          <w:p w14:paraId="69673463" w14:textId="77777777" w:rsidR="00641B00" w:rsidRPr="005047C5" w:rsidRDefault="00641B00" w:rsidP="00641B00">
            <w:pPr>
              <w:rPr>
                <w:rFonts w:eastAsia="Times New Roman"/>
                <w:color w:val="000000" w:themeColor="text1"/>
                <w:sz w:val="20"/>
                <w:szCs w:val="20"/>
                <w:lang w:eastAsia="ru-RU"/>
              </w:rPr>
            </w:pPr>
            <w:r w:rsidRPr="005047C5">
              <w:rPr>
                <w:rFonts w:eastAsia="Times New Roman"/>
                <w:color w:val="000000" w:themeColor="text1"/>
                <w:sz w:val="20"/>
                <w:szCs w:val="20"/>
                <w:lang w:eastAsia="ru-RU"/>
              </w:rPr>
              <w:t>2423,5</w:t>
            </w:r>
          </w:p>
        </w:tc>
        <w:tc>
          <w:tcPr>
            <w:tcW w:w="993" w:type="dxa"/>
            <w:shd w:val="clear" w:color="auto" w:fill="auto"/>
            <w:vAlign w:val="center"/>
            <w:hideMark/>
          </w:tcPr>
          <w:p w14:paraId="3751A5DD" w14:textId="77777777" w:rsidR="00641B00" w:rsidRPr="005047C5" w:rsidRDefault="00641B00" w:rsidP="00641B00">
            <w:pPr>
              <w:rPr>
                <w:rFonts w:eastAsia="Times New Roman"/>
                <w:color w:val="000000" w:themeColor="text1"/>
                <w:sz w:val="20"/>
                <w:szCs w:val="20"/>
                <w:lang w:eastAsia="ru-RU"/>
              </w:rPr>
            </w:pPr>
            <w:r w:rsidRPr="005047C5">
              <w:rPr>
                <w:rFonts w:eastAsia="Times New Roman"/>
                <w:color w:val="000000" w:themeColor="text1"/>
                <w:sz w:val="20"/>
                <w:szCs w:val="20"/>
                <w:lang w:eastAsia="ru-RU"/>
              </w:rPr>
              <w:t>1021,3</w:t>
            </w:r>
          </w:p>
        </w:tc>
        <w:tc>
          <w:tcPr>
            <w:tcW w:w="1134" w:type="dxa"/>
            <w:shd w:val="clear" w:color="auto" w:fill="auto"/>
            <w:vAlign w:val="center"/>
            <w:hideMark/>
          </w:tcPr>
          <w:p w14:paraId="5254D857" w14:textId="77777777" w:rsidR="00641B00" w:rsidRPr="005047C5" w:rsidRDefault="00641B00" w:rsidP="00641B00">
            <w:pPr>
              <w:rPr>
                <w:rFonts w:eastAsia="Times New Roman"/>
                <w:color w:val="000000" w:themeColor="text1"/>
                <w:sz w:val="20"/>
                <w:szCs w:val="20"/>
                <w:lang w:eastAsia="ru-RU"/>
              </w:rPr>
            </w:pPr>
            <w:r w:rsidRPr="005047C5">
              <w:rPr>
                <w:rFonts w:eastAsia="Times New Roman"/>
                <w:color w:val="000000" w:themeColor="text1"/>
                <w:sz w:val="20"/>
                <w:szCs w:val="20"/>
                <w:lang w:eastAsia="ru-RU"/>
              </w:rPr>
              <w:t>3181,3</w:t>
            </w:r>
          </w:p>
        </w:tc>
        <w:tc>
          <w:tcPr>
            <w:tcW w:w="1099" w:type="dxa"/>
            <w:shd w:val="clear" w:color="auto" w:fill="auto"/>
            <w:vAlign w:val="center"/>
            <w:hideMark/>
          </w:tcPr>
          <w:p w14:paraId="1BFC5F45" w14:textId="77777777" w:rsidR="00641B00" w:rsidRPr="005047C5" w:rsidRDefault="00641B00" w:rsidP="00641B00">
            <w:pPr>
              <w:rPr>
                <w:rFonts w:eastAsia="Times New Roman"/>
                <w:color w:val="000000" w:themeColor="text1"/>
                <w:sz w:val="20"/>
                <w:szCs w:val="20"/>
                <w:lang w:eastAsia="ru-RU"/>
              </w:rPr>
            </w:pPr>
            <w:r w:rsidRPr="005047C5">
              <w:rPr>
                <w:rFonts w:eastAsia="Times New Roman"/>
                <w:color w:val="000000" w:themeColor="text1"/>
                <w:sz w:val="20"/>
                <w:szCs w:val="20"/>
                <w:lang w:eastAsia="ru-RU"/>
              </w:rPr>
              <w:t>2290,0</w:t>
            </w:r>
          </w:p>
        </w:tc>
      </w:tr>
      <w:tr w:rsidR="005047C5" w:rsidRPr="005047C5" w14:paraId="680C3ECF" w14:textId="77777777" w:rsidTr="004E0F3F">
        <w:tc>
          <w:tcPr>
            <w:tcW w:w="3794" w:type="dxa"/>
            <w:shd w:val="clear" w:color="auto" w:fill="auto"/>
            <w:vAlign w:val="center"/>
            <w:hideMark/>
          </w:tcPr>
          <w:p w14:paraId="0A909BCF" w14:textId="77777777" w:rsidR="00641B00" w:rsidRPr="005047C5" w:rsidRDefault="004E0F3F" w:rsidP="00641B00">
            <w:pPr>
              <w:rPr>
                <w:rFonts w:eastAsia="Times New Roman"/>
                <w:color w:val="000000" w:themeColor="text1"/>
                <w:sz w:val="20"/>
                <w:szCs w:val="20"/>
                <w:lang w:eastAsia="ru-RU"/>
              </w:rPr>
            </w:pPr>
            <w:r w:rsidRPr="005047C5">
              <w:rPr>
                <w:rFonts w:eastAsia="Times New Roman"/>
                <w:color w:val="000000" w:themeColor="text1"/>
                <w:sz w:val="20"/>
                <w:szCs w:val="20"/>
                <w:lang w:eastAsia="ru-RU"/>
              </w:rPr>
              <w:t>Стоимость о</w:t>
            </w:r>
            <w:r w:rsidR="00641B00" w:rsidRPr="005047C5">
              <w:rPr>
                <w:rFonts w:eastAsia="Times New Roman"/>
                <w:color w:val="000000" w:themeColor="text1"/>
                <w:sz w:val="20"/>
                <w:szCs w:val="20"/>
                <w:lang w:eastAsia="ru-RU"/>
              </w:rPr>
              <w:t>р</w:t>
            </w:r>
            <w:r w:rsidRPr="005047C5">
              <w:rPr>
                <w:rFonts w:eastAsia="Times New Roman"/>
                <w:color w:val="000000" w:themeColor="text1"/>
                <w:sz w:val="20"/>
                <w:szCs w:val="20"/>
                <w:lang w:eastAsia="ru-RU"/>
              </w:rPr>
              <w:t>г</w:t>
            </w:r>
            <w:r w:rsidR="00641B00" w:rsidRPr="005047C5">
              <w:rPr>
                <w:rFonts w:eastAsia="Times New Roman"/>
                <w:color w:val="000000" w:themeColor="text1"/>
                <w:sz w:val="20"/>
                <w:szCs w:val="20"/>
                <w:lang w:eastAsia="ru-RU"/>
              </w:rPr>
              <w:t>анизации ЧРП</w:t>
            </w:r>
          </w:p>
        </w:tc>
        <w:tc>
          <w:tcPr>
            <w:tcW w:w="1417" w:type="dxa"/>
            <w:gridSpan w:val="2"/>
            <w:shd w:val="clear" w:color="auto" w:fill="auto"/>
            <w:vAlign w:val="center"/>
            <w:hideMark/>
          </w:tcPr>
          <w:p w14:paraId="68B60F2A" w14:textId="77777777" w:rsidR="00641B00" w:rsidRPr="005047C5" w:rsidRDefault="00641B00" w:rsidP="00641B00">
            <w:pPr>
              <w:rPr>
                <w:rFonts w:eastAsia="Times New Roman"/>
                <w:color w:val="000000" w:themeColor="text1"/>
                <w:sz w:val="20"/>
                <w:szCs w:val="20"/>
                <w:lang w:eastAsia="ru-RU"/>
              </w:rPr>
            </w:pPr>
            <w:r w:rsidRPr="005047C5">
              <w:rPr>
                <w:rFonts w:eastAsia="Times New Roman"/>
                <w:color w:val="000000" w:themeColor="text1"/>
                <w:sz w:val="20"/>
                <w:szCs w:val="20"/>
                <w:lang w:eastAsia="ru-RU"/>
              </w:rPr>
              <w:t>тыс. руб.</w:t>
            </w:r>
          </w:p>
        </w:tc>
        <w:tc>
          <w:tcPr>
            <w:tcW w:w="1134" w:type="dxa"/>
            <w:shd w:val="clear" w:color="auto" w:fill="auto"/>
            <w:vAlign w:val="center"/>
            <w:hideMark/>
          </w:tcPr>
          <w:p w14:paraId="2B70BC97" w14:textId="77777777" w:rsidR="00641B00" w:rsidRPr="005047C5" w:rsidRDefault="00641B00" w:rsidP="00641B00">
            <w:pPr>
              <w:rPr>
                <w:rFonts w:eastAsia="Times New Roman"/>
                <w:color w:val="000000" w:themeColor="text1"/>
                <w:sz w:val="20"/>
                <w:szCs w:val="20"/>
                <w:lang w:eastAsia="ru-RU"/>
              </w:rPr>
            </w:pPr>
            <w:r w:rsidRPr="005047C5">
              <w:rPr>
                <w:rFonts w:eastAsia="Times New Roman"/>
                <w:color w:val="000000" w:themeColor="text1"/>
                <w:sz w:val="20"/>
                <w:szCs w:val="20"/>
                <w:lang w:eastAsia="ru-RU"/>
              </w:rPr>
              <w:t>6562,5</w:t>
            </w:r>
          </w:p>
        </w:tc>
        <w:tc>
          <w:tcPr>
            <w:tcW w:w="993" w:type="dxa"/>
            <w:shd w:val="clear" w:color="auto" w:fill="auto"/>
            <w:vAlign w:val="center"/>
            <w:hideMark/>
          </w:tcPr>
          <w:p w14:paraId="1EFFA9C6" w14:textId="77777777" w:rsidR="00641B00" w:rsidRPr="005047C5" w:rsidRDefault="00641B00" w:rsidP="00641B00">
            <w:pPr>
              <w:rPr>
                <w:rFonts w:eastAsia="Times New Roman"/>
                <w:color w:val="000000" w:themeColor="text1"/>
                <w:sz w:val="20"/>
                <w:szCs w:val="20"/>
                <w:lang w:eastAsia="ru-RU"/>
              </w:rPr>
            </w:pPr>
            <w:r w:rsidRPr="005047C5">
              <w:rPr>
                <w:rFonts w:eastAsia="Times New Roman"/>
                <w:color w:val="000000" w:themeColor="text1"/>
                <w:sz w:val="20"/>
                <w:szCs w:val="20"/>
                <w:lang w:eastAsia="ru-RU"/>
              </w:rPr>
              <w:t>6562,5</w:t>
            </w:r>
          </w:p>
        </w:tc>
        <w:tc>
          <w:tcPr>
            <w:tcW w:w="1134" w:type="dxa"/>
            <w:shd w:val="clear" w:color="auto" w:fill="auto"/>
            <w:vAlign w:val="center"/>
            <w:hideMark/>
          </w:tcPr>
          <w:p w14:paraId="5120DE41" w14:textId="77777777" w:rsidR="00641B00" w:rsidRPr="005047C5" w:rsidRDefault="00641B00" w:rsidP="00641B00">
            <w:pPr>
              <w:rPr>
                <w:rFonts w:eastAsia="Times New Roman"/>
                <w:color w:val="000000" w:themeColor="text1"/>
                <w:sz w:val="20"/>
                <w:szCs w:val="20"/>
                <w:lang w:eastAsia="ru-RU"/>
              </w:rPr>
            </w:pPr>
            <w:r w:rsidRPr="005047C5">
              <w:rPr>
                <w:rFonts w:eastAsia="Times New Roman"/>
                <w:color w:val="000000" w:themeColor="text1"/>
                <w:sz w:val="20"/>
                <w:szCs w:val="20"/>
                <w:lang w:eastAsia="ru-RU"/>
              </w:rPr>
              <w:t>6562,5</w:t>
            </w:r>
          </w:p>
        </w:tc>
        <w:tc>
          <w:tcPr>
            <w:tcW w:w="1099" w:type="dxa"/>
            <w:shd w:val="clear" w:color="auto" w:fill="auto"/>
            <w:vAlign w:val="center"/>
            <w:hideMark/>
          </w:tcPr>
          <w:p w14:paraId="74FB4ED5" w14:textId="77777777" w:rsidR="00641B00" w:rsidRPr="005047C5" w:rsidRDefault="00641B00" w:rsidP="00641B00">
            <w:pPr>
              <w:rPr>
                <w:rFonts w:eastAsia="Times New Roman"/>
                <w:color w:val="000000" w:themeColor="text1"/>
                <w:sz w:val="20"/>
                <w:szCs w:val="20"/>
                <w:lang w:eastAsia="ru-RU"/>
              </w:rPr>
            </w:pPr>
            <w:r w:rsidRPr="005047C5">
              <w:rPr>
                <w:rFonts w:eastAsia="Times New Roman"/>
                <w:color w:val="000000" w:themeColor="text1"/>
                <w:sz w:val="20"/>
                <w:szCs w:val="20"/>
                <w:lang w:eastAsia="ru-RU"/>
              </w:rPr>
              <w:t>12600,0</w:t>
            </w:r>
          </w:p>
        </w:tc>
      </w:tr>
      <w:tr w:rsidR="005047C5" w:rsidRPr="005047C5" w14:paraId="72E05BFC" w14:textId="77777777" w:rsidTr="004E0F3F">
        <w:tc>
          <w:tcPr>
            <w:tcW w:w="3794" w:type="dxa"/>
            <w:shd w:val="clear" w:color="auto" w:fill="auto"/>
            <w:vAlign w:val="center"/>
            <w:hideMark/>
          </w:tcPr>
          <w:p w14:paraId="38D267BD" w14:textId="77777777" w:rsidR="00641B00" w:rsidRPr="005047C5" w:rsidRDefault="00641B00" w:rsidP="00641B00">
            <w:pPr>
              <w:rPr>
                <w:rFonts w:eastAsia="Times New Roman"/>
                <w:color w:val="000000" w:themeColor="text1"/>
                <w:sz w:val="20"/>
                <w:szCs w:val="20"/>
                <w:lang w:eastAsia="ru-RU"/>
              </w:rPr>
            </w:pPr>
            <w:r w:rsidRPr="005047C5">
              <w:rPr>
                <w:rFonts w:eastAsia="Times New Roman"/>
                <w:color w:val="000000" w:themeColor="text1"/>
                <w:sz w:val="20"/>
                <w:szCs w:val="20"/>
                <w:lang w:eastAsia="ru-RU"/>
              </w:rPr>
              <w:lastRenderedPageBreak/>
              <w:t>Срок окупаемости</w:t>
            </w:r>
          </w:p>
        </w:tc>
        <w:tc>
          <w:tcPr>
            <w:tcW w:w="1417" w:type="dxa"/>
            <w:gridSpan w:val="2"/>
            <w:shd w:val="clear" w:color="auto" w:fill="auto"/>
            <w:vAlign w:val="center"/>
            <w:hideMark/>
          </w:tcPr>
          <w:p w14:paraId="7AE27DA5" w14:textId="77777777" w:rsidR="00641B00" w:rsidRPr="005047C5" w:rsidRDefault="00641B00" w:rsidP="00641B00">
            <w:pPr>
              <w:rPr>
                <w:rFonts w:eastAsia="Times New Roman"/>
                <w:color w:val="000000" w:themeColor="text1"/>
                <w:sz w:val="20"/>
                <w:szCs w:val="20"/>
                <w:lang w:eastAsia="ru-RU"/>
              </w:rPr>
            </w:pPr>
            <w:r w:rsidRPr="005047C5">
              <w:rPr>
                <w:rFonts w:eastAsia="Times New Roman"/>
                <w:color w:val="000000" w:themeColor="text1"/>
                <w:sz w:val="20"/>
                <w:szCs w:val="20"/>
                <w:lang w:eastAsia="ru-RU"/>
              </w:rPr>
              <w:t>лет</w:t>
            </w:r>
          </w:p>
        </w:tc>
        <w:tc>
          <w:tcPr>
            <w:tcW w:w="1134" w:type="dxa"/>
            <w:shd w:val="clear" w:color="auto" w:fill="auto"/>
            <w:vAlign w:val="center"/>
            <w:hideMark/>
          </w:tcPr>
          <w:p w14:paraId="5DFB27CA" w14:textId="77777777" w:rsidR="00641B00" w:rsidRPr="005047C5" w:rsidRDefault="00641B00" w:rsidP="00641B00">
            <w:pPr>
              <w:rPr>
                <w:rFonts w:eastAsia="Times New Roman"/>
                <w:color w:val="000000" w:themeColor="text1"/>
                <w:sz w:val="20"/>
                <w:szCs w:val="20"/>
                <w:lang w:eastAsia="ru-RU"/>
              </w:rPr>
            </w:pPr>
            <w:r w:rsidRPr="005047C5">
              <w:rPr>
                <w:rFonts w:eastAsia="Times New Roman"/>
                <w:color w:val="000000" w:themeColor="text1"/>
                <w:sz w:val="20"/>
                <w:szCs w:val="20"/>
                <w:lang w:eastAsia="ru-RU"/>
              </w:rPr>
              <w:t>5,0</w:t>
            </w:r>
          </w:p>
        </w:tc>
        <w:tc>
          <w:tcPr>
            <w:tcW w:w="993" w:type="dxa"/>
            <w:shd w:val="clear" w:color="auto" w:fill="auto"/>
            <w:vAlign w:val="center"/>
            <w:hideMark/>
          </w:tcPr>
          <w:p w14:paraId="07324C2C" w14:textId="77777777" w:rsidR="00641B00" w:rsidRPr="005047C5" w:rsidRDefault="00641B00" w:rsidP="00641B00">
            <w:pPr>
              <w:rPr>
                <w:rFonts w:eastAsia="Times New Roman"/>
                <w:color w:val="000000" w:themeColor="text1"/>
                <w:sz w:val="20"/>
                <w:szCs w:val="20"/>
                <w:lang w:eastAsia="ru-RU"/>
              </w:rPr>
            </w:pPr>
            <w:r w:rsidRPr="005047C5">
              <w:rPr>
                <w:rFonts w:eastAsia="Times New Roman"/>
                <w:color w:val="000000" w:themeColor="text1"/>
                <w:sz w:val="20"/>
                <w:szCs w:val="20"/>
                <w:lang w:eastAsia="ru-RU"/>
              </w:rPr>
              <w:t>5,0</w:t>
            </w:r>
          </w:p>
        </w:tc>
        <w:tc>
          <w:tcPr>
            <w:tcW w:w="1134" w:type="dxa"/>
            <w:shd w:val="clear" w:color="auto" w:fill="auto"/>
            <w:vAlign w:val="center"/>
            <w:hideMark/>
          </w:tcPr>
          <w:p w14:paraId="2FA0FB05" w14:textId="77777777" w:rsidR="00641B00" w:rsidRPr="005047C5" w:rsidRDefault="00641B00" w:rsidP="00641B00">
            <w:pPr>
              <w:rPr>
                <w:rFonts w:eastAsia="Times New Roman"/>
                <w:color w:val="000000" w:themeColor="text1"/>
                <w:sz w:val="20"/>
                <w:szCs w:val="20"/>
                <w:lang w:eastAsia="ru-RU"/>
              </w:rPr>
            </w:pPr>
            <w:r w:rsidRPr="005047C5">
              <w:rPr>
                <w:rFonts w:eastAsia="Times New Roman"/>
                <w:color w:val="000000" w:themeColor="text1"/>
                <w:sz w:val="20"/>
                <w:szCs w:val="20"/>
                <w:lang w:eastAsia="ru-RU"/>
              </w:rPr>
              <w:t>5,0</w:t>
            </w:r>
          </w:p>
        </w:tc>
        <w:tc>
          <w:tcPr>
            <w:tcW w:w="1099" w:type="dxa"/>
            <w:shd w:val="clear" w:color="auto" w:fill="auto"/>
            <w:vAlign w:val="center"/>
            <w:hideMark/>
          </w:tcPr>
          <w:p w14:paraId="4DCAA9C9" w14:textId="77777777" w:rsidR="00641B00" w:rsidRPr="005047C5" w:rsidRDefault="00641B00" w:rsidP="00641B00">
            <w:pPr>
              <w:rPr>
                <w:rFonts w:eastAsia="Times New Roman"/>
                <w:color w:val="000000" w:themeColor="text1"/>
                <w:sz w:val="20"/>
                <w:szCs w:val="20"/>
                <w:lang w:eastAsia="ru-RU"/>
              </w:rPr>
            </w:pPr>
            <w:r w:rsidRPr="005047C5">
              <w:rPr>
                <w:rFonts w:eastAsia="Times New Roman"/>
                <w:color w:val="000000" w:themeColor="text1"/>
                <w:sz w:val="20"/>
                <w:szCs w:val="20"/>
                <w:lang w:eastAsia="ru-RU"/>
              </w:rPr>
              <w:t>5,0</w:t>
            </w:r>
          </w:p>
        </w:tc>
      </w:tr>
      <w:tr w:rsidR="005047C5" w:rsidRPr="005047C5" w14:paraId="212D2449" w14:textId="77777777" w:rsidTr="004E0F3F">
        <w:tc>
          <w:tcPr>
            <w:tcW w:w="3794" w:type="dxa"/>
            <w:vMerge w:val="restart"/>
            <w:shd w:val="clear" w:color="auto" w:fill="auto"/>
            <w:vAlign w:val="center"/>
            <w:hideMark/>
          </w:tcPr>
          <w:p w14:paraId="2435B5D4" w14:textId="77777777" w:rsidR="00641B00" w:rsidRPr="005047C5" w:rsidRDefault="00641B00" w:rsidP="00641B00">
            <w:pPr>
              <w:rPr>
                <w:rFonts w:eastAsia="Times New Roman"/>
                <w:color w:val="000000" w:themeColor="text1"/>
                <w:sz w:val="20"/>
                <w:szCs w:val="20"/>
                <w:lang w:eastAsia="ru-RU"/>
              </w:rPr>
            </w:pPr>
            <w:r w:rsidRPr="005047C5">
              <w:rPr>
                <w:rFonts w:eastAsia="Times New Roman"/>
                <w:color w:val="000000" w:themeColor="text1"/>
                <w:sz w:val="20"/>
                <w:szCs w:val="20"/>
                <w:lang w:eastAsia="ru-RU"/>
              </w:rPr>
              <w:t>Необходимая ежегодная экономия</w:t>
            </w:r>
          </w:p>
        </w:tc>
        <w:tc>
          <w:tcPr>
            <w:tcW w:w="1417" w:type="dxa"/>
            <w:gridSpan w:val="2"/>
            <w:shd w:val="clear" w:color="auto" w:fill="auto"/>
            <w:vAlign w:val="center"/>
            <w:hideMark/>
          </w:tcPr>
          <w:p w14:paraId="3B8D536B" w14:textId="77777777" w:rsidR="00641B00" w:rsidRPr="005047C5" w:rsidRDefault="00641B00" w:rsidP="00641B00">
            <w:pPr>
              <w:rPr>
                <w:rFonts w:eastAsia="Times New Roman"/>
                <w:color w:val="000000" w:themeColor="text1"/>
                <w:sz w:val="20"/>
                <w:szCs w:val="20"/>
                <w:lang w:eastAsia="ru-RU"/>
              </w:rPr>
            </w:pPr>
            <w:r w:rsidRPr="005047C5">
              <w:rPr>
                <w:rFonts w:eastAsia="Times New Roman"/>
                <w:color w:val="000000" w:themeColor="text1"/>
                <w:sz w:val="20"/>
                <w:szCs w:val="20"/>
                <w:lang w:eastAsia="ru-RU"/>
              </w:rPr>
              <w:t>тыс. кВт*ч</w:t>
            </w:r>
          </w:p>
        </w:tc>
        <w:tc>
          <w:tcPr>
            <w:tcW w:w="1134" w:type="dxa"/>
            <w:shd w:val="clear" w:color="auto" w:fill="auto"/>
            <w:vAlign w:val="center"/>
            <w:hideMark/>
          </w:tcPr>
          <w:p w14:paraId="37C5FBB3" w14:textId="77777777" w:rsidR="00641B00" w:rsidRPr="005047C5" w:rsidRDefault="00641B00" w:rsidP="00641B00">
            <w:pPr>
              <w:rPr>
                <w:rFonts w:eastAsia="Times New Roman"/>
                <w:color w:val="000000" w:themeColor="text1"/>
                <w:sz w:val="20"/>
                <w:szCs w:val="20"/>
                <w:lang w:eastAsia="ru-RU"/>
              </w:rPr>
            </w:pPr>
            <w:r w:rsidRPr="005047C5">
              <w:rPr>
                <w:rFonts w:eastAsia="Times New Roman"/>
                <w:color w:val="000000" w:themeColor="text1"/>
                <w:sz w:val="20"/>
                <w:szCs w:val="20"/>
                <w:lang w:eastAsia="ru-RU"/>
              </w:rPr>
              <w:t>320,9</w:t>
            </w:r>
          </w:p>
        </w:tc>
        <w:tc>
          <w:tcPr>
            <w:tcW w:w="993" w:type="dxa"/>
            <w:shd w:val="clear" w:color="auto" w:fill="auto"/>
            <w:vAlign w:val="center"/>
            <w:hideMark/>
          </w:tcPr>
          <w:p w14:paraId="4155D4F9" w14:textId="77777777" w:rsidR="00641B00" w:rsidRPr="005047C5" w:rsidRDefault="00641B00" w:rsidP="00641B00">
            <w:pPr>
              <w:rPr>
                <w:rFonts w:eastAsia="Times New Roman"/>
                <w:color w:val="000000" w:themeColor="text1"/>
                <w:sz w:val="20"/>
                <w:szCs w:val="20"/>
                <w:lang w:eastAsia="ru-RU"/>
              </w:rPr>
            </w:pPr>
            <w:r w:rsidRPr="005047C5">
              <w:rPr>
                <w:rFonts w:eastAsia="Times New Roman"/>
                <w:color w:val="000000" w:themeColor="text1"/>
                <w:sz w:val="20"/>
                <w:szCs w:val="20"/>
                <w:lang w:eastAsia="ru-RU"/>
              </w:rPr>
              <w:t>320,9</w:t>
            </w:r>
          </w:p>
        </w:tc>
        <w:tc>
          <w:tcPr>
            <w:tcW w:w="1134" w:type="dxa"/>
            <w:shd w:val="clear" w:color="auto" w:fill="auto"/>
            <w:vAlign w:val="center"/>
            <w:hideMark/>
          </w:tcPr>
          <w:p w14:paraId="14D83139" w14:textId="77777777" w:rsidR="00641B00" w:rsidRPr="005047C5" w:rsidRDefault="00641B00" w:rsidP="00641B00">
            <w:pPr>
              <w:rPr>
                <w:rFonts w:eastAsia="Times New Roman"/>
                <w:color w:val="000000" w:themeColor="text1"/>
                <w:sz w:val="20"/>
                <w:szCs w:val="20"/>
                <w:lang w:eastAsia="ru-RU"/>
              </w:rPr>
            </w:pPr>
            <w:r w:rsidRPr="005047C5">
              <w:rPr>
                <w:rFonts w:eastAsia="Times New Roman"/>
                <w:color w:val="000000" w:themeColor="text1"/>
                <w:sz w:val="20"/>
                <w:szCs w:val="20"/>
                <w:lang w:eastAsia="ru-RU"/>
              </w:rPr>
              <w:t>320,9</w:t>
            </w:r>
          </w:p>
        </w:tc>
        <w:tc>
          <w:tcPr>
            <w:tcW w:w="1099" w:type="dxa"/>
            <w:shd w:val="clear" w:color="auto" w:fill="auto"/>
            <w:vAlign w:val="center"/>
            <w:hideMark/>
          </w:tcPr>
          <w:p w14:paraId="44E5063D" w14:textId="77777777" w:rsidR="00641B00" w:rsidRPr="005047C5" w:rsidRDefault="00641B00" w:rsidP="00641B00">
            <w:pPr>
              <w:rPr>
                <w:rFonts w:eastAsia="Times New Roman"/>
                <w:color w:val="000000" w:themeColor="text1"/>
                <w:sz w:val="20"/>
                <w:szCs w:val="20"/>
                <w:lang w:eastAsia="ru-RU"/>
              </w:rPr>
            </w:pPr>
            <w:r w:rsidRPr="005047C5">
              <w:rPr>
                <w:rFonts w:eastAsia="Times New Roman"/>
                <w:color w:val="000000" w:themeColor="text1"/>
                <w:sz w:val="20"/>
                <w:szCs w:val="20"/>
                <w:lang w:eastAsia="ru-RU"/>
              </w:rPr>
              <w:t>616,1</w:t>
            </w:r>
          </w:p>
        </w:tc>
      </w:tr>
      <w:tr w:rsidR="005047C5" w:rsidRPr="005047C5" w14:paraId="4FEA3653" w14:textId="77777777" w:rsidTr="004E0F3F">
        <w:tc>
          <w:tcPr>
            <w:tcW w:w="3794" w:type="dxa"/>
            <w:vMerge/>
            <w:shd w:val="clear" w:color="auto" w:fill="auto"/>
            <w:vAlign w:val="center"/>
            <w:hideMark/>
          </w:tcPr>
          <w:p w14:paraId="5BD5BAFE" w14:textId="77777777" w:rsidR="00641B00" w:rsidRPr="005047C5" w:rsidRDefault="00641B00" w:rsidP="00641B00">
            <w:pPr>
              <w:jc w:val="left"/>
              <w:rPr>
                <w:rFonts w:eastAsia="Times New Roman"/>
                <w:color w:val="000000" w:themeColor="text1"/>
                <w:sz w:val="20"/>
                <w:szCs w:val="20"/>
                <w:lang w:eastAsia="ru-RU"/>
              </w:rPr>
            </w:pPr>
          </w:p>
        </w:tc>
        <w:tc>
          <w:tcPr>
            <w:tcW w:w="1417" w:type="dxa"/>
            <w:gridSpan w:val="2"/>
            <w:shd w:val="clear" w:color="auto" w:fill="auto"/>
            <w:vAlign w:val="center"/>
            <w:hideMark/>
          </w:tcPr>
          <w:p w14:paraId="31737E23" w14:textId="77777777" w:rsidR="00641B00" w:rsidRPr="005047C5" w:rsidRDefault="00641B00" w:rsidP="00641B00">
            <w:pPr>
              <w:rPr>
                <w:rFonts w:eastAsia="Times New Roman"/>
                <w:color w:val="000000" w:themeColor="text1"/>
                <w:sz w:val="20"/>
                <w:szCs w:val="20"/>
                <w:lang w:eastAsia="ru-RU"/>
              </w:rPr>
            </w:pPr>
            <w:r w:rsidRPr="005047C5">
              <w:rPr>
                <w:rFonts w:eastAsia="Times New Roman"/>
                <w:color w:val="000000" w:themeColor="text1"/>
                <w:sz w:val="20"/>
                <w:szCs w:val="20"/>
                <w:lang w:eastAsia="ru-RU"/>
              </w:rPr>
              <w:t>кВт*ч/Гкал</w:t>
            </w:r>
          </w:p>
        </w:tc>
        <w:tc>
          <w:tcPr>
            <w:tcW w:w="1134" w:type="dxa"/>
            <w:shd w:val="clear" w:color="auto" w:fill="auto"/>
            <w:vAlign w:val="center"/>
            <w:hideMark/>
          </w:tcPr>
          <w:p w14:paraId="36BAD2B7" w14:textId="77777777" w:rsidR="00641B00" w:rsidRPr="005047C5" w:rsidRDefault="00641B00" w:rsidP="00641B00">
            <w:pPr>
              <w:rPr>
                <w:rFonts w:eastAsia="Times New Roman"/>
                <w:color w:val="000000" w:themeColor="text1"/>
                <w:sz w:val="20"/>
                <w:szCs w:val="20"/>
                <w:lang w:eastAsia="ru-RU"/>
              </w:rPr>
            </w:pPr>
            <w:r w:rsidRPr="005047C5">
              <w:rPr>
                <w:rFonts w:eastAsia="Times New Roman"/>
                <w:color w:val="000000" w:themeColor="text1"/>
                <w:sz w:val="20"/>
                <w:szCs w:val="20"/>
                <w:lang w:eastAsia="ru-RU"/>
              </w:rPr>
              <w:t>3,26</w:t>
            </w:r>
          </w:p>
        </w:tc>
        <w:tc>
          <w:tcPr>
            <w:tcW w:w="993" w:type="dxa"/>
            <w:shd w:val="clear" w:color="auto" w:fill="auto"/>
            <w:vAlign w:val="center"/>
            <w:hideMark/>
          </w:tcPr>
          <w:p w14:paraId="383293B1" w14:textId="77777777" w:rsidR="00641B00" w:rsidRPr="005047C5" w:rsidRDefault="00641B00" w:rsidP="00641B00">
            <w:pPr>
              <w:rPr>
                <w:rFonts w:eastAsia="Times New Roman"/>
                <w:color w:val="000000" w:themeColor="text1"/>
                <w:sz w:val="20"/>
                <w:szCs w:val="20"/>
                <w:lang w:eastAsia="ru-RU"/>
              </w:rPr>
            </w:pPr>
            <w:r w:rsidRPr="005047C5">
              <w:rPr>
                <w:rFonts w:eastAsia="Times New Roman"/>
                <w:color w:val="000000" w:themeColor="text1"/>
                <w:sz w:val="20"/>
                <w:szCs w:val="20"/>
                <w:lang w:eastAsia="ru-RU"/>
              </w:rPr>
              <w:t>7,37</w:t>
            </w:r>
          </w:p>
        </w:tc>
        <w:tc>
          <w:tcPr>
            <w:tcW w:w="1134" w:type="dxa"/>
            <w:shd w:val="clear" w:color="auto" w:fill="auto"/>
            <w:vAlign w:val="center"/>
            <w:hideMark/>
          </w:tcPr>
          <w:p w14:paraId="0758C5A5" w14:textId="77777777" w:rsidR="00641B00" w:rsidRPr="005047C5" w:rsidRDefault="00641B00" w:rsidP="00641B00">
            <w:pPr>
              <w:rPr>
                <w:rFonts w:eastAsia="Times New Roman"/>
                <w:color w:val="000000" w:themeColor="text1"/>
                <w:sz w:val="20"/>
                <w:szCs w:val="20"/>
                <w:lang w:eastAsia="ru-RU"/>
              </w:rPr>
            </w:pPr>
            <w:r w:rsidRPr="005047C5">
              <w:rPr>
                <w:rFonts w:eastAsia="Times New Roman"/>
                <w:color w:val="000000" w:themeColor="text1"/>
                <w:sz w:val="20"/>
                <w:szCs w:val="20"/>
                <w:lang w:eastAsia="ru-RU"/>
              </w:rPr>
              <w:t>2,36</w:t>
            </w:r>
          </w:p>
        </w:tc>
        <w:tc>
          <w:tcPr>
            <w:tcW w:w="1099" w:type="dxa"/>
            <w:shd w:val="clear" w:color="auto" w:fill="auto"/>
            <w:vAlign w:val="center"/>
            <w:hideMark/>
          </w:tcPr>
          <w:p w14:paraId="73A30455" w14:textId="77777777" w:rsidR="00641B00" w:rsidRPr="005047C5" w:rsidRDefault="00641B00" w:rsidP="00641B00">
            <w:pPr>
              <w:rPr>
                <w:rFonts w:eastAsia="Times New Roman"/>
                <w:color w:val="000000" w:themeColor="text1"/>
                <w:sz w:val="20"/>
                <w:szCs w:val="20"/>
                <w:lang w:eastAsia="ru-RU"/>
              </w:rPr>
            </w:pPr>
            <w:r w:rsidRPr="005047C5">
              <w:rPr>
                <w:rFonts w:eastAsia="Times New Roman"/>
                <w:color w:val="000000" w:themeColor="text1"/>
                <w:sz w:val="20"/>
                <w:szCs w:val="20"/>
                <w:lang w:eastAsia="ru-RU"/>
              </w:rPr>
              <w:t>6,95</w:t>
            </w:r>
          </w:p>
        </w:tc>
      </w:tr>
      <w:tr w:rsidR="004E0F3F" w:rsidRPr="005047C5" w14:paraId="1629B7E7" w14:textId="77777777" w:rsidTr="004E0F3F">
        <w:tc>
          <w:tcPr>
            <w:tcW w:w="3794" w:type="dxa"/>
            <w:vMerge/>
            <w:shd w:val="clear" w:color="auto" w:fill="auto"/>
            <w:vAlign w:val="center"/>
            <w:hideMark/>
          </w:tcPr>
          <w:p w14:paraId="6732FB52" w14:textId="77777777" w:rsidR="00641B00" w:rsidRPr="005047C5" w:rsidRDefault="00641B00" w:rsidP="00641B00">
            <w:pPr>
              <w:jc w:val="left"/>
              <w:rPr>
                <w:rFonts w:eastAsia="Times New Roman"/>
                <w:color w:val="000000" w:themeColor="text1"/>
                <w:sz w:val="20"/>
                <w:szCs w:val="20"/>
                <w:lang w:eastAsia="ru-RU"/>
              </w:rPr>
            </w:pPr>
          </w:p>
        </w:tc>
        <w:tc>
          <w:tcPr>
            <w:tcW w:w="1417" w:type="dxa"/>
            <w:gridSpan w:val="2"/>
            <w:shd w:val="clear" w:color="auto" w:fill="auto"/>
            <w:vAlign w:val="center"/>
            <w:hideMark/>
          </w:tcPr>
          <w:p w14:paraId="29E06B95" w14:textId="77777777" w:rsidR="00641B00" w:rsidRPr="005047C5" w:rsidRDefault="00641B00" w:rsidP="00641B00">
            <w:pPr>
              <w:rPr>
                <w:rFonts w:eastAsia="Times New Roman"/>
                <w:color w:val="000000" w:themeColor="text1"/>
                <w:sz w:val="20"/>
                <w:szCs w:val="20"/>
                <w:lang w:eastAsia="ru-RU"/>
              </w:rPr>
            </w:pPr>
            <w:r w:rsidRPr="005047C5">
              <w:rPr>
                <w:rFonts w:eastAsia="Times New Roman"/>
                <w:color w:val="000000" w:themeColor="text1"/>
                <w:sz w:val="20"/>
                <w:szCs w:val="20"/>
                <w:lang w:eastAsia="ru-RU"/>
              </w:rPr>
              <w:t>%</w:t>
            </w:r>
          </w:p>
        </w:tc>
        <w:tc>
          <w:tcPr>
            <w:tcW w:w="1134" w:type="dxa"/>
            <w:shd w:val="clear" w:color="auto" w:fill="auto"/>
            <w:vAlign w:val="center"/>
            <w:hideMark/>
          </w:tcPr>
          <w:p w14:paraId="218BF119" w14:textId="77777777" w:rsidR="00641B00" w:rsidRPr="005047C5" w:rsidRDefault="00641B00" w:rsidP="00641B00">
            <w:pPr>
              <w:rPr>
                <w:rFonts w:eastAsia="Times New Roman"/>
                <w:color w:val="000000" w:themeColor="text1"/>
                <w:sz w:val="20"/>
                <w:szCs w:val="20"/>
                <w:lang w:eastAsia="ru-RU"/>
              </w:rPr>
            </w:pPr>
            <w:r w:rsidRPr="005047C5">
              <w:rPr>
                <w:rFonts w:eastAsia="Times New Roman"/>
                <w:color w:val="000000" w:themeColor="text1"/>
                <w:sz w:val="20"/>
                <w:szCs w:val="20"/>
                <w:lang w:eastAsia="ru-RU"/>
              </w:rPr>
              <w:t>54,2%</w:t>
            </w:r>
          </w:p>
        </w:tc>
        <w:tc>
          <w:tcPr>
            <w:tcW w:w="993" w:type="dxa"/>
            <w:shd w:val="clear" w:color="auto" w:fill="auto"/>
            <w:vAlign w:val="center"/>
            <w:hideMark/>
          </w:tcPr>
          <w:p w14:paraId="10AD07E1" w14:textId="77777777" w:rsidR="00641B00" w:rsidRPr="005047C5" w:rsidRDefault="00641B00" w:rsidP="00641B00">
            <w:pPr>
              <w:rPr>
                <w:rFonts w:eastAsia="Times New Roman"/>
                <w:color w:val="000000" w:themeColor="text1"/>
                <w:sz w:val="20"/>
                <w:szCs w:val="20"/>
                <w:lang w:eastAsia="ru-RU"/>
              </w:rPr>
            </w:pPr>
            <w:r w:rsidRPr="005047C5">
              <w:rPr>
                <w:rFonts w:eastAsia="Times New Roman"/>
                <w:color w:val="000000" w:themeColor="text1"/>
                <w:sz w:val="20"/>
                <w:szCs w:val="20"/>
                <w:lang w:eastAsia="ru-RU"/>
              </w:rPr>
              <w:t>128,5%</w:t>
            </w:r>
          </w:p>
        </w:tc>
        <w:tc>
          <w:tcPr>
            <w:tcW w:w="1134" w:type="dxa"/>
            <w:shd w:val="clear" w:color="auto" w:fill="auto"/>
            <w:vAlign w:val="center"/>
            <w:hideMark/>
          </w:tcPr>
          <w:p w14:paraId="5913F444" w14:textId="77777777" w:rsidR="00641B00" w:rsidRPr="005047C5" w:rsidRDefault="00641B00" w:rsidP="00641B00">
            <w:pPr>
              <w:rPr>
                <w:rFonts w:eastAsia="Times New Roman"/>
                <w:color w:val="000000" w:themeColor="text1"/>
                <w:sz w:val="20"/>
                <w:szCs w:val="20"/>
                <w:lang w:eastAsia="ru-RU"/>
              </w:rPr>
            </w:pPr>
            <w:r w:rsidRPr="005047C5">
              <w:rPr>
                <w:rFonts w:eastAsia="Times New Roman"/>
                <w:color w:val="000000" w:themeColor="text1"/>
                <w:sz w:val="20"/>
                <w:szCs w:val="20"/>
                <w:lang w:eastAsia="ru-RU"/>
              </w:rPr>
              <w:t>41,3%</w:t>
            </w:r>
          </w:p>
        </w:tc>
        <w:tc>
          <w:tcPr>
            <w:tcW w:w="1099" w:type="dxa"/>
            <w:shd w:val="clear" w:color="auto" w:fill="auto"/>
            <w:vAlign w:val="center"/>
            <w:hideMark/>
          </w:tcPr>
          <w:p w14:paraId="6D8EB103" w14:textId="77777777" w:rsidR="00641B00" w:rsidRPr="005047C5" w:rsidRDefault="00641B00" w:rsidP="00641B00">
            <w:pPr>
              <w:rPr>
                <w:rFonts w:eastAsia="Times New Roman"/>
                <w:color w:val="000000" w:themeColor="text1"/>
                <w:sz w:val="20"/>
                <w:szCs w:val="20"/>
                <w:lang w:eastAsia="ru-RU"/>
              </w:rPr>
            </w:pPr>
            <w:r w:rsidRPr="005047C5">
              <w:rPr>
                <w:rFonts w:eastAsia="Times New Roman"/>
                <w:color w:val="000000" w:themeColor="text1"/>
                <w:sz w:val="20"/>
                <w:szCs w:val="20"/>
                <w:lang w:eastAsia="ru-RU"/>
              </w:rPr>
              <w:t>110,0%</w:t>
            </w:r>
          </w:p>
        </w:tc>
      </w:tr>
    </w:tbl>
    <w:p w14:paraId="5980DD7A" w14:textId="77777777" w:rsidR="00641B00" w:rsidRPr="005047C5" w:rsidRDefault="00641B00" w:rsidP="00AC434B">
      <w:pPr>
        <w:spacing w:line="360" w:lineRule="auto"/>
        <w:ind w:firstLine="709"/>
        <w:contextualSpacing/>
        <w:jc w:val="both"/>
        <w:rPr>
          <w:color w:val="000000" w:themeColor="text1"/>
        </w:rPr>
      </w:pPr>
    </w:p>
    <w:p w14:paraId="3FBD72E1" w14:textId="77777777" w:rsidR="00AC434B" w:rsidRPr="005047C5" w:rsidRDefault="00AC434B" w:rsidP="00AC434B">
      <w:pPr>
        <w:spacing w:line="360" w:lineRule="auto"/>
        <w:ind w:firstLine="709"/>
        <w:contextualSpacing/>
        <w:jc w:val="both"/>
        <w:rPr>
          <w:color w:val="000000" w:themeColor="text1"/>
        </w:rPr>
      </w:pPr>
      <w:r w:rsidRPr="005047C5">
        <w:rPr>
          <w:color w:val="000000" w:themeColor="text1"/>
        </w:rPr>
        <w:t>Как видно из таблицы</w:t>
      </w:r>
      <w:r w:rsidR="00E73AE9" w:rsidRPr="005047C5">
        <w:rPr>
          <w:color w:val="000000" w:themeColor="text1"/>
        </w:rPr>
        <w:t xml:space="preserve"> 9</w:t>
      </w:r>
      <w:r w:rsidRPr="005047C5">
        <w:rPr>
          <w:color w:val="000000" w:themeColor="text1"/>
        </w:rPr>
        <w:t xml:space="preserve">, при существующем числе часов использования котлов КВГМ-100 необходимая экономия электроэнергии должна составить от </w:t>
      </w:r>
      <w:r w:rsidR="004E0F3F" w:rsidRPr="005047C5">
        <w:rPr>
          <w:color w:val="000000" w:themeColor="text1"/>
        </w:rPr>
        <w:t>41,3</w:t>
      </w:r>
      <w:r w:rsidRPr="005047C5">
        <w:rPr>
          <w:color w:val="000000" w:themeColor="text1"/>
        </w:rPr>
        <w:t xml:space="preserve"> до 1</w:t>
      </w:r>
      <w:r w:rsidR="004E0F3F" w:rsidRPr="005047C5">
        <w:rPr>
          <w:color w:val="000000" w:themeColor="text1"/>
        </w:rPr>
        <w:t>28,5</w:t>
      </w:r>
      <w:r w:rsidRPr="005047C5">
        <w:rPr>
          <w:color w:val="000000" w:themeColor="text1"/>
        </w:rPr>
        <w:t xml:space="preserve">% от существующего уровня. </w:t>
      </w:r>
    </w:p>
    <w:p w14:paraId="61ECE83E" w14:textId="77777777" w:rsidR="00AC434B" w:rsidRPr="005047C5" w:rsidRDefault="00AC434B" w:rsidP="00AC434B">
      <w:pPr>
        <w:spacing w:line="360" w:lineRule="auto"/>
        <w:ind w:firstLine="709"/>
        <w:contextualSpacing/>
        <w:jc w:val="both"/>
        <w:rPr>
          <w:color w:val="000000" w:themeColor="text1"/>
        </w:rPr>
      </w:pPr>
      <w:r w:rsidRPr="005047C5">
        <w:rPr>
          <w:color w:val="000000" w:themeColor="text1"/>
        </w:rPr>
        <w:t xml:space="preserve">При этом ожидаемое снижение расходов электроэнергии при применении ЧРП на тягодутьевых механизмах не превышает 20%. </w:t>
      </w:r>
    </w:p>
    <w:p w14:paraId="58968FCD" w14:textId="77777777" w:rsidR="00AC434B" w:rsidRPr="005047C5" w:rsidRDefault="00AC434B" w:rsidP="00AC434B">
      <w:pPr>
        <w:spacing w:line="360" w:lineRule="auto"/>
        <w:ind w:firstLine="709"/>
        <w:contextualSpacing/>
        <w:jc w:val="both"/>
        <w:rPr>
          <w:color w:val="000000" w:themeColor="text1"/>
        </w:rPr>
      </w:pPr>
      <w:r w:rsidRPr="005047C5">
        <w:rPr>
          <w:color w:val="000000" w:themeColor="text1"/>
        </w:rPr>
        <w:t xml:space="preserve">Среднегодовая наработка водогрейных котлов КВГМ-100 в настоящее время недостаточна для гарантированной окупаемости проектов установки ЧРП. </w:t>
      </w:r>
    </w:p>
    <w:p w14:paraId="2317A04A" w14:textId="77777777" w:rsidR="00AC434B" w:rsidRPr="005047C5" w:rsidRDefault="00AC434B" w:rsidP="00AC434B">
      <w:pPr>
        <w:spacing w:line="360" w:lineRule="auto"/>
        <w:ind w:firstLine="709"/>
        <w:contextualSpacing/>
        <w:jc w:val="both"/>
        <w:rPr>
          <w:color w:val="000000" w:themeColor="text1"/>
        </w:rPr>
      </w:pPr>
      <w:r w:rsidRPr="005047C5">
        <w:rPr>
          <w:color w:val="000000" w:themeColor="text1"/>
        </w:rPr>
        <w:t xml:space="preserve">Целесообразно рассматривать варианты оптимизации включения и загрузки существующих котлов КВГМ-100. </w:t>
      </w:r>
    </w:p>
    <w:p w14:paraId="5C6CF12D" w14:textId="77777777" w:rsidR="00AC434B" w:rsidRPr="005047C5" w:rsidRDefault="00AC434B" w:rsidP="00AC434B">
      <w:pPr>
        <w:spacing w:line="360" w:lineRule="auto"/>
        <w:ind w:firstLine="709"/>
        <w:contextualSpacing/>
        <w:jc w:val="both"/>
        <w:rPr>
          <w:color w:val="000000" w:themeColor="text1"/>
        </w:rPr>
      </w:pPr>
    </w:p>
    <w:p w14:paraId="5A6D3153" w14:textId="77777777" w:rsidR="00AC434B" w:rsidRPr="005047C5" w:rsidRDefault="00AC434B" w:rsidP="00E73AE9">
      <w:pPr>
        <w:keepNext/>
        <w:spacing w:line="360" w:lineRule="auto"/>
        <w:ind w:firstLine="709"/>
        <w:contextualSpacing/>
        <w:jc w:val="both"/>
        <w:rPr>
          <w:b/>
          <w:color w:val="000000" w:themeColor="text1"/>
          <w:szCs w:val="24"/>
        </w:rPr>
      </w:pPr>
      <w:r w:rsidRPr="005047C5">
        <w:rPr>
          <w:b/>
          <w:color w:val="000000" w:themeColor="text1"/>
          <w:szCs w:val="24"/>
        </w:rPr>
        <w:t>Сетевые насосы</w:t>
      </w:r>
    </w:p>
    <w:p w14:paraId="2A0A1F29" w14:textId="77777777" w:rsidR="00AC434B" w:rsidRPr="005047C5" w:rsidRDefault="00AC434B" w:rsidP="00AC434B">
      <w:pPr>
        <w:spacing w:line="360" w:lineRule="auto"/>
        <w:ind w:firstLine="709"/>
        <w:contextualSpacing/>
        <w:jc w:val="both"/>
        <w:rPr>
          <w:color w:val="000000" w:themeColor="text1"/>
        </w:rPr>
      </w:pPr>
      <w:r w:rsidRPr="005047C5">
        <w:rPr>
          <w:color w:val="000000" w:themeColor="text1"/>
        </w:rPr>
        <w:t xml:space="preserve">Расход электроэнергии на привод сетевых насосов составляет до 70% от общего расхода. Удельный расход электроэнергии на перекачку вырабатываемой тепловой энергии составляет 18,0 - 18,2 кВт*ч/Гкал. </w:t>
      </w:r>
    </w:p>
    <w:p w14:paraId="615A31D9" w14:textId="77777777" w:rsidR="00AC434B" w:rsidRPr="005047C5" w:rsidRDefault="00AC434B" w:rsidP="00AC434B">
      <w:pPr>
        <w:spacing w:line="360" w:lineRule="auto"/>
        <w:ind w:firstLine="709"/>
        <w:contextualSpacing/>
        <w:jc w:val="both"/>
        <w:rPr>
          <w:color w:val="000000" w:themeColor="text1"/>
        </w:rPr>
      </w:pPr>
      <w:r w:rsidRPr="005047C5">
        <w:rPr>
          <w:color w:val="000000" w:themeColor="text1"/>
        </w:rPr>
        <w:t xml:space="preserve">Потенциал энергосбережения содержится в исключении дросселирования напора за насосами, связанного с несовпадением расходно-напорных характеристик стандартных сетевых насосов и </w:t>
      </w:r>
      <w:proofErr w:type="spellStart"/>
      <w:r w:rsidRPr="005047C5">
        <w:rPr>
          <w:color w:val="000000" w:themeColor="text1"/>
        </w:rPr>
        <w:t>теплогидравлического</w:t>
      </w:r>
      <w:proofErr w:type="spellEnd"/>
      <w:r w:rsidRPr="005047C5">
        <w:rPr>
          <w:color w:val="000000" w:themeColor="text1"/>
        </w:rPr>
        <w:t xml:space="preserve"> режима тепловых сетей. </w:t>
      </w:r>
    </w:p>
    <w:p w14:paraId="5C373662" w14:textId="77777777" w:rsidR="00AC434B" w:rsidRPr="005047C5" w:rsidRDefault="00AC434B" w:rsidP="00AC434B">
      <w:pPr>
        <w:spacing w:line="360" w:lineRule="auto"/>
        <w:ind w:firstLine="709"/>
        <w:contextualSpacing/>
        <w:jc w:val="both"/>
        <w:rPr>
          <w:color w:val="000000" w:themeColor="text1"/>
        </w:rPr>
      </w:pPr>
      <w:r w:rsidRPr="005047C5">
        <w:rPr>
          <w:color w:val="000000" w:themeColor="text1"/>
        </w:rPr>
        <w:t xml:space="preserve">Исключение дросселирования может достигаться несколькими способами: </w:t>
      </w:r>
    </w:p>
    <w:p w14:paraId="4D2E44AA" w14:textId="77777777" w:rsidR="00AC434B" w:rsidRPr="005047C5" w:rsidRDefault="00AC434B" w:rsidP="00AD5135">
      <w:pPr>
        <w:pStyle w:val="af0"/>
        <w:numPr>
          <w:ilvl w:val="0"/>
          <w:numId w:val="41"/>
        </w:numPr>
        <w:spacing w:line="360" w:lineRule="auto"/>
        <w:jc w:val="both"/>
        <w:rPr>
          <w:color w:val="000000" w:themeColor="text1"/>
        </w:rPr>
      </w:pPr>
      <w:r w:rsidRPr="005047C5">
        <w:rPr>
          <w:color w:val="000000" w:themeColor="text1"/>
        </w:rPr>
        <w:t>Подбором сетевых насосов с расходно-напорными характеристиками максимально совпадающими с режимом тепловой сети;</w:t>
      </w:r>
    </w:p>
    <w:p w14:paraId="030CF94A" w14:textId="77777777" w:rsidR="00AC434B" w:rsidRPr="005047C5" w:rsidRDefault="00AC434B" w:rsidP="00AD5135">
      <w:pPr>
        <w:pStyle w:val="af0"/>
        <w:numPr>
          <w:ilvl w:val="0"/>
          <w:numId w:val="41"/>
        </w:numPr>
        <w:spacing w:line="360" w:lineRule="auto"/>
        <w:jc w:val="both"/>
        <w:rPr>
          <w:color w:val="000000" w:themeColor="text1"/>
        </w:rPr>
      </w:pPr>
      <w:r w:rsidRPr="005047C5">
        <w:rPr>
          <w:color w:val="000000" w:themeColor="text1"/>
        </w:rPr>
        <w:t>Регулированием частоты вращения вала насоса (частотно регулируемый привод);</w:t>
      </w:r>
    </w:p>
    <w:p w14:paraId="23C442F5" w14:textId="77777777" w:rsidR="00AC434B" w:rsidRPr="005047C5" w:rsidRDefault="00AC434B" w:rsidP="00AD5135">
      <w:pPr>
        <w:pStyle w:val="af0"/>
        <w:numPr>
          <w:ilvl w:val="0"/>
          <w:numId w:val="41"/>
        </w:numPr>
        <w:spacing w:line="360" w:lineRule="auto"/>
        <w:jc w:val="both"/>
        <w:rPr>
          <w:color w:val="000000" w:themeColor="text1"/>
        </w:rPr>
      </w:pPr>
      <w:r w:rsidRPr="005047C5">
        <w:rPr>
          <w:color w:val="000000" w:themeColor="text1"/>
        </w:rPr>
        <w:t xml:space="preserve">Изменением схемы циркуляции теплоносителя в котельной. </w:t>
      </w:r>
    </w:p>
    <w:p w14:paraId="3B4977E4" w14:textId="77777777" w:rsidR="00AC434B" w:rsidRPr="005047C5" w:rsidRDefault="00AC434B" w:rsidP="00AC434B">
      <w:pPr>
        <w:spacing w:line="360" w:lineRule="auto"/>
        <w:ind w:firstLine="709"/>
        <w:contextualSpacing/>
        <w:jc w:val="both"/>
        <w:rPr>
          <w:color w:val="000000" w:themeColor="text1"/>
        </w:rPr>
      </w:pPr>
      <w:r w:rsidRPr="005047C5">
        <w:rPr>
          <w:color w:val="000000" w:themeColor="text1"/>
        </w:rPr>
        <w:t>Регулирование частоты вращения наиболее целесообразно применять в системах, расход в которых значительно меняется за небольшой промежуток времени. Примером такой системы может быть система холодного водоснабжения, имеющая пики в период утреннего и вечернего максимума разбора холодной воды и минимум в ночное время.</w:t>
      </w:r>
    </w:p>
    <w:p w14:paraId="0C8929DE" w14:textId="77777777" w:rsidR="00AC434B" w:rsidRPr="005047C5" w:rsidRDefault="00AC434B" w:rsidP="00AC434B">
      <w:pPr>
        <w:spacing w:line="360" w:lineRule="auto"/>
        <w:ind w:firstLine="709"/>
        <w:contextualSpacing/>
        <w:jc w:val="both"/>
        <w:rPr>
          <w:color w:val="000000" w:themeColor="text1"/>
        </w:rPr>
      </w:pPr>
      <w:r w:rsidRPr="005047C5">
        <w:rPr>
          <w:color w:val="000000" w:themeColor="text1"/>
        </w:rPr>
        <w:t xml:space="preserve">В теплоснабжении изменение расхода теплоносителя характерно для систем с количественным, и в меньшей степени, качественно-количественным регулированием. </w:t>
      </w:r>
    </w:p>
    <w:p w14:paraId="0517DA6E" w14:textId="77777777" w:rsidR="00AC434B" w:rsidRPr="005047C5" w:rsidRDefault="00AC434B" w:rsidP="00AC434B">
      <w:pPr>
        <w:spacing w:line="360" w:lineRule="auto"/>
        <w:ind w:firstLine="709"/>
        <w:contextualSpacing/>
        <w:jc w:val="both"/>
        <w:rPr>
          <w:color w:val="000000" w:themeColor="text1"/>
        </w:rPr>
      </w:pPr>
      <w:r w:rsidRPr="005047C5">
        <w:rPr>
          <w:color w:val="000000" w:themeColor="text1"/>
        </w:rPr>
        <w:lastRenderedPageBreak/>
        <w:t xml:space="preserve">При принятом на котельной количественном регулировании расход теплоносителя практически постоянный. Изменение расхода теплоносителя на ГВС по открытой схеме не превышает 15%. После предстоящего отказа от разбора теплоносителя на нужды ГВС, изменение расхода теплоносителя сократится. При постоянном расходе теплоносителя не используется основное преимущество ЧРП – возможность постоянного изменения частоты вращения насоса. </w:t>
      </w:r>
    </w:p>
    <w:p w14:paraId="7F236AF3" w14:textId="77777777" w:rsidR="00AC434B" w:rsidRPr="005047C5" w:rsidRDefault="00DE3337" w:rsidP="00AC434B">
      <w:pPr>
        <w:spacing w:line="360" w:lineRule="auto"/>
        <w:ind w:firstLine="709"/>
        <w:contextualSpacing/>
        <w:jc w:val="both"/>
        <w:rPr>
          <w:color w:val="000000" w:themeColor="text1"/>
        </w:rPr>
      </w:pPr>
      <w:r w:rsidRPr="005047C5">
        <w:rPr>
          <w:color w:val="000000" w:themeColor="text1"/>
        </w:rPr>
        <w:t>Ц</w:t>
      </w:r>
      <w:r w:rsidR="00AC434B" w:rsidRPr="005047C5">
        <w:rPr>
          <w:color w:val="000000" w:themeColor="text1"/>
        </w:rPr>
        <w:t xml:space="preserve">елесообразно рассматривать вариант разделения насосов на «базовые» и «регулирующие». Базовые насосы должны иметь расходно-напорную характеристику исключающую регулирование дросселированием. </w:t>
      </w:r>
    </w:p>
    <w:p w14:paraId="0CCAE6F0" w14:textId="77777777" w:rsidR="00AC434B" w:rsidRPr="005047C5" w:rsidRDefault="00DE3337" w:rsidP="00AC434B">
      <w:pPr>
        <w:spacing w:line="360" w:lineRule="auto"/>
        <w:ind w:firstLine="709"/>
        <w:contextualSpacing/>
        <w:jc w:val="both"/>
        <w:rPr>
          <w:color w:val="000000" w:themeColor="text1"/>
        </w:rPr>
      </w:pPr>
      <w:r w:rsidRPr="005047C5">
        <w:rPr>
          <w:color w:val="000000" w:themeColor="text1"/>
        </w:rPr>
        <w:t xml:space="preserve">Экономия электроэнергии на сетевых насосах может быть достигнута </w:t>
      </w:r>
      <w:proofErr w:type="spellStart"/>
      <w:r w:rsidRPr="005047C5">
        <w:rPr>
          <w:color w:val="000000" w:themeColor="text1"/>
        </w:rPr>
        <w:t>ддля</w:t>
      </w:r>
      <w:proofErr w:type="spellEnd"/>
      <w:r w:rsidRPr="005047C5">
        <w:rPr>
          <w:color w:val="000000" w:themeColor="text1"/>
        </w:rPr>
        <w:t xml:space="preserve"> вариантов оптимизации схемы включения сетевых насосов: </w:t>
      </w:r>
    </w:p>
    <w:p w14:paraId="5F0A4600" w14:textId="77777777" w:rsidR="00DE3337" w:rsidRPr="005047C5" w:rsidRDefault="00DE3337" w:rsidP="00AC434B">
      <w:pPr>
        <w:spacing w:line="360" w:lineRule="auto"/>
        <w:ind w:firstLine="709"/>
        <w:contextualSpacing/>
        <w:jc w:val="both"/>
        <w:rPr>
          <w:color w:val="000000" w:themeColor="text1"/>
        </w:rPr>
      </w:pPr>
      <w:r w:rsidRPr="005047C5">
        <w:rPr>
          <w:color w:val="000000" w:themeColor="text1"/>
        </w:rPr>
        <w:t>Вариант 1 – сохранение существующей схемы циркуляции теплоносителя и снижение расхода электроэнергии в результате реализации мероприятий на сетевых насосах;</w:t>
      </w:r>
    </w:p>
    <w:p w14:paraId="282C4C69" w14:textId="77777777" w:rsidR="00DE3337" w:rsidRPr="005047C5" w:rsidRDefault="00DE3337" w:rsidP="00AC434B">
      <w:pPr>
        <w:spacing w:line="360" w:lineRule="auto"/>
        <w:ind w:firstLine="709"/>
        <w:contextualSpacing/>
        <w:jc w:val="both"/>
        <w:rPr>
          <w:color w:val="000000" w:themeColor="text1"/>
        </w:rPr>
      </w:pPr>
      <w:r w:rsidRPr="005047C5">
        <w:rPr>
          <w:color w:val="000000" w:themeColor="text1"/>
        </w:rPr>
        <w:t>Вариант -2 – организация гидравлической развязки и полная замена сетевых насосов.</w:t>
      </w:r>
    </w:p>
    <w:p w14:paraId="467C2CE3" w14:textId="77777777" w:rsidR="00073EE4" w:rsidRPr="005047C5" w:rsidRDefault="00DE3337" w:rsidP="00AC434B">
      <w:pPr>
        <w:spacing w:line="360" w:lineRule="auto"/>
        <w:ind w:firstLine="709"/>
        <w:contextualSpacing/>
        <w:jc w:val="both"/>
        <w:rPr>
          <w:color w:val="000000" w:themeColor="text1"/>
        </w:rPr>
      </w:pPr>
      <w:r w:rsidRPr="005047C5">
        <w:rPr>
          <w:color w:val="000000" w:themeColor="text1"/>
        </w:rPr>
        <w:t>В рамках данной актуализации рассматриваются только мероприятия на сетевых насосах, предполагающие сохранение существующей схемы циркуляции (Вариант 1).</w:t>
      </w:r>
      <w:r w:rsidR="00073EE4" w:rsidRPr="005047C5">
        <w:rPr>
          <w:color w:val="000000" w:themeColor="text1"/>
        </w:rPr>
        <w:t xml:space="preserve"> Организацию гидравлической развязки предлагается рассматривать в рамках очередной актуализации Схемы теплоснабжения. </w:t>
      </w:r>
    </w:p>
    <w:p w14:paraId="24D2EB04" w14:textId="77777777" w:rsidR="00073EE4" w:rsidRPr="005047C5" w:rsidRDefault="00073EE4" w:rsidP="00AC434B">
      <w:pPr>
        <w:spacing w:line="360" w:lineRule="auto"/>
        <w:ind w:firstLine="709"/>
        <w:contextualSpacing/>
        <w:jc w:val="both"/>
        <w:rPr>
          <w:color w:val="000000" w:themeColor="text1"/>
        </w:rPr>
      </w:pPr>
      <w:r w:rsidRPr="005047C5">
        <w:rPr>
          <w:color w:val="000000" w:themeColor="text1"/>
        </w:rPr>
        <w:t xml:space="preserve">При сохранении существующей схемы циркуляции теплоносителя, для сетевых насосов существует два </w:t>
      </w:r>
      <w:proofErr w:type="spellStart"/>
      <w:r w:rsidRPr="005047C5">
        <w:rPr>
          <w:color w:val="000000" w:themeColor="text1"/>
        </w:rPr>
        <w:t>подварианта</w:t>
      </w:r>
      <w:proofErr w:type="spellEnd"/>
      <w:r w:rsidRPr="005047C5">
        <w:rPr>
          <w:color w:val="000000" w:themeColor="text1"/>
        </w:rPr>
        <w:t xml:space="preserve"> оптимизации: </w:t>
      </w:r>
    </w:p>
    <w:p w14:paraId="4A8EB72B" w14:textId="77777777" w:rsidR="00DE3337" w:rsidRPr="005047C5" w:rsidRDefault="00073EE4" w:rsidP="00AD5135">
      <w:pPr>
        <w:pStyle w:val="af0"/>
        <w:numPr>
          <w:ilvl w:val="0"/>
          <w:numId w:val="50"/>
        </w:numPr>
        <w:spacing w:line="360" w:lineRule="auto"/>
        <w:jc w:val="both"/>
        <w:rPr>
          <w:color w:val="000000" w:themeColor="text1"/>
        </w:rPr>
      </w:pPr>
      <w:r w:rsidRPr="005047C5">
        <w:rPr>
          <w:color w:val="000000" w:themeColor="text1"/>
        </w:rPr>
        <w:t xml:space="preserve">Подрезка рабочих колес сетевых насосов 4х1Д-1250-125 на один типоразмер (до 1Д-1250-125а) и </w:t>
      </w:r>
      <w:r w:rsidRPr="005047C5">
        <w:rPr>
          <w:b/>
          <w:color w:val="000000" w:themeColor="text1"/>
        </w:rPr>
        <w:t>оснащение ЧРП сетевых насосов</w:t>
      </w:r>
      <w:r w:rsidR="00DE3337" w:rsidRPr="005047C5">
        <w:rPr>
          <w:b/>
          <w:color w:val="000000" w:themeColor="text1"/>
        </w:rPr>
        <w:t xml:space="preserve"> </w:t>
      </w:r>
      <w:r w:rsidRPr="005047C5">
        <w:rPr>
          <w:b/>
          <w:color w:val="000000" w:themeColor="text1"/>
        </w:rPr>
        <w:t>2х14Сд-10х2</w:t>
      </w:r>
      <w:r w:rsidRPr="005047C5">
        <w:rPr>
          <w:color w:val="000000" w:themeColor="text1"/>
        </w:rPr>
        <w:t>;</w:t>
      </w:r>
    </w:p>
    <w:p w14:paraId="6015C7BB" w14:textId="77777777" w:rsidR="00073EE4" w:rsidRPr="005047C5" w:rsidRDefault="00073EE4" w:rsidP="00AD5135">
      <w:pPr>
        <w:pStyle w:val="af0"/>
        <w:numPr>
          <w:ilvl w:val="0"/>
          <w:numId w:val="50"/>
        </w:numPr>
        <w:spacing w:line="360" w:lineRule="auto"/>
        <w:jc w:val="both"/>
        <w:rPr>
          <w:color w:val="000000" w:themeColor="text1"/>
        </w:rPr>
      </w:pPr>
      <w:r w:rsidRPr="005047C5">
        <w:rPr>
          <w:color w:val="000000" w:themeColor="text1"/>
        </w:rPr>
        <w:t xml:space="preserve">Подрезка рабочих колес сетевых насосов 4х1Д-1250-125 на один типоразмер (до 1Д-1250-125а) и </w:t>
      </w:r>
      <w:r w:rsidRPr="005047C5">
        <w:rPr>
          <w:b/>
          <w:color w:val="000000" w:themeColor="text1"/>
        </w:rPr>
        <w:t>установка сетевых насосов 2хСЭ-1250-100</w:t>
      </w:r>
      <w:r w:rsidRPr="005047C5">
        <w:rPr>
          <w:color w:val="000000" w:themeColor="text1"/>
        </w:rPr>
        <w:t>;</w:t>
      </w:r>
    </w:p>
    <w:p w14:paraId="3E9C4C57" w14:textId="77777777" w:rsidR="00073EE4" w:rsidRPr="005047C5" w:rsidRDefault="00073EE4" w:rsidP="00BB2433">
      <w:pPr>
        <w:pStyle w:val="af0"/>
        <w:spacing w:line="360" w:lineRule="auto"/>
        <w:ind w:left="1069"/>
        <w:jc w:val="both"/>
        <w:rPr>
          <w:color w:val="000000" w:themeColor="text1"/>
        </w:rPr>
      </w:pPr>
    </w:p>
    <w:p w14:paraId="0D2985AB" w14:textId="77777777" w:rsidR="00DE3337" w:rsidRPr="005047C5" w:rsidRDefault="00DE3337" w:rsidP="00AC434B">
      <w:pPr>
        <w:spacing w:line="360" w:lineRule="auto"/>
        <w:ind w:firstLine="709"/>
        <w:contextualSpacing/>
        <w:jc w:val="both"/>
        <w:rPr>
          <w:color w:val="000000" w:themeColor="text1"/>
        </w:rPr>
      </w:pPr>
    </w:p>
    <w:p w14:paraId="0CF99F5B" w14:textId="77777777" w:rsidR="00AC434B" w:rsidRPr="005047C5" w:rsidRDefault="00AC434B" w:rsidP="00AC434B">
      <w:pPr>
        <w:spacing w:line="360" w:lineRule="auto"/>
        <w:ind w:firstLine="709"/>
        <w:contextualSpacing/>
        <w:jc w:val="both"/>
        <w:rPr>
          <w:color w:val="000000" w:themeColor="text1"/>
        </w:rPr>
        <w:sectPr w:rsidR="00AC434B" w:rsidRPr="005047C5" w:rsidSect="008D1898">
          <w:pgSz w:w="11906" w:h="16838"/>
          <w:pgMar w:top="1134" w:right="850" w:bottom="1134" w:left="1701" w:header="708" w:footer="708" w:gutter="0"/>
          <w:cols w:space="708"/>
          <w:docGrid w:linePitch="360"/>
        </w:sectPr>
      </w:pPr>
    </w:p>
    <w:tbl>
      <w:tblPr>
        <w:tblStyle w:val="aff1"/>
        <w:tblW w:w="0" w:type="auto"/>
        <w:tblLook w:val="04A0" w:firstRow="1" w:lastRow="0" w:firstColumn="1" w:lastColumn="0" w:noHBand="0" w:noVBand="1"/>
      </w:tblPr>
      <w:tblGrid>
        <w:gridCol w:w="7239"/>
        <w:gridCol w:w="7321"/>
      </w:tblGrid>
      <w:tr w:rsidR="005047C5" w:rsidRPr="005047C5" w14:paraId="226726F1" w14:textId="77777777" w:rsidTr="008D1898">
        <w:tc>
          <w:tcPr>
            <w:tcW w:w="7393" w:type="dxa"/>
          </w:tcPr>
          <w:p w14:paraId="5F631C4E" w14:textId="77777777" w:rsidR="00AC434B" w:rsidRPr="005047C5" w:rsidRDefault="00AC434B" w:rsidP="008D1898">
            <w:pPr>
              <w:spacing w:line="360" w:lineRule="auto"/>
              <w:contextualSpacing/>
              <w:rPr>
                <w:color w:val="000000" w:themeColor="text1"/>
              </w:rPr>
            </w:pPr>
            <w:r w:rsidRPr="005047C5">
              <w:rPr>
                <w:color w:val="000000" w:themeColor="text1"/>
                <w:lang w:eastAsia="en-US"/>
              </w:rPr>
              <w:object w:dxaOrig="15780" w:dyaOrig="6960" w14:anchorId="07E7B59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53.7pt;height:154.85pt" o:ole="">
                  <v:imagedata r:id="rId21" o:title=""/>
                </v:shape>
                <o:OLEObject Type="Embed" ProgID="PBrush" ShapeID="_x0000_i1025" DrawAspect="Content" ObjectID="_1720870336" r:id="rId22"/>
              </w:object>
            </w:r>
          </w:p>
          <w:p w14:paraId="7841C9A7" w14:textId="77777777" w:rsidR="00AC434B" w:rsidRPr="005047C5" w:rsidRDefault="00AC434B" w:rsidP="008D1898">
            <w:pPr>
              <w:spacing w:line="360" w:lineRule="auto"/>
              <w:contextualSpacing/>
              <w:rPr>
                <w:color w:val="000000" w:themeColor="text1"/>
                <w:lang w:val="en-US"/>
              </w:rPr>
            </w:pPr>
            <w:r w:rsidRPr="005047C5">
              <w:rPr>
                <w:color w:val="000000" w:themeColor="text1"/>
              </w:rPr>
              <w:t>Существующая схема</w:t>
            </w:r>
          </w:p>
        </w:tc>
        <w:tc>
          <w:tcPr>
            <w:tcW w:w="7393" w:type="dxa"/>
          </w:tcPr>
          <w:p w14:paraId="0EE20C66" w14:textId="77777777" w:rsidR="00AC434B" w:rsidRPr="005047C5" w:rsidRDefault="00AC434B" w:rsidP="008D1898">
            <w:pPr>
              <w:spacing w:line="360" w:lineRule="auto"/>
              <w:contextualSpacing/>
              <w:rPr>
                <w:color w:val="000000" w:themeColor="text1"/>
              </w:rPr>
            </w:pPr>
            <w:r w:rsidRPr="005047C5">
              <w:rPr>
                <w:color w:val="000000" w:themeColor="text1"/>
                <w:lang w:eastAsia="en-US"/>
              </w:rPr>
              <w:object w:dxaOrig="15615" w:dyaOrig="6600" w14:anchorId="5F2F2625">
                <v:shape id="_x0000_i1026" type="#_x0000_t75" style="width:357.7pt;height:151.45pt" o:ole="">
                  <v:imagedata r:id="rId23" o:title=""/>
                </v:shape>
                <o:OLEObject Type="Embed" ProgID="PBrush" ShapeID="_x0000_i1026" DrawAspect="Content" ObjectID="_1720870337" r:id="rId24"/>
              </w:object>
            </w:r>
          </w:p>
          <w:p w14:paraId="11025AEE" w14:textId="77777777" w:rsidR="00AC434B" w:rsidRPr="005047C5" w:rsidRDefault="00AC434B" w:rsidP="008D1898">
            <w:pPr>
              <w:spacing w:line="360" w:lineRule="auto"/>
              <w:contextualSpacing/>
              <w:rPr>
                <w:color w:val="000000" w:themeColor="text1"/>
                <w:lang w:val="en-US"/>
              </w:rPr>
            </w:pPr>
            <w:r w:rsidRPr="005047C5">
              <w:rPr>
                <w:color w:val="000000" w:themeColor="text1"/>
              </w:rPr>
              <w:t>Схема с гидравлической развязкой</w:t>
            </w:r>
          </w:p>
        </w:tc>
      </w:tr>
      <w:tr w:rsidR="005047C5" w:rsidRPr="005047C5" w14:paraId="16C427EB" w14:textId="77777777" w:rsidTr="008D1898">
        <w:tc>
          <w:tcPr>
            <w:tcW w:w="7393" w:type="dxa"/>
          </w:tcPr>
          <w:p w14:paraId="6A4DB427" w14:textId="77777777" w:rsidR="00AC434B" w:rsidRPr="005047C5" w:rsidRDefault="00AC434B" w:rsidP="008D1898">
            <w:pPr>
              <w:contextualSpacing/>
              <w:jc w:val="both"/>
              <w:rPr>
                <w:color w:val="000000" w:themeColor="text1"/>
              </w:rPr>
            </w:pPr>
            <w:r w:rsidRPr="005047C5">
              <w:rPr>
                <w:color w:val="000000" w:themeColor="text1"/>
              </w:rPr>
              <w:t xml:space="preserve">Вариант 1.1. – Подрезка рабочих колес насосов 2х1Д-1250-125а и установка ЧРП на </w:t>
            </w:r>
            <w:r w:rsidR="00DE3337" w:rsidRPr="005047C5">
              <w:rPr>
                <w:color w:val="000000" w:themeColor="text1"/>
              </w:rPr>
              <w:t>2</w:t>
            </w:r>
            <w:r w:rsidRPr="005047C5">
              <w:rPr>
                <w:color w:val="000000" w:themeColor="text1"/>
              </w:rPr>
              <w:t>х14Сд-10х2</w:t>
            </w:r>
          </w:p>
          <w:p w14:paraId="42053CBF" w14:textId="77777777" w:rsidR="00AC434B" w:rsidRPr="005047C5" w:rsidRDefault="00AC434B" w:rsidP="004E0F3F">
            <w:pPr>
              <w:contextualSpacing/>
              <w:jc w:val="both"/>
              <w:rPr>
                <w:color w:val="000000" w:themeColor="text1"/>
              </w:rPr>
            </w:pPr>
            <w:r w:rsidRPr="005047C5">
              <w:rPr>
                <w:color w:val="000000" w:themeColor="text1"/>
              </w:rPr>
              <w:t>Вариант 1.2. Подрезка рабочих колес насосов 2х1Д-1250-125а установка насосов 2хСЭ-</w:t>
            </w:r>
            <w:r w:rsidR="004E0F3F" w:rsidRPr="005047C5">
              <w:rPr>
                <w:color w:val="000000" w:themeColor="text1"/>
              </w:rPr>
              <w:t>1250-100</w:t>
            </w:r>
          </w:p>
        </w:tc>
        <w:tc>
          <w:tcPr>
            <w:tcW w:w="7393" w:type="dxa"/>
          </w:tcPr>
          <w:p w14:paraId="5DF83989" w14:textId="77777777" w:rsidR="00AC434B" w:rsidRPr="005047C5" w:rsidRDefault="00AC434B" w:rsidP="00EB6087">
            <w:pPr>
              <w:keepNext/>
              <w:contextualSpacing/>
              <w:jc w:val="both"/>
              <w:rPr>
                <w:color w:val="000000" w:themeColor="text1"/>
              </w:rPr>
            </w:pPr>
            <w:r w:rsidRPr="005047C5">
              <w:rPr>
                <w:color w:val="000000" w:themeColor="text1"/>
              </w:rPr>
              <w:t xml:space="preserve">Вариант 2.1. Полная замена сетевых насосов с организацией гидравлической развязки. </w:t>
            </w:r>
          </w:p>
        </w:tc>
      </w:tr>
    </w:tbl>
    <w:p w14:paraId="7E3C3277" w14:textId="26DF0537" w:rsidR="00AC434B" w:rsidRPr="005047C5" w:rsidRDefault="00EB6087" w:rsidP="00631BC0">
      <w:pPr>
        <w:pStyle w:val="af8"/>
        <w:rPr>
          <w:color w:val="000000" w:themeColor="text1"/>
        </w:rPr>
      </w:pPr>
      <w:bookmarkStart w:id="43" w:name="_Toc53577702"/>
      <w:r w:rsidRPr="005047C5">
        <w:rPr>
          <w:color w:val="000000" w:themeColor="text1"/>
        </w:rPr>
        <w:t xml:space="preserve">Рисунок </w:t>
      </w:r>
      <w:r w:rsidR="00D60C3E" w:rsidRPr="005047C5">
        <w:rPr>
          <w:color w:val="000000" w:themeColor="text1"/>
        </w:rPr>
        <w:fldChar w:fldCharType="begin"/>
      </w:r>
      <w:r w:rsidR="00D60C3E" w:rsidRPr="005047C5">
        <w:rPr>
          <w:color w:val="000000" w:themeColor="text1"/>
        </w:rPr>
        <w:instrText xml:space="preserve"> SEQ Рисунок \* ARABIC </w:instrText>
      </w:r>
      <w:r w:rsidR="00D60C3E" w:rsidRPr="005047C5">
        <w:rPr>
          <w:color w:val="000000" w:themeColor="text1"/>
        </w:rPr>
        <w:fldChar w:fldCharType="separate"/>
      </w:r>
      <w:r w:rsidR="00553A78">
        <w:rPr>
          <w:noProof/>
          <w:color w:val="000000" w:themeColor="text1"/>
        </w:rPr>
        <w:t>10</w:t>
      </w:r>
      <w:r w:rsidR="00D60C3E" w:rsidRPr="005047C5">
        <w:rPr>
          <w:noProof/>
          <w:color w:val="000000" w:themeColor="text1"/>
        </w:rPr>
        <w:fldChar w:fldCharType="end"/>
      </w:r>
      <w:r w:rsidRPr="005047C5">
        <w:rPr>
          <w:color w:val="000000" w:themeColor="text1"/>
        </w:rPr>
        <w:t xml:space="preserve"> – Возможные варианты оптимизации работы сетевых насосов</w:t>
      </w:r>
      <w:bookmarkEnd w:id="43"/>
    </w:p>
    <w:p w14:paraId="66690619" w14:textId="77777777" w:rsidR="00AC434B" w:rsidRPr="005047C5" w:rsidRDefault="00AC434B" w:rsidP="00AC434B">
      <w:pPr>
        <w:spacing w:line="360" w:lineRule="auto"/>
        <w:ind w:firstLine="709"/>
        <w:contextualSpacing/>
        <w:jc w:val="both"/>
        <w:rPr>
          <w:color w:val="000000" w:themeColor="text1"/>
        </w:rPr>
      </w:pPr>
    </w:p>
    <w:p w14:paraId="661BEB7C" w14:textId="77777777" w:rsidR="00AC434B" w:rsidRPr="005047C5" w:rsidRDefault="00AC434B" w:rsidP="00AC434B">
      <w:pPr>
        <w:spacing w:line="360" w:lineRule="auto"/>
        <w:ind w:firstLine="709"/>
        <w:contextualSpacing/>
        <w:jc w:val="both"/>
        <w:rPr>
          <w:color w:val="000000" w:themeColor="text1"/>
        </w:rPr>
      </w:pPr>
    </w:p>
    <w:p w14:paraId="5825DE4B" w14:textId="77777777" w:rsidR="00AC434B" w:rsidRPr="005047C5" w:rsidRDefault="00AC434B" w:rsidP="00AC434B">
      <w:pPr>
        <w:spacing w:line="360" w:lineRule="auto"/>
        <w:ind w:firstLine="709"/>
        <w:contextualSpacing/>
        <w:jc w:val="both"/>
        <w:rPr>
          <w:color w:val="000000" w:themeColor="text1"/>
        </w:rPr>
      </w:pPr>
    </w:p>
    <w:p w14:paraId="3FCDD2D1" w14:textId="77777777" w:rsidR="00AC434B" w:rsidRPr="005047C5" w:rsidRDefault="00AC434B" w:rsidP="00AC434B">
      <w:pPr>
        <w:spacing w:line="360" w:lineRule="auto"/>
        <w:ind w:firstLine="709"/>
        <w:contextualSpacing/>
        <w:jc w:val="both"/>
        <w:rPr>
          <w:color w:val="000000" w:themeColor="text1"/>
        </w:rPr>
        <w:sectPr w:rsidR="00AC434B" w:rsidRPr="005047C5" w:rsidSect="008D1898">
          <w:pgSz w:w="16838" w:h="11906" w:orient="landscape"/>
          <w:pgMar w:top="1701" w:right="1134" w:bottom="850" w:left="1134" w:header="708" w:footer="708" w:gutter="0"/>
          <w:cols w:space="708"/>
          <w:docGrid w:linePitch="360"/>
        </w:sectPr>
      </w:pPr>
    </w:p>
    <w:p w14:paraId="561D6129" w14:textId="77777777" w:rsidR="004E0F3F" w:rsidRPr="005047C5" w:rsidRDefault="004E0F3F" w:rsidP="004E0F3F">
      <w:pPr>
        <w:spacing w:line="360" w:lineRule="auto"/>
        <w:ind w:firstLine="709"/>
        <w:contextualSpacing/>
        <w:jc w:val="both"/>
        <w:rPr>
          <w:color w:val="000000" w:themeColor="text1"/>
        </w:rPr>
      </w:pPr>
      <w:r w:rsidRPr="005047C5">
        <w:rPr>
          <w:color w:val="000000" w:themeColor="text1"/>
        </w:rPr>
        <w:lastRenderedPageBreak/>
        <w:t xml:space="preserve">Принципиальная схема циркуляции теплоносителя через водогрейные котлы первой и второй очереди представлена на рисунке 10. Перечень и характеристики сетевых насосов первой и второй (третьей) очереди представлены в таблицах 6 и 7 соответственно. </w:t>
      </w:r>
    </w:p>
    <w:p w14:paraId="40253571" w14:textId="77777777" w:rsidR="004E0F3F" w:rsidRPr="005047C5" w:rsidRDefault="004E0F3F" w:rsidP="004E0F3F">
      <w:pPr>
        <w:spacing w:line="360" w:lineRule="auto"/>
        <w:ind w:firstLine="709"/>
        <w:contextualSpacing/>
        <w:jc w:val="both"/>
        <w:rPr>
          <w:color w:val="000000" w:themeColor="text1"/>
        </w:rPr>
      </w:pPr>
      <w:r w:rsidRPr="005047C5">
        <w:rPr>
          <w:color w:val="000000" w:themeColor="text1"/>
        </w:rPr>
        <w:t xml:space="preserve">Котельная имеет два вывода: по одному для каждой очереди котельной. Выводы котельной гидравлически связаны между собой и в зависимости от состава сетевых насосов, находящихся в работе, расход теплоносителя между выводами может изменяться. </w:t>
      </w:r>
    </w:p>
    <w:p w14:paraId="6E7FF7D4" w14:textId="77777777" w:rsidR="004E0F3F" w:rsidRPr="005047C5" w:rsidRDefault="004E0F3F" w:rsidP="004E0F3F">
      <w:pPr>
        <w:spacing w:line="360" w:lineRule="auto"/>
        <w:ind w:firstLine="709"/>
        <w:contextualSpacing/>
        <w:jc w:val="both"/>
        <w:rPr>
          <w:color w:val="000000" w:themeColor="text1"/>
        </w:rPr>
      </w:pPr>
      <w:r w:rsidRPr="005047C5">
        <w:rPr>
          <w:color w:val="000000" w:themeColor="text1"/>
        </w:rPr>
        <w:t xml:space="preserve">Принципиальная гидравлическая схема работы сетевых насосов в отопительный период представлена на рисунке 11. Располагаемый напор на выходе из источника по магистралям составляет в среднем 55 м. </w:t>
      </w:r>
    </w:p>
    <w:p w14:paraId="3E5380AB" w14:textId="77777777" w:rsidR="004E0F3F" w:rsidRPr="005047C5" w:rsidRDefault="004E0F3F" w:rsidP="004E0F3F">
      <w:pPr>
        <w:rPr>
          <w:color w:val="000000" w:themeColor="text1"/>
          <w:szCs w:val="24"/>
        </w:rPr>
      </w:pPr>
      <w:r w:rsidRPr="005047C5">
        <w:rPr>
          <w:noProof/>
          <w:color w:val="000000" w:themeColor="text1"/>
          <w:lang w:eastAsia="ru-RU"/>
        </w:rPr>
        <w:drawing>
          <wp:inline distT="0" distB="0" distL="0" distR="0" wp14:anchorId="2ED738AD" wp14:editId="7E264AA6">
            <wp:extent cx="5940425" cy="3385185"/>
            <wp:effectExtent l="0" t="0" r="3175" b="5715"/>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cstate="print"/>
                    <a:stretch>
                      <a:fillRect/>
                    </a:stretch>
                  </pic:blipFill>
                  <pic:spPr>
                    <a:xfrm>
                      <a:off x="0" y="0"/>
                      <a:ext cx="5940425" cy="3385185"/>
                    </a:xfrm>
                    <a:prstGeom prst="rect">
                      <a:avLst/>
                    </a:prstGeom>
                  </pic:spPr>
                </pic:pic>
              </a:graphicData>
            </a:graphic>
          </wp:inline>
        </w:drawing>
      </w:r>
    </w:p>
    <w:p w14:paraId="247BF551" w14:textId="0A840F92" w:rsidR="004E0F3F" w:rsidRPr="005047C5" w:rsidRDefault="004E0F3F" w:rsidP="004E0F3F">
      <w:pPr>
        <w:keepLines/>
        <w:spacing w:after="240"/>
        <w:rPr>
          <w:b/>
          <w:color w:val="000000" w:themeColor="text1"/>
          <w:szCs w:val="24"/>
        </w:rPr>
      </w:pPr>
      <w:bookmarkStart w:id="44" w:name="_Toc53577703"/>
      <w:r w:rsidRPr="005047C5">
        <w:rPr>
          <w:b/>
          <w:color w:val="000000" w:themeColor="text1"/>
          <w:szCs w:val="24"/>
        </w:rPr>
        <w:t xml:space="preserve">Рисунок </w:t>
      </w:r>
      <w:r w:rsidR="00690C8B" w:rsidRPr="005047C5">
        <w:rPr>
          <w:b/>
          <w:color w:val="000000" w:themeColor="text1"/>
          <w:szCs w:val="24"/>
        </w:rPr>
        <w:fldChar w:fldCharType="begin"/>
      </w:r>
      <w:r w:rsidRPr="005047C5">
        <w:rPr>
          <w:b/>
          <w:color w:val="000000" w:themeColor="text1"/>
          <w:szCs w:val="24"/>
        </w:rPr>
        <w:instrText xml:space="preserve"> SEQ Рисунок \* ARABIC </w:instrText>
      </w:r>
      <w:r w:rsidR="00690C8B" w:rsidRPr="005047C5">
        <w:rPr>
          <w:b/>
          <w:color w:val="000000" w:themeColor="text1"/>
          <w:szCs w:val="24"/>
        </w:rPr>
        <w:fldChar w:fldCharType="separate"/>
      </w:r>
      <w:r w:rsidR="00553A78">
        <w:rPr>
          <w:b/>
          <w:noProof/>
          <w:color w:val="000000" w:themeColor="text1"/>
          <w:szCs w:val="24"/>
        </w:rPr>
        <w:t>11</w:t>
      </w:r>
      <w:r w:rsidR="00690C8B" w:rsidRPr="005047C5">
        <w:rPr>
          <w:b/>
          <w:color w:val="000000" w:themeColor="text1"/>
          <w:szCs w:val="24"/>
        </w:rPr>
        <w:fldChar w:fldCharType="end"/>
      </w:r>
      <w:r w:rsidRPr="005047C5">
        <w:rPr>
          <w:b/>
          <w:color w:val="000000" w:themeColor="text1"/>
          <w:szCs w:val="24"/>
        </w:rPr>
        <w:t xml:space="preserve"> – Принципиальная схема циркуляции теплоносителя Городской котельной</w:t>
      </w:r>
      <w:bookmarkEnd w:id="44"/>
    </w:p>
    <w:p w14:paraId="427EEC0F" w14:textId="6171EB92" w:rsidR="004E0F3F" w:rsidRPr="005047C5" w:rsidRDefault="004E0F3F" w:rsidP="00631BC0">
      <w:pPr>
        <w:pStyle w:val="af8"/>
        <w:rPr>
          <w:noProof/>
          <w:color w:val="000000" w:themeColor="text1"/>
        </w:rPr>
      </w:pPr>
      <w:bookmarkStart w:id="45" w:name="_Toc513082974"/>
      <w:bookmarkStart w:id="46" w:name="_Toc53577768"/>
      <w:r w:rsidRPr="005047C5">
        <w:rPr>
          <w:color w:val="000000" w:themeColor="text1"/>
        </w:rPr>
        <w:t xml:space="preserve">Таблица </w:t>
      </w:r>
      <w:r w:rsidR="00690C8B" w:rsidRPr="005047C5">
        <w:rPr>
          <w:color w:val="000000" w:themeColor="text1"/>
        </w:rPr>
        <w:fldChar w:fldCharType="begin"/>
      </w:r>
      <w:r w:rsidRPr="005047C5">
        <w:rPr>
          <w:color w:val="000000" w:themeColor="text1"/>
        </w:rPr>
        <w:instrText xml:space="preserve"> SEQ Таблица \* ARABIC </w:instrText>
      </w:r>
      <w:r w:rsidR="00690C8B" w:rsidRPr="005047C5">
        <w:rPr>
          <w:color w:val="000000" w:themeColor="text1"/>
        </w:rPr>
        <w:fldChar w:fldCharType="separate"/>
      </w:r>
      <w:r w:rsidR="00553A78">
        <w:rPr>
          <w:noProof/>
          <w:color w:val="000000" w:themeColor="text1"/>
        </w:rPr>
        <w:t>8</w:t>
      </w:r>
      <w:r w:rsidR="00690C8B" w:rsidRPr="005047C5">
        <w:rPr>
          <w:color w:val="000000" w:themeColor="text1"/>
        </w:rPr>
        <w:fldChar w:fldCharType="end"/>
      </w:r>
      <w:r w:rsidRPr="005047C5">
        <w:rPr>
          <w:color w:val="000000" w:themeColor="text1"/>
        </w:rPr>
        <w:t xml:space="preserve"> – Сведения о сетевых насосах первой очереди</w:t>
      </w:r>
      <w:bookmarkEnd w:id="45"/>
      <w:bookmarkEnd w:id="4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10"/>
        <w:gridCol w:w="1802"/>
        <w:gridCol w:w="832"/>
        <w:gridCol w:w="1383"/>
        <w:gridCol w:w="1385"/>
        <w:gridCol w:w="1385"/>
        <w:gridCol w:w="1348"/>
      </w:tblGrid>
      <w:tr w:rsidR="005047C5" w:rsidRPr="005047C5" w14:paraId="0222D18D" w14:textId="77777777" w:rsidTr="00896049">
        <w:tc>
          <w:tcPr>
            <w:tcW w:w="1612" w:type="pct"/>
            <w:gridSpan w:val="2"/>
            <w:vMerge w:val="restart"/>
            <w:tcBorders>
              <w:top w:val="single" w:sz="4" w:space="0" w:color="auto"/>
              <w:left w:val="single" w:sz="4" w:space="0" w:color="auto"/>
              <w:right w:val="single" w:sz="4" w:space="0" w:color="auto"/>
            </w:tcBorders>
            <w:vAlign w:val="center"/>
          </w:tcPr>
          <w:p w14:paraId="1A32C7CE" w14:textId="77777777" w:rsidR="004E0F3F" w:rsidRPr="005047C5" w:rsidRDefault="004E0F3F" w:rsidP="00896049">
            <w:pPr>
              <w:rPr>
                <w:rFonts w:eastAsia="Times New Roman"/>
                <w:color w:val="000000" w:themeColor="text1"/>
                <w:sz w:val="20"/>
                <w:szCs w:val="20"/>
                <w:lang w:eastAsia="ru-RU"/>
              </w:rPr>
            </w:pPr>
            <w:r w:rsidRPr="005047C5">
              <w:rPr>
                <w:rFonts w:eastAsia="Times New Roman"/>
                <w:color w:val="000000" w:themeColor="text1"/>
                <w:sz w:val="20"/>
                <w:szCs w:val="20"/>
                <w:lang w:eastAsia="ru-RU"/>
              </w:rPr>
              <w:t>Показатель</w:t>
            </w:r>
          </w:p>
        </w:tc>
        <w:tc>
          <w:tcPr>
            <w:tcW w:w="445" w:type="pct"/>
            <w:vMerge w:val="restart"/>
            <w:tcBorders>
              <w:top w:val="single" w:sz="4" w:space="0" w:color="auto"/>
              <w:left w:val="single" w:sz="4" w:space="0" w:color="auto"/>
              <w:right w:val="single" w:sz="4" w:space="0" w:color="auto"/>
            </w:tcBorders>
            <w:vAlign w:val="center"/>
          </w:tcPr>
          <w:p w14:paraId="2927E0D6" w14:textId="77777777" w:rsidR="004E0F3F" w:rsidRPr="005047C5" w:rsidRDefault="004E0F3F" w:rsidP="00896049">
            <w:pPr>
              <w:rPr>
                <w:rFonts w:eastAsia="Times New Roman"/>
                <w:color w:val="000000" w:themeColor="text1"/>
                <w:sz w:val="20"/>
                <w:szCs w:val="20"/>
                <w:lang w:eastAsia="ru-RU"/>
              </w:rPr>
            </w:pPr>
            <w:r w:rsidRPr="005047C5">
              <w:rPr>
                <w:rFonts w:eastAsia="Times New Roman"/>
                <w:color w:val="000000" w:themeColor="text1"/>
                <w:sz w:val="20"/>
                <w:szCs w:val="20"/>
                <w:lang w:eastAsia="ru-RU"/>
              </w:rPr>
              <w:t>Ед. изм.</w:t>
            </w:r>
          </w:p>
        </w:tc>
        <w:tc>
          <w:tcPr>
            <w:tcW w:w="2943" w:type="pct"/>
            <w:gridSpan w:val="4"/>
            <w:tcBorders>
              <w:top w:val="single" w:sz="4" w:space="0" w:color="auto"/>
              <w:left w:val="single" w:sz="4" w:space="0" w:color="auto"/>
              <w:bottom w:val="single" w:sz="4" w:space="0" w:color="auto"/>
              <w:right w:val="single" w:sz="4" w:space="0" w:color="auto"/>
            </w:tcBorders>
            <w:vAlign w:val="center"/>
          </w:tcPr>
          <w:p w14:paraId="79E931A7" w14:textId="77777777" w:rsidR="004E0F3F" w:rsidRPr="005047C5" w:rsidRDefault="004E0F3F" w:rsidP="00896049">
            <w:pPr>
              <w:rPr>
                <w:rFonts w:eastAsia="Times New Roman"/>
                <w:color w:val="000000" w:themeColor="text1"/>
                <w:sz w:val="20"/>
                <w:szCs w:val="20"/>
                <w:lang w:eastAsia="ru-RU"/>
              </w:rPr>
            </w:pPr>
            <w:r w:rsidRPr="005047C5">
              <w:rPr>
                <w:rFonts w:eastAsia="Times New Roman"/>
                <w:color w:val="000000" w:themeColor="text1"/>
                <w:sz w:val="20"/>
                <w:szCs w:val="20"/>
                <w:lang w:eastAsia="ru-RU"/>
              </w:rPr>
              <w:t>Номер СЭН</w:t>
            </w:r>
          </w:p>
        </w:tc>
      </w:tr>
      <w:tr w:rsidR="005047C5" w:rsidRPr="005047C5" w14:paraId="769EBC2E" w14:textId="77777777" w:rsidTr="00896049">
        <w:tc>
          <w:tcPr>
            <w:tcW w:w="1612" w:type="pct"/>
            <w:gridSpan w:val="2"/>
            <w:vMerge/>
            <w:tcBorders>
              <w:left w:val="single" w:sz="4" w:space="0" w:color="auto"/>
              <w:bottom w:val="single" w:sz="4" w:space="0" w:color="auto"/>
              <w:right w:val="single" w:sz="4" w:space="0" w:color="auto"/>
            </w:tcBorders>
            <w:vAlign w:val="center"/>
          </w:tcPr>
          <w:p w14:paraId="0CCDC7B2" w14:textId="77777777" w:rsidR="004E0F3F" w:rsidRPr="005047C5" w:rsidRDefault="004E0F3F" w:rsidP="00896049">
            <w:pPr>
              <w:rPr>
                <w:rFonts w:eastAsia="Times New Roman"/>
                <w:color w:val="000000" w:themeColor="text1"/>
                <w:sz w:val="20"/>
                <w:szCs w:val="20"/>
                <w:lang w:eastAsia="ru-RU"/>
              </w:rPr>
            </w:pPr>
          </w:p>
        </w:tc>
        <w:tc>
          <w:tcPr>
            <w:tcW w:w="445" w:type="pct"/>
            <w:vMerge/>
            <w:tcBorders>
              <w:left w:val="single" w:sz="4" w:space="0" w:color="auto"/>
              <w:bottom w:val="single" w:sz="4" w:space="0" w:color="auto"/>
              <w:right w:val="single" w:sz="4" w:space="0" w:color="auto"/>
            </w:tcBorders>
            <w:vAlign w:val="center"/>
          </w:tcPr>
          <w:p w14:paraId="4D72B75B" w14:textId="77777777" w:rsidR="004E0F3F" w:rsidRPr="005047C5" w:rsidRDefault="004E0F3F" w:rsidP="00896049">
            <w:pPr>
              <w:rPr>
                <w:rFonts w:eastAsia="Times New Roman"/>
                <w:color w:val="000000" w:themeColor="text1"/>
                <w:sz w:val="20"/>
                <w:szCs w:val="20"/>
                <w:lang w:eastAsia="ru-RU"/>
              </w:rPr>
            </w:pPr>
          </w:p>
        </w:tc>
        <w:tc>
          <w:tcPr>
            <w:tcW w:w="740" w:type="pct"/>
            <w:tcBorders>
              <w:top w:val="single" w:sz="4" w:space="0" w:color="auto"/>
              <w:left w:val="single" w:sz="4" w:space="0" w:color="auto"/>
              <w:bottom w:val="single" w:sz="4" w:space="0" w:color="auto"/>
              <w:right w:val="single" w:sz="4" w:space="0" w:color="auto"/>
            </w:tcBorders>
            <w:vAlign w:val="center"/>
            <w:hideMark/>
          </w:tcPr>
          <w:p w14:paraId="44F0F7AA" w14:textId="77777777" w:rsidR="004E0F3F" w:rsidRPr="005047C5" w:rsidRDefault="004E0F3F" w:rsidP="00896049">
            <w:pPr>
              <w:rPr>
                <w:rFonts w:eastAsia="Times New Roman"/>
                <w:color w:val="000000" w:themeColor="text1"/>
                <w:sz w:val="20"/>
                <w:szCs w:val="20"/>
                <w:lang w:eastAsia="ru-RU"/>
              </w:rPr>
            </w:pPr>
            <w:r w:rsidRPr="005047C5">
              <w:rPr>
                <w:rFonts w:eastAsia="Times New Roman"/>
                <w:color w:val="000000" w:themeColor="text1"/>
                <w:sz w:val="20"/>
                <w:szCs w:val="20"/>
                <w:lang w:eastAsia="ru-RU"/>
              </w:rPr>
              <w:t>1</w:t>
            </w:r>
          </w:p>
        </w:tc>
        <w:tc>
          <w:tcPr>
            <w:tcW w:w="741" w:type="pct"/>
            <w:tcBorders>
              <w:top w:val="single" w:sz="4" w:space="0" w:color="auto"/>
              <w:left w:val="single" w:sz="4" w:space="0" w:color="auto"/>
              <w:bottom w:val="single" w:sz="4" w:space="0" w:color="auto"/>
              <w:right w:val="single" w:sz="4" w:space="0" w:color="auto"/>
            </w:tcBorders>
            <w:vAlign w:val="center"/>
            <w:hideMark/>
          </w:tcPr>
          <w:p w14:paraId="6B5A089A" w14:textId="77777777" w:rsidR="004E0F3F" w:rsidRPr="005047C5" w:rsidRDefault="004E0F3F" w:rsidP="00896049">
            <w:pPr>
              <w:rPr>
                <w:rFonts w:eastAsia="Times New Roman"/>
                <w:color w:val="000000" w:themeColor="text1"/>
                <w:sz w:val="20"/>
                <w:szCs w:val="20"/>
                <w:lang w:eastAsia="ru-RU"/>
              </w:rPr>
            </w:pPr>
            <w:r w:rsidRPr="005047C5">
              <w:rPr>
                <w:rFonts w:eastAsia="Times New Roman"/>
                <w:color w:val="000000" w:themeColor="text1"/>
                <w:sz w:val="20"/>
                <w:szCs w:val="20"/>
                <w:lang w:eastAsia="ru-RU"/>
              </w:rPr>
              <w:t>2</w:t>
            </w:r>
          </w:p>
        </w:tc>
        <w:tc>
          <w:tcPr>
            <w:tcW w:w="741" w:type="pct"/>
            <w:tcBorders>
              <w:top w:val="single" w:sz="4" w:space="0" w:color="auto"/>
              <w:left w:val="single" w:sz="4" w:space="0" w:color="auto"/>
              <w:bottom w:val="single" w:sz="4" w:space="0" w:color="auto"/>
              <w:right w:val="single" w:sz="4" w:space="0" w:color="auto"/>
            </w:tcBorders>
            <w:vAlign w:val="center"/>
            <w:hideMark/>
          </w:tcPr>
          <w:p w14:paraId="7808DF99" w14:textId="77777777" w:rsidR="004E0F3F" w:rsidRPr="005047C5" w:rsidRDefault="004E0F3F" w:rsidP="00896049">
            <w:pPr>
              <w:rPr>
                <w:rFonts w:eastAsia="Times New Roman"/>
                <w:color w:val="000000" w:themeColor="text1"/>
                <w:sz w:val="20"/>
                <w:szCs w:val="20"/>
                <w:lang w:eastAsia="ru-RU"/>
              </w:rPr>
            </w:pPr>
            <w:r w:rsidRPr="005047C5">
              <w:rPr>
                <w:rFonts w:eastAsia="Times New Roman"/>
                <w:color w:val="000000" w:themeColor="text1"/>
                <w:sz w:val="20"/>
                <w:szCs w:val="20"/>
                <w:lang w:eastAsia="ru-RU"/>
              </w:rPr>
              <w:t>3</w:t>
            </w:r>
          </w:p>
        </w:tc>
        <w:tc>
          <w:tcPr>
            <w:tcW w:w="721" w:type="pct"/>
            <w:tcBorders>
              <w:top w:val="single" w:sz="4" w:space="0" w:color="auto"/>
              <w:left w:val="single" w:sz="4" w:space="0" w:color="auto"/>
              <w:bottom w:val="single" w:sz="4" w:space="0" w:color="auto"/>
              <w:right w:val="single" w:sz="4" w:space="0" w:color="auto"/>
            </w:tcBorders>
            <w:vAlign w:val="center"/>
          </w:tcPr>
          <w:p w14:paraId="0776E0E7" w14:textId="77777777" w:rsidR="004E0F3F" w:rsidRPr="005047C5" w:rsidRDefault="004E0F3F" w:rsidP="00896049">
            <w:pPr>
              <w:rPr>
                <w:rFonts w:eastAsia="Times New Roman"/>
                <w:color w:val="000000" w:themeColor="text1"/>
                <w:sz w:val="20"/>
                <w:szCs w:val="20"/>
                <w:lang w:eastAsia="ru-RU"/>
              </w:rPr>
            </w:pPr>
            <w:r w:rsidRPr="005047C5">
              <w:rPr>
                <w:rFonts w:eastAsia="Times New Roman"/>
                <w:color w:val="000000" w:themeColor="text1"/>
                <w:sz w:val="20"/>
                <w:szCs w:val="20"/>
                <w:lang w:eastAsia="ru-RU"/>
              </w:rPr>
              <w:t>4</w:t>
            </w:r>
          </w:p>
        </w:tc>
      </w:tr>
      <w:tr w:rsidR="005047C5" w:rsidRPr="005047C5" w14:paraId="0F9B4F29" w14:textId="77777777" w:rsidTr="00896049">
        <w:tc>
          <w:tcPr>
            <w:tcW w:w="648" w:type="pct"/>
            <w:vMerge w:val="restart"/>
            <w:tcBorders>
              <w:top w:val="single" w:sz="4" w:space="0" w:color="auto"/>
              <w:left w:val="single" w:sz="4" w:space="0" w:color="auto"/>
              <w:right w:val="single" w:sz="4" w:space="0" w:color="auto"/>
            </w:tcBorders>
            <w:vAlign w:val="center"/>
          </w:tcPr>
          <w:p w14:paraId="42A62EBE" w14:textId="77777777" w:rsidR="004E0F3F" w:rsidRPr="005047C5" w:rsidRDefault="004E0F3F" w:rsidP="00896049">
            <w:pPr>
              <w:rPr>
                <w:rFonts w:eastAsia="Times New Roman"/>
                <w:color w:val="000000" w:themeColor="text1"/>
                <w:sz w:val="20"/>
                <w:szCs w:val="20"/>
                <w:lang w:eastAsia="ru-RU"/>
              </w:rPr>
            </w:pPr>
            <w:r w:rsidRPr="005047C5">
              <w:rPr>
                <w:rFonts w:eastAsia="Times New Roman"/>
                <w:color w:val="000000" w:themeColor="text1"/>
                <w:sz w:val="20"/>
                <w:szCs w:val="20"/>
                <w:lang w:eastAsia="ru-RU"/>
              </w:rPr>
              <w:t>Насос</w:t>
            </w:r>
          </w:p>
        </w:tc>
        <w:tc>
          <w:tcPr>
            <w:tcW w:w="964" w:type="pct"/>
            <w:tcBorders>
              <w:top w:val="single" w:sz="4" w:space="0" w:color="auto"/>
              <w:left w:val="single" w:sz="4" w:space="0" w:color="auto"/>
              <w:bottom w:val="single" w:sz="4" w:space="0" w:color="auto"/>
              <w:right w:val="single" w:sz="4" w:space="0" w:color="auto"/>
            </w:tcBorders>
            <w:vAlign w:val="center"/>
            <w:hideMark/>
          </w:tcPr>
          <w:p w14:paraId="7C5BF694" w14:textId="77777777" w:rsidR="004E0F3F" w:rsidRPr="005047C5" w:rsidRDefault="004E0F3F" w:rsidP="00896049">
            <w:pPr>
              <w:rPr>
                <w:rFonts w:eastAsia="Times New Roman"/>
                <w:color w:val="000000" w:themeColor="text1"/>
                <w:sz w:val="20"/>
                <w:szCs w:val="20"/>
                <w:lang w:eastAsia="ru-RU"/>
              </w:rPr>
            </w:pPr>
            <w:r w:rsidRPr="005047C5">
              <w:rPr>
                <w:rFonts w:eastAsia="Times New Roman"/>
                <w:color w:val="000000" w:themeColor="text1"/>
                <w:sz w:val="20"/>
                <w:szCs w:val="20"/>
                <w:lang w:eastAsia="ru-RU"/>
              </w:rPr>
              <w:t>Марка</w:t>
            </w:r>
          </w:p>
        </w:tc>
        <w:tc>
          <w:tcPr>
            <w:tcW w:w="445" w:type="pct"/>
            <w:tcBorders>
              <w:top w:val="single" w:sz="4" w:space="0" w:color="auto"/>
              <w:left w:val="single" w:sz="4" w:space="0" w:color="auto"/>
              <w:bottom w:val="single" w:sz="4" w:space="0" w:color="auto"/>
              <w:right w:val="single" w:sz="4" w:space="0" w:color="auto"/>
            </w:tcBorders>
            <w:vAlign w:val="center"/>
          </w:tcPr>
          <w:p w14:paraId="6F0F7783" w14:textId="77777777" w:rsidR="004E0F3F" w:rsidRPr="005047C5" w:rsidRDefault="004E0F3F" w:rsidP="00896049">
            <w:pPr>
              <w:rPr>
                <w:rFonts w:eastAsia="Times New Roman"/>
                <w:color w:val="000000" w:themeColor="text1"/>
                <w:sz w:val="20"/>
                <w:szCs w:val="20"/>
                <w:lang w:eastAsia="ru-RU"/>
              </w:rPr>
            </w:pPr>
          </w:p>
        </w:tc>
        <w:tc>
          <w:tcPr>
            <w:tcW w:w="740" w:type="pct"/>
            <w:tcBorders>
              <w:top w:val="single" w:sz="4" w:space="0" w:color="auto"/>
              <w:left w:val="single" w:sz="4" w:space="0" w:color="auto"/>
              <w:bottom w:val="single" w:sz="4" w:space="0" w:color="auto"/>
              <w:right w:val="single" w:sz="4" w:space="0" w:color="auto"/>
            </w:tcBorders>
            <w:vAlign w:val="center"/>
            <w:hideMark/>
          </w:tcPr>
          <w:p w14:paraId="3F68BE39" w14:textId="77777777" w:rsidR="004E0F3F" w:rsidRPr="005047C5" w:rsidRDefault="004E0F3F" w:rsidP="00896049">
            <w:pPr>
              <w:rPr>
                <w:rFonts w:eastAsia="Times New Roman"/>
                <w:color w:val="000000" w:themeColor="text1"/>
                <w:sz w:val="20"/>
                <w:szCs w:val="20"/>
                <w:lang w:eastAsia="ru-RU"/>
              </w:rPr>
            </w:pPr>
            <w:r w:rsidRPr="005047C5">
              <w:rPr>
                <w:rFonts w:eastAsia="Times New Roman"/>
                <w:color w:val="000000" w:themeColor="text1"/>
                <w:sz w:val="20"/>
                <w:szCs w:val="20"/>
                <w:lang w:eastAsia="ru-RU"/>
              </w:rPr>
              <w:t>СЭ800-100 (12СД-10*2)</w:t>
            </w:r>
          </w:p>
        </w:tc>
        <w:tc>
          <w:tcPr>
            <w:tcW w:w="741" w:type="pct"/>
            <w:tcBorders>
              <w:top w:val="single" w:sz="4" w:space="0" w:color="auto"/>
              <w:left w:val="single" w:sz="4" w:space="0" w:color="auto"/>
              <w:bottom w:val="single" w:sz="4" w:space="0" w:color="auto"/>
              <w:right w:val="single" w:sz="4" w:space="0" w:color="auto"/>
            </w:tcBorders>
            <w:vAlign w:val="center"/>
            <w:hideMark/>
          </w:tcPr>
          <w:p w14:paraId="30565E42" w14:textId="77777777" w:rsidR="004E0F3F" w:rsidRPr="005047C5" w:rsidRDefault="004E0F3F" w:rsidP="00896049">
            <w:pPr>
              <w:rPr>
                <w:rFonts w:eastAsia="Times New Roman"/>
                <w:color w:val="000000" w:themeColor="text1"/>
                <w:sz w:val="20"/>
                <w:szCs w:val="20"/>
                <w:lang w:eastAsia="ru-RU"/>
              </w:rPr>
            </w:pPr>
            <w:r w:rsidRPr="005047C5">
              <w:rPr>
                <w:rFonts w:eastAsia="Times New Roman"/>
                <w:color w:val="000000" w:themeColor="text1"/>
                <w:sz w:val="20"/>
                <w:szCs w:val="20"/>
                <w:lang w:eastAsia="ru-RU"/>
              </w:rPr>
              <w:t>14СД-10*2</w:t>
            </w:r>
          </w:p>
        </w:tc>
        <w:tc>
          <w:tcPr>
            <w:tcW w:w="741" w:type="pct"/>
            <w:tcBorders>
              <w:top w:val="single" w:sz="4" w:space="0" w:color="auto"/>
              <w:left w:val="single" w:sz="4" w:space="0" w:color="auto"/>
              <w:bottom w:val="single" w:sz="4" w:space="0" w:color="auto"/>
              <w:right w:val="single" w:sz="4" w:space="0" w:color="auto"/>
            </w:tcBorders>
            <w:vAlign w:val="center"/>
            <w:hideMark/>
          </w:tcPr>
          <w:p w14:paraId="7C6AE3BD" w14:textId="77777777" w:rsidR="004E0F3F" w:rsidRPr="005047C5" w:rsidRDefault="004E0F3F" w:rsidP="00896049">
            <w:pPr>
              <w:rPr>
                <w:rFonts w:eastAsia="Times New Roman"/>
                <w:color w:val="000000" w:themeColor="text1"/>
                <w:sz w:val="20"/>
                <w:szCs w:val="20"/>
                <w:lang w:eastAsia="ru-RU"/>
              </w:rPr>
            </w:pPr>
            <w:r w:rsidRPr="005047C5">
              <w:rPr>
                <w:rFonts w:eastAsia="Times New Roman"/>
                <w:color w:val="000000" w:themeColor="text1"/>
                <w:sz w:val="20"/>
                <w:szCs w:val="20"/>
                <w:lang w:eastAsia="ru-RU"/>
              </w:rPr>
              <w:t>14СД-10*2</w:t>
            </w:r>
          </w:p>
        </w:tc>
        <w:tc>
          <w:tcPr>
            <w:tcW w:w="721" w:type="pct"/>
            <w:tcBorders>
              <w:top w:val="single" w:sz="4" w:space="0" w:color="auto"/>
              <w:left w:val="single" w:sz="4" w:space="0" w:color="auto"/>
              <w:bottom w:val="single" w:sz="4" w:space="0" w:color="auto"/>
              <w:right w:val="single" w:sz="4" w:space="0" w:color="auto"/>
            </w:tcBorders>
            <w:vAlign w:val="center"/>
          </w:tcPr>
          <w:p w14:paraId="2BAFBABB" w14:textId="77777777" w:rsidR="004E0F3F" w:rsidRPr="005047C5" w:rsidRDefault="004E0F3F" w:rsidP="00896049">
            <w:pPr>
              <w:rPr>
                <w:rFonts w:eastAsia="Times New Roman"/>
                <w:color w:val="000000" w:themeColor="text1"/>
                <w:sz w:val="20"/>
                <w:szCs w:val="20"/>
                <w:lang w:eastAsia="ru-RU"/>
              </w:rPr>
            </w:pPr>
            <w:r w:rsidRPr="005047C5">
              <w:rPr>
                <w:rFonts w:eastAsia="Times New Roman"/>
                <w:color w:val="000000" w:themeColor="text1"/>
                <w:sz w:val="20"/>
                <w:szCs w:val="20"/>
                <w:lang w:eastAsia="ru-RU"/>
              </w:rPr>
              <w:t>14СД-10*2</w:t>
            </w:r>
          </w:p>
        </w:tc>
      </w:tr>
      <w:tr w:rsidR="005047C5" w:rsidRPr="005047C5" w14:paraId="76FBAB59" w14:textId="77777777" w:rsidTr="00896049">
        <w:tc>
          <w:tcPr>
            <w:tcW w:w="648" w:type="pct"/>
            <w:vMerge/>
            <w:tcBorders>
              <w:left w:val="single" w:sz="4" w:space="0" w:color="auto"/>
              <w:right w:val="single" w:sz="4" w:space="0" w:color="auto"/>
            </w:tcBorders>
            <w:vAlign w:val="center"/>
          </w:tcPr>
          <w:p w14:paraId="54388659" w14:textId="77777777" w:rsidR="004E0F3F" w:rsidRPr="005047C5" w:rsidRDefault="004E0F3F" w:rsidP="00896049">
            <w:pPr>
              <w:rPr>
                <w:rFonts w:eastAsia="Times New Roman"/>
                <w:color w:val="000000" w:themeColor="text1"/>
                <w:sz w:val="20"/>
                <w:szCs w:val="20"/>
                <w:lang w:eastAsia="ru-RU"/>
              </w:rPr>
            </w:pPr>
          </w:p>
        </w:tc>
        <w:tc>
          <w:tcPr>
            <w:tcW w:w="964" w:type="pct"/>
            <w:tcBorders>
              <w:top w:val="single" w:sz="4" w:space="0" w:color="auto"/>
              <w:left w:val="single" w:sz="4" w:space="0" w:color="auto"/>
              <w:bottom w:val="single" w:sz="4" w:space="0" w:color="auto"/>
              <w:right w:val="single" w:sz="4" w:space="0" w:color="auto"/>
            </w:tcBorders>
            <w:vAlign w:val="center"/>
            <w:hideMark/>
          </w:tcPr>
          <w:p w14:paraId="1786F5DA" w14:textId="77777777" w:rsidR="004E0F3F" w:rsidRPr="005047C5" w:rsidRDefault="004E0F3F" w:rsidP="00896049">
            <w:pPr>
              <w:rPr>
                <w:rFonts w:eastAsia="Times New Roman"/>
                <w:color w:val="000000" w:themeColor="text1"/>
                <w:sz w:val="20"/>
                <w:szCs w:val="20"/>
                <w:lang w:eastAsia="ru-RU"/>
              </w:rPr>
            </w:pPr>
            <w:r w:rsidRPr="005047C5">
              <w:rPr>
                <w:rFonts w:eastAsia="Times New Roman"/>
                <w:color w:val="000000" w:themeColor="text1"/>
                <w:sz w:val="20"/>
                <w:szCs w:val="20"/>
                <w:lang w:eastAsia="ru-RU"/>
              </w:rPr>
              <w:t>Подача</w:t>
            </w:r>
          </w:p>
        </w:tc>
        <w:tc>
          <w:tcPr>
            <w:tcW w:w="445" w:type="pct"/>
            <w:tcBorders>
              <w:top w:val="single" w:sz="4" w:space="0" w:color="auto"/>
              <w:left w:val="single" w:sz="4" w:space="0" w:color="auto"/>
              <w:bottom w:val="single" w:sz="4" w:space="0" w:color="auto"/>
              <w:right w:val="single" w:sz="4" w:space="0" w:color="auto"/>
            </w:tcBorders>
            <w:vAlign w:val="center"/>
          </w:tcPr>
          <w:p w14:paraId="2F9266CA" w14:textId="77777777" w:rsidR="004E0F3F" w:rsidRPr="005047C5" w:rsidRDefault="004E0F3F" w:rsidP="00896049">
            <w:pPr>
              <w:rPr>
                <w:rFonts w:eastAsia="Times New Roman"/>
                <w:color w:val="000000" w:themeColor="text1"/>
                <w:sz w:val="20"/>
                <w:szCs w:val="20"/>
                <w:lang w:eastAsia="ru-RU"/>
              </w:rPr>
            </w:pPr>
            <w:r w:rsidRPr="005047C5">
              <w:rPr>
                <w:rFonts w:eastAsia="Times New Roman"/>
                <w:color w:val="000000" w:themeColor="text1"/>
                <w:sz w:val="20"/>
                <w:szCs w:val="20"/>
                <w:lang w:eastAsia="ru-RU"/>
              </w:rPr>
              <w:t>м</w:t>
            </w:r>
            <w:r w:rsidRPr="005047C5">
              <w:rPr>
                <w:rFonts w:eastAsia="Times New Roman"/>
                <w:color w:val="000000" w:themeColor="text1"/>
                <w:sz w:val="20"/>
                <w:szCs w:val="20"/>
                <w:vertAlign w:val="superscript"/>
                <w:lang w:eastAsia="ru-RU"/>
              </w:rPr>
              <w:t>3</w:t>
            </w:r>
            <w:r w:rsidRPr="005047C5">
              <w:rPr>
                <w:rFonts w:eastAsia="Times New Roman"/>
                <w:color w:val="000000" w:themeColor="text1"/>
                <w:sz w:val="20"/>
                <w:szCs w:val="20"/>
                <w:lang w:eastAsia="ru-RU"/>
              </w:rPr>
              <w:t>/час</w:t>
            </w:r>
          </w:p>
        </w:tc>
        <w:tc>
          <w:tcPr>
            <w:tcW w:w="740" w:type="pct"/>
            <w:tcBorders>
              <w:top w:val="single" w:sz="4" w:space="0" w:color="auto"/>
              <w:left w:val="single" w:sz="4" w:space="0" w:color="auto"/>
              <w:bottom w:val="single" w:sz="4" w:space="0" w:color="auto"/>
              <w:right w:val="single" w:sz="4" w:space="0" w:color="auto"/>
            </w:tcBorders>
            <w:vAlign w:val="center"/>
            <w:hideMark/>
          </w:tcPr>
          <w:p w14:paraId="1E7E2EDF" w14:textId="77777777" w:rsidR="004E0F3F" w:rsidRPr="005047C5" w:rsidRDefault="004E0F3F" w:rsidP="00896049">
            <w:pPr>
              <w:rPr>
                <w:rFonts w:eastAsia="Times New Roman"/>
                <w:color w:val="000000" w:themeColor="text1"/>
                <w:sz w:val="20"/>
                <w:szCs w:val="20"/>
                <w:lang w:eastAsia="ru-RU"/>
              </w:rPr>
            </w:pPr>
            <w:r w:rsidRPr="005047C5">
              <w:rPr>
                <w:rFonts w:eastAsia="Times New Roman"/>
                <w:color w:val="000000" w:themeColor="text1"/>
                <w:sz w:val="20"/>
                <w:szCs w:val="20"/>
                <w:lang w:eastAsia="ru-RU"/>
              </w:rPr>
              <w:t>570-800-900</w:t>
            </w:r>
          </w:p>
        </w:tc>
        <w:tc>
          <w:tcPr>
            <w:tcW w:w="741" w:type="pct"/>
            <w:tcBorders>
              <w:top w:val="single" w:sz="4" w:space="0" w:color="auto"/>
              <w:left w:val="single" w:sz="4" w:space="0" w:color="auto"/>
              <w:bottom w:val="single" w:sz="4" w:space="0" w:color="auto"/>
              <w:right w:val="single" w:sz="4" w:space="0" w:color="auto"/>
            </w:tcBorders>
            <w:vAlign w:val="center"/>
            <w:hideMark/>
          </w:tcPr>
          <w:p w14:paraId="69D8F288" w14:textId="77777777" w:rsidR="004E0F3F" w:rsidRPr="005047C5" w:rsidRDefault="004E0F3F" w:rsidP="00896049">
            <w:pPr>
              <w:rPr>
                <w:rFonts w:eastAsia="Times New Roman"/>
                <w:color w:val="000000" w:themeColor="text1"/>
                <w:sz w:val="20"/>
                <w:szCs w:val="20"/>
                <w:lang w:eastAsia="ru-RU"/>
              </w:rPr>
            </w:pPr>
            <w:r w:rsidRPr="005047C5">
              <w:rPr>
                <w:rFonts w:eastAsia="Times New Roman"/>
                <w:color w:val="000000" w:themeColor="text1"/>
                <w:sz w:val="20"/>
                <w:szCs w:val="20"/>
                <w:lang w:eastAsia="ru-RU"/>
              </w:rPr>
              <w:t>900-1260-1360</w:t>
            </w:r>
          </w:p>
        </w:tc>
        <w:tc>
          <w:tcPr>
            <w:tcW w:w="741" w:type="pct"/>
            <w:tcBorders>
              <w:top w:val="single" w:sz="4" w:space="0" w:color="auto"/>
              <w:left w:val="single" w:sz="4" w:space="0" w:color="auto"/>
              <w:bottom w:val="single" w:sz="4" w:space="0" w:color="auto"/>
              <w:right w:val="single" w:sz="4" w:space="0" w:color="auto"/>
            </w:tcBorders>
            <w:vAlign w:val="center"/>
            <w:hideMark/>
          </w:tcPr>
          <w:p w14:paraId="42DD3D39" w14:textId="77777777" w:rsidR="004E0F3F" w:rsidRPr="005047C5" w:rsidRDefault="004E0F3F" w:rsidP="00896049">
            <w:pPr>
              <w:rPr>
                <w:rFonts w:eastAsia="Times New Roman"/>
                <w:color w:val="000000" w:themeColor="text1"/>
                <w:sz w:val="20"/>
                <w:szCs w:val="20"/>
                <w:lang w:eastAsia="ru-RU"/>
              </w:rPr>
            </w:pPr>
            <w:r w:rsidRPr="005047C5">
              <w:rPr>
                <w:rFonts w:eastAsia="Times New Roman"/>
                <w:color w:val="000000" w:themeColor="text1"/>
                <w:sz w:val="20"/>
                <w:szCs w:val="20"/>
                <w:lang w:eastAsia="ru-RU"/>
              </w:rPr>
              <w:t>900-1260-1360</w:t>
            </w:r>
          </w:p>
        </w:tc>
        <w:tc>
          <w:tcPr>
            <w:tcW w:w="721" w:type="pct"/>
            <w:tcBorders>
              <w:top w:val="single" w:sz="4" w:space="0" w:color="auto"/>
              <w:left w:val="single" w:sz="4" w:space="0" w:color="auto"/>
              <w:bottom w:val="single" w:sz="4" w:space="0" w:color="auto"/>
              <w:right w:val="single" w:sz="4" w:space="0" w:color="auto"/>
            </w:tcBorders>
            <w:vAlign w:val="center"/>
          </w:tcPr>
          <w:p w14:paraId="3C828A2D" w14:textId="77777777" w:rsidR="004E0F3F" w:rsidRPr="005047C5" w:rsidRDefault="004E0F3F" w:rsidP="00896049">
            <w:pPr>
              <w:rPr>
                <w:rFonts w:eastAsia="Times New Roman"/>
                <w:color w:val="000000" w:themeColor="text1"/>
                <w:sz w:val="20"/>
                <w:szCs w:val="20"/>
                <w:lang w:eastAsia="ru-RU"/>
              </w:rPr>
            </w:pPr>
            <w:r w:rsidRPr="005047C5">
              <w:rPr>
                <w:rFonts w:eastAsia="Times New Roman"/>
                <w:color w:val="000000" w:themeColor="text1"/>
                <w:sz w:val="20"/>
                <w:szCs w:val="20"/>
                <w:lang w:eastAsia="ru-RU"/>
              </w:rPr>
              <w:t>900-1260-1360</w:t>
            </w:r>
          </w:p>
        </w:tc>
      </w:tr>
      <w:tr w:rsidR="005047C5" w:rsidRPr="005047C5" w14:paraId="5D95F0D8" w14:textId="77777777" w:rsidTr="00896049">
        <w:tc>
          <w:tcPr>
            <w:tcW w:w="648" w:type="pct"/>
            <w:vMerge/>
            <w:tcBorders>
              <w:left w:val="single" w:sz="4" w:space="0" w:color="auto"/>
              <w:right w:val="single" w:sz="4" w:space="0" w:color="auto"/>
            </w:tcBorders>
            <w:vAlign w:val="center"/>
          </w:tcPr>
          <w:p w14:paraId="2FE96EB8" w14:textId="77777777" w:rsidR="004E0F3F" w:rsidRPr="005047C5" w:rsidRDefault="004E0F3F" w:rsidP="00896049">
            <w:pPr>
              <w:rPr>
                <w:rFonts w:eastAsia="Times New Roman"/>
                <w:color w:val="000000" w:themeColor="text1"/>
                <w:sz w:val="20"/>
                <w:szCs w:val="20"/>
                <w:lang w:eastAsia="ru-RU"/>
              </w:rPr>
            </w:pPr>
          </w:p>
        </w:tc>
        <w:tc>
          <w:tcPr>
            <w:tcW w:w="964" w:type="pct"/>
            <w:tcBorders>
              <w:top w:val="single" w:sz="4" w:space="0" w:color="auto"/>
              <w:left w:val="single" w:sz="4" w:space="0" w:color="auto"/>
              <w:bottom w:val="single" w:sz="4" w:space="0" w:color="auto"/>
              <w:right w:val="single" w:sz="4" w:space="0" w:color="auto"/>
            </w:tcBorders>
            <w:vAlign w:val="center"/>
            <w:hideMark/>
          </w:tcPr>
          <w:p w14:paraId="29494636" w14:textId="77777777" w:rsidR="004E0F3F" w:rsidRPr="005047C5" w:rsidRDefault="004E0F3F" w:rsidP="00896049">
            <w:pPr>
              <w:rPr>
                <w:rFonts w:eastAsia="Times New Roman"/>
                <w:color w:val="000000" w:themeColor="text1"/>
                <w:sz w:val="20"/>
                <w:szCs w:val="20"/>
                <w:lang w:eastAsia="ru-RU"/>
              </w:rPr>
            </w:pPr>
            <w:r w:rsidRPr="005047C5">
              <w:rPr>
                <w:rFonts w:eastAsia="Times New Roman"/>
                <w:color w:val="000000" w:themeColor="text1"/>
                <w:sz w:val="20"/>
                <w:szCs w:val="20"/>
                <w:lang w:eastAsia="ru-RU"/>
              </w:rPr>
              <w:t>Полный напор</w:t>
            </w:r>
          </w:p>
        </w:tc>
        <w:tc>
          <w:tcPr>
            <w:tcW w:w="445" w:type="pct"/>
            <w:tcBorders>
              <w:top w:val="single" w:sz="4" w:space="0" w:color="auto"/>
              <w:left w:val="single" w:sz="4" w:space="0" w:color="auto"/>
              <w:bottom w:val="single" w:sz="4" w:space="0" w:color="auto"/>
              <w:right w:val="single" w:sz="4" w:space="0" w:color="auto"/>
            </w:tcBorders>
            <w:vAlign w:val="center"/>
          </w:tcPr>
          <w:p w14:paraId="7B175663" w14:textId="77777777" w:rsidR="004E0F3F" w:rsidRPr="005047C5" w:rsidRDefault="004E0F3F" w:rsidP="00896049">
            <w:pPr>
              <w:rPr>
                <w:rFonts w:eastAsia="Times New Roman"/>
                <w:color w:val="000000" w:themeColor="text1"/>
                <w:sz w:val="20"/>
                <w:szCs w:val="20"/>
                <w:lang w:eastAsia="ru-RU"/>
              </w:rPr>
            </w:pPr>
            <w:r w:rsidRPr="005047C5">
              <w:rPr>
                <w:rFonts w:eastAsia="Times New Roman"/>
                <w:color w:val="000000" w:themeColor="text1"/>
                <w:sz w:val="20"/>
                <w:szCs w:val="20"/>
                <w:lang w:eastAsia="ru-RU"/>
              </w:rPr>
              <w:t>м</w:t>
            </w:r>
          </w:p>
        </w:tc>
        <w:tc>
          <w:tcPr>
            <w:tcW w:w="740" w:type="pct"/>
            <w:tcBorders>
              <w:top w:val="single" w:sz="4" w:space="0" w:color="auto"/>
              <w:left w:val="single" w:sz="4" w:space="0" w:color="auto"/>
              <w:bottom w:val="single" w:sz="4" w:space="0" w:color="auto"/>
              <w:right w:val="single" w:sz="4" w:space="0" w:color="auto"/>
            </w:tcBorders>
            <w:vAlign w:val="center"/>
            <w:hideMark/>
          </w:tcPr>
          <w:p w14:paraId="495A0CD3" w14:textId="77777777" w:rsidR="004E0F3F" w:rsidRPr="005047C5" w:rsidRDefault="004E0F3F" w:rsidP="00896049">
            <w:pPr>
              <w:rPr>
                <w:rFonts w:eastAsia="Times New Roman"/>
                <w:color w:val="000000" w:themeColor="text1"/>
                <w:sz w:val="20"/>
                <w:szCs w:val="20"/>
                <w:lang w:eastAsia="ru-RU"/>
              </w:rPr>
            </w:pPr>
            <w:r w:rsidRPr="005047C5">
              <w:rPr>
                <w:rFonts w:eastAsia="Times New Roman"/>
                <w:color w:val="000000" w:themeColor="text1"/>
                <w:sz w:val="20"/>
                <w:szCs w:val="20"/>
                <w:lang w:eastAsia="ru-RU"/>
              </w:rPr>
              <w:t>115-100-95</w:t>
            </w:r>
          </w:p>
        </w:tc>
        <w:tc>
          <w:tcPr>
            <w:tcW w:w="741" w:type="pct"/>
            <w:tcBorders>
              <w:top w:val="single" w:sz="4" w:space="0" w:color="auto"/>
              <w:left w:val="single" w:sz="4" w:space="0" w:color="auto"/>
              <w:bottom w:val="single" w:sz="4" w:space="0" w:color="auto"/>
              <w:right w:val="single" w:sz="4" w:space="0" w:color="auto"/>
            </w:tcBorders>
            <w:vAlign w:val="center"/>
            <w:hideMark/>
          </w:tcPr>
          <w:p w14:paraId="1EAAD40B" w14:textId="77777777" w:rsidR="004E0F3F" w:rsidRPr="005047C5" w:rsidRDefault="004E0F3F" w:rsidP="00896049">
            <w:pPr>
              <w:rPr>
                <w:rFonts w:eastAsia="Times New Roman"/>
                <w:color w:val="000000" w:themeColor="text1"/>
                <w:sz w:val="20"/>
                <w:szCs w:val="20"/>
                <w:lang w:eastAsia="ru-RU"/>
              </w:rPr>
            </w:pPr>
            <w:r w:rsidRPr="005047C5">
              <w:rPr>
                <w:rFonts w:eastAsia="Times New Roman"/>
                <w:color w:val="000000" w:themeColor="text1"/>
                <w:sz w:val="20"/>
                <w:szCs w:val="20"/>
                <w:lang w:eastAsia="ru-RU"/>
              </w:rPr>
              <w:t>141-129-125</w:t>
            </w:r>
          </w:p>
        </w:tc>
        <w:tc>
          <w:tcPr>
            <w:tcW w:w="741" w:type="pct"/>
            <w:tcBorders>
              <w:top w:val="single" w:sz="4" w:space="0" w:color="auto"/>
              <w:left w:val="single" w:sz="4" w:space="0" w:color="auto"/>
              <w:bottom w:val="single" w:sz="4" w:space="0" w:color="auto"/>
              <w:right w:val="single" w:sz="4" w:space="0" w:color="auto"/>
            </w:tcBorders>
            <w:vAlign w:val="center"/>
            <w:hideMark/>
          </w:tcPr>
          <w:p w14:paraId="1A957839" w14:textId="77777777" w:rsidR="004E0F3F" w:rsidRPr="005047C5" w:rsidRDefault="004E0F3F" w:rsidP="00896049">
            <w:pPr>
              <w:rPr>
                <w:rFonts w:eastAsia="Times New Roman"/>
                <w:color w:val="000000" w:themeColor="text1"/>
                <w:sz w:val="20"/>
                <w:szCs w:val="20"/>
                <w:lang w:eastAsia="ru-RU"/>
              </w:rPr>
            </w:pPr>
            <w:r w:rsidRPr="005047C5">
              <w:rPr>
                <w:rFonts w:eastAsia="Times New Roman"/>
                <w:color w:val="000000" w:themeColor="text1"/>
                <w:sz w:val="20"/>
                <w:szCs w:val="20"/>
                <w:lang w:eastAsia="ru-RU"/>
              </w:rPr>
              <w:t>141-129-125</w:t>
            </w:r>
          </w:p>
        </w:tc>
        <w:tc>
          <w:tcPr>
            <w:tcW w:w="721" w:type="pct"/>
            <w:tcBorders>
              <w:top w:val="single" w:sz="4" w:space="0" w:color="auto"/>
              <w:left w:val="single" w:sz="4" w:space="0" w:color="auto"/>
              <w:bottom w:val="single" w:sz="4" w:space="0" w:color="auto"/>
              <w:right w:val="single" w:sz="4" w:space="0" w:color="auto"/>
            </w:tcBorders>
            <w:vAlign w:val="center"/>
          </w:tcPr>
          <w:p w14:paraId="7331EE75" w14:textId="77777777" w:rsidR="004E0F3F" w:rsidRPr="005047C5" w:rsidRDefault="004E0F3F" w:rsidP="00896049">
            <w:pPr>
              <w:rPr>
                <w:rFonts w:eastAsia="Times New Roman"/>
                <w:color w:val="000000" w:themeColor="text1"/>
                <w:sz w:val="20"/>
                <w:szCs w:val="20"/>
                <w:lang w:eastAsia="ru-RU"/>
              </w:rPr>
            </w:pPr>
            <w:r w:rsidRPr="005047C5">
              <w:rPr>
                <w:rFonts w:eastAsia="Times New Roman"/>
                <w:color w:val="000000" w:themeColor="text1"/>
                <w:sz w:val="20"/>
                <w:szCs w:val="20"/>
                <w:lang w:eastAsia="ru-RU"/>
              </w:rPr>
              <w:t>141-129-125</w:t>
            </w:r>
          </w:p>
        </w:tc>
      </w:tr>
      <w:tr w:rsidR="005047C5" w:rsidRPr="005047C5" w14:paraId="51D6ACBE" w14:textId="77777777" w:rsidTr="00896049">
        <w:tc>
          <w:tcPr>
            <w:tcW w:w="648" w:type="pct"/>
            <w:vMerge/>
            <w:tcBorders>
              <w:left w:val="single" w:sz="4" w:space="0" w:color="auto"/>
              <w:bottom w:val="single" w:sz="4" w:space="0" w:color="auto"/>
              <w:right w:val="single" w:sz="4" w:space="0" w:color="auto"/>
            </w:tcBorders>
            <w:vAlign w:val="center"/>
          </w:tcPr>
          <w:p w14:paraId="5C456F80" w14:textId="77777777" w:rsidR="004E0F3F" w:rsidRPr="005047C5" w:rsidRDefault="004E0F3F" w:rsidP="00896049">
            <w:pPr>
              <w:rPr>
                <w:rFonts w:eastAsia="Times New Roman"/>
                <w:color w:val="000000" w:themeColor="text1"/>
                <w:sz w:val="20"/>
                <w:szCs w:val="20"/>
                <w:lang w:eastAsia="ru-RU"/>
              </w:rPr>
            </w:pPr>
          </w:p>
        </w:tc>
        <w:tc>
          <w:tcPr>
            <w:tcW w:w="964" w:type="pct"/>
            <w:tcBorders>
              <w:top w:val="single" w:sz="4" w:space="0" w:color="auto"/>
              <w:left w:val="single" w:sz="4" w:space="0" w:color="auto"/>
              <w:bottom w:val="single" w:sz="4" w:space="0" w:color="auto"/>
              <w:right w:val="single" w:sz="4" w:space="0" w:color="auto"/>
            </w:tcBorders>
            <w:vAlign w:val="center"/>
            <w:hideMark/>
          </w:tcPr>
          <w:p w14:paraId="6ED363F4" w14:textId="77777777" w:rsidR="004E0F3F" w:rsidRPr="005047C5" w:rsidRDefault="004E0F3F" w:rsidP="00896049">
            <w:pPr>
              <w:rPr>
                <w:rFonts w:eastAsia="Times New Roman"/>
                <w:color w:val="000000" w:themeColor="text1"/>
                <w:sz w:val="20"/>
                <w:szCs w:val="20"/>
                <w:lang w:eastAsia="ru-RU"/>
              </w:rPr>
            </w:pPr>
            <w:r w:rsidRPr="005047C5">
              <w:rPr>
                <w:rFonts w:eastAsia="Times New Roman"/>
                <w:color w:val="000000" w:themeColor="text1"/>
                <w:sz w:val="20"/>
                <w:szCs w:val="20"/>
                <w:lang w:eastAsia="ru-RU"/>
              </w:rPr>
              <w:t>Диаметр рабочего колеса</w:t>
            </w:r>
          </w:p>
        </w:tc>
        <w:tc>
          <w:tcPr>
            <w:tcW w:w="445" w:type="pct"/>
            <w:tcBorders>
              <w:top w:val="single" w:sz="4" w:space="0" w:color="auto"/>
              <w:left w:val="single" w:sz="4" w:space="0" w:color="auto"/>
              <w:bottom w:val="single" w:sz="4" w:space="0" w:color="auto"/>
              <w:right w:val="single" w:sz="4" w:space="0" w:color="auto"/>
            </w:tcBorders>
            <w:vAlign w:val="center"/>
          </w:tcPr>
          <w:p w14:paraId="3EAE7B68" w14:textId="77777777" w:rsidR="004E0F3F" w:rsidRPr="005047C5" w:rsidRDefault="004E0F3F" w:rsidP="00896049">
            <w:pPr>
              <w:rPr>
                <w:rFonts w:eastAsia="Times New Roman"/>
                <w:color w:val="000000" w:themeColor="text1"/>
                <w:sz w:val="20"/>
                <w:szCs w:val="20"/>
                <w:lang w:eastAsia="ru-RU"/>
              </w:rPr>
            </w:pPr>
            <w:r w:rsidRPr="005047C5">
              <w:rPr>
                <w:rFonts w:eastAsia="Times New Roman"/>
                <w:color w:val="000000" w:themeColor="text1"/>
                <w:sz w:val="20"/>
                <w:szCs w:val="20"/>
                <w:lang w:eastAsia="ru-RU"/>
              </w:rPr>
              <w:t>мм</w:t>
            </w:r>
          </w:p>
        </w:tc>
        <w:tc>
          <w:tcPr>
            <w:tcW w:w="740" w:type="pct"/>
            <w:tcBorders>
              <w:top w:val="single" w:sz="4" w:space="0" w:color="auto"/>
              <w:left w:val="single" w:sz="4" w:space="0" w:color="auto"/>
              <w:bottom w:val="single" w:sz="4" w:space="0" w:color="auto"/>
              <w:right w:val="single" w:sz="4" w:space="0" w:color="auto"/>
            </w:tcBorders>
            <w:vAlign w:val="center"/>
            <w:hideMark/>
          </w:tcPr>
          <w:p w14:paraId="46C110AF" w14:textId="77777777" w:rsidR="004E0F3F" w:rsidRPr="005047C5" w:rsidRDefault="004E0F3F" w:rsidP="00896049">
            <w:pPr>
              <w:rPr>
                <w:rFonts w:eastAsia="Times New Roman"/>
                <w:color w:val="000000" w:themeColor="text1"/>
                <w:sz w:val="20"/>
                <w:szCs w:val="20"/>
                <w:lang w:eastAsia="ru-RU"/>
              </w:rPr>
            </w:pPr>
            <w:r w:rsidRPr="005047C5">
              <w:rPr>
                <w:rFonts w:eastAsia="Times New Roman"/>
                <w:color w:val="000000" w:themeColor="text1"/>
                <w:sz w:val="20"/>
                <w:szCs w:val="20"/>
                <w:lang w:eastAsia="ru-RU"/>
              </w:rPr>
              <w:t>415*2</w:t>
            </w:r>
          </w:p>
        </w:tc>
        <w:tc>
          <w:tcPr>
            <w:tcW w:w="741" w:type="pct"/>
            <w:tcBorders>
              <w:top w:val="single" w:sz="4" w:space="0" w:color="auto"/>
              <w:left w:val="single" w:sz="4" w:space="0" w:color="auto"/>
              <w:bottom w:val="single" w:sz="4" w:space="0" w:color="auto"/>
              <w:right w:val="single" w:sz="4" w:space="0" w:color="auto"/>
            </w:tcBorders>
            <w:vAlign w:val="center"/>
            <w:hideMark/>
          </w:tcPr>
          <w:p w14:paraId="77A9E37C" w14:textId="77777777" w:rsidR="004E0F3F" w:rsidRPr="005047C5" w:rsidRDefault="004E0F3F" w:rsidP="00896049">
            <w:pPr>
              <w:rPr>
                <w:rFonts w:eastAsia="Times New Roman"/>
                <w:color w:val="000000" w:themeColor="text1"/>
                <w:sz w:val="20"/>
                <w:szCs w:val="20"/>
                <w:lang w:eastAsia="ru-RU"/>
              </w:rPr>
            </w:pPr>
            <w:r w:rsidRPr="005047C5">
              <w:rPr>
                <w:rFonts w:eastAsia="Times New Roman"/>
                <w:color w:val="000000" w:themeColor="text1"/>
                <w:sz w:val="20"/>
                <w:szCs w:val="20"/>
                <w:lang w:eastAsia="ru-RU"/>
              </w:rPr>
              <w:t>460*2</w:t>
            </w:r>
          </w:p>
        </w:tc>
        <w:tc>
          <w:tcPr>
            <w:tcW w:w="741" w:type="pct"/>
            <w:tcBorders>
              <w:top w:val="single" w:sz="4" w:space="0" w:color="auto"/>
              <w:left w:val="single" w:sz="4" w:space="0" w:color="auto"/>
              <w:bottom w:val="single" w:sz="4" w:space="0" w:color="auto"/>
              <w:right w:val="single" w:sz="4" w:space="0" w:color="auto"/>
            </w:tcBorders>
            <w:vAlign w:val="center"/>
            <w:hideMark/>
          </w:tcPr>
          <w:p w14:paraId="4B890B0D" w14:textId="77777777" w:rsidR="004E0F3F" w:rsidRPr="005047C5" w:rsidRDefault="004E0F3F" w:rsidP="00896049">
            <w:pPr>
              <w:rPr>
                <w:rFonts w:eastAsia="Times New Roman"/>
                <w:color w:val="000000" w:themeColor="text1"/>
                <w:sz w:val="20"/>
                <w:szCs w:val="20"/>
                <w:lang w:eastAsia="ru-RU"/>
              </w:rPr>
            </w:pPr>
            <w:r w:rsidRPr="005047C5">
              <w:rPr>
                <w:rFonts w:eastAsia="Times New Roman"/>
                <w:color w:val="000000" w:themeColor="text1"/>
                <w:sz w:val="20"/>
                <w:szCs w:val="20"/>
                <w:lang w:eastAsia="ru-RU"/>
              </w:rPr>
              <w:t>460*2</w:t>
            </w:r>
          </w:p>
        </w:tc>
        <w:tc>
          <w:tcPr>
            <w:tcW w:w="721" w:type="pct"/>
            <w:tcBorders>
              <w:top w:val="single" w:sz="4" w:space="0" w:color="auto"/>
              <w:left w:val="single" w:sz="4" w:space="0" w:color="auto"/>
              <w:bottom w:val="single" w:sz="4" w:space="0" w:color="auto"/>
              <w:right w:val="single" w:sz="4" w:space="0" w:color="auto"/>
            </w:tcBorders>
            <w:vAlign w:val="center"/>
          </w:tcPr>
          <w:p w14:paraId="6379C710" w14:textId="77777777" w:rsidR="004E0F3F" w:rsidRPr="005047C5" w:rsidRDefault="004E0F3F" w:rsidP="00896049">
            <w:pPr>
              <w:rPr>
                <w:rFonts w:eastAsia="Times New Roman"/>
                <w:color w:val="000000" w:themeColor="text1"/>
                <w:sz w:val="20"/>
                <w:szCs w:val="20"/>
                <w:lang w:eastAsia="ru-RU"/>
              </w:rPr>
            </w:pPr>
            <w:r w:rsidRPr="005047C5">
              <w:rPr>
                <w:rFonts w:eastAsia="Times New Roman"/>
                <w:color w:val="000000" w:themeColor="text1"/>
                <w:sz w:val="20"/>
                <w:szCs w:val="20"/>
                <w:lang w:eastAsia="ru-RU"/>
              </w:rPr>
              <w:t>460*2</w:t>
            </w:r>
          </w:p>
        </w:tc>
      </w:tr>
      <w:tr w:rsidR="005047C5" w:rsidRPr="005047C5" w14:paraId="252058EE" w14:textId="77777777" w:rsidTr="00896049">
        <w:tc>
          <w:tcPr>
            <w:tcW w:w="648" w:type="pct"/>
            <w:vMerge w:val="restart"/>
            <w:tcBorders>
              <w:top w:val="single" w:sz="4" w:space="0" w:color="auto"/>
              <w:left w:val="single" w:sz="4" w:space="0" w:color="auto"/>
              <w:right w:val="single" w:sz="4" w:space="0" w:color="auto"/>
            </w:tcBorders>
            <w:vAlign w:val="center"/>
          </w:tcPr>
          <w:p w14:paraId="33ADDF7F" w14:textId="77777777" w:rsidR="004E0F3F" w:rsidRPr="005047C5" w:rsidRDefault="004E0F3F" w:rsidP="00896049">
            <w:pPr>
              <w:rPr>
                <w:rFonts w:eastAsia="Times New Roman"/>
                <w:color w:val="000000" w:themeColor="text1"/>
                <w:sz w:val="20"/>
                <w:szCs w:val="20"/>
                <w:lang w:eastAsia="ru-RU"/>
              </w:rPr>
            </w:pPr>
            <w:r w:rsidRPr="005047C5">
              <w:rPr>
                <w:rFonts w:eastAsia="Times New Roman"/>
                <w:color w:val="000000" w:themeColor="text1"/>
                <w:sz w:val="20"/>
                <w:szCs w:val="20"/>
                <w:lang w:eastAsia="ru-RU"/>
              </w:rPr>
              <w:t>Электродвигатель</w:t>
            </w:r>
          </w:p>
        </w:tc>
        <w:tc>
          <w:tcPr>
            <w:tcW w:w="964" w:type="pct"/>
            <w:tcBorders>
              <w:top w:val="single" w:sz="4" w:space="0" w:color="auto"/>
              <w:left w:val="single" w:sz="4" w:space="0" w:color="auto"/>
              <w:bottom w:val="single" w:sz="4" w:space="0" w:color="auto"/>
              <w:right w:val="single" w:sz="4" w:space="0" w:color="auto"/>
            </w:tcBorders>
            <w:vAlign w:val="center"/>
            <w:hideMark/>
          </w:tcPr>
          <w:p w14:paraId="3063E93F" w14:textId="77777777" w:rsidR="004E0F3F" w:rsidRPr="005047C5" w:rsidRDefault="004E0F3F" w:rsidP="00896049">
            <w:pPr>
              <w:rPr>
                <w:rFonts w:eastAsia="Times New Roman"/>
                <w:color w:val="000000" w:themeColor="text1"/>
                <w:sz w:val="20"/>
                <w:szCs w:val="20"/>
                <w:lang w:eastAsia="ru-RU"/>
              </w:rPr>
            </w:pPr>
            <w:r w:rsidRPr="005047C5">
              <w:rPr>
                <w:rFonts w:eastAsia="Times New Roman"/>
                <w:color w:val="000000" w:themeColor="text1"/>
                <w:sz w:val="20"/>
                <w:szCs w:val="20"/>
                <w:lang w:eastAsia="ru-RU"/>
              </w:rPr>
              <w:t>Марка</w:t>
            </w:r>
          </w:p>
        </w:tc>
        <w:tc>
          <w:tcPr>
            <w:tcW w:w="445" w:type="pct"/>
            <w:tcBorders>
              <w:top w:val="single" w:sz="4" w:space="0" w:color="auto"/>
              <w:left w:val="single" w:sz="4" w:space="0" w:color="auto"/>
              <w:bottom w:val="single" w:sz="4" w:space="0" w:color="auto"/>
              <w:right w:val="single" w:sz="4" w:space="0" w:color="auto"/>
            </w:tcBorders>
            <w:vAlign w:val="center"/>
          </w:tcPr>
          <w:p w14:paraId="03F7F520" w14:textId="77777777" w:rsidR="004E0F3F" w:rsidRPr="005047C5" w:rsidRDefault="004E0F3F" w:rsidP="00896049">
            <w:pPr>
              <w:rPr>
                <w:rFonts w:eastAsia="Times New Roman"/>
                <w:color w:val="000000" w:themeColor="text1"/>
                <w:sz w:val="20"/>
                <w:szCs w:val="20"/>
                <w:lang w:eastAsia="ru-RU"/>
              </w:rPr>
            </w:pPr>
          </w:p>
        </w:tc>
        <w:tc>
          <w:tcPr>
            <w:tcW w:w="740" w:type="pct"/>
            <w:tcBorders>
              <w:top w:val="single" w:sz="4" w:space="0" w:color="auto"/>
              <w:left w:val="single" w:sz="4" w:space="0" w:color="auto"/>
              <w:bottom w:val="single" w:sz="4" w:space="0" w:color="auto"/>
              <w:right w:val="single" w:sz="4" w:space="0" w:color="auto"/>
            </w:tcBorders>
            <w:vAlign w:val="center"/>
            <w:hideMark/>
          </w:tcPr>
          <w:p w14:paraId="5A837AEE" w14:textId="77777777" w:rsidR="004E0F3F" w:rsidRPr="005047C5" w:rsidRDefault="004E0F3F" w:rsidP="00896049">
            <w:pPr>
              <w:rPr>
                <w:rFonts w:eastAsia="Times New Roman"/>
                <w:color w:val="000000" w:themeColor="text1"/>
                <w:sz w:val="20"/>
                <w:szCs w:val="20"/>
                <w:lang w:eastAsia="ru-RU"/>
              </w:rPr>
            </w:pPr>
            <w:r w:rsidRPr="005047C5">
              <w:rPr>
                <w:rFonts w:eastAsia="Times New Roman"/>
                <w:color w:val="000000" w:themeColor="text1"/>
                <w:sz w:val="20"/>
                <w:szCs w:val="20"/>
                <w:lang w:eastAsia="ru-RU"/>
              </w:rPr>
              <w:t>ДАВ-315-4УЗ</w:t>
            </w:r>
          </w:p>
        </w:tc>
        <w:tc>
          <w:tcPr>
            <w:tcW w:w="741" w:type="pct"/>
            <w:tcBorders>
              <w:top w:val="single" w:sz="4" w:space="0" w:color="auto"/>
              <w:left w:val="single" w:sz="4" w:space="0" w:color="auto"/>
              <w:bottom w:val="single" w:sz="4" w:space="0" w:color="auto"/>
              <w:right w:val="single" w:sz="4" w:space="0" w:color="auto"/>
            </w:tcBorders>
            <w:vAlign w:val="center"/>
            <w:hideMark/>
          </w:tcPr>
          <w:p w14:paraId="010FE00B" w14:textId="77777777" w:rsidR="004E0F3F" w:rsidRPr="005047C5" w:rsidRDefault="004E0F3F" w:rsidP="00896049">
            <w:pPr>
              <w:rPr>
                <w:rFonts w:eastAsia="Times New Roman"/>
                <w:color w:val="000000" w:themeColor="text1"/>
                <w:sz w:val="20"/>
                <w:szCs w:val="20"/>
                <w:lang w:eastAsia="ru-RU"/>
              </w:rPr>
            </w:pPr>
            <w:r w:rsidRPr="005047C5">
              <w:rPr>
                <w:rFonts w:eastAsia="Times New Roman"/>
                <w:color w:val="000000" w:themeColor="text1"/>
                <w:sz w:val="20"/>
                <w:szCs w:val="20"/>
                <w:lang w:eastAsia="ru-RU"/>
              </w:rPr>
              <w:t>СД 12-52-4</w:t>
            </w:r>
          </w:p>
        </w:tc>
        <w:tc>
          <w:tcPr>
            <w:tcW w:w="741" w:type="pct"/>
            <w:tcBorders>
              <w:top w:val="single" w:sz="4" w:space="0" w:color="auto"/>
              <w:left w:val="single" w:sz="4" w:space="0" w:color="auto"/>
              <w:bottom w:val="single" w:sz="4" w:space="0" w:color="auto"/>
              <w:right w:val="single" w:sz="4" w:space="0" w:color="auto"/>
            </w:tcBorders>
            <w:vAlign w:val="center"/>
            <w:hideMark/>
          </w:tcPr>
          <w:p w14:paraId="5912C8D5" w14:textId="77777777" w:rsidR="004E0F3F" w:rsidRPr="005047C5" w:rsidRDefault="004E0F3F" w:rsidP="00896049">
            <w:pPr>
              <w:rPr>
                <w:rFonts w:eastAsia="Times New Roman"/>
                <w:color w:val="000000" w:themeColor="text1"/>
                <w:sz w:val="20"/>
                <w:szCs w:val="20"/>
                <w:lang w:eastAsia="ru-RU"/>
              </w:rPr>
            </w:pPr>
            <w:r w:rsidRPr="005047C5">
              <w:rPr>
                <w:rFonts w:eastAsia="Times New Roman"/>
                <w:color w:val="000000" w:themeColor="text1"/>
                <w:sz w:val="20"/>
                <w:szCs w:val="20"/>
                <w:lang w:eastAsia="ru-RU"/>
              </w:rPr>
              <w:t>А4-400У-4УЗ</w:t>
            </w:r>
          </w:p>
        </w:tc>
        <w:tc>
          <w:tcPr>
            <w:tcW w:w="721" w:type="pct"/>
            <w:tcBorders>
              <w:top w:val="single" w:sz="4" w:space="0" w:color="auto"/>
              <w:left w:val="single" w:sz="4" w:space="0" w:color="auto"/>
              <w:bottom w:val="single" w:sz="4" w:space="0" w:color="auto"/>
              <w:right w:val="single" w:sz="4" w:space="0" w:color="auto"/>
            </w:tcBorders>
            <w:vAlign w:val="center"/>
          </w:tcPr>
          <w:p w14:paraId="40AF6E1E" w14:textId="77777777" w:rsidR="004E0F3F" w:rsidRPr="005047C5" w:rsidRDefault="004E0F3F" w:rsidP="00896049">
            <w:pPr>
              <w:rPr>
                <w:rFonts w:eastAsia="Times New Roman"/>
                <w:color w:val="000000" w:themeColor="text1"/>
                <w:sz w:val="20"/>
                <w:szCs w:val="20"/>
                <w:lang w:eastAsia="ru-RU"/>
              </w:rPr>
            </w:pPr>
            <w:r w:rsidRPr="005047C5">
              <w:rPr>
                <w:rFonts w:eastAsia="Times New Roman"/>
                <w:color w:val="000000" w:themeColor="text1"/>
                <w:sz w:val="20"/>
                <w:szCs w:val="20"/>
                <w:lang w:eastAsia="ru-RU"/>
              </w:rPr>
              <w:t>СД 12-52-4</w:t>
            </w:r>
          </w:p>
        </w:tc>
      </w:tr>
      <w:tr w:rsidR="005047C5" w:rsidRPr="005047C5" w14:paraId="3DDDB5BD" w14:textId="77777777" w:rsidTr="00896049">
        <w:tc>
          <w:tcPr>
            <w:tcW w:w="648" w:type="pct"/>
            <w:vMerge/>
            <w:tcBorders>
              <w:left w:val="single" w:sz="4" w:space="0" w:color="auto"/>
              <w:right w:val="single" w:sz="4" w:space="0" w:color="auto"/>
            </w:tcBorders>
            <w:vAlign w:val="center"/>
          </w:tcPr>
          <w:p w14:paraId="650068BE" w14:textId="77777777" w:rsidR="004E0F3F" w:rsidRPr="005047C5" w:rsidRDefault="004E0F3F" w:rsidP="00896049">
            <w:pPr>
              <w:rPr>
                <w:rFonts w:eastAsia="Times New Roman"/>
                <w:color w:val="000000" w:themeColor="text1"/>
                <w:sz w:val="20"/>
                <w:szCs w:val="20"/>
                <w:lang w:eastAsia="ru-RU"/>
              </w:rPr>
            </w:pPr>
          </w:p>
        </w:tc>
        <w:tc>
          <w:tcPr>
            <w:tcW w:w="964" w:type="pct"/>
            <w:tcBorders>
              <w:top w:val="single" w:sz="4" w:space="0" w:color="auto"/>
              <w:left w:val="single" w:sz="4" w:space="0" w:color="auto"/>
              <w:bottom w:val="single" w:sz="4" w:space="0" w:color="auto"/>
              <w:right w:val="single" w:sz="4" w:space="0" w:color="auto"/>
            </w:tcBorders>
            <w:vAlign w:val="center"/>
            <w:hideMark/>
          </w:tcPr>
          <w:p w14:paraId="5BBF2966" w14:textId="77777777" w:rsidR="004E0F3F" w:rsidRPr="005047C5" w:rsidRDefault="004E0F3F" w:rsidP="00896049">
            <w:pPr>
              <w:rPr>
                <w:rFonts w:eastAsia="Times New Roman"/>
                <w:color w:val="000000" w:themeColor="text1"/>
                <w:sz w:val="20"/>
                <w:szCs w:val="20"/>
                <w:lang w:eastAsia="ru-RU"/>
              </w:rPr>
            </w:pPr>
            <w:r w:rsidRPr="005047C5">
              <w:rPr>
                <w:rFonts w:eastAsia="Times New Roman"/>
                <w:color w:val="000000" w:themeColor="text1"/>
                <w:sz w:val="20"/>
                <w:szCs w:val="20"/>
                <w:lang w:eastAsia="ru-RU"/>
              </w:rPr>
              <w:t>Тип</w:t>
            </w:r>
          </w:p>
        </w:tc>
        <w:tc>
          <w:tcPr>
            <w:tcW w:w="445" w:type="pct"/>
            <w:tcBorders>
              <w:top w:val="single" w:sz="4" w:space="0" w:color="auto"/>
              <w:left w:val="single" w:sz="4" w:space="0" w:color="auto"/>
              <w:bottom w:val="single" w:sz="4" w:space="0" w:color="auto"/>
              <w:right w:val="single" w:sz="4" w:space="0" w:color="auto"/>
            </w:tcBorders>
            <w:vAlign w:val="center"/>
          </w:tcPr>
          <w:p w14:paraId="4FA408DE" w14:textId="77777777" w:rsidR="004E0F3F" w:rsidRPr="005047C5" w:rsidRDefault="004E0F3F" w:rsidP="00896049">
            <w:pPr>
              <w:rPr>
                <w:rFonts w:eastAsia="Times New Roman"/>
                <w:color w:val="000000" w:themeColor="text1"/>
                <w:sz w:val="20"/>
                <w:szCs w:val="20"/>
                <w:lang w:eastAsia="ru-RU"/>
              </w:rPr>
            </w:pPr>
          </w:p>
        </w:tc>
        <w:tc>
          <w:tcPr>
            <w:tcW w:w="740" w:type="pct"/>
            <w:tcBorders>
              <w:top w:val="single" w:sz="4" w:space="0" w:color="auto"/>
              <w:left w:val="single" w:sz="4" w:space="0" w:color="auto"/>
              <w:bottom w:val="single" w:sz="4" w:space="0" w:color="auto"/>
              <w:right w:val="single" w:sz="4" w:space="0" w:color="auto"/>
            </w:tcBorders>
            <w:vAlign w:val="center"/>
            <w:hideMark/>
          </w:tcPr>
          <w:p w14:paraId="62F50C2E" w14:textId="77777777" w:rsidR="004E0F3F" w:rsidRPr="005047C5" w:rsidRDefault="004E0F3F" w:rsidP="00896049">
            <w:pPr>
              <w:rPr>
                <w:rFonts w:eastAsia="Times New Roman"/>
                <w:color w:val="000000" w:themeColor="text1"/>
                <w:sz w:val="20"/>
                <w:szCs w:val="20"/>
                <w:lang w:eastAsia="ru-RU"/>
              </w:rPr>
            </w:pPr>
            <w:r w:rsidRPr="005047C5">
              <w:rPr>
                <w:rFonts w:eastAsia="Times New Roman"/>
                <w:color w:val="000000" w:themeColor="text1"/>
                <w:sz w:val="20"/>
                <w:szCs w:val="20"/>
                <w:lang w:eastAsia="ru-RU"/>
              </w:rPr>
              <w:t>асинхронный</w:t>
            </w:r>
          </w:p>
        </w:tc>
        <w:tc>
          <w:tcPr>
            <w:tcW w:w="741" w:type="pct"/>
            <w:tcBorders>
              <w:top w:val="single" w:sz="4" w:space="0" w:color="auto"/>
              <w:left w:val="single" w:sz="4" w:space="0" w:color="auto"/>
              <w:bottom w:val="single" w:sz="4" w:space="0" w:color="auto"/>
              <w:right w:val="single" w:sz="4" w:space="0" w:color="auto"/>
            </w:tcBorders>
            <w:vAlign w:val="center"/>
            <w:hideMark/>
          </w:tcPr>
          <w:p w14:paraId="6DE13140" w14:textId="77777777" w:rsidR="004E0F3F" w:rsidRPr="005047C5" w:rsidRDefault="004E0F3F" w:rsidP="00896049">
            <w:pPr>
              <w:rPr>
                <w:rFonts w:eastAsia="Times New Roman"/>
                <w:color w:val="000000" w:themeColor="text1"/>
                <w:sz w:val="20"/>
                <w:szCs w:val="20"/>
                <w:lang w:eastAsia="ru-RU"/>
              </w:rPr>
            </w:pPr>
            <w:r w:rsidRPr="005047C5">
              <w:rPr>
                <w:rFonts w:eastAsia="Times New Roman"/>
                <w:color w:val="000000" w:themeColor="text1"/>
                <w:sz w:val="20"/>
                <w:szCs w:val="20"/>
                <w:lang w:eastAsia="ru-RU"/>
              </w:rPr>
              <w:t>синхронный</w:t>
            </w:r>
          </w:p>
        </w:tc>
        <w:tc>
          <w:tcPr>
            <w:tcW w:w="741" w:type="pct"/>
            <w:tcBorders>
              <w:top w:val="single" w:sz="4" w:space="0" w:color="auto"/>
              <w:left w:val="single" w:sz="4" w:space="0" w:color="auto"/>
              <w:bottom w:val="single" w:sz="4" w:space="0" w:color="auto"/>
              <w:right w:val="single" w:sz="4" w:space="0" w:color="auto"/>
            </w:tcBorders>
            <w:vAlign w:val="center"/>
            <w:hideMark/>
          </w:tcPr>
          <w:p w14:paraId="732B5DB5" w14:textId="77777777" w:rsidR="004E0F3F" w:rsidRPr="005047C5" w:rsidRDefault="004E0F3F" w:rsidP="00896049">
            <w:pPr>
              <w:rPr>
                <w:rFonts w:eastAsia="Times New Roman"/>
                <w:color w:val="000000" w:themeColor="text1"/>
                <w:sz w:val="20"/>
                <w:szCs w:val="20"/>
                <w:lang w:eastAsia="ru-RU"/>
              </w:rPr>
            </w:pPr>
            <w:r w:rsidRPr="005047C5">
              <w:rPr>
                <w:rFonts w:eastAsia="Times New Roman"/>
                <w:color w:val="000000" w:themeColor="text1"/>
                <w:sz w:val="20"/>
                <w:szCs w:val="20"/>
                <w:lang w:eastAsia="ru-RU"/>
              </w:rPr>
              <w:t>асинхронный</w:t>
            </w:r>
          </w:p>
        </w:tc>
        <w:tc>
          <w:tcPr>
            <w:tcW w:w="721" w:type="pct"/>
            <w:tcBorders>
              <w:top w:val="single" w:sz="4" w:space="0" w:color="auto"/>
              <w:left w:val="single" w:sz="4" w:space="0" w:color="auto"/>
              <w:bottom w:val="single" w:sz="4" w:space="0" w:color="auto"/>
              <w:right w:val="single" w:sz="4" w:space="0" w:color="auto"/>
            </w:tcBorders>
            <w:vAlign w:val="center"/>
          </w:tcPr>
          <w:p w14:paraId="61B6D386" w14:textId="77777777" w:rsidR="004E0F3F" w:rsidRPr="005047C5" w:rsidRDefault="004E0F3F" w:rsidP="00896049">
            <w:pPr>
              <w:rPr>
                <w:rFonts w:eastAsia="Times New Roman"/>
                <w:color w:val="000000" w:themeColor="text1"/>
                <w:sz w:val="20"/>
                <w:szCs w:val="20"/>
                <w:lang w:eastAsia="ru-RU"/>
              </w:rPr>
            </w:pPr>
            <w:r w:rsidRPr="005047C5">
              <w:rPr>
                <w:rFonts w:eastAsia="Times New Roman"/>
                <w:color w:val="000000" w:themeColor="text1"/>
                <w:sz w:val="20"/>
                <w:szCs w:val="20"/>
                <w:lang w:eastAsia="ru-RU"/>
              </w:rPr>
              <w:t>синхронный</w:t>
            </w:r>
          </w:p>
        </w:tc>
      </w:tr>
      <w:tr w:rsidR="005047C5" w:rsidRPr="005047C5" w14:paraId="173B450B" w14:textId="77777777" w:rsidTr="00896049">
        <w:tc>
          <w:tcPr>
            <w:tcW w:w="648" w:type="pct"/>
            <w:vMerge/>
            <w:tcBorders>
              <w:left w:val="single" w:sz="4" w:space="0" w:color="auto"/>
              <w:right w:val="single" w:sz="4" w:space="0" w:color="auto"/>
            </w:tcBorders>
            <w:vAlign w:val="center"/>
          </w:tcPr>
          <w:p w14:paraId="7D91E960" w14:textId="77777777" w:rsidR="004E0F3F" w:rsidRPr="005047C5" w:rsidRDefault="004E0F3F" w:rsidP="00896049">
            <w:pPr>
              <w:rPr>
                <w:rFonts w:eastAsia="Times New Roman"/>
                <w:color w:val="000000" w:themeColor="text1"/>
                <w:sz w:val="20"/>
                <w:szCs w:val="20"/>
                <w:lang w:eastAsia="ru-RU"/>
              </w:rPr>
            </w:pPr>
          </w:p>
        </w:tc>
        <w:tc>
          <w:tcPr>
            <w:tcW w:w="964" w:type="pct"/>
            <w:tcBorders>
              <w:top w:val="single" w:sz="4" w:space="0" w:color="auto"/>
              <w:left w:val="single" w:sz="4" w:space="0" w:color="auto"/>
              <w:bottom w:val="single" w:sz="4" w:space="0" w:color="auto"/>
              <w:right w:val="single" w:sz="4" w:space="0" w:color="auto"/>
            </w:tcBorders>
            <w:vAlign w:val="center"/>
            <w:hideMark/>
          </w:tcPr>
          <w:p w14:paraId="61B30048" w14:textId="77777777" w:rsidR="004E0F3F" w:rsidRPr="005047C5" w:rsidRDefault="004E0F3F" w:rsidP="00896049">
            <w:pPr>
              <w:rPr>
                <w:rFonts w:eastAsia="Times New Roman"/>
                <w:color w:val="000000" w:themeColor="text1"/>
                <w:sz w:val="20"/>
                <w:szCs w:val="20"/>
                <w:lang w:eastAsia="ru-RU"/>
              </w:rPr>
            </w:pPr>
            <w:r w:rsidRPr="005047C5">
              <w:rPr>
                <w:rFonts w:eastAsia="Times New Roman"/>
                <w:color w:val="000000" w:themeColor="text1"/>
                <w:sz w:val="20"/>
                <w:szCs w:val="20"/>
                <w:lang w:eastAsia="ru-RU"/>
              </w:rPr>
              <w:t>Мощность</w:t>
            </w:r>
          </w:p>
        </w:tc>
        <w:tc>
          <w:tcPr>
            <w:tcW w:w="445" w:type="pct"/>
            <w:tcBorders>
              <w:top w:val="single" w:sz="4" w:space="0" w:color="auto"/>
              <w:left w:val="single" w:sz="4" w:space="0" w:color="auto"/>
              <w:bottom w:val="single" w:sz="4" w:space="0" w:color="auto"/>
              <w:right w:val="single" w:sz="4" w:space="0" w:color="auto"/>
            </w:tcBorders>
            <w:vAlign w:val="center"/>
          </w:tcPr>
          <w:p w14:paraId="2B1EC677" w14:textId="77777777" w:rsidR="004E0F3F" w:rsidRPr="005047C5" w:rsidRDefault="004E0F3F" w:rsidP="00896049">
            <w:pPr>
              <w:rPr>
                <w:rFonts w:eastAsia="Times New Roman"/>
                <w:color w:val="000000" w:themeColor="text1"/>
                <w:sz w:val="20"/>
                <w:szCs w:val="20"/>
                <w:lang w:eastAsia="ru-RU"/>
              </w:rPr>
            </w:pPr>
            <w:r w:rsidRPr="005047C5">
              <w:rPr>
                <w:rFonts w:eastAsia="Times New Roman"/>
                <w:color w:val="000000" w:themeColor="text1"/>
                <w:sz w:val="20"/>
                <w:szCs w:val="20"/>
                <w:lang w:eastAsia="ru-RU"/>
              </w:rPr>
              <w:t>кВт</w:t>
            </w:r>
          </w:p>
        </w:tc>
        <w:tc>
          <w:tcPr>
            <w:tcW w:w="740" w:type="pct"/>
            <w:tcBorders>
              <w:top w:val="single" w:sz="4" w:space="0" w:color="auto"/>
              <w:left w:val="single" w:sz="4" w:space="0" w:color="auto"/>
              <w:bottom w:val="single" w:sz="4" w:space="0" w:color="auto"/>
              <w:right w:val="single" w:sz="4" w:space="0" w:color="auto"/>
            </w:tcBorders>
            <w:vAlign w:val="center"/>
            <w:hideMark/>
          </w:tcPr>
          <w:p w14:paraId="56B083D1" w14:textId="77777777" w:rsidR="004E0F3F" w:rsidRPr="005047C5" w:rsidRDefault="004E0F3F" w:rsidP="00896049">
            <w:pPr>
              <w:rPr>
                <w:rFonts w:eastAsia="Times New Roman"/>
                <w:color w:val="000000" w:themeColor="text1"/>
                <w:sz w:val="20"/>
                <w:szCs w:val="20"/>
                <w:lang w:eastAsia="ru-RU"/>
              </w:rPr>
            </w:pPr>
            <w:r w:rsidRPr="005047C5">
              <w:rPr>
                <w:rFonts w:eastAsia="Times New Roman"/>
                <w:color w:val="000000" w:themeColor="text1"/>
                <w:sz w:val="20"/>
                <w:szCs w:val="20"/>
                <w:lang w:eastAsia="ru-RU"/>
              </w:rPr>
              <w:t>315</w:t>
            </w:r>
          </w:p>
        </w:tc>
        <w:tc>
          <w:tcPr>
            <w:tcW w:w="741" w:type="pct"/>
            <w:tcBorders>
              <w:top w:val="single" w:sz="4" w:space="0" w:color="auto"/>
              <w:left w:val="single" w:sz="4" w:space="0" w:color="auto"/>
              <w:bottom w:val="single" w:sz="4" w:space="0" w:color="auto"/>
              <w:right w:val="single" w:sz="4" w:space="0" w:color="auto"/>
            </w:tcBorders>
            <w:vAlign w:val="center"/>
            <w:hideMark/>
          </w:tcPr>
          <w:p w14:paraId="4CBDD8CB" w14:textId="77777777" w:rsidR="004E0F3F" w:rsidRPr="005047C5" w:rsidRDefault="004E0F3F" w:rsidP="00896049">
            <w:pPr>
              <w:rPr>
                <w:rFonts w:eastAsia="Times New Roman"/>
                <w:color w:val="000000" w:themeColor="text1"/>
                <w:sz w:val="20"/>
                <w:szCs w:val="20"/>
                <w:lang w:eastAsia="ru-RU"/>
              </w:rPr>
            </w:pPr>
            <w:r w:rsidRPr="005047C5">
              <w:rPr>
                <w:rFonts w:eastAsia="Times New Roman"/>
                <w:color w:val="000000" w:themeColor="text1"/>
                <w:sz w:val="20"/>
                <w:szCs w:val="20"/>
                <w:lang w:eastAsia="ru-RU"/>
              </w:rPr>
              <w:t>630</w:t>
            </w:r>
          </w:p>
        </w:tc>
        <w:tc>
          <w:tcPr>
            <w:tcW w:w="741" w:type="pct"/>
            <w:tcBorders>
              <w:top w:val="single" w:sz="4" w:space="0" w:color="auto"/>
              <w:left w:val="single" w:sz="4" w:space="0" w:color="auto"/>
              <w:bottom w:val="single" w:sz="4" w:space="0" w:color="auto"/>
              <w:right w:val="single" w:sz="4" w:space="0" w:color="auto"/>
            </w:tcBorders>
            <w:vAlign w:val="center"/>
            <w:hideMark/>
          </w:tcPr>
          <w:p w14:paraId="2A32C4DB" w14:textId="77777777" w:rsidR="004E0F3F" w:rsidRPr="005047C5" w:rsidRDefault="004E0F3F" w:rsidP="00896049">
            <w:pPr>
              <w:rPr>
                <w:rFonts w:eastAsia="Times New Roman"/>
                <w:color w:val="000000" w:themeColor="text1"/>
                <w:sz w:val="20"/>
                <w:szCs w:val="20"/>
                <w:lang w:eastAsia="ru-RU"/>
              </w:rPr>
            </w:pPr>
            <w:r w:rsidRPr="005047C5">
              <w:rPr>
                <w:rFonts w:eastAsia="Times New Roman"/>
                <w:color w:val="000000" w:themeColor="text1"/>
                <w:sz w:val="20"/>
                <w:szCs w:val="20"/>
                <w:lang w:eastAsia="ru-RU"/>
              </w:rPr>
              <w:t>630</w:t>
            </w:r>
          </w:p>
        </w:tc>
        <w:tc>
          <w:tcPr>
            <w:tcW w:w="721" w:type="pct"/>
            <w:tcBorders>
              <w:top w:val="single" w:sz="4" w:space="0" w:color="auto"/>
              <w:left w:val="single" w:sz="4" w:space="0" w:color="auto"/>
              <w:bottom w:val="single" w:sz="4" w:space="0" w:color="auto"/>
              <w:right w:val="single" w:sz="4" w:space="0" w:color="auto"/>
            </w:tcBorders>
            <w:vAlign w:val="center"/>
          </w:tcPr>
          <w:p w14:paraId="78B6C89E" w14:textId="77777777" w:rsidR="004E0F3F" w:rsidRPr="005047C5" w:rsidRDefault="004E0F3F" w:rsidP="00896049">
            <w:pPr>
              <w:rPr>
                <w:rFonts w:eastAsia="Times New Roman"/>
                <w:color w:val="000000" w:themeColor="text1"/>
                <w:sz w:val="20"/>
                <w:szCs w:val="20"/>
                <w:lang w:eastAsia="ru-RU"/>
              </w:rPr>
            </w:pPr>
            <w:r w:rsidRPr="005047C5">
              <w:rPr>
                <w:rFonts w:eastAsia="Times New Roman"/>
                <w:color w:val="000000" w:themeColor="text1"/>
                <w:sz w:val="20"/>
                <w:szCs w:val="20"/>
                <w:lang w:eastAsia="ru-RU"/>
              </w:rPr>
              <w:t>630</w:t>
            </w:r>
          </w:p>
        </w:tc>
      </w:tr>
      <w:tr w:rsidR="004E0F3F" w:rsidRPr="005047C5" w14:paraId="110C82CE" w14:textId="77777777" w:rsidTr="00896049">
        <w:tc>
          <w:tcPr>
            <w:tcW w:w="648" w:type="pct"/>
            <w:vMerge/>
            <w:tcBorders>
              <w:left w:val="single" w:sz="4" w:space="0" w:color="auto"/>
              <w:bottom w:val="single" w:sz="4" w:space="0" w:color="auto"/>
              <w:right w:val="single" w:sz="4" w:space="0" w:color="auto"/>
            </w:tcBorders>
            <w:vAlign w:val="center"/>
          </w:tcPr>
          <w:p w14:paraId="57D48359" w14:textId="77777777" w:rsidR="004E0F3F" w:rsidRPr="005047C5" w:rsidRDefault="004E0F3F" w:rsidP="00896049">
            <w:pPr>
              <w:rPr>
                <w:rFonts w:eastAsia="Times New Roman"/>
                <w:color w:val="000000" w:themeColor="text1"/>
                <w:sz w:val="20"/>
                <w:szCs w:val="20"/>
                <w:lang w:eastAsia="ru-RU"/>
              </w:rPr>
            </w:pPr>
          </w:p>
        </w:tc>
        <w:tc>
          <w:tcPr>
            <w:tcW w:w="964" w:type="pct"/>
            <w:tcBorders>
              <w:top w:val="single" w:sz="4" w:space="0" w:color="auto"/>
              <w:left w:val="single" w:sz="4" w:space="0" w:color="auto"/>
              <w:bottom w:val="single" w:sz="4" w:space="0" w:color="auto"/>
              <w:right w:val="single" w:sz="4" w:space="0" w:color="auto"/>
            </w:tcBorders>
            <w:vAlign w:val="center"/>
            <w:hideMark/>
          </w:tcPr>
          <w:p w14:paraId="0EBFCAB2" w14:textId="77777777" w:rsidR="004E0F3F" w:rsidRPr="005047C5" w:rsidRDefault="004E0F3F" w:rsidP="00896049">
            <w:pPr>
              <w:rPr>
                <w:rFonts w:eastAsia="Times New Roman"/>
                <w:color w:val="000000" w:themeColor="text1"/>
                <w:sz w:val="20"/>
                <w:szCs w:val="20"/>
                <w:lang w:eastAsia="ru-RU"/>
              </w:rPr>
            </w:pPr>
            <w:r w:rsidRPr="005047C5">
              <w:rPr>
                <w:rFonts w:eastAsia="Times New Roman"/>
                <w:color w:val="000000" w:themeColor="text1"/>
                <w:sz w:val="20"/>
                <w:szCs w:val="20"/>
                <w:lang w:eastAsia="ru-RU"/>
              </w:rPr>
              <w:t>Частота вращения,</w:t>
            </w:r>
          </w:p>
        </w:tc>
        <w:tc>
          <w:tcPr>
            <w:tcW w:w="445" w:type="pct"/>
            <w:tcBorders>
              <w:top w:val="single" w:sz="4" w:space="0" w:color="auto"/>
              <w:left w:val="single" w:sz="4" w:space="0" w:color="auto"/>
              <w:bottom w:val="single" w:sz="4" w:space="0" w:color="auto"/>
              <w:right w:val="single" w:sz="4" w:space="0" w:color="auto"/>
            </w:tcBorders>
            <w:vAlign w:val="center"/>
          </w:tcPr>
          <w:p w14:paraId="6ECFCE93" w14:textId="77777777" w:rsidR="004E0F3F" w:rsidRPr="005047C5" w:rsidRDefault="004E0F3F" w:rsidP="00896049">
            <w:pPr>
              <w:rPr>
                <w:rFonts w:eastAsia="Times New Roman"/>
                <w:color w:val="000000" w:themeColor="text1"/>
                <w:sz w:val="20"/>
                <w:szCs w:val="20"/>
                <w:lang w:eastAsia="ru-RU"/>
              </w:rPr>
            </w:pPr>
            <w:r w:rsidRPr="005047C5">
              <w:rPr>
                <w:rFonts w:eastAsia="Times New Roman"/>
                <w:color w:val="000000" w:themeColor="text1"/>
                <w:sz w:val="20"/>
                <w:szCs w:val="20"/>
                <w:lang w:eastAsia="ru-RU"/>
              </w:rPr>
              <w:t>об/мин</w:t>
            </w:r>
          </w:p>
        </w:tc>
        <w:tc>
          <w:tcPr>
            <w:tcW w:w="740" w:type="pct"/>
            <w:tcBorders>
              <w:top w:val="single" w:sz="4" w:space="0" w:color="auto"/>
              <w:left w:val="single" w:sz="4" w:space="0" w:color="auto"/>
              <w:bottom w:val="single" w:sz="4" w:space="0" w:color="auto"/>
              <w:right w:val="single" w:sz="4" w:space="0" w:color="auto"/>
            </w:tcBorders>
            <w:vAlign w:val="center"/>
            <w:hideMark/>
          </w:tcPr>
          <w:p w14:paraId="3534DB48" w14:textId="77777777" w:rsidR="004E0F3F" w:rsidRPr="005047C5" w:rsidRDefault="004E0F3F" w:rsidP="00896049">
            <w:pPr>
              <w:rPr>
                <w:rFonts w:eastAsia="Times New Roman"/>
                <w:color w:val="000000" w:themeColor="text1"/>
                <w:sz w:val="20"/>
                <w:szCs w:val="20"/>
                <w:lang w:eastAsia="ru-RU"/>
              </w:rPr>
            </w:pPr>
            <w:r w:rsidRPr="005047C5">
              <w:rPr>
                <w:rFonts w:eastAsia="Times New Roman"/>
                <w:color w:val="000000" w:themeColor="text1"/>
                <w:sz w:val="20"/>
                <w:szCs w:val="20"/>
                <w:lang w:eastAsia="ru-RU"/>
              </w:rPr>
              <w:t>1500</w:t>
            </w:r>
          </w:p>
        </w:tc>
        <w:tc>
          <w:tcPr>
            <w:tcW w:w="741" w:type="pct"/>
            <w:tcBorders>
              <w:top w:val="single" w:sz="4" w:space="0" w:color="auto"/>
              <w:left w:val="single" w:sz="4" w:space="0" w:color="auto"/>
              <w:bottom w:val="single" w:sz="4" w:space="0" w:color="auto"/>
              <w:right w:val="single" w:sz="4" w:space="0" w:color="auto"/>
            </w:tcBorders>
            <w:vAlign w:val="center"/>
            <w:hideMark/>
          </w:tcPr>
          <w:p w14:paraId="47CD38FD" w14:textId="77777777" w:rsidR="004E0F3F" w:rsidRPr="005047C5" w:rsidRDefault="004E0F3F" w:rsidP="00896049">
            <w:pPr>
              <w:rPr>
                <w:rFonts w:eastAsia="Times New Roman"/>
                <w:color w:val="000000" w:themeColor="text1"/>
                <w:sz w:val="20"/>
                <w:szCs w:val="20"/>
                <w:lang w:eastAsia="ru-RU"/>
              </w:rPr>
            </w:pPr>
            <w:r w:rsidRPr="005047C5">
              <w:rPr>
                <w:rFonts w:eastAsia="Times New Roman"/>
                <w:color w:val="000000" w:themeColor="text1"/>
                <w:sz w:val="20"/>
                <w:szCs w:val="20"/>
                <w:lang w:eastAsia="ru-RU"/>
              </w:rPr>
              <w:t>1500</w:t>
            </w:r>
          </w:p>
        </w:tc>
        <w:tc>
          <w:tcPr>
            <w:tcW w:w="741" w:type="pct"/>
            <w:tcBorders>
              <w:top w:val="single" w:sz="4" w:space="0" w:color="auto"/>
              <w:left w:val="single" w:sz="4" w:space="0" w:color="auto"/>
              <w:bottom w:val="single" w:sz="4" w:space="0" w:color="auto"/>
              <w:right w:val="single" w:sz="4" w:space="0" w:color="auto"/>
            </w:tcBorders>
            <w:vAlign w:val="center"/>
            <w:hideMark/>
          </w:tcPr>
          <w:p w14:paraId="271027F7" w14:textId="77777777" w:rsidR="004E0F3F" w:rsidRPr="005047C5" w:rsidRDefault="004E0F3F" w:rsidP="00896049">
            <w:pPr>
              <w:rPr>
                <w:rFonts w:eastAsia="Times New Roman"/>
                <w:color w:val="000000" w:themeColor="text1"/>
                <w:sz w:val="20"/>
                <w:szCs w:val="20"/>
                <w:lang w:eastAsia="ru-RU"/>
              </w:rPr>
            </w:pPr>
            <w:r w:rsidRPr="005047C5">
              <w:rPr>
                <w:rFonts w:eastAsia="Times New Roman"/>
                <w:color w:val="000000" w:themeColor="text1"/>
                <w:sz w:val="20"/>
                <w:szCs w:val="20"/>
                <w:lang w:eastAsia="ru-RU"/>
              </w:rPr>
              <w:t>1500</w:t>
            </w:r>
          </w:p>
        </w:tc>
        <w:tc>
          <w:tcPr>
            <w:tcW w:w="721" w:type="pct"/>
            <w:tcBorders>
              <w:top w:val="single" w:sz="4" w:space="0" w:color="auto"/>
              <w:left w:val="single" w:sz="4" w:space="0" w:color="auto"/>
              <w:bottom w:val="single" w:sz="4" w:space="0" w:color="auto"/>
              <w:right w:val="single" w:sz="4" w:space="0" w:color="auto"/>
            </w:tcBorders>
            <w:vAlign w:val="center"/>
          </w:tcPr>
          <w:p w14:paraId="31D9F158" w14:textId="77777777" w:rsidR="004E0F3F" w:rsidRPr="005047C5" w:rsidRDefault="004E0F3F" w:rsidP="00896049">
            <w:pPr>
              <w:rPr>
                <w:rFonts w:eastAsia="Times New Roman"/>
                <w:color w:val="000000" w:themeColor="text1"/>
                <w:sz w:val="20"/>
                <w:szCs w:val="20"/>
                <w:lang w:eastAsia="ru-RU"/>
              </w:rPr>
            </w:pPr>
            <w:r w:rsidRPr="005047C5">
              <w:rPr>
                <w:rFonts w:eastAsia="Times New Roman"/>
                <w:color w:val="000000" w:themeColor="text1"/>
                <w:sz w:val="20"/>
                <w:szCs w:val="20"/>
                <w:lang w:eastAsia="ru-RU"/>
              </w:rPr>
              <w:t>1500</w:t>
            </w:r>
          </w:p>
        </w:tc>
      </w:tr>
    </w:tbl>
    <w:p w14:paraId="2802D767" w14:textId="77777777" w:rsidR="004E0F3F" w:rsidRPr="005047C5" w:rsidRDefault="004E0F3F" w:rsidP="004E0F3F">
      <w:pPr>
        <w:rPr>
          <w:rFonts w:eastAsia="Times New Roman"/>
          <w:color w:val="000000" w:themeColor="text1"/>
          <w:sz w:val="20"/>
          <w:szCs w:val="20"/>
          <w:lang w:eastAsia="ru-RU"/>
        </w:rPr>
      </w:pPr>
    </w:p>
    <w:p w14:paraId="100E5799" w14:textId="77777777" w:rsidR="004E0F3F" w:rsidRPr="005047C5" w:rsidRDefault="004E0F3F" w:rsidP="004E0F3F">
      <w:pPr>
        <w:rPr>
          <w:rFonts w:eastAsia="Times New Roman"/>
          <w:color w:val="000000" w:themeColor="text1"/>
          <w:sz w:val="20"/>
          <w:szCs w:val="20"/>
          <w:lang w:eastAsia="ru-RU"/>
        </w:rPr>
      </w:pPr>
    </w:p>
    <w:p w14:paraId="11433F82" w14:textId="48AB503E" w:rsidR="004E0F3F" w:rsidRPr="005047C5" w:rsidRDefault="004E0F3F" w:rsidP="00631BC0">
      <w:pPr>
        <w:pStyle w:val="af8"/>
        <w:rPr>
          <w:noProof/>
          <w:color w:val="000000" w:themeColor="text1"/>
        </w:rPr>
      </w:pPr>
      <w:bookmarkStart w:id="47" w:name="_Toc513082975"/>
      <w:bookmarkStart w:id="48" w:name="_Toc53577769"/>
      <w:r w:rsidRPr="005047C5">
        <w:rPr>
          <w:color w:val="000000" w:themeColor="text1"/>
        </w:rPr>
        <w:lastRenderedPageBreak/>
        <w:t xml:space="preserve">Таблица </w:t>
      </w:r>
      <w:r w:rsidR="00690C8B" w:rsidRPr="005047C5">
        <w:rPr>
          <w:color w:val="000000" w:themeColor="text1"/>
        </w:rPr>
        <w:fldChar w:fldCharType="begin"/>
      </w:r>
      <w:r w:rsidRPr="005047C5">
        <w:rPr>
          <w:color w:val="000000" w:themeColor="text1"/>
        </w:rPr>
        <w:instrText xml:space="preserve"> SEQ Таблица \* ARABIC </w:instrText>
      </w:r>
      <w:r w:rsidR="00690C8B" w:rsidRPr="005047C5">
        <w:rPr>
          <w:color w:val="000000" w:themeColor="text1"/>
        </w:rPr>
        <w:fldChar w:fldCharType="separate"/>
      </w:r>
      <w:r w:rsidR="00553A78">
        <w:rPr>
          <w:noProof/>
          <w:color w:val="000000" w:themeColor="text1"/>
        </w:rPr>
        <w:t>9</w:t>
      </w:r>
      <w:r w:rsidR="00690C8B" w:rsidRPr="005047C5">
        <w:rPr>
          <w:color w:val="000000" w:themeColor="text1"/>
        </w:rPr>
        <w:fldChar w:fldCharType="end"/>
      </w:r>
      <w:r w:rsidRPr="005047C5">
        <w:rPr>
          <w:color w:val="000000" w:themeColor="text1"/>
        </w:rPr>
        <w:t xml:space="preserve"> – Сведения о сетевых насосах второй (третьей) очереди</w:t>
      </w:r>
      <w:bookmarkEnd w:id="47"/>
      <w:bookmarkEnd w:id="48"/>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10"/>
        <w:gridCol w:w="1802"/>
        <w:gridCol w:w="830"/>
        <w:gridCol w:w="1938"/>
        <w:gridCol w:w="1660"/>
        <w:gridCol w:w="1905"/>
      </w:tblGrid>
      <w:tr w:rsidR="005047C5" w:rsidRPr="005047C5" w14:paraId="67A91311" w14:textId="77777777" w:rsidTr="00896049">
        <w:tc>
          <w:tcPr>
            <w:tcW w:w="1612" w:type="pct"/>
            <w:gridSpan w:val="2"/>
            <w:vMerge w:val="restart"/>
            <w:tcBorders>
              <w:top w:val="single" w:sz="4" w:space="0" w:color="auto"/>
              <w:left w:val="single" w:sz="4" w:space="0" w:color="auto"/>
              <w:right w:val="single" w:sz="4" w:space="0" w:color="auto"/>
            </w:tcBorders>
            <w:vAlign w:val="center"/>
          </w:tcPr>
          <w:p w14:paraId="5BE8172C" w14:textId="77777777" w:rsidR="004E0F3F" w:rsidRPr="005047C5" w:rsidRDefault="004E0F3F" w:rsidP="00896049">
            <w:pPr>
              <w:rPr>
                <w:rFonts w:eastAsia="Times New Roman"/>
                <w:color w:val="000000" w:themeColor="text1"/>
                <w:sz w:val="20"/>
                <w:szCs w:val="20"/>
                <w:lang w:eastAsia="ru-RU"/>
              </w:rPr>
            </w:pPr>
            <w:r w:rsidRPr="005047C5">
              <w:rPr>
                <w:rFonts w:eastAsia="Times New Roman"/>
                <w:color w:val="000000" w:themeColor="text1"/>
                <w:sz w:val="20"/>
                <w:szCs w:val="20"/>
                <w:lang w:eastAsia="ru-RU"/>
              </w:rPr>
              <w:t>Показатель</w:t>
            </w:r>
          </w:p>
        </w:tc>
        <w:tc>
          <w:tcPr>
            <w:tcW w:w="444" w:type="pct"/>
            <w:vMerge w:val="restart"/>
            <w:tcBorders>
              <w:top w:val="single" w:sz="4" w:space="0" w:color="auto"/>
              <w:left w:val="single" w:sz="4" w:space="0" w:color="auto"/>
              <w:right w:val="single" w:sz="4" w:space="0" w:color="auto"/>
            </w:tcBorders>
            <w:vAlign w:val="center"/>
          </w:tcPr>
          <w:p w14:paraId="71CDCE9E" w14:textId="77777777" w:rsidR="004E0F3F" w:rsidRPr="005047C5" w:rsidRDefault="004E0F3F" w:rsidP="00896049">
            <w:pPr>
              <w:rPr>
                <w:rFonts w:eastAsia="Times New Roman"/>
                <w:color w:val="000000" w:themeColor="text1"/>
                <w:sz w:val="20"/>
                <w:szCs w:val="20"/>
                <w:lang w:eastAsia="ru-RU"/>
              </w:rPr>
            </w:pPr>
            <w:r w:rsidRPr="005047C5">
              <w:rPr>
                <w:rFonts w:eastAsia="Times New Roman"/>
                <w:color w:val="000000" w:themeColor="text1"/>
                <w:sz w:val="20"/>
                <w:szCs w:val="20"/>
                <w:lang w:eastAsia="ru-RU"/>
              </w:rPr>
              <w:t>Ед. изм.</w:t>
            </w:r>
          </w:p>
        </w:tc>
        <w:tc>
          <w:tcPr>
            <w:tcW w:w="2944" w:type="pct"/>
            <w:gridSpan w:val="3"/>
            <w:tcBorders>
              <w:top w:val="single" w:sz="4" w:space="0" w:color="auto"/>
              <w:left w:val="single" w:sz="4" w:space="0" w:color="auto"/>
              <w:bottom w:val="single" w:sz="4" w:space="0" w:color="auto"/>
              <w:right w:val="single" w:sz="4" w:space="0" w:color="auto"/>
            </w:tcBorders>
            <w:vAlign w:val="center"/>
          </w:tcPr>
          <w:p w14:paraId="7F7C8938" w14:textId="77777777" w:rsidR="004E0F3F" w:rsidRPr="005047C5" w:rsidRDefault="004E0F3F" w:rsidP="00896049">
            <w:pPr>
              <w:rPr>
                <w:rFonts w:eastAsia="Times New Roman"/>
                <w:color w:val="000000" w:themeColor="text1"/>
                <w:sz w:val="20"/>
                <w:szCs w:val="20"/>
                <w:lang w:eastAsia="ru-RU"/>
              </w:rPr>
            </w:pPr>
            <w:r w:rsidRPr="005047C5">
              <w:rPr>
                <w:rFonts w:eastAsia="Times New Roman"/>
                <w:color w:val="000000" w:themeColor="text1"/>
                <w:sz w:val="20"/>
                <w:szCs w:val="20"/>
                <w:lang w:eastAsia="ru-RU"/>
              </w:rPr>
              <w:t>Номер СЭН</w:t>
            </w:r>
          </w:p>
        </w:tc>
      </w:tr>
      <w:tr w:rsidR="005047C5" w:rsidRPr="005047C5" w14:paraId="6EEAEB7C" w14:textId="77777777" w:rsidTr="00896049">
        <w:tc>
          <w:tcPr>
            <w:tcW w:w="1612" w:type="pct"/>
            <w:gridSpan w:val="2"/>
            <w:vMerge/>
            <w:tcBorders>
              <w:left w:val="single" w:sz="4" w:space="0" w:color="auto"/>
              <w:bottom w:val="single" w:sz="4" w:space="0" w:color="auto"/>
              <w:right w:val="single" w:sz="4" w:space="0" w:color="auto"/>
            </w:tcBorders>
            <w:vAlign w:val="center"/>
          </w:tcPr>
          <w:p w14:paraId="5C4D5867" w14:textId="77777777" w:rsidR="004E0F3F" w:rsidRPr="005047C5" w:rsidRDefault="004E0F3F" w:rsidP="00896049">
            <w:pPr>
              <w:rPr>
                <w:rFonts w:eastAsia="Times New Roman"/>
                <w:color w:val="000000" w:themeColor="text1"/>
                <w:sz w:val="20"/>
                <w:szCs w:val="20"/>
                <w:lang w:eastAsia="ru-RU"/>
              </w:rPr>
            </w:pPr>
          </w:p>
        </w:tc>
        <w:tc>
          <w:tcPr>
            <w:tcW w:w="444" w:type="pct"/>
            <w:vMerge/>
            <w:tcBorders>
              <w:left w:val="single" w:sz="4" w:space="0" w:color="auto"/>
              <w:bottom w:val="single" w:sz="4" w:space="0" w:color="auto"/>
              <w:right w:val="single" w:sz="4" w:space="0" w:color="auto"/>
            </w:tcBorders>
            <w:vAlign w:val="center"/>
          </w:tcPr>
          <w:p w14:paraId="1E455078" w14:textId="77777777" w:rsidR="004E0F3F" w:rsidRPr="005047C5" w:rsidRDefault="004E0F3F" w:rsidP="00896049">
            <w:pPr>
              <w:rPr>
                <w:rFonts w:eastAsia="Times New Roman"/>
                <w:color w:val="000000" w:themeColor="text1"/>
                <w:sz w:val="20"/>
                <w:szCs w:val="20"/>
                <w:lang w:eastAsia="ru-RU"/>
              </w:rPr>
            </w:pPr>
          </w:p>
        </w:tc>
        <w:tc>
          <w:tcPr>
            <w:tcW w:w="1037" w:type="pct"/>
            <w:tcBorders>
              <w:top w:val="single" w:sz="4" w:space="0" w:color="auto"/>
              <w:left w:val="single" w:sz="4" w:space="0" w:color="auto"/>
              <w:bottom w:val="single" w:sz="4" w:space="0" w:color="auto"/>
              <w:right w:val="single" w:sz="4" w:space="0" w:color="auto"/>
            </w:tcBorders>
            <w:vAlign w:val="center"/>
            <w:hideMark/>
          </w:tcPr>
          <w:p w14:paraId="642CD865" w14:textId="77777777" w:rsidR="004E0F3F" w:rsidRPr="005047C5" w:rsidRDefault="004E0F3F" w:rsidP="00896049">
            <w:pPr>
              <w:rPr>
                <w:rFonts w:eastAsia="Times New Roman"/>
                <w:color w:val="000000" w:themeColor="text1"/>
                <w:sz w:val="20"/>
                <w:szCs w:val="20"/>
                <w:lang w:eastAsia="ru-RU"/>
              </w:rPr>
            </w:pPr>
            <w:r w:rsidRPr="005047C5">
              <w:rPr>
                <w:rFonts w:eastAsia="Times New Roman"/>
                <w:color w:val="000000" w:themeColor="text1"/>
                <w:sz w:val="20"/>
                <w:szCs w:val="20"/>
                <w:lang w:eastAsia="ru-RU"/>
              </w:rPr>
              <w:t>8, 10, 11</w:t>
            </w:r>
          </w:p>
        </w:tc>
        <w:tc>
          <w:tcPr>
            <w:tcW w:w="888" w:type="pct"/>
            <w:tcBorders>
              <w:top w:val="single" w:sz="4" w:space="0" w:color="auto"/>
              <w:left w:val="single" w:sz="4" w:space="0" w:color="auto"/>
              <w:bottom w:val="single" w:sz="4" w:space="0" w:color="auto"/>
              <w:right w:val="single" w:sz="4" w:space="0" w:color="auto"/>
            </w:tcBorders>
            <w:vAlign w:val="center"/>
            <w:hideMark/>
          </w:tcPr>
          <w:p w14:paraId="27767B80" w14:textId="77777777" w:rsidR="004E0F3F" w:rsidRPr="005047C5" w:rsidRDefault="004E0F3F" w:rsidP="00896049">
            <w:pPr>
              <w:rPr>
                <w:rFonts w:eastAsia="Times New Roman"/>
                <w:color w:val="000000" w:themeColor="text1"/>
                <w:sz w:val="20"/>
                <w:szCs w:val="20"/>
                <w:lang w:eastAsia="ru-RU"/>
              </w:rPr>
            </w:pPr>
            <w:r w:rsidRPr="005047C5">
              <w:rPr>
                <w:rFonts w:eastAsia="Times New Roman"/>
                <w:color w:val="000000" w:themeColor="text1"/>
                <w:sz w:val="20"/>
                <w:szCs w:val="20"/>
                <w:lang w:eastAsia="ru-RU"/>
              </w:rPr>
              <w:t>9</w:t>
            </w:r>
          </w:p>
        </w:tc>
        <w:tc>
          <w:tcPr>
            <w:tcW w:w="1019" w:type="pct"/>
            <w:tcBorders>
              <w:top w:val="single" w:sz="4" w:space="0" w:color="auto"/>
              <w:left w:val="single" w:sz="4" w:space="0" w:color="auto"/>
              <w:bottom w:val="single" w:sz="4" w:space="0" w:color="auto"/>
              <w:right w:val="single" w:sz="4" w:space="0" w:color="auto"/>
            </w:tcBorders>
            <w:vAlign w:val="center"/>
            <w:hideMark/>
          </w:tcPr>
          <w:p w14:paraId="076CAB0E" w14:textId="77777777" w:rsidR="004E0F3F" w:rsidRPr="005047C5" w:rsidRDefault="004E0F3F" w:rsidP="00896049">
            <w:pPr>
              <w:rPr>
                <w:rFonts w:eastAsia="Times New Roman"/>
                <w:color w:val="000000" w:themeColor="text1"/>
                <w:sz w:val="20"/>
                <w:szCs w:val="20"/>
                <w:lang w:eastAsia="ru-RU"/>
              </w:rPr>
            </w:pPr>
            <w:r w:rsidRPr="005047C5">
              <w:rPr>
                <w:rFonts w:eastAsia="Times New Roman"/>
                <w:color w:val="000000" w:themeColor="text1"/>
                <w:sz w:val="20"/>
                <w:szCs w:val="20"/>
                <w:lang w:eastAsia="ru-RU"/>
              </w:rPr>
              <w:t>12</w:t>
            </w:r>
          </w:p>
        </w:tc>
      </w:tr>
      <w:tr w:rsidR="005047C5" w:rsidRPr="005047C5" w14:paraId="3583F03E" w14:textId="77777777" w:rsidTr="00896049">
        <w:tc>
          <w:tcPr>
            <w:tcW w:w="648" w:type="pct"/>
            <w:vMerge w:val="restart"/>
            <w:tcBorders>
              <w:top w:val="single" w:sz="4" w:space="0" w:color="auto"/>
              <w:left w:val="single" w:sz="4" w:space="0" w:color="auto"/>
              <w:right w:val="single" w:sz="4" w:space="0" w:color="auto"/>
            </w:tcBorders>
            <w:vAlign w:val="center"/>
          </w:tcPr>
          <w:p w14:paraId="4558E51D" w14:textId="77777777" w:rsidR="004E0F3F" w:rsidRPr="005047C5" w:rsidRDefault="004E0F3F" w:rsidP="00896049">
            <w:pPr>
              <w:rPr>
                <w:rFonts w:eastAsia="Times New Roman"/>
                <w:color w:val="000000" w:themeColor="text1"/>
                <w:sz w:val="20"/>
                <w:szCs w:val="20"/>
                <w:lang w:eastAsia="ru-RU"/>
              </w:rPr>
            </w:pPr>
            <w:r w:rsidRPr="005047C5">
              <w:rPr>
                <w:rFonts w:eastAsia="Times New Roman"/>
                <w:color w:val="000000" w:themeColor="text1"/>
                <w:sz w:val="20"/>
                <w:szCs w:val="20"/>
                <w:lang w:eastAsia="ru-RU"/>
              </w:rPr>
              <w:t>Насос</w:t>
            </w:r>
          </w:p>
        </w:tc>
        <w:tc>
          <w:tcPr>
            <w:tcW w:w="964" w:type="pct"/>
            <w:tcBorders>
              <w:top w:val="single" w:sz="4" w:space="0" w:color="auto"/>
              <w:left w:val="single" w:sz="4" w:space="0" w:color="auto"/>
              <w:bottom w:val="single" w:sz="4" w:space="0" w:color="auto"/>
              <w:right w:val="single" w:sz="4" w:space="0" w:color="auto"/>
            </w:tcBorders>
            <w:vAlign w:val="center"/>
            <w:hideMark/>
          </w:tcPr>
          <w:p w14:paraId="7E5A671E" w14:textId="77777777" w:rsidR="004E0F3F" w:rsidRPr="005047C5" w:rsidRDefault="004E0F3F" w:rsidP="00896049">
            <w:pPr>
              <w:rPr>
                <w:rFonts w:eastAsia="Times New Roman"/>
                <w:color w:val="000000" w:themeColor="text1"/>
                <w:sz w:val="20"/>
                <w:szCs w:val="20"/>
                <w:lang w:eastAsia="ru-RU"/>
              </w:rPr>
            </w:pPr>
            <w:r w:rsidRPr="005047C5">
              <w:rPr>
                <w:rFonts w:eastAsia="Times New Roman"/>
                <w:color w:val="000000" w:themeColor="text1"/>
                <w:sz w:val="20"/>
                <w:szCs w:val="20"/>
                <w:lang w:eastAsia="ru-RU"/>
              </w:rPr>
              <w:t>Марка</w:t>
            </w:r>
          </w:p>
        </w:tc>
        <w:tc>
          <w:tcPr>
            <w:tcW w:w="444" w:type="pct"/>
            <w:tcBorders>
              <w:top w:val="single" w:sz="4" w:space="0" w:color="auto"/>
              <w:left w:val="single" w:sz="4" w:space="0" w:color="auto"/>
              <w:bottom w:val="single" w:sz="4" w:space="0" w:color="auto"/>
              <w:right w:val="single" w:sz="4" w:space="0" w:color="auto"/>
            </w:tcBorders>
            <w:vAlign w:val="center"/>
          </w:tcPr>
          <w:p w14:paraId="6D32E514" w14:textId="77777777" w:rsidR="004E0F3F" w:rsidRPr="005047C5" w:rsidRDefault="004E0F3F" w:rsidP="00896049">
            <w:pPr>
              <w:rPr>
                <w:rFonts w:eastAsia="Times New Roman"/>
                <w:color w:val="000000" w:themeColor="text1"/>
                <w:sz w:val="20"/>
                <w:szCs w:val="20"/>
                <w:lang w:eastAsia="ru-RU"/>
              </w:rPr>
            </w:pPr>
          </w:p>
        </w:tc>
        <w:tc>
          <w:tcPr>
            <w:tcW w:w="1037" w:type="pct"/>
            <w:tcBorders>
              <w:top w:val="single" w:sz="4" w:space="0" w:color="auto"/>
              <w:left w:val="single" w:sz="4" w:space="0" w:color="auto"/>
              <w:bottom w:val="single" w:sz="4" w:space="0" w:color="auto"/>
              <w:right w:val="single" w:sz="4" w:space="0" w:color="auto"/>
            </w:tcBorders>
            <w:vAlign w:val="center"/>
            <w:hideMark/>
          </w:tcPr>
          <w:p w14:paraId="548B21C8" w14:textId="77777777" w:rsidR="004E0F3F" w:rsidRPr="005047C5" w:rsidRDefault="004E0F3F" w:rsidP="00896049">
            <w:pPr>
              <w:rPr>
                <w:rFonts w:eastAsia="Times New Roman"/>
                <w:color w:val="000000" w:themeColor="text1"/>
                <w:sz w:val="20"/>
                <w:szCs w:val="20"/>
                <w:lang w:eastAsia="ru-RU"/>
              </w:rPr>
            </w:pPr>
            <w:r w:rsidRPr="005047C5">
              <w:rPr>
                <w:rFonts w:eastAsia="Times New Roman"/>
                <w:color w:val="000000" w:themeColor="text1"/>
                <w:sz w:val="20"/>
                <w:szCs w:val="20"/>
                <w:lang w:eastAsia="ru-RU"/>
              </w:rPr>
              <w:t>1Д1250-125</w:t>
            </w:r>
          </w:p>
        </w:tc>
        <w:tc>
          <w:tcPr>
            <w:tcW w:w="888" w:type="pct"/>
            <w:tcBorders>
              <w:top w:val="single" w:sz="4" w:space="0" w:color="auto"/>
              <w:left w:val="single" w:sz="4" w:space="0" w:color="auto"/>
              <w:bottom w:val="single" w:sz="4" w:space="0" w:color="auto"/>
              <w:right w:val="single" w:sz="4" w:space="0" w:color="auto"/>
            </w:tcBorders>
            <w:vAlign w:val="center"/>
            <w:hideMark/>
          </w:tcPr>
          <w:p w14:paraId="789BD6AF" w14:textId="77777777" w:rsidR="004E0F3F" w:rsidRPr="005047C5" w:rsidRDefault="004E0F3F" w:rsidP="00896049">
            <w:pPr>
              <w:rPr>
                <w:rFonts w:eastAsia="Times New Roman"/>
                <w:color w:val="000000" w:themeColor="text1"/>
                <w:sz w:val="20"/>
                <w:szCs w:val="20"/>
                <w:lang w:eastAsia="ru-RU"/>
              </w:rPr>
            </w:pPr>
            <w:r w:rsidRPr="005047C5">
              <w:rPr>
                <w:rFonts w:eastAsia="Times New Roman"/>
                <w:color w:val="000000" w:themeColor="text1"/>
                <w:sz w:val="20"/>
                <w:szCs w:val="20"/>
                <w:lang w:eastAsia="ru-RU"/>
              </w:rPr>
              <w:t>1Д1250-125а</w:t>
            </w:r>
          </w:p>
        </w:tc>
        <w:tc>
          <w:tcPr>
            <w:tcW w:w="1019" w:type="pct"/>
            <w:tcBorders>
              <w:top w:val="single" w:sz="4" w:space="0" w:color="auto"/>
              <w:left w:val="single" w:sz="4" w:space="0" w:color="auto"/>
              <w:bottom w:val="single" w:sz="4" w:space="0" w:color="auto"/>
              <w:right w:val="single" w:sz="4" w:space="0" w:color="auto"/>
            </w:tcBorders>
            <w:vAlign w:val="center"/>
            <w:hideMark/>
          </w:tcPr>
          <w:p w14:paraId="0D880066" w14:textId="77777777" w:rsidR="004E0F3F" w:rsidRPr="005047C5" w:rsidRDefault="004E0F3F" w:rsidP="00896049">
            <w:pPr>
              <w:rPr>
                <w:rFonts w:eastAsia="Times New Roman"/>
                <w:color w:val="000000" w:themeColor="text1"/>
                <w:sz w:val="20"/>
                <w:szCs w:val="20"/>
                <w:lang w:eastAsia="ru-RU"/>
              </w:rPr>
            </w:pPr>
            <w:r w:rsidRPr="005047C5">
              <w:rPr>
                <w:rFonts w:eastAsia="Times New Roman"/>
                <w:color w:val="000000" w:themeColor="text1"/>
                <w:sz w:val="20"/>
                <w:szCs w:val="20"/>
                <w:lang w:eastAsia="ru-RU"/>
              </w:rPr>
              <w:t>Д1250-125</w:t>
            </w:r>
          </w:p>
        </w:tc>
      </w:tr>
      <w:tr w:rsidR="005047C5" w:rsidRPr="005047C5" w14:paraId="6EA7152C" w14:textId="77777777" w:rsidTr="00896049">
        <w:tc>
          <w:tcPr>
            <w:tcW w:w="648" w:type="pct"/>
            <w:vMerge/>
            <w:tcBorders>
              <w:left w:val="single" w:sz="4" w:space="0" w:color="auto"/>
              <w:right w:val="single" w:sz="4" w:space="0" w:color="auto"/>
            </w:tcBorders>
            <w:vAlign w:val="center"/>
          </w:tcPr>
          <w:p w14:paraId="21A4544A" w14:textId="77777777" w:rsidR="004E0F3F" w:rsidRPr="005047C5" w:rsidRDefault="004E0F3F" w:rsidP="00896049">
            <w:pPr>
              <w:rPr>
                <w:rFonts w:eastAsia="Times New Roman"/>
                <w:color w:val="000000" w:themeColor="text1"/>
                <w:sz w:val="20"/>
                <w:szCs w:val="20"/>
                <w:lang w:eastAsia="ru-RU"/>
              </w:rPr>
            </w:pPr>
          </w:p>
        </w:tc>
        <w:tc>
          <w:tcPr>
            <w:tcW w:w="964" w:type="pct"/>
            <w:tcBorders>
              <w:top w:val="single" w:sz="4" w:space="0" w:color="auto"/>
              <w:left w:val="single" w:sz="4" w:space="0" w:color="auto"/>
              <w:bottom w:val="single" w:sz="4" w:space="0" w:color="auto"/>
              <w:right w:val="single" w:sz="4" w:space="0" w:color="auto"/>
            </w:tcBorders>
            <w:vAlign w:val="center"/>
            <w:hideMark/>
          </w:tcPr>
          <w:p w14:paraId="38426596" w14:textId="77777777" w:rsidR="004E0F3F" w:rsidRPr="005047C5" w:rsidRDefault="004E0F3F" w:rsidP="00896049">
            <w:pPr>
              <w:rPr>
                <w:rFonts w:eastAsia="Times New Roman"/>
                <w:color w:val="000000" w:themeColor="text1"/>
                <w:sz w:val="20"/>
                <w:szCs w:val="20"/>
                <w:lang w:eastAsia="ru-RU"/>
              </w:rPr>
            </w:pPr>
            <w:r w:rsidRPr="005047C5">
              <w:rPr>
                <w:rFonts w:eastAsia="Times New Roman"/>
                <w:color w:val="000000" w:themeColor="text1"/>
                <w:sz w:val="20"/>
                <w:szCs w:val="20"/>
                <w:lang w:eastAsia="ru-RU"/>
              </w:rPr>
              <w:t>Подача</w:t>
            </w:r>
          </w:p>
        </w:tc>
        <w:tc>
          <w:tcPr>
            <w:tcW w:w="444" w:type="pct"/>
            <w:tcBorders>
              <w:top w:val="single" w:sz="4" w:space="0" w:color="auto"/>
              <w:left w:val="single" w:sz="4" w:space="0" w:color="auto"/>
              <w:bottom w:val="single" w:sz="4" w:space="0" w:color="auto"/>
              <w:right w:val="single" w:sz="4" w:space="0" w:color="auto"/>
            </w:tcBorders>
            <w:vAlign w:val="center"/>
          </w:tcPr>
          <w:p w14:paraId="66400900" w14:textId="77777777" w:rsidR="004E0F3F" w:rsidRPr="005047C5" w:rsidRDefault="004E0F3F" w:rsidP="00896049">
            <w:pPr>
              <w:rPr>
                <w:rFonts w:eastAsia="Times New Roman"/>
                <w:color w:val="000000" w:themeColor="text1"/>
                <w:sz w:val="20"/>
                <w:szCs w:val="20"/>
                <w:lang w:eastAsia="ru-RU"/>
              </w:rPr>
            </w:pPr>
            <w:r w:rsidRPr="005047C5">
              <w:rPr>
                <w:rFonts w:eastAsia="Times New Roman"/>
                <w:color w:val="000000" w:themeColor="text1"/>
                <w:sz w:val="20"/>
                <w:szCs w:val="20"/>
                <w:lang w:eastAsia="ru-RU"/>
              </w:rPr>
              <w:t>м</w:t>
            </w:r>
            <w:r w:rsidRPr="005047C5">
              <w:rPr>
                <w:rFonts w:eastAsia="Times New Roman"/>
                <w:color w:val="000000" w:themeColor="text1"/>
                <w:sz w:val="20"/>
                <w:szCs w:val="20"/>
                <w:vertAlign w:val="superscript"/>
                <w:lang w:eastAsia="ru-RU"/>
              </w:rPr>
              <w:t>3</w:t>
            </w:r>
            <w:r w:rsidRPr="005047C5">
              <w:rPr>
                <w:rFonts w:eastAsia="Times New Roman"/>
                <w:color w:val="000000" w:themeColor="text1"/>
                <w:sz w:val="20"/>
                <w:szCs w:val="20"/>
                <w:lang w:eastAsia="ru-RU"/>
              </w:rPr>
              <w:t>/час</w:t>
            </w:r>
          </w:p>
        </w:tc>
        <w:tc>
          <w:tcPr>
            <w:tcW w:w="1037" w:type="pct"/>
            <w:tcBorders>
              <w:top w:val="single" w:sz="4" w:space="0" w:color="auto"/>
              <w:left w:val="single" w:sz="4" w:space="0" w:color="auto"/>
              <w:bottom w:val="single" w:sz="4" w:space="0" w:color="auto"/>
              <w:right w:val="single" w:sz="4" w:space="0" w:color="auto"/>
            </w:tcBorders>
            <w:vAlign w:val="center"/>
            <w:hideMark/>
          </w:tcPr>
          <w:p w14:paraId="41A63937" w14:textId="77777777" w:rsidR="004E0F3F" w:rsidRPr="005047C5" w:rsidRDefault="004E0F3F" w:rsidP="00896049">
            <w:pPr>
              <w:rPr>
                <w:rFonts w:eastAsia="Times New Roman"/>
                <w:color w:val="000000" w:themeColor="text1"/>
                <w:sz w:val="20"/>
                <w:szCs w:val="20"/>
                <w:lang w:eastAsia="ru-RU"/>
              </w:rPr>
            </w:pPr>
            <w:r w:rsidRPr="005047C5">
              <w:rPr>
                <w:rFonts w:eastAsia="Times New Roman"/>
                <w:color w:val="000000" w:themeColor="text1"/>
                <w:sz w:val="20"/>
                <w:szCs w:val="20"/>
                <w:lang w:eastAsia="ru-RU"/>
              </w:rPr>
              <w:t>1250</w:t>
            </w:r>
          </w:p>
        </w:tc>
        <w:tc>
          <w:tcPr>
            <w:tcW w:w="888" w:type="pct"/>
            <w:tcBorders>
              <w:top w:val="single" w:sz="4" w:space="0" w:color="auto"/>
              <w:left w:val="single" w:sz="4" w:space="0" w:color="auto"/>
              <w:bottom w:val="single" w:sz="4" w:space="0" w:color="auto"/>
              <w:right w:val="single" w:sz="4" w:space="0" w:color="auto"/>
            </w:tcBorders>
            <w:vAlign w:val="center"/>
            <w:hideMark/>
          </w:tcPr>
          <w:p w14:paraId="20EDC242" w14:textId="77777777" w:rsidR="004E0F3F" w:rsidRPr="005047C5" w:rsidRDefault="004E0F3F" w:rsidP="00896049">
            <w:pPr>
              <w:rPr>
                <w:rFonts w:eastAsia="Times New Roman"/>
                <w:color w:val="000000" w:themeColor="text1"/>
                <w:sz w:val="20"/>
                <w:szCs w:val="20"/>
                <w:lang w:eastAsia="ru-RU"/>
              </w:rPr>
            </w:pPr>
            <w:r w:rsidRPr="005047C5">
              <w:rPr>
                <w:rFonts w:eastAsia="Times New Roman"/>
                <w:color w:val="000000" w:themeColor="text1"/>
                <w:sz w:val="20"/>
                <w:szCs w:val="20"/>
                <w:lang w:eastAsia="ru-RU"/>
              </w:rPr>
              <w:t>1250</w:t>
            </w:r>
          </w:p>
        </w:tc>
        <w:tc>
          <w:tcPr>
            <w:tcW w:w="1019" w:type="pct"/>
            <w:tcBorders>
              <w:top w:val="single" w:sz="4" w:space="0" w:color="auto"/>
              <w:left w:val="single" w:sz="4" w:space="0" w:color="auto"/>
              <w:bottom w:val="single" w:sz="4" w:space="0" w:color="auto"/>
              <w:right w:val="single" w:sz="4" w:space="0" w:color="auto"/>
            </w:tcBorders>
            <w:vAlign w:val="center"/>
            <w:hideMark/>
          </w:tcPr>
          <w:p w14:paraId="5C421832" w14:textId="77777777" w:rsidR="004E0F3F" w:rsidRPr="005047C5" w:rsidRDefault="004E0F3F" w:rsidP="00896049">
            <w:pPr>
              <w:rPr>
                <w:rFonts w:eastAsia="Times New Roman"/>
                <w:color w:val="000000" w:themeColor="text1"/>
                <w:sz w:val="20"/>
                <w:szCs w:val="20"/>
                <w:lang w:eastAsia="ru-RU"/>
              </w:rPr>
            </w:pPr>
            <w:r w:rsidRPr="005047C5">
              <w:rPr>
                <w:rFonts w:eastAsia="Times New Roman"/>
                <w:color w:val="000000" w:themeColor="text1"/>
                <w:sz w:val="20"/>
                <w:szCs w:val="20"/>
                <w:lang w:eastAsia="ru-RU"/>
              </w:rPr>
              <w:t>1250</w:t>
            </w:r>
          </w:p>
        </w:tc>
      </w:tr>
      <w:tr w:rsidR="005047C5" w:rsidRPr="005047C5" w14:paraId="28B4AB17" w14:textId="77777777" w:rsidTr="00896049">
        <w:tc>
          <w:tcPr>
            <w:tcW w:w="648" w:type="pct"/>
            <w:vMerge/>
            <w:tcBorders>
              <w:left w:val="single" w:sz="4" w:space="0" w:color="auto"/>
              <w:right w:val="single" w:sz="4" w:space="0" w:color="auto"/>
            </w:tcBorders>
            <w:vAlign w:val="center"/>
          </w:tcPr>
          <w:p w14:paraId="1AE41F1D" w14:textId="77777777" w:rsidR="004E0F3F" w:rsidRPr="005047C5" w:rsidRDefault="004E0F3F" w:rsidP="00896049">
            <w:pPr>
              <w:rPr>
                <w:rFonts w:eastAsia="Times New Roman"/>
                <w:color w:val="000000" w:themeColor="text1"/>
                <w:sz w:val="20"/>
                <w:szCs w:val="20"/>
                <w:lang w:eastAsia="ru-RU"/>
              </w:rPr>
            </w:pPr>
          </w:p>
        </w:tc>
        <w:tc>
          <w:tcPr>
            <w:tcW w:w="964" w:type="pct"/>
            <w:tcBorders>
              <w:top w:val="single" w:sz="4" w:space="0" w:color="auto"/>
              <w:left w:val="single" w:sz="4" w:space="0" w:color="auto"/>
              <w:bottom w:val="single" w:sz="4" w:space="0" w:color="auto"/>
              <w:right w:val="single" w:sz="4" w:space="0" w:color="auto"/>
            </w:tcBorders>
            <w:vAlign w:val="center"/>
            <w:hideMark/>
          </w:tcPr>
          <w:p w14:paraId="3C8A6531" w14:textId="77777777" w:rsidR="004E0F3F" w:rsidRPr="005047C5" w:rsidRDefault="004E0F3F" w:rsidP="00896049">
            <w:pPr>
              <w:rPr>
                <w:rFonts w:eastAsia="Times New Roman"/>
                <w:color w:val="000000" w:themeColor="text1"/>
                <w:sz w:val="20"/>
                <w:szCs w:val="20"/>
                <w:lang w:eastAsia="ru-RU"/>
              </w:rPr>
            </w:pPr>
            <w:r w:rsidRPr="005047C5">
              <w:rPr>
                <w:rFonts w:eastAsia="Times New Roman"/>
                <w:color w:val="000000" w:themeColor="text1"/>
                <w:sz w:val="20"/>
                <w:szCs w:val="20"/>
                <w:lang w:eastAsia="ru-RU"/>
              </w:rPr>
              <w:t>Полный напор</w:t>
            </w:r>
          </w:p>
        </w:tc>
        <w:tc>
          <w:tcPr>
            <w:tcW w:w="444" w:type="pct"/>
            <w:tcBorders>
              <w:top w:val="single" w:sz="4" w:space="0" w:color="auto"/>
              <w:left w:val="single" w:sz="4" w:space="0" w:color="auto"/>
              <w:bottom w:val="single" w:sz="4" w:space="0" w:color="auto"/>
              <w:right w:val="single" w:sz="4" w:space="0" w:color="auto"/>
            </w:tcBorders>
            <w:vAlign w:val="center"/>
          </w:tcPr>
          <w:p w14:paraId="2458D17C" w14:textId="77777777" w:rsidR="004E0F3F" w:rsidRPr="005047C5" w:rsidRDefault="004E0F3F" w:rsidP="00896049">
            <w:pPr>
              <w:rPr>
                <w:rFonts w:eastAsia="Times New Roman"/>
                <w:color w:val="000000" w:themeColor="text1"/>
                <w:sz w:val="20"/>
                <w:szCs w:val="20"/>
                <w:lang w:eastAsia="ru-RU"/>
              </w:rPr>
            </w:pPr>
            <w:r w:rsidRPr="005047C5">
              <w:rPr>
                <w:rFonts w:eastAsia="Times New Roman"/>
                <w:color w:val="000000" w:themeColor="text1"/>
                <w:sz w:val="20"/>
                <w:szCs w:val="20"/>
                <w:lang w:eastAsia="ru-RU"/>
              </w:rPr>
              <w:t>м</w:t>
            </w:r>
          </w:p>
        </w:tc>
        <w:tc>
          <w:tcPr>
            <w:tcW w:w="1037" w:type="pct"/>
            <w:tcBorders>
              <w:top w:val="single" w:sz="4" w:space="0" w:color="auto"/>
              <w:left w:val="single" w:sz="4" w:space="0" w:color="auto"/>
              <w:bottom w:val="single" w:sz="4" w:space="0" w:color="auto"/>
              <w:right w:val="single" w:sz="4" w:space="0" w:color="auto"/>
            </w:tcBorders>
            <w:vAlign w:val="center"/>
            <w:hideMark/>
          </w:tcPr>
          <w:p w14:paraId="7E693CDD" w14:textId="77777777" w:rsidR="004E0F3F" w:rsidRPr="005047C5" w:rsidRDefault="004E0F3F" w:rsidP="00896049">
            <w:pPr>
              <w:rPr>
                <w:rFonts w:eastAsia="Times New Roman"/>
                <w:color w:val="000000" w:themeColor="text1"/>
                <w:sz w:val="20"/>
                <w:szCs w:val="20"/>
                <w:lang w:eastAsia="ru-RU"/>
              </w:rPr>
            </w:pPr>
            <w:r w:rsidRPr="005047C5">
              <w:rPr>
                <w:rFonts w:eastAsia="Times New Roman"/>
                <w:color w:val="000000" w:themeColor="text1"/>
                <w:sz w:val="20"/>
                <w:szCs w:val="20"/>
                <w:lang w:eastAsia="ru-RU"/>
              </w:rPr>
              <w:t>125</w:t>
            </w:r>
          </w:p>
        </w:tc>
        <w:tc>
          <w:tcPr>
            <w:tcW w:w="888" w:type="pct"/>
            <w:tcBorders>
              <w:top w:val="single" w:sz="4" w:space="0" w:color="auto"/>
              <w:left w:val="single" w:sz="4" w:space="0" w:color="auto"/>
              <w:bottom w:val="single" w:sz="4" w:space="0" w:color="auto"/>
              <w:right w:val="single" w:sz="4" w:space="0" w:color="auto"/>
            </w:tcBorders>
            <w:vAlign w:val="center"/>
            <w:hideMark/>
          </w:tcPr>
          <w:p w14:paraId="2650DAAE" w14:textId="77777777" w:rsidR="004E0F3F" w:rsidRPr="005047C5" w:rsidRDefault="004E0F3F" w:rsidP="00896049">
            <w:pPr>
              <w:rPr>
                <w:rFonts w:eastAsia="Times New Roman"/>
                <w:color w:val="000000" w:themeColor="text1"/>
                <w:sz w:val="20"/>
                <w:szCs w:val="20"/>
                <w:lang w:eastAsia="ru-RU"/>
              </w:rPr>
            </w:pPr>
            <w:r w:rsidRPr="005047C5">
              <w:rPr>
                <w:rFonts w:eastAsia="Times New Roman"/>
                <w:color w:val="000000" w:themeColor="text1"/>
                <w:sz w:val="20"/>
                <w:szCs w:val="20"/>
                <w:lang w:eastAsia="ru-RU"/>
              </w:rPr>
              <w:t>125</w:t>
            </w:r>
          </w:p>
        </w:tc>
        <w:tc>
          <w:tcPr>
            <w:tcW w:w="1019" w:type="pct"/>
            <w:tcBorders>
              <w:top w:val="single" w:sz="4" w:space="0" w:color="auto"/>
              <w:left w:val="single" w:sz="4" w:space="0" w:color="auto"/>
              <w:bottom w:val="single" w:sz="4" w:space="0" w:color="auto"/>
              <w:right w:val="single" w:sz="4" w:space="0" w:color="auto"/>
            </w:tcBorders>
            <w:vAlign w:val="center"/>
            <w:hideMark/>
          </w:tcPr>
          <w:p w14:paraId="06E20A60" w14:textId="77777777" w:rsidR="004E0F3F" w:rsidRPr="005047C5" w:rsidRDefault="004E0F3F" w:rsidP="00896049">
            <w:pPr>
              <w:rPr>
                <w:rFonts w:eastAsia="Times New Roman"/>
                <w:color w:val="000000" w:themeColor="text1"/>
                <w:sz w:val="20"/>
                <w:szCs w:val="20"/>
                <w:lang w:eastAsia="ru-RU"/>
              </w:rPr>
            </w:pPr>
            <w:r w:rsidRPr="005047C5">
              <w:rPr>
                <w:rFonts w:eastAsia="Times New Roman"/>
                <w:color w:val="000000" w:themeColor="text1"/>
                <w:sz w:val="20"/>
                <w:szCs w:val="20"/>
                <w:lang w:eastAsia="ru-RU"/>
              </w:rPr>
              <w:t>125</w:t>
            </w:r>
          </w:p>
        </w:tc>
      </w:tr>
      <w:tr w:rsidR="005047C5" w:rsidRPr="005047C5" w14:paraId="26D08367" w14:textId="77777777" w:rsidTr="00896049">
        <w:tc>
          <w:tcPr>
            <w:tcW w:w="648" w:type="pct"/>
            <w:vMerge/>
            <w:tcBorders>
              <w:left w:val="single" w:sz="4" w:space="0" w:color="auto"/>
              <w:bottom w:val="single" w:sz="4" w:space="0" w:color="auto"/>
              <w:right w:val="single" w:sz="4" w:space="0" w:color="auto"/>
            </w:tcBorders>
            <w:vAlign w:val="center"/>
          </w:tcPr>
          <w:p w14:paraId="36145D42" w14:textId="77777777" w:rsidR="004E0F3F" w:rsidRPr="005047C5" w:rsidRDefault="004E0F3F" w:rsidP="00896049">
            <w:pPr>
              <w:rPr>
                <w:rFonts w:eastAsia="Times New Roman"/>
                <w:color w:val="000000" w:themeColor="text1"/>
                <w:sz w:val="20"/>
                <w:szCs w:val="20"/>
                <w:lang w:eastAsia="ru-RU"/>
              </w:rPr>
            </w:pPr>
          </w:p>
        </w:tc>
        <w:tc>
          <w:tcPr>
            <w:tcW w:w="964" w:type="pct"/>
            <w:tcBorders>
              <w:top w:val="single" w:sz="4" w:space="0" w:color="auto"/>
              <w:left w:val="single" w:sz="4" w:space="0" w:color="auto"/>
              <w:bottom w:val="single" w:sz="4" w:space="0" w:color="auto"/>
              <w:right w:val="single" w:sz="4" w:space="0" w:color="auto"/>
            </w:tcBorders>
            <w:vAlign w:val="center"/>
            <w:hideMark/>
          </w:tcPr>
          <w:p w14:paraId="464A86E4" w14:textId="77777777" w:rsidR="004E0F3F" w:rsidRPr="005047C5" w:rsidRDefault="004E0F3F" w:rsidP="00896049">
            <w:pPr>
              <w:rPr>
                <w:rFonts w:eastAsia="Times New Roman"/>
                <w:color w:val="000000" w:themeColor="text1"/>
                <w:sz w:val="20"/>
                <w:szCs w:val="20"/>
                <w:lang w:eastAsia="ru-RU"/>
              </w:rPr>
            </w:pPr>
            <w:r w:rsidRPr="005047C5">
              <w:rPr>
                <w:rFonts w:eastAsia="Times New Roman"/>
                <w:color w:val="000000" w:themeColor="text1"/>
                <w:sz w:val="20"/>
                <w:szCs w:val="20"/>
                <w:lang w:eastAsia="ru-RU"/>
              </w:rPr>
              <w:t>Диаметр рабочего колеса</w:t>
            </w:r>
          </w:p>
        </w:tc>
        <w:tc>
          <w:tcPr>
            <w:tcW w:w="444" w:type="pct"/>
            <w:tcBorders>
              <w:top w:val="single" w:sz="4" w:space="0" w:color="auto"/>
              <w:left w:val="single" w:sz="4" w:space="0" w:color="auto"/>
              <w:bottom w:val="single" w:sz="4" w:space="0" w:color="auto"/>
              <w:right w:val="single" w:sz="4" w:space="0" w:color="auto"/>
            </w:tcBorders>
            <w:vAlign w:val="center"/>
          </w:tcPr>
          <w:p w14:paraId="3425B178" w14:textId="77777777" w:rsidR="004E0F3F" w:rsidRPr="005047C5" w:rsidRDefault="004E0F3F" w:rsidP="00896049">
            <w:pPr>
              <w:rPr>
                <w:rFonts w:eastAsia="Times New Roman"/>
                <w:color w:val="000000" w:themeColor="text1"/>
                <w:sz w:val="20"/>
                <w:szCs w:val="20"/>
                <w:lang w:eastAsia="ru-RU"/>
              </w:rPr>
            </w:pPr>
            <w:r w:rsidRPr="005047C5">
              <w:rPr>
                <w:rFonts w:eastAsia="Times New Roman"/>
                <w:color w:val="000000" w:themeColor="text1"/>
                <w:sz w:val="20"/>
                <w:szCs w:val="20"/>
                <w:lang w:eastAsia="ru-RU"/>
              </w:rPr>
              <w:t>мм</w:t>
            </w:r>
          </w:p>
        </w:tc>
        <w:tc>
          <w:tcPr>
            <w:tcW w:w="1037" w:type="pct"/>
            <w:tcBorders>
              <w:top w:val="single" w:sz="4" w:space="0" w:color="auto"/>
              <w:left w:val="single" w:sz="4" w:space="0" w:color="auto"/>
              <w:bottom w:val="single" w:sz="4" w:space="0" w:color="auto"/>
              <w:right w:val="single" w:sz="4" w:space="0" w:color="auto"/>
            </w:tcBorders>
            <w:vAlign w:val="center"/>
            <w:hideMark/>
          </w:tcPr>
          <w:p w14:paraId="25161DDD" w14:textId="77777777" w:rsidR="004E0F3F" w:rsidRPr="005047C5" w:rsidRDefault="004E0F3F" w:rsidP="00896049">
            <w:pPr>
              <w:rPr>
                <w:rFonts w:eastAsia="Times New Roman"/>
                <w:color w:val="000000" w:themeColor="text1"/>
                <w:sz w:val="20"/>
                <w:szCs w:val="20"/>
                <w:lang w:eastAsia="ru-RU"/>
              </w:rPr>
            </w:pPr>
            <w:r w:rsidRPr="005047C5">
              <w:rPr>
                <w:rFonts w:eastAsia="Times New Roman"/>
                <w:color w:val="000000" w:themeColor="text1"/>
                <w:sz w:val="20"/>
                <w:szCs w:val="20"/>
                <w:lang w:eastAsia="ru-RU"/>
              </w:rPr>
              <w:t>615</w:t>
            </w:r>
          </w:p>
        </w:tc>
        <w:tc>
          <w:tcPr>
            <w:tcW w:w="888" w:type="pct"/>
            <w:tcBorders>
              <w:top w:val="single" w:sz="4" w:space="0" w:color="auto"/>
              <w:left w:val="single" w:sz="4" w:space="0" w:color="auto"/>
              <w:bottom w:val="single" w:sz="4" w:space="0" w:color="auto"/>
              <w:right w:val="single" w:sz="4" w:space="0" w:color="auto"/>
            </w:tcBorders>
            <w:vAlign w:val="center"/>
            <w:hideMark/>
          </w:tcPr>
          <w:p w14:paraId="5C8475E2" w14:textId="77777777" w:rsidR="004E0F3F" w:rsidRPr="005047C5" w:rsidRDefault="004E0F3F" w:rsidP="00896049">
            <w:pPr>
              <w:rPr>
                <w:rFonts w:eastAsia="Times New Roman"/>
                <w:color w:val="000000" w:themeColor="text1"/>
                <w:sz w:val="20"/>
                <w:szCs w:val="20"/>
                <w:lang w:eastAsia="ru-RU"/>
              </w:rPr>
            </w:pPr>
            <w:r w:rsidRPr="005047C5">
              <w:rPr>
                <w:rFonts w:eastAsia="Times New Roman"/>
                <w:color w:val="000000" w:themeColor="text1"/>
                <w:sz w:val="20"/>
                <w:szCs w:val="20"/>
                <w:lang w:eastAsia="ru-RU"/>
              </w:rPr>
              <w:t>568</w:t>
            </w:r>
          </w:p>
        </w:tc>
        <w:tc>
          <w:tcPr>
            <w:tcW w:w="1019" w:type="pct"/>
            <w:tcBorders>
              <w:top w:val="single" w:sz="4" w:space="0" w:color="auto"/>
              <w:left w:val="single" w:sz="4" w:space="0" w:color="auto"/>
              <w:bottom w:val="single" w:sz="4" w:space="0" w:color="auto"/>
              <w:right w:val="single" w:sz="4" w:space="0" w:color="auto"/>
            </w:tcBorders>
            <w:vAlign w:val="center"/>
            <w:hideMark/>
          </w:tcPr>
          <w:p w14:paraId="60AB4DB2" w14:textId="77777777" w:rsidR="004E0F3F" w:rsidRPr="005047C5" w:rsidRDefault="004E0F3F" w:rsidP="00896049">
            <w:pPr>
              <w:rPr>
                <w:rFonts w:eastAsia="Times New Roman"/>
                <w:color w:val="000000" w:themeColor="text1"/>
                <w:sz w:val="20"/>
                <w:szCs w:val="20"/>
                <w:lang w:eastAsia="ru-RU"/>
              </w:rPr>
            </w:pPr>
            <w:r w:rsidRPr="005047C5">
              <w:rPr>
                <w:rFonts w:eastAsia="Times New Roman"/>
                <w:color w:val="000000" w:themeColor="text1"/>
                <w:sz w:val="20"/>
                <w:szCs w:val="20"/>
                <w:lang w:eastAsia="ru-RU"/>
              </w:rPr>
              <w:t>615</w:t>
            </w:r>
          </w:p>
        </w:tc>
      </w:tr>
      <w:tr w:rsidR="005047C5" w:rsidRPr="005047C5" w14:paraId="091291FE" w14:textId="77777777" w:rsidTr="00896049">
        <w:tc>
          <w:tcPr>
            <w:tcW w:w="648" w:type="pct"/>
            <w:vMerge w:val="restart"/>
            <w:tcBorders>
              <w:top w:val="single" w:sz="4" w:space="0" w:color="auto"/>
              <w:left w:val="single" w:sz="4" w:space="0" w:color="auto"/>
              <w:right w:val="single" w:sz="4" w:space="0" w:color="auto"/>
            </w:tcBorders>
            <w:vAlign w:val="center"/>
          </w:tcPr>
          <w:p w14:paraId="284DC2D0" w14:textId="77777777" w:rsidR="004E0F3F" w:rsidRPr="005047C5" w:rsidRDefault="004E0F3F" w:rsidP="00896049">
            <w:pPr>
              <w:rPr>
                <w:rFonts w:eastAsia="Times New Roman"/>
                <w:color w:val="000000" w:themeColor="text1"/>
                <w:sz w:val="20"/>
                <w:szCs w:val="20"/>
                <w:lang w:eastAsia="ru-RU"/>
              </w:rPr>
            </w:pPr>
            <w:r w:rsidRPr="005047C5">
              <w:rPr>
                <w:rFonts w:eastAsia="Times New Roman"/>
                <w:color w:val="000000" w:themeColor="text1"/>
                <w:sz w:val="20"/>
                <w:szCs w:val="20"/>
                <w:lang w:eastAsia="ru-RU"/>
              </w:rPr>
              <w:t>Электродвигатель</w:t>
            </w:r>
          </w:p>
        </w:tc>
        <w:tc>
          <w:tcPr>
            <w:tcW w:w="964" w:type="pct"/>
            <w:tcBorders>
              <w:top w:val="single" w:sz="4" w:space="0" w:color="auto"/>
              <w:left w:val="single" w:sz="4" w:space="0" w:color="auto"/>
              <w:bottom w:val="single" w:sz="4" w:space="0" w:color="auto"/>
              <w:right w:val="single" w:sz="4" w:space="0" w:color="auto"/>
            </w:tcBorders>
            <w:vAlign w:val="center"/>
            <w:hideMark/>
          </w:tcPr>
          <w:p w14:paraId="4A376879" w14:textId="77777777" w:rsidR="004E0F3F" w:rsidRPr="005047C5" w:rsidRDefault="004E0F3F" w:rsidP="00896049">
            <w:pPr>
              <w:rPr>
                <w:rFonts w:eastAsia="Times New Roman"/>
                <w:color w:val="000000" w:themeColor="text1"/>
                <w:sz w:val="20"/>
                <w:szCs w:val="20"/>
                <w:lang w:eastAsia="ru-RU"/>
              </w:rPr>
            </w:pPr>
            <w:r w:rsidRPr="005047C5">
              <w:rPr>
                <w:rFonts w:eastAsia="Times New Roman"/>
                <w:color w:val="000000" w:themeColor="text1"/>
                <w:sz w:val="20"/>
                <w:szCs w:val="20"/>
                <w:lang w:eastAsia="ru-RU"/>
              </w:rPr>
              <w:t>Марка</w:t>
            </w:r>
          </w:p>
        </w:tc>
        <w:tc>
          <w:tcPr>
            <w:tcW w:w="444" w:type="pct"/>
            <w:tcBorders>
              <w:top w:val="single" w:sz="4" w:space="0" w:color="auto"/>
              <w:left w:val="single" w:sz="4" w:space="0" w:color="auto"/>
              <w:bottom w:val="single" w:sz="4" w:space="0" w:color="auto"/>
              <w:right w:val="single" w:sz="4" w:space="0" w:color="auto"/>
            </w:tcBorders>
            <w:vAlign w:val="center"/>
          </w:tcPr>
          <w:p w14:paraId="4AAFCBAA" w14:textId="77777777" w:rsidR="004E0F3F" w:rsidRPr="005047C5" w:rsidRDefault="004E0F3F" w:rsidP="00896049">
            <w:pPr>
              <w:rPr>
                <w:rFonts w:eastAsia="Times New Roman"/>
                <w:color w:val="000000" w:themeColor="text1"/>
                <w:sz w:val="20"/>
                <w:szCs w:val="20"/>
                <w:lang w:eastAsia="ru-RU"/>
              </w:rPr>
            </w:pPr>
          </w:p>
        </w:tc>
        <w:tc>
          <w:tcPr>
            <w:tcW w:w="1037" w:type="pct"/>
            <w:tcBorders>
              <w:top w:val="single" w:sz="4" w:space="0" w:color="auto"/>
              <w:left w:val="single" w:sz="4" w:space="0" w:color="auto"/>
              <w:bottom w:val="single" w:sz="4" w:space="0" w:color="auto"/>
              <w:right w:val="single" w:sz="4" w:space="0" w:color="auto"/>
            </w:tcBorders>
            <w:vAlign w:val="center"/>
            <w:hideMark/>
          </w:tcPr>
          <w:p w14:paraId="55250D33" w14:textId="77777777" w:rsidR="004E0F3F" w:rsidRPr="005047C5" w:rsidRDefault="004E0F3F" w:rsidP="00896049">
            <w:pPr>
              <w:rPr>
                <w:rFonts w:eastAsia="Times New Roman"/>
                <w:color w:val="000000" w:themeColor="text1"/>
                <w:sz w:val="20"/>
                <w:szCs w:val="20"/>
                <w:lang w:eastAsia="ru-RU"/>
              </w:rPr>
            </w:pPr>
            <w:r w:rsidRPr="005047C5">
              <w:rPr>
                <w:rFonts w:eastAsia="Times New Roman"/>
                <w:color w:val="000000" w:themeColor="text1"/>
                <w:sz w:val="20"/>
                <w:szCs w:val="20"/>
                <w:lang w:eastAsia="ru-RU"/>
              </w:rPr>
              <w:t>А4-400У-4УЗ</w:t>
            </w:r>
          </w:p>
        </w:tc>
        <w:tc>
          <w:tcPr>
            <w:tcW w:w="888" w:type="pct"/>
            <w:tcBorders>
              <w:top w:val="single" w:sz="4" w:space="0" w:color="auto"/>
              <w:left w:val="single" w:sz="4" w:space="0" w:color="auto"/>
              <w:bottom w:val="single" w:sz="4" w:space="0" w:color="auto"/>
              <w:right w:val="single" w:sz="4" w:space="0" w:color="auto"/>
            </w:tcBorders>
            <w:vAlign w:val="center"/>
            <w:hideMark/>
          </w:tcPr>
          <w:p w14:paraId="09785292" w14:textId="77777777" w:rsidR="004E0F3F" w:rsidRPr="005047C5" w:rsidRDefault="004E0F3F" w:rsidP="00896049">
            <w:pPr>
              <w:rPr>
                <w:rFonts w:eastAsia="Times New Roman"/>
                <w:color w:val="000000" w:themeColor="text1"/>
                <w:sz w:val="20"/>
                <w:szCs w:val="20"/>
                <w:lang w:eastAsia="ru-RU"/>
              </w:rPr>
            </w:pPr>
            <w:r w:rsidRPr="005047C5">
              <w:rPr>
                <w:rFonts w:eastAsia="Times New Roman"/>
                <w:color w:val="000000" w:themeColor="text1"/>
                <w:sz w:val="20"/>
                <w:szCs w:val="20"/>
                <w:lang w:eastAsia="ru-RU"/>
              </w:rPr>
              <w:t>А12-52-4у4</w:t>
            </w:r>
          </w:p>
        </w:tc>
        <w:tc>
          <w:tcPr>
            <w:tcW w:w="1019" w:type="pct"/>
            <w:tcBorders>
              <w:top w:val="single" w:sz="4" w:space="0" w:color="auto"/>
              <w:left w:val="single" w:sz="4" w:space="0" w:color="auto"/>
              <w:bottom w:val="single" w:sz="4" w:space="0" w:color="auto"/>
              <w:right w:val="single" w:sz="4" w:space="0" w:color="auto"/>
            </w:tcBorders>
            <w:vAlign w:val="center"/>
            <w:hideMark/>
          </w:tcPr>
          <w:p w14:paraId="680453DF" w14:textId="77777777" w:rsidR="004E0F3F" w:rsidRPr="005047C5" w:rsidRDefault="004E0F3F" w:rsidP="00896049">
            <w:pPr>
              <w:rPr>
                <w:rFonts w:eastAsia="Times New Roman"/>
                <w:color w:val="000000" w:themeColor="text1"/>
                <w:sz w:val="20"/>
                <w:szCs w:val="20"/>
                <w:lang w:eastAsia="ru-RU"/>
              </w:rPr>
            </w:pPr>
            <w:r w:rsidRPr="005047C5">
              <w:rPr>
                <w:rFonts w:eastAsia="Times New Roman"/>
                <w:color w:val="000000" w:themeColor="text1"/>
                <w:sz w:val="20"/>
                <w:szCs w:val="20"/>
                <w:lang w:eastAsia="ru-RU"/>
              </w:rPr>
              <w:t>А4-400У-4УЗ</w:t>
            </w:r>
          </w:p>
        </w:tc>
      </w:tr>
      <w:tr w:rsidR="005047C5" w:rsidRPr="005047C5" w14:paraId="5CE8FE04" w14:textId="77777777" w:rsidTr="00896049">
        <w:tc>
          <w:tcPr>
            <w:tcW w:w="648" w:type="pct"/>
            <w:vMerge/>
            <w:tcBorders>
              <w:left w:val="single" w:sz="4" w:space="0" w:color="auto"/>
              <w:right w:val="single" w:sz="4" w:space="0" w:color="auto"/>
            </w:tcBorders>
            <w:vAlign w:val="center"/>
          </w:tcPr>
          <w:p w14:paraId="28777A0B" w14:textId="77777777" w:rsidR="004E0F3F" w:rsidRPr="005047C5" w:rsidRDefault="004E0F3F" w:rsidP="00896049">
            <w:pPr>
              <w:rPr>
                <w:rFonts w:eastAsia="Times New Roman"/>
                <w:color w:val="000000" w:themeColor="text1"/>
                <w:sz w:val="20"/>
                <w:szCs w:val="20"/>
                <w:lang w:eastAsia="ru-RU"/>
              </w:rPr>
            </w:pPr>
          </w:p>
        </w:tc>
        <w:tc>
          <w:tcPr>
            <w:tcW w:w="964" w:type="pct"/>
            <w:tcBorders>
              <w:top w:val="single" w:sz="4" w:space="0" w:color="auto"/>
              <w:left w:val="single" w:sz="4" w:space="0" w:color="auto"/>
              <w:bottom w:val="single" w:sz="4" w:space="0" w:color="auto"/>
              <w:right w:val="single" w:sz="4" w:space="0" w:color="auto"/>
            </w:tcBorders>
            <w:vAlign w:val="center"/>
            <w:hideMark/>
          </w:tcPr>
          <w:p w14:paraId="0A91B764" w14:textId="77777777" w:rsidR="004E0F3F" w:rsidRPr="005047C5" w:rsidRDefault="004E0F3F" w:rsidP="00896049">
            <w:pPr>
              <w:rPr>
                <w:rFonts w:eastAsia="Times New Roman"/>
                <w:color w:val="000000" w:themeColor="text1"/>
                <w:sz w:val="20"/>
                <w:szCs w:val="20"/>
                <w:lang w:eastAsia="ru-RU"/>
              </w:rPr>
            </w:pPr>
            <w:r w:rsidRPr="005047C5">
              <w:rPr>
                <w:rFonts w:eastAsia="Times New Roman"/>
                <w:color w:val="000000" w:themeColor="text1"/>
                <w:sz w:val="20"/>
                <w:szCs w:val="20"/>
                <w:lang w:eastAsia="ru-RU"/>
              </w:rPr>
              <w:t>Тип</w:t>
            </w:r>
          </w:p>
        </w:tc>
        <w:tc>
          <w:tcPr>
            <w:tcW w:w="444" w:type="pct"/>
            <w:tcBorders>
              <w:top w:val="single" w:sz="4" w:space="0" w:color="auto"/>
              <w:left w:val="single" w:sz="4" w:space="0" w:color="auto"/>
              <w:bottom w:val="single" w:sz="4" w:space="0" w:color="auto"/>
              <w:right w:val="single" w:sz="4" w:space="0" w:color="auto"/>
            </w:tcBorders>
            <w:vAlign w:val="center"/>
          </w:tcPr>
          <w:p w14:paraId="13351E12" w14:textId="77777777" w:rsidR="004E0F3F" w:rsidRPr="005047C5" w:rsidRDefault="004E0F3F" w:rsidP="00896049">
            <w:pPr>
              <w:rPr>
                <w:rFonts w:eastAsia="Times New Roman"/>
                <w:color w:val="000000" w:themeColor="text1"/>
                <w:sz w:val="20"/>
                <w:szCs w:val="20"/>
                <w:lang w:eastAsia="ru-RU"/>
              </w:rPr>
            </w:pPr>
          </w:p>
        </w:tc>
        <w:tc>
          <w:tcPr>
            <w:tcW w:w="1037" w:type="pct"/>
            <w:tcBorders>
              <w:top w:val="single" w:sz="4" w:space="0" w:color="auto"/>
              <w:left w:val="single" w:sz="4" w:space="0" w:color="auto"/>
              <w:bottom w:val="single" w:sz="4" w:space="0" w:color="auto"/>
              <w:right w:val="single" w:sz="4" w:space="0" w:color="auto"/>
            </w:tcBorders>
            <w:vAlign w:val="center"/>
            <w:hideMark/>
          </w:tcPr>
          <w:p w14:paraId="77CF487D" w14:textId="77777777" w:rsidR="004E0F3F" w:rsidRPr="005047C5" w:rsidRDefault="004E0F3F" w:rsidP="00896049">
            <w:pPr>
              <w:rPr>
                <w:rFonts w:eastAsia="Times New Roman"/>
                <w:color w:val="000000" w:themeColor="text1"/>
                <w:sz w:val="20"/>
                <w:szCs w:val="20"/>
                <w:lang w:eastAsia="ru-RU"/>
              </w:rPr>
            </w:pPr>
            <w:r w:rsidRPr="005047C5">
              <w:rPr>
                <w:rFonts w:eastAsia="Times New Roman"/>
                <w:color w:val="000000" w:themeColor="text1"/>
                <w:sz w:val="20"/>
                <w:szCs w:val="20"/>
                <w:lang w:eastAsia="ru-RU"/>
              </w:rPr>
              <w:t>асинхронный</w:t>
            </w:r>
          </w:p>
        </w:tc>
        <w:tc>
          <w:tcPr>
            <w:tcW w:w="888" w:type="pct"/>
            <w:tcBorders>
              <w:top w:val="single" w:sz="4" w:space="0" w:color="auto"/>
              <w:left w:val="single" w:sz="4" w:space="0" w:color="auto"/>
              <w:bottom w:val="single" w:sz="4" w:space="0" w:color="auto"/>
              <w:right w:val="single" w:sz="4" w:space="0" w:color="auto"/>
            </w:tcBorders>
            <w:vAlign w:val="center"/>
            <w:hideMark/>
          </w:tcPr>
          <w:p w14:paraId="661CED34" w14:textId="77777777" w:rsidR="004E0F3F" w:rsidRPr="005047C5" w:rsidRDefault="004E0F3F" w:rsidP="00896049">
            <w:pPr>
              <w:rPr>
                <w:rFonts w:eastAsia="Times New Roman"/>
                <w:color w:val="000000" w:themeColor="text1"/>
                <w:sz w:val="20"/>
                <w:szCs w:val="20"/>
                <w:lang w:eastAsia="ru-RU"/>
              </w:rPr>
            </w:pPr>
            <w:r w:rsidRPr="005047C5">
              <w:rPr>
                <w:rFonts w:eastAsia="Times New Roman"/>
                <w:color w:val="000000" w:themeColor="text1"/>
                <w:sz w:val="20"/>
                <w:szCs w:val="20"/>
                <w:lang w:eastAsia="ru-RU"/>
              </w:rPr>
              <w:t>асинхронный</w:t>
            </w:r>
          </w:p>
        </w:tc>
        <w:tc>
          <w:tcPr>
            <w:tcW w:w="1019" w:type="pct"/>
            <w:tcBorders>
              <w:top w:val="single" w:sz="4" w:space="0" w:color="auto"/>
              <w:left w:val="single" w:sz="4" w:space="0" w:color="auto"/>
              <w:bottom w:val="single" w:sz="4" w:space="0" w:color="auto"/>
              <w:right w:val="single" w:sz="4" w:space="0" w:color="auto"/>
            </w:tcBorders>
            <w:vAlign w:val="center"/>
            <w:hideMark/>
          </w:tcPr>
          <w:p w14:paraId="7EC4BF3A" w14:textId="77777777" w:rsidR="004E0F3F" w:rsidRPr="005047C5" w:rsidRDefault="004E0F3F" w:rsidP="00896049">
            <w:pPr>
              <w:rPr>
                <w:rFonts w:eastAsia="Times New Roman"/>
                <w:color w:val="000000" w:themeColor="text1"/>
                <w:sz w:val="20"/>
                <w:szCs w:val="20"/>
                <w:lang w:eastAsia="ru-RU"/>
              </w:rPr>
            </w:pPr>
            <w:r w:rsidRPr="005047C5">
              <w:rPr>
                <w:rFonts w:eastAsia="Times New Roman"/>
                <w:color w:val="000000" w:themeColor="text1"/>
                <w:sz w:val="20"/>
                <w:szCs w:val="20"/>
                <w:lang w:eastAsia="ru-RU"/>
              </w:rPr>
              <w:t>асинхронный</w:t>
            </w:r>
          </w:p>
        </w:tc>
      </w:tr>
      <w:tr w:rsidR="005047C5" w:rsidRPr="005047C5" w14:paraId="30D8523D" w14:textId="77777777" w:rsidTr="00896049">
        <w:tc>
          <w:tcPr>
            <w:tcW w:w="648" w:type="pct"/>
            <w:vMerge/>
            <w:tcBorders>
              <w:left w:val="single" w:sz="4" w:space="0" w:color="auto"/>
              <w:right w:val="single" w:sz="4" w:space="0" w:color="auto"/>
            </w:tcBorders>
            <w:vAlign w:val="center"/>
          </w:tcPr>
          <w:p w14:paraId="7165D9A9" w14:textId="77777777" w:rsidR="004E0F3F" w:rsidRPr="005047C5" w:rsidRDefault="004E0F3F" w:rsidP="00896049">
            <w:pPr>
              <w:rPr>
                <w:rFonts w:eastAsia="Times New Roman"/>
                <w:color w:val="000000" w:themeColor="text1"/>
                <w:sz w:val="20"/>
                <w:szCs w:val="20"/>
                <w:lang w:eastAsia="ru-RU"/>
              </w:rPr>
            </w:pPr>
          </w:p>
        </w:tc>
        <w:tc>
          <w:tcPr>
            <w:tcW w:w="964" w:type="pct"/>
            <w:tcBorders>
              <w:top w:val="single" w:sz="4" w:space="0" w:color="auto"/>
              <w:left w:val="single" w:sz="4" w:space="0" w:color="auto"/>
              <w:bottom w:val="single" w:sz="4" w:space="0" w:color="auto"/>
              <w:right w:val="single" w:sz="4" w:space="0" w:color="auto"/>
            </w:tcBorders>
            <w:vAlign w:val="center"/>
            <w:hideMark/>
          </w:tcPr>
          <w:p w14:paraId="6B5C0C0C" w14:textId="77777777" w:rsidR="004E0F3F" w:rsidRPr="005047C5" w:rsidRDefault="004E0F3F" w:rsidP="00896049">
            <w:pPr>
              <w:rPr>
                <w:rFonts w:eastAsia="Times New Roman"/>
                <w:color w:val="000000" w:themeColor="text1"/>
                <w:sz w:val="20"/>
                <w:szCs w:val="20"/>
                <w:lang w:eastAsia="ru-RU"/>
              </w:rPr>
            </w:pPr>
            <w:r w:rsidRPr="005047C5">
              <w:rPr>
                <w:rFonts w:eastAsia="Times New Roman"/>
                <w:color w:val="000000" w:themeColor="text1"/>
                <w:sz w:val="20"/>
                <w:szCs w:val="20"/>
                <w:lang w:eastAsia="ru-RU"/>
              </w:rPr>
              <w:t>Мощность</w:t>
            </w:r>
          </w:p>
        </w:tc>
        <w:tc>
          <w:tcPr>
            <w:tcW w:w="444" w:type="pct"/>
            <w:tcBorders>
              <w:top w:val="single" w:sz="4" w:space="0" w:color="auto"/>
              <w:left w:val="single" w:sz="4" w:space="0" w:color="auto"/>
              <w:bottom w:val="single" w:sz="4" w:space="0" w:color="auto"/>
              <w:right w:val="single" w:sz="4" w:space="0" w:color="auto"/>
            </w:tcBorders>
            <w:vAlign w:val="center"/>
          </w:tcPr>
          <w:p w14:paraId="454718AD" w14:textId="77777777" w:rsidR="004E0F3F" w:rsidRPr="005047C5" w:rsidRDefault="004E0F3F" w:rsidP="00896049">
            <w:pPr>
              <w:rPr>
                <w:rFonts w:eastAsia="Times New Roman"/>
                <w:color w:val="000000" w:themeColor="text1"/>
                <w:sz w:val="20"/>
                <w:szCs w:val="20"/>
                <w:lang w:eastAsia="ru-RU"/>
              </w:rPr>
            </w:pPr>
            <w:r w:rsidRPr="005047C5">
              <w:rPr>
                <w:rFonts w:eastAsia="Times New Roman"/>
                <w:color w:val="000000" w:themeColor="text1"/>
                <w:sz w:val="20"/>
                <w:szCs w:val="20"/>
                <w:lang w:eastAsia="ru-RU"/>
              </w:rPr>
              <w:t>кВт</w:t>
            </w:r>
          </w:p>
        </w:tc>
        <w:tc>
          <w:tcPr>
            <w:tcW w:w="1037" w:type="pct"/>
            <w:tcBorders>
              <w:top w:val="single" w:sz="4" w:space="0" w:color="auto"/>
              <w:left w:val="single" w:sz="4" w:space="0" w:color="auto"/>
              <w:bottom w:val="single" w:sz="4" w:space="0" w:color="auto"/>
              <w:right w:val="single" w:sz="4" w:space="0" w:color="auto"/>
            </w:tcBorders>
            <w:vAlign w:val="center"/>
            <w:hideMark/>
          </w:tcPr>
          <w:p w14:paraId="538A897A" w14:textId="77777777" w:rsidR="004E0F3F" w:rsidRPr="005047C5" w:rsidRDefault="004E0F3F" w:rsidP="00896049">
            <w:pPr>
              <w:rPr>
                <w:rFonts w:eastAsia="Times New Roman"/>
                <w:color w:val="000000" w:themeColor="text1"/>
                <w:sz w:val="20"/>
                <w:szCs w:val="20"/>
                <w:lang w:eastAsia="ru-RU"/>
              </w:rPr>
            </w:pPr>
            <w:r w:rsidRPr="005047C5">
              <w:rPr>
                <w:rFonts w:eastAsia="Times New Roman"/>
                <w:color w:val="000000" w:themeColor="text1"/>
                <w:sz w:val="20"/>
                <w:szCs w:val="20"/>
                <w:lang w:eastAsia="ru-RU"/>
              </w:rPr>
              <w:t>630</w:t>
            </w:r>
          </w:p>
        </w:tc>
        <w:tc>
          <w:tcPr>
            <w:tcW w:w="888" w:type="pct"/>
            <w:tcBorders>
              <w:top w:val="single" w:sz="4" w:space="0" w:color="auto"/>
              <w:left w:val="single" w:sz="4" w:space="0" w:color="auto"/>
              <w:bottom w:val="single" w:sz="4" w:space="0" w:color="auto"/>
              <w:right w:val="single" w:sz="4" w:space="0" w:color="auto"/>
            </w:tcBorders>
            <w:vAlign w:val="center"/>
            <w:hideMark/>
          </w:tcPr>
          <w:p w14:paraId="04C8E4FE" w14:textId="77777777" w:rsidR="004E0F3F" w:rsidRPr="005047C5" w:rsidRDefault="004E0F3F" w:rsidP="00896049">
            <w:pPr>
              <w:rPr>
                <w:rFonts w:eastAsia="Times New Roman"/>
                <w:color w:val="000000" w:themeColor="text1"/>
                <w:sz w:val="20"/>
                <w:szCs w:val="20"/>
                <w:lang w:eastAsia="ru-RU"/>
              </w:rPr>
            </w:pPr>
            <w:r w:rsidRPr="005047C5">
              <w:rPr>
                <w:rFonts w:eastAsia="Times New Roman"/>
                <w:color w:val="000000" w:themeColor="text1"/>
                <w:sz w:val="20"/>
                <w:szCs w:val="20"/>
                <w:lang w:eastAsia="ru-RU"/>
              </w:rPr>
              <w:t>630</w:t>
            </w:r>
          </w:p>
        </w:tc>
        <w:tc>
          <w:tcPr>
            <w:tcW w:w="1019" w:type="pct"/>
            <w:tcBorders>
              <w:top w:val="single" w:sz="4" w:space="0" w:color="auto"/>
              <w:left w:val="single" w:sz="4" w:space="0" w:color="auto"/>
              <w:bottom w:val="single" w:sz="4" w:space="0" w:color="auto"/>
              <w:right w:val="single" w:sz="4" w:space="0" w:color="auto"/>
            </w:tcBorders>
            <w:vAlign w:val="center"/>
            <w:hideMark/>
          </w:tcPr>
          <w:p w14:paraId="2A058552" w14:textId="77777777" w:rsidR="004E0F3F" w:rsidRPr="005047C5" w:rsidRDefault="004E0F3F" w:rsidP="00896049">
            <w:pPr>
              <w:rPr>
                <w:rFonts w:eastAsia="Times New Roman"/>
                <w:color w:val="000000" w:themeColor="text1"/>
                <w:sz w:val="20"/>
                <w:szCs w:val="20"/>
                <w:lang w:eastAsia="ru-RU"/>
              </w:rPr>
            </w:pPr>
            <w:r w:rsidRPr="005047C5">
              <w:rPr>
                <w:rFonts w:eastAsia="Times New Roman"/>
                <w:color w:val="000000" w:themeColor="text1"/>
                <w:sz w:val="20"/>
                <w:szCs w:val="20"/>
                <w:lang w:eastAsia="ru-RU"/>
              </w:rPr>
              <w:t>630</w:t>
            </w:r>
          </w:p>
        </w:tc>
      </w:tr>
      <w:tr w:rsidR="004E0F3F" w:rsidRPr="005047C5" w14:paraId="3CA260DA" w14:textId="77777777" w:rsidTr="00896049">
        <w:tc>
          <w:tcPr>
            <w:tcW w:w="648" w:type="pct"/>
            <w:vMerge/>
            <w:tcBorders>
              <w:left w:val="single" w:sz="4" w:space="0" w:color="auto"/>
              <w:bottom w:val="single" w:sz="4" w:space="0" w:color="auto"/>
              <w:right w:val="single" w:sz="4" w:space="0" w:color="auto"/>
            </w:tcBorders>
            <w:vAlign w:val="center"/>
          </w:tcPr>
          <w:p w14:paraId="75D7B185" w14:textId="77777777" w:rsidR="004E0F3F" w:rsidRPr="005047C5" w:rsidRDefault="004E0F3F" w:rsidP="00896049">
            <w:pPr>
              <w:rPr>
                <w:rFonts w:eastAsia="Times New Roman"/>
                <w:color w:val="000000" w:themeColor="text1"/>
                <w:sz w:val="20"/>
                <w:szCs w:val="20"/>
                <w:lang w:eastAsia="ru-RU"/>
              </w:rPr>
            </w:pPr>
          </w:p>
        </w:tc>
        <w:tc>
          <w:tcPr>
            <w:tcW w:w="964" w:type="pct"/>
            <w:tcBorders>
              <w:top w:val="single" w:sz="4" w:space="0" w:color="auto"/>
              <w:left w:val="single" w:sz="4" w:space="0" w:color="auto"/>
              <w:bottom w:val="single" w:sz="4" w:space="0" w:color="auto"/>
              <w:right w:val="single" w:sz="4" w:space="0" w:color="auto"/>
            </w:tcBorders>
            <w:vAlign w:val="center"/>
            <w:hideMark/>
          </w:tcPr>
          <w:p w14:paraId="6EC22078" w14:textId="77777777" w:rsidR="004E0F3F" w:rsidRPr="005047C5" w:rsidRDefault="004E0F3F" w:rsidP="00896049">
            <w:pPr>
              <w:rPr>
                <w:rFonts w:eastAsia="Times New Roman"/>
                <w:color w:val="000000" w:themeColor="text1"/>
                <w:sz w:val="20"/>
                <w:szCs w:val="20"/>
                <w:lang w:eastAsia="ru-RU"/>
              </w:rPr>
            </w:pPr>
            <w:r w:rsidRPr="005047C5">
              <w:rPr>
                <w:rFonts w:eastAsia="Times New Roman"/>
                <w:color w:val="000000" w:themeColor="text1"/>
                <w:sz w:val="20"/>
                <w:szCs w:val="20"/>
                <w:lang w:eastAsia="ru-RU"/>
              </w:rPr>
              <w:t>Частота вращения,</w:t>
            </w:r>
          </w:p>
        </w:tc>
        <w:tc>
          <w:tcPr>
            <w:tcW w:w="444" w:type="pct"/>
            <w:tcBorders>
              <w:top w:val="single" w:sz="4" w:space="0" w:color="auto"/>
              <w:left w:val="single" w:sz="4" w:space="0" w:color="auto"/>
              <w:bottom w:val="single" w:sz="4" w:space="0" w:color="auto"/>
              <w:right w:val="single" w:sz="4" w:space="0" w:color="auto"/>
            </w:tcBorders>
            <w:vAlign w:val="center"/>
          </w:tcPr>
          <w:p w14:paraId="28647DD4" w14:textId="77777777" w:rsidR="004E0F3F" w:rsidRPr="005047C5" w:rsidRDefault="004E0F3F" w:rsidP="00896049">
            <w:pPr>
              <w:rPr>
                <w:rFonts w:eastAsia="Times New Roman"/>
                <w:color w:val="000000" w:themeColor="text1"/>
                <w:sz w:val="20"/>
                <w:szCs w:val="20"/>
                <w:lang w:eastAsia="ru-RU"/>
              </w:rPr>
            </w:pPr>
            <w:r w:rsidRPr="005047C5">
              <w:rPr>
                <w:rFonts w:eastAsia="Times New Roman"/>
                <w:color w:val="000000" w:themeColor="text1"/>
                <w:sz w:val="20"/>
                <w:szCs w:val="20"/>
                <w:lang w:eastAsia="ru-RU"/>
              </w:rPr>
              <w:t>об/мин</w:t>
            </w:r>
          </w:p>
        </w:tc>
        <w:tc>
          <w:tcPr>
            <w:tcW w:w="1037" w:type="pct"/>
            <w:tcBorders>
              <w:top w:val="single" w:sz="4" w:space="0" w:color="auto"/>
              <w:left w:val="single" w:sz="4" w:space="0" w:color="auto"/>
              <w:bottom w:val="single" w:sz="4" w:space="0" w:color="auto"/>
              <w:right w:val="single" w:sz="4" w:space="0" w:color="auto"/>
            </w:tcBorders>
            <w:vAlign w:val="center"/>
            <w:hideMark/>
          </w:tcPr>
          <w:p w14:paraId="323BE696" w14:textId="77777777" w:rsidR="004E0F3F" w:rsidRPr="005047C5" w:rsidRDefault="004E0F3F" w:rsidP="00896049">
            <w:pPr>
              <w:rPr>
                <w:rFonts w:eastAsia="Times New Roman"/>
                <w:color w:val="000000" w:themeColor="text1"/>
                <w:sz w:val="20"/>
                <w:szCs w:val="20"/>
                <w:lang w:eastAsia="ru-RU"/>
              </w:rPr>
            </w:pPr>
            <w:r w:rsidRPr="005047C5">
              <w:rPr>
                <w:rFonts w:eastAsia="Times New Roman"/>
                <w:color w:val="000000" w:themeColor="text1"/>
                <w:sz w:val="20"/>
                <w:szCs w:val="20"/>
                <w:lang w:eastAsia="ru-RU"/>
              </w:rPr>
              <w:t>1500</w:t>
            </w:r>
          </w:p>
        </w:tc>
        <w:tc>
          <w:tcPr>
            <w:tcW w:w="888" w:type="pct"/>
            <w:tcBorders>
              <w:top w:val="single" w:sz="4" w:space="0" w:color="auto"/>
              <w:left w:val="single" w:sz="4" w:space="0" w:color="auto"/>
              <w:bottom w:val="single" w:sz="4" w:space="0" w:color="auto"/>
              <w:right w:val="single" w:sz="4" w:space="0" w:color="auto"/>
            </w:tcBorders>
            <w:vAlign w:val="center"/>
            <w:hideMark/>
          </w:tcPr>
          <w:p w14:paraId="3F09E7A7" w14:textId="77777777" w:rsidR="004E0F3F" w:rsidRPr="005047C5" w:rsidRDefault="004E0F3F" w:rsidP="00896049">
            <w:pPr>
              <w:rPr>
                <w:rFonts w:eastAsia="Times New Roman"/>
                <w:color w:val="000000" w:themeColor="text1"/>
                <w:sz w:val="20"/>
                <w:szCs w:val="20"/>
                <w:lang w:eastAsia="ru-RU"/>
              </w:rPr>
            </w:pPr>
            <w:r w:rsidRPr="005047C5">
              <w:rPr>
                <w:rFonts w:eastAsia="Times New Roman"/>
                <w:color w:val="000000" w:themeColor="text1"/>
                <w:sz w:val="20"/>
                <w:szCs w:val="20"/>
                <w:lang w:eastAsia="ru-RU"/>
              </w:rPr>
              <w:t>1500</w:t>
            </w:r>
          </w:p>
        </w:tc>
        <w:tc>
          <w:tcPr>
            <w:tcW w:w="1019" w:type="pct"/>
            <w:tcBorders>
              <w:top w:val="single" w:sz="4" w:space="0" w:color="auto"/>
              <w:left w:val="single" w:sz="4" w:space="0" w:color="auto"/>
              <w:bottom w:val="single" w:sz="4" w:space="0" w:color="auto"/>
              <w:right w:val="single" w:sz="4" w:space="0" w:color="auto"/>
            </w:tcBorders>
            <w:vAlign w:val="center"/>
            <w:hideMark/>
          </w:tcPr>
          <w:p w14:paraId="7A08BF5E" w14:textId="77777777" w:rsidR="004E0F3F" w:rsidRPr="005047C5" w:rsidRDefault="004E0F3F" w:rsidP="00896049">
            <w:pPr>
              <w:rPr>
                <w:rFonts w:eastAsia="Times New Roman"/>
                <w:color w:val="000000" w:themeColor="text1"/>
                <w:sz w:val="20"/>
                <w:szCs w:val="20"/>
                <w:lang w:eastAsia="ru-RU"/>
              </w:rPr>
            </w:pPr>
            <w:r w:rsidRPr="005047C5">
              <w:rPr>
                <w:rFonts w:eastAsia="Times New Roman"/>
                <w:color w:val="000000" w:themeColor="text1"/>
                <w:sz w:val="20"/>
                <w:szCs w:val="20"/>
                <w:lang w:eastAsia="ru-RU"/>
              </w:rPr>
              <w:t>1500</w:t>
            </w:r>
          </w:p>
        </w:tc>
      </w:tr>
    </w:tbl>
    <w:p w14:paraId="3C6A4DA8" w14:textId="77777777" w:rsidR="004E0F3F" w:rsidRPr="005047C5" w:rsidRDefault="004E0F3F" w:rsidP="004E0F3F">
      <w:pPr>
        <w:rPr>
          <w:rFonts w:eastAsia="Times New Roman"/>
          <w:color w:val="000000" w:themeColor="text1"/>
          <w:sz w:val="20"/>
          <w:szCs w:val="20"/>
          <w:lang w:eastAsia="ru-RU"/>
        </w:rPr>
      </w:pPr>
    </w:p>
    <w:p w14:paraId="5532044A" w14:textId="77777777" w:rsidR="004E0F3F" w:rsidRPr="005047C5" w:rsidRDefault="004E0F3F" w:rsidP="004E0F3F">
      <w:pPr>
        <w:rPr>
          <w:color w:val="000000" w:themeColor="text1"/>
          <w:szCs w:val="24"/>
        </w:rPr>
      </w:pPr>
      <w:r w:rsidRPr="005047C5">
        <w:rPr>
          <w:noProof/>
          <w:color w:val="000000" w:themeColor="text1"/>
          <w:szCs w:val="24"/>
          <w:lang w:eastAsia="ru-RU"/>
        </w:rPr>
        <w:drawing>
          <wp:inline distT="0" distB="0" distL="0" distR="0" wp14:anchorId="2C2DC089" wp14:editId="1E0ACFFF">
            <wp:extent cx="5940425" cy="2678679"/>
            <wp:effectExtent l="0" t="0" r="3175" b="7620"/>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cstate="print"/>
                    <a:stretch>
                      <a:fillRect/>
                    </a:stretch>
                  </pic:blipFill>
                  <pic:spPr>
                    <a:xfrm>
                      <a:off x="0" y="0"/>
                      <a:ext cx="5940425" cy="2678679"/>
                    </a:xfrm>
                    <a:prstGeom prst="rect">
                      <a:avLst/>
                    </a:prstGeom>
                  </pic:spPr>
                </pic:pic>
              </a:graphicData>
            </a:graphic>
          </wp:inline>
        </w:drawing>
      </w:r>
    </w:p>
    <w:p w14:paraId="7ADB780D" w14:textId="3495DBF5" w:rsidR="004E0F3F" w:rsidRPr="005047C5" w:rsidRDefault="004E0F3F" w:rsidP="004E0F3F">
      <w:pPr>
        <w:keepLines/>
        <w:spacing w:after="240"/>
        <w:rPr>
          <w:b/>
          <w:color w:val="000000" w:themeColor="text1"/>
          <w:szCs w:val="24"/>
        </w:rPr>
      </w:pPr>
      <w:bookmarkStart w:id="49" w:name="_Toc53577704"/>
      <w:r w:rsidRPr="005047C5">
        <w:rPr>
          <w:b/>
          <w:color w:val="000000" w:themeColor="text1"/>
          <w:szCs w:val="24"/>
        </w:rPr>
        <w:t xml:space="preserve">Рисунок </w:t>
      </w:r>
      <w:r w:rsidR="00690C8B" w:rsidRPr="005047C5">
        <w:rPr>
          <w:b/>
          <w:color w:val="000000" w:themeColor="text1"/>
          <w:szCs w:val="24"/>
        </w:rPr>
        <w:fldChar w:fldCharType="begin"/>
      </w:r>
      <w:r w:rsidRPr="005047C5">
        <w:rPr>
          <w:b/>
          <w:color w:val="000000" w:themeColor="text1"/>
          <w:szCs w:val="24"/>
        </w:rPr>
        <w:instrText xml:space="preserve"> SEQ Рисунок \* ARABIC </w:instrText>
      </w:r>
      <w:r w:rsidR="00690C8B" w:rsidRPr="005047C5">
        <w:rPr>
          <w:b/>
          <w:color w:val="000000" w:themeColor="text1"/>
          <w:szCs w:val="24"/>
        </w:rPr>
        <w:fldChar w:fldCharType="separate"/>
      </w:r>
      <w:r w:rsidR="00553A78">
        <w:rPr>
          <w:b/>
          <w:noProof/>
          <w:color w:val="000000" w:themeColor="text1"/>
          <w:szCs w:val="24"/>
        </w:rPr>
        <w:t>12</w:t>
      </w:r>
      <w:r w:rsidR="00690C8B" w:rsidRPr="005047C5">
        <w:rPr>
          <w:b/>
          <w:color w:val="000000" w:themeColor="text1"/>
          <w:szCs w:val="24"/>
        </w:rPr>
        <w:fldChar w:fldCharType="end"/>
      </w:r>
      <w:r w:rsidRPr="005047C5">
        <w:rPr>
          <w:b/>
          <w:color w:val="000000" w:themeColor="text1"/>
          <w:szCs w:val="24"/>
        </w:rPr>
        <w:t xml:space="preserve"> – Принципиальная гидравлическая схема Городской котельной в  отопительный период</w:t>
      </w:r>
      <w:bookmarkEnd w:id="49"/>
    </w:p>
    <w:p w14:paraId="50997D83" w14:textId="77777777" w:rsidR="004E0F3F" w:rsidRPr="005047C5" w:rsidRDefault="004E0F3F" w:rsidP="004E0F3F">
      <w:pPr>
        <w:rPr>
          <w:color w:val="000000" w:themeColor="text1"/>
          <w:szCs w:val="24"/>
        </w:rPr>
      </w:pPr>
    </w:p>
    <w:p w14:paraId="2B70EEEC" w14:textId="77777777" w:rsidR="004E0F3F" w:rsidRPr="005047C5" w:rsidRDefault="004E0F3F" w:rsidP="004E0F3F">
      <w:pPr>
        <w:pStyle w:val="af0"/>
        <w:ind w:left="0" w:firstLine="567"/>
        <w:rPr>
          <w:color w:val="000000" w:themeColor="text1"/>
          <w:szCs w:val="24"/>
        </w:rPr>
      </w:pPr>
      <w:r w:rsidRPr="005047C5">
        <w:rPr>
          <w:color w:val="000000" w:themeColor="text1"/>
          <w:szCs w:val="24"/>
        </w:rPr>
        <w:t xml:space="preserve">Для расчетов прияты следующие гидравлические характеристики работы выводов: </w:t>
      </w:r>
    </w:p>
    <w:p w14:paraId="268A8F87" w14:textId="77777777" w:rsidR="004E0F3F" w:rsidRPr="005047C5" w:rsidRDefault="004E0F3F" w:rsidP="00AD5135">
      <w:pPr>
        <w:pStyle w:val="af0"/>
        <w:numPr>
          <w:ilvl w:val="0"/>
          <w:numId w:val="48"/>
        </w:numPr>
        <w:spacing w:line="360" w:lineRule="auto"/>
        <w:jc w:val="both"/>
        <w:rPr>
          <w:color w:val="000000" w:themeColor="text1"/>
          <w:szCs w:val="24"/>
        </w:rPr>
      </w:pPr>
      <w:r w:rsidRPr="005047C5">
        <w:rPr>
          <w:color w:val="000000" w:themeColor="text1"/>
          <w:szCs w:val="24"/>
        </w:rPr>
        <w:t xml:space="preserve">Вывод первой очереди в отопительный период: </w:t>
      </w:r>
    </w:p>
    <w:p w14:paraId="2CB105EF" w14:textId="77777777" w:rsidR="004E0F3F" w:rsidRPr="005047C5" w:rsidRDefault="004E0F3F" w:rsidP="00AD5135">
      <w:pPr>
        <w:pStyle w:val="af0"/>
        <w:numPr>
          <w:ilvl w:val="0"/>
          <w:numId w:val="49"/>
        </w:numPr>
        <w:spacing w:line="360" w:lineRule="auto"/>
        <w:jc w:val="both"/>
        <w:rPr>
          <w:color w:val="000000" w:themeColor="text1"/>
          <w:szCs w:val="24"/>
        </w:rPr>
      </w:pPr>
      <w:r w:rsidRPr="005047C5">
        <w:rPr>
          <w:color w:val="000000" w:themeColor="text1"/>
          <w:szCs w:val="24"/>
        </w:rPr>
        <w:t>Насосы в работе – 2х14Сд-10х2.</w:t>
      </w:r>
    </w:p>
    <w:p w14:paraId="1E3D7E23" w14:textId="77777777" w:rsidR="004E0F3F" w:rsidRPr="005047C5" w:rsidRDefault="004E0F3F" w:rsidP="00AD5135">
      <w:pPr>
        <w:pStyle w:val="af0"/>
        <w:numPr>
          <w:ilvl w:val="0"/>
          <w:numId w:val="49"/>
        </w:numPr>
        <w:spacing w:line="360" w:lineRule="auto"/>
        <w:jc w:val="both"/>
        <w:rPr>
          <w:color w:val="000000" w:themeColor="text1"/>
          <w:szCs w:val="24"/>
        </w:rPr>
      </w:pPr>
      <w:r w:rsidRPr="005047C5">
        <w:rPr>
          <w:color w:val="000000" w:themeColor="text1"/>
          <w:szCs w:val="24"/>
        </w:rPr>
        <w:t>Циркуляционный расход через сетевые насосы – 2500,0 м3/час;</w:t>
      </w:r>
    </w:p>
    <w:p w14:paraId="381CD62A" w14:textId="77777777" w:rsidR="004E0F3F" w:rsidRPr="005047C5" w:rsidRDefault="004E0F3F" w:rsidP="00AD5135">
      <w:pPr>
        <w:pStyle w:val="af0"/>
        <w:numPr>
          <w:ilvl w:val="0"/>
          <w:numId w:val="49"/>
        </w:numPr>
        <w:spacing w:line="360" w:lineRule="auto"/>
        <w:jc w:val="both"/>
        <w:rPr>
          <w:color w:val="000000" w:themeColor="text1"/>
          <w:szCs w:val="24"/>
        </w:rPr>
      </w:pPr>
      <w:r w:rsidRPr="005047C5">
        <w:rPr>
          <w:color w:val="000000" w:themeColor="text1"/>
          <w:szCs w:val="24"/>
        </w:rPr>
        <w:t>Напор на насосах – 140 м.</w:t>
      </w:r>
    </w:p>
    <w:p w14:paraId="4550CDBE" w14:textId="77777777" w:rsidR="004E0F3F" w:rsidRPr="005047C5" w:rsidRDefault="004E0F3F" w:rsidP="00AD5135">
      <w:pPr>
        <w:pStyle w:val="af0"/>
        <w:numPr>
          <w:ilvl w:val="0"/>
          <w:numId w:val="49"/>
        </w:numPr>
        <w:spacing w:line="360" w:lineRule="auto"/>
        <w:jc w:val="both"/>
        <w:rPr>
          <w:color w:val="000000" w:themeColor="text1"/>
          <w:szCs w:val="24"/>
        </w:rPr>
      </w:pPr>
      <w:r w:rsidRPr="005047C5">
        <w:rPr>
          <w:color w:val="000000" w:themeColor="text1"/>
          <w:szCs w:val="24"/>
        </w:rPr>
        <w:t>Дросселирование – 40 м</w:t>
      </w:r>
    </w:p>
    <w:p w14:paraId="47F1CC9D" w14:textId="77777777" w:rsidR="004E0F3F" w:rsidRPr="005047C5" w:rsidRDefault="004E0F3F" w:rsidP="00AD5135">
      <w:pPr>
        <w:pStyle w:val="af0"/>
        <w:numPr>
          <w:ilvl w:val="0"/>
          <w:numId w:val="48"/>
        </w:numPr>
        <w:spacing w:line="360" w:lineRule="auto"/>
        <w:jc w:val="both"/>
        <w:rPr>
          <w:color w:val="000000" w:themeColor="text1"/>
          <w:szCs w:val="24"/>
        </w:rPr>
      </w:pPr>
      <w:r w:rsidRPr="005047C5">
        <w:rPr>
          <w:color w:val="000000" w:themeColor="text1"/>
          <w:szCs w:val="24"/>
        </w:rPr>
        <w:t xml:space="preserve">Вывод второй очереди в отопительный период: </w:t>
      </w:r>
    </w:p>
    <w:p w14:paraId="22436DAA" w14:textId="77777777" w:rsidR="004E0F3F" w:rsidRPr="005047C5" w:rsidRDefault="004E0F3F" w:rsidP="00AD5135">
      <w:pPr>
        <w:pStyle w:val="af0"/>
        <w:numPr>
          <w:ilvl w:val="0"/>
          <w:numId w:val="49"/>
        </w:numPr>
        <w:spacing w:line="360" w:lineRule="auto"/>
        <w:jc w:val="both"/>
        <w:rPr>
          <w:color w:val="000000" w:themeColor="text1"/>
          <w:szCs w:val="24"/>
        </w:rPr>
      </w:pPr>
      <w:r w:rsidRPr="005047C5">
        <w:rPr>
          <w:color w:val="000000" w:themeColor="text1"/>
          <w:szCs w:val="24"/>
        </w:rPr>
        <w:t>Насосы в работе – 3х1Д-1250-125.</w:t>
      </w:r>
    </w:p>
    <w:p w14:paraId="0FD2E94E" w14:textId="77777777" w:rsidR="004E0F3F" w:rsidRPr="005047C5" w:rsidRDefault="004E0F3F" w:rsidP="00AD5135">
      <w:pPr>
        <w:pStyle w:val="af0"/>
        <w:numPr>
          <w:ilvl w:val="0"/>
          <w:numId w:val="49"/>
        </w:numPr>
        <w:spacing w:line="360" w:lineRule="auto"/>
        <w:jc w:val="both"/>
        <w:rPr>
          <w:color w:val="000000" w:themeColor="text1"/>
          <w:szCs w:val="24"/>
        </w:rPr>
      </w:pPr>
      <w:r w:rsidRPr="005047C5">
        <w:rPr>
          <w:color w:val="000000" w:themeColor="text1"/>
          <w:szCs w:val="24"/>
        </w:rPr>
        <w:t>Циркуляционный расход через сетевые насосы – 3350,0 м3/час;</w:t>
      </w:r>
    </w:p>
    <w:p w14:paraId="294D00F2" w14:textId="77777777" w:rsidR="004E0F3F" w:rsidRPr="005047C5" w:rsidRDefault="004E0F3F" w:rsidP="00AD5135">
      <w:pPr>
        <w:pStyle w:val="af0"/>
        <w:numPr>
          <w:ilvl w:val="0"/>
          <w:numId w:val="49"/>
        </w:numPr>
        <w:spacing w:line="360" w:lineRule="auto"/>
        <w:jc w:val="both"/>
        <w:rPr>
          <w:color w:val="000000" w:themeColor="text1"/>
          <w:szCs w:val="24"/>
        </w:rPr>
      </w:pPr>
      <w:r w:rsidRPr="005047C5">
        <w:rPr>
          <w:color w:val="000000" w:themeColor="text1"/>
          <w:szCs w:val="24"/>
        </w:rPr>
        <w:t>Напор на насосах – 129 м.</w:t>
      </w:r>
    </w:p>
    <w:p w14:paraId="0A2A12D1" w14:textId="77777777" w:rsidR="004E0F3F" w:rsidRPr="005047C5" w:rsidRDefault="004E0F3F" w:rsidP="00AD5135">
      <w:pPr>
        <w:pStyle w:val="af0"/>
        <w:numPr>
          <w:ilvl w:val="0"/>
          <w:numId w:val="49"/>
        </w:numPr>
        <w:spacing w:line="360" w:lineRule="auto"/>
        <w:jc w:val="both"/>
        <w:rPr>
          <w:color w:val="000000" w:themeColor="text1"/>
          <w:szCs w:val="24"/>
        </w:rPr>
      </w:pPr>
      <w:r w:rsidRPr="005047C5">
        <w:rPr>
          <w:color w:val="000000" w:themeColor="text1"/>
          <w:szCs w:val="24"/>
        </w:rPr>
        <w:t>Дросселирование – 29 м</w:t>
      </w:r>
    </w:p>
    <w:p w14:paraId="0B2099AC" w14:textId="77777777" w:rsidR="004E0F3F" w:rsidRPr="005047C5" w:rsidRDefault="004E0F3F" w:rsidP="004E0F3F">
      <w:pPr>
        <w:pStyle w:val="af0"/>
        <w:ind w:left="0" w:firstLine="567"/>
        <w:rPr>
          <w:color w:val="000000" w:themeColor="text1"/>
          <w:szCs w:val="24"/>
        </w:rPr>
      </w:pPr>
    </w:p>
    <w:p w14:paraId="7CB4025E" w14:textId="77777777" w:rsidR="004E0F3F" w:rsidRPr="005047C5" w:rsidRDefault="004E0F3F" w:rsidP="004E0F3F">
      <w:pPr>
        <w:spacing w:line="360" w:lineRule="auto"/>
        <w:ind w:firstLine="709"/>
        <w:contextualSpacing/>
        <w:jc w:val="both"/>
        <w:rPr>
          <w:color w:val="000000" w:themeColor="text1"/>
        </w:rPr>
      </w:pPr>
      <w:r w:rsidRPr="005047C5">
        <w:rPr>
          <w:color w:val="000000" w:themeColor="text1"/>
        </w:rPr>
        <w:t xml:space="preserve">Расходно-напорные характеристики насосов не в полной мере соответствуют гидравлическому режиму тепловой сети, что вынуждает применять дросселирование. </w:t>
      </w:r>
    </w:p>
    <w:p w14:paraId="20CBDAC5" w14:textId="77777777" w:rsidR="004E0F3F" w:rsidRPr="005047C5" w:rsidRDefault="004E0F3F" w:rsidP="004E0F3F">
      <w:pPr>
        <w:spacing w:line="360" w:lineRule="auto"/>
        <w:ind w:firstLine="709"/>
        <w:contextualSpacing/>
        <w:jc w:val="both"/>
        <w:rPr>
          <w:color w:val="000000" w:themeColor="text1"/>
        </w:rPr>
      </w:pPr>
      <w:proofErr w:type="spellStart"/>
      <w:r w:rsidRPr="005047C5">
        <w:rPr>
          <w:color w:val="000000" w:themeColor="text1"/>
        </w:rPr>
        <w:lastRenderedPageBreak/>
        <w:t>Расходно</w:t>
      </w:r>
      <w:proofErr w:type="spellEnd"/>
      <w:r w:rsidRPr="005047C5">
        <w:rPr>
          <w:color w:val="000000" w:themeColor="text1"/>
        </w:rPr>
        <w:t xml:space="preserve"> напорная характеристика насосов типа 14Сд-10х2 представлена на рисунке 12 для привода синхронным и асинхронным электродвигателем. </w:t>
      </w:r>
    </w:p>
    <w:p w14:paraId="47946C8A" w14:textId="77777777" w:rsidR="004E0F3F" w:rsidRPr="005047C5" w:rsidRDefault="004E0F3F" w:rsidP="004E0F3F">
      <w:pPr>
        <w:spacing w:line="360" w:lineRule="auto"/>
        <w:ind w:firstLine="709"/>
        <w:contextualSpacing/>
        <w:jc w:val="both"/>
        <w:rPr>
          <w:color w:val="000000" w:themeColor="text1"/>
        </w:rPr>
      </w:pPr>
      <w:r w:rsidRPr="005047C5">
        <w:rPr>
          <w:color w:val="000000" w:themeColor="text1"/>
        </w:rPr>
        <w:t xml:space="preserve">При средней производительности 1250 м3/час, насос развивает напор до 140 м, из которых 40 м необходимо дросселировать. Конструкцией данных насосов не предусматривается возможность обрезки рабочих колес, в связи с чем, изменить РНХ можно только снижением числа оборов, что требует применения частотного регулятора. </w:t>
      </w:r>
    </w:p>
    <w:p w14:paraId="2414D415" w14:textId="77777777" w:rsidR="004E0F3F" w:rsidRPr="005047C5" w:rsidRDefault="004E0F3F" w:rsidP="004E0F3F">
      <w:pPr>
        <w:rPr>
          <w:color w:val="000000" w:themeColor="text1"/>
          <w:szCs w:val="24"/>
        </w:rPr>
      </w:pPr>
      <w:r w:rsidRPr="005047C5">
        <w:rPr>
          <w:noProof/>
          <w:color w:val="000000" w:themeColor="text1"/>
          <w:lang w:eastAsia="ru-RU"/>
        </w:rPr>
        <w:drawing>
          <wp:inline distT="0" distB="0" distL="0" distR="0" wp14:anchorId="1DE3B70D" wp14:editId="1FDA2FB2">
            <wp:extent cx="5905500" cy="3867150"/>
            <wp:effectExtent l="0" t="0" r="0" b="0"/>
            <wp:docPr id="35" name="Диаграмма 35"/>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p w14:paraId="4E18FD53" w14:textId="4FFA3C1B" w:rsidR="004E0F3F" w:rsidRPr="005047C5" w:rsidRDefault="004E0F3F" w:rsidP="004E0F3F">
      <w:pPr>
        <w:keepLines/>
        <w:spacing w:after="240"/>
        <w:rPr>
          <w:b/>
          <w:color w:val="000000" w:themeColor="text1"/>
          <w:szCs w:val="24"/>
        </w:rPr>
      </w:pPr>
      <w:bookmarkStart w:id="50" w:name="_Toc53577705"/>
      <w:r w:rsidRPr="005047C5">
        <w:rPr>
          <w:b/>
          <w:color w:val="000000" w:themeColor="text1"/>
          <w:szCs w:val="24"/>
        </w:rPr>
        <w:t xml:space="preserve">Рисунок </w:t>
      </w:r>
      <w:r w:rsidR="00690C8B" w:rsidRPr="005047C5">
        <w:rPr>
          <w:b/>
          <w:color w:val="000000" w:themeColor="text1"/>
          <w:szCs w:val="24"/>
        </w:rPr>
        <w:fldChar w:fldCharType="begin"/>
      </w:r>
      <w:r w:rsidRPr="005047C5">
        <w:rPr>
          <w:b/>
          <w:color w:val="000000" w:themeColor="text1"/>
          <w:szCs w:val="24"/>
        </w:rPr>
        <w:instrText xml:space="preserve"> SEQ Рисунок \* ARABIC </w:instrText>
      </w:r>
      <w:r w:rsidR="00690C8B" w:rsidRPr="005047C5">
        <w:rPr>
          <w:b/>
          <w:color w:val="000000" w:themeColor="text1"/>
          <w:szCs w:val="24"/>
        </w:rPr>
        <w:fldChar w:fldCharType="separate"/>
      </w:r>
      <w:r w:rsidR="00553A78">
        <w:rPr>
          <w:b/>
          <w:noProof/>
          <w:color w:val="000000" w:themeColor="text1"/>
          <w:szCs w:val="24"/>
        </w:rPr>
        <w:t>13</w:t>
      </w:r>
      <w:r w:rsidR="00690C8B" w:rsidRPr="005047C5">
        <w:rPr>
          <w:b/>
          <w:color w:val="000000" w:themeColor="text1"/>
          <w:szCs w:val="24"/>
        </w:rPr>
        <w:fldChar w:fldCharType="end"/>
      </w:r>
      <w:r w:rsidRPr="005047C5">
        <w:rPr>
          <w:b/>
          <w:color w:val="000000" w:themeColor="text1"/>
          <w:szCs w:val="24"/>
        </w:rPr>
        <w:t xml:space="preserve"> – Расходно-напорная характеристика насоса 14Сд-10х2</w:t>
      </w:r>
      <w:bookmarkEnd w:id="50"/>
    </w:p>
    <w:p w14:paraId="2FBB2EDF" w14:textId="77777777" w:rsidR="00073EE4" w:rsidRPr="005047C5" w:rsidRDefault="00073EE4" w:rsidP="004E0F3F">
      <w:pPr>
        <w:spacing w:line="360" w:lineRule="auto"/>
        <w:ind w:firstLine="709"/>
        <w:contextualSpacing/>
        <w:jc w:val="both"/>
        <w:rPr>
          <w:color w:val="000000" w:themeColor="text1"/>
        </w:rPr>
      </w:pPr>
    </w:p>
    <w:p w14:paraId="3B01F30F" w14:textId="77777777" w:rsidR="00707752" w:rsidRPr="005047C5" w:rsidRDefault="00707752" w:rsidP="004E0F3F">
      <w:pPr>
        <w:spacing w:line="360" w:lineRule="auto"/>
        <w:ind w:firstLine="709"/>
        <w:contextualSpacing/>
        <w:jc w:val="both"/>
        <w:rPr>
          <w:color w:val="000000" w:themeColor="text1"/>
        </w:rPr>
      </w:pPr>
      <w:r w:rsidRPr="005047C5">
        <w:rPr>
          <w:color w:val="000000" w:themeColor="text1"/>
        </w:rPr>
        <w:t xml:space="preserve">В случае оснащения ЧРП насосов 14Сд-10х2, регулирование осуществляется частотой вращения вала. При этом со снижением частоты вращения, снижается как напор, так и производительность насосов. </w:t>
      </w:r>
      <w:r w:rsidR="009365C8" w:rsidRPr="005047C5">
        <w:rPr>
          <w:color w:val="000000" w:themeColor="text1"/>
        </w:rPr>
        <w:t xml:space="preserve">Рабочая область насоса сдвигается влево, а ее абсолютный диапазон сокращается. </w:t>
      </w:r>
    </w:p>
    <w:p w14:paraId="54D65C51" w14:textId="77777777" w:rsidR="009365C8" w:rsidRPr="005047C5" w:rsidRDefault="009365C8" w:rsidP="004E0F3F">
      <w:pPr>
        <w:spacing w:line="360" w:lineRule="auto"/>
        <w:ind w:firstLine="709"/>
        <w:contextualSpacing/>
        <w:jc w:val="both"/>
        <w:rPr>
          <w:color w:val="000000" w:themeColor="text1"/>
        </w:rPr>
      </w:pPr>
      <w:r w:rsidRPr="005047C5">
        <w:rPr>
          <w:color w:val="000000" w:themeColor="text1"/>
        </w:rPr>
        <w:t xml:space="preserve">Существующий расход в 1250 м3/час для насосов 14Сд-10х2 находится на верхней границе рабочей области насоса. Насос в каком режиме имеет оптимальное КПД. </w:t>
      </w:r>
    </w:p>
    <w:p w14:paraId="3EA06F69" w14:textId="77777777" w:rsidR="009365C8" w:rsidRPr="005047C5" w:rsidRDefault="009365C8" w:rsidP="004E0F3F">
      <w:pPr>
        <w:spacing w:line="360" w:lineRule="auto"/>
        <w:ind w:firstLine="709"/>
        <w:contextualSpacing/>
        <w:jc w:val="both"/>
        <w:rPr>
          <w:color w:val="000000" w:themeColor="text1"/>
        </w:rPr>
      </w:pPr>
      <w:r w:rsidRPr="005047C5">
        <w:rPr>
          <w:color w:val="000000" w:themeColor="text1"/>
        </w:rPr>
        <w:t xml:space="preserve">Точка с производительностью 1250 м3/час и напором 100 м находится вне рабочего диапазона насоса и не может быть достигнута применением ЧРП. </w:t>
      </w:r>
    </w:p>
    <w:p w14:paraId="2BDEDCC6" w14:textId="77777777" w:rsidR="009365C8" w:rsidRPr="005047C5" w:rsidRDefault="009365C8" w:rsidP="004E0F3F">
      <w:pPr>
        <w:spacing w:line="360" w:lineRule="auto"/>
        <w:ind w:firstLine="709"/>
        <w:contextualSpacing/>
        <w:jc w:val="both"/>
        <w:rPr>
          <w:color w:val="000000" w:themeColor="text1"/>
        </w:rPr>
      </w:pPr>
      <w:r w:rsidRPr="005047C5">
        <w:rPr>
          <w:color w:val="000000" w:themeColor="text1"/>
        </w:rPr>
        <w:t xml:space="preserve">В случае оснащения насосов ЧРП, количество насосов находящихся в работе должно составлять 3 шт. Производительность каждого насоса составит 830 м3/час. </w:t>
      </w:r>
    </w:p>
    <w:p w14:paraId="1FC8524D" w14:textId="77777777" w:rsidR="009365C8" w:rsidRPr="005047C5" w:rsidRDefault="009365C8" w:rsidP="004E0F3F">
      <w:pPr>
        <w:spacing w:line="360" w:lineRule="auto"/>
        <w:ind w:firstLine="709"/>
        <w:contextualSpacing/>
        <w:jc w:val="both"/>
        <w:rPr>
          <w:color w:val="000000" w:themeColor="text1"/>
        </w:rPr>
      </w:pPr>
      <w:r w:rsidRPr="005047C5">
        <w:rPr>
          <w:color w:val="000000" w:themeColor="text1"/>
        </w:rPr>
        <w:t>Расходно-напорная характеристика насоса на режиме 830 м3/час, 100 м (1210 об/мин) представлена на рисунке</w:t>
      </w:r>
      <w:r w:rsidR="00C06643" w:rsidRPr="005047C5">
        <w:rPr>
          <w:color w:val="000000" w:themeColor="text1"/>
        </w:rPr>
        <w:t xml:space="preserve"> 14</w:t>
      </w:r>
      <w:r w:rsidRPr="005047C5">
        <w:rPr>
          <w:color w:val="000000" w:themeColor="text1"/>
        </w:rPr>
        <w:t xml:space="preserve">.  </w:t>
      </w:r>
    </w:p>
    <w:p w14:paraId="630A1A8E" w14:textId="77777777" w:rsidR="00073EE4" w:rsidRPr="005047C5" w:rsidRDefault="00707752" w:rsidP="00707752">
      <w:pPr>
        <w:spacing w:line="360" w:lineRule="auto"/>
        <w:contextualSpacing/>
        <w:jc w:val="both"/>
        <w:rPr>
          <w:color w:val="000000" w:themeColor="text1"/>
        </w:rPr>
      </w:pPr>
      <w:r w:rsidRPr="005047C5">
        <w:rPr>
          <w:noProof/>
          <w:color w:val="000000" w:themeColor="text1"/>
          <w:lang w:eastAsia="ru-RU"/>
        </w:rPr>
        <w:lastRenderedPageBreak/>
        <w:drawing>
          <wp:inline distT="0" distB="0" distL="0" distR="0" wp14:anchorId="3AC27545" wp14:editId="10649323">
            <wp:extent cx="5905500" cy="3867150"/>
            <wp:effectExtent l="0" t="0" r="0" b="0"/>
            <wp:docPr id="38" name="Диаграмма 38"/>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p w14:paraId="15A99779" w14:textId="11D00689" w:rsidR="00707752" w:rsidRPr="005047C5" w:rsidRDefault="00707752" w:rsidP="00707752">
      <w:pPr>
        <w:keepLines/>
        <w:spacing w:after="240"/>
        <w:rPr>
          <w:b/>
          <w:color w:val="000000" w:themeColor="text1"/>
          <w:szCs w:val="24"/>
        </w:rPr>
      </w:pPr>
      <w:bookmarkStart w:id="51" w:name="_Toc53577706"/>
      <w:r w:rsidRPr="005047C5">
        <w:rPr>
          <w:b/>
          <w:color w:val="000000" w:themeColor="text1"/>
          <w:szCs w:val="24"/>
        </w:rPr>
        <w:t xml:space="preserve">Рисунок </w:t>
      </w:r>
      <w:r w:rsidR="00690C8B" w:rsidRPr="005047C5">
        <w:rPr>
          <w:b/>
          <w:color w:val="000000" w:themeColor="text1"/>
          <w:szCs w:val="24"/>
        </w:rPr>
        <w:fldChar w:fldCharType="begin"/>
      </w:r>
      <w:r w:rsidRPr="005047C5">
        <w:rPr>
          <w:b/>
          <w:color w:val="000000" w:themeColor="text1"/>
          <w:szCs w:val="24"/>
        </w:rPr>
        <w:instrText xml:space="preserve"> SEQ Рисунок \* ARABIC </w:instrText>
      </w:r>
      <w:r w:rsidR="00690C8B" w:rsidRPr="005047C5">
        <w:rPr>
          <w:b/>
          <w:color w:val="000000" w:themeColor="text1"/>
          <w:szCs w:val="24"/>
        </w:rPr>
        <w:fldChar w:fldCharType="separate"/>
      </w:r>
      <w:r w:rsidR="00553A78">
        <w:rPr>
          <w:b/>
          <w:noProof/>
          <w:color w:val="000000" w:themeColor="text1"/>
          <w:szCs w:val="24"/>
        </w:rPr>
        <w:t>14</w:t>
      </w:r>
      <w:r w:rsidR="00690C8B" w:rsidRPr="005047C5">
        <w:rPr>
          <w:b/>
          <w:color w:val="000000" w:themeColor="text1"/>
          <w:szCs w:val="24"/>
        </w:rPr>
        <w:fldChar w:fldCharType="end"/>
      </w:r>
      <w:r w:rsidRPr="005047C5">
        <w:rPr>
          <w:b/>
          <w:color w:val="000000" w:themeColor="text1"/>
          <w:szCs w:val="24"/>
        </w:rPr>
        <w:t xml:space="preserve"> – Расходно-напорная характеристика насоса 14Сд-10х2 с ЧРП</w:t>
      </w:r>
      <w:bookmarkEnd w:id="51"/>
    </w:p>
    <w:p w14:paraId="2624C74A" w14:textId="77777777" w:rsidR="00C7536A" w:rsidRPr="005047C5" w:rsidRDefault="00C7536A" w:rsidP="004E0F3F">
      <w:pPr>
        <w:spacing w:line="360" w:lineRule="auto"/>
        <w:ind w:firstLine="709"/>
        <w:contextualSpacing/>
        <w:jc w:val="both"/>
        <w:rPr>
          <w:color w:val="000000" w:themeColor="text1"/>
        </w:rPr>
      </w:pPr>
    </w:p>
    <w:p w14:paraId="6BFE1C8D" w14:textId="77777777" w:rsidR="00073EE4" w:rsidRPr="005047C5" w:rsidRDefault="00D57C03" w:rsidP="004E0F3F">
      <w:pPr>
        <w:spacing w:line="360" w:lineRule="auto"/>
        <w:ind w:firstLine="709"/>
        <w:contextualSpacing/>
        <w:jc w:val="both"/>
        <w:rPr>
          <w:color w:val="000000" w:themeColor="text1"/>
        </w:rPr>
      </w:pPr>
      <w:r w:rsidRPr="005047C5">
        <w:rPr>
          <w:color w:val="000000" w:themeColor="text1"/>
        </w:rPr>
        <w:t xml:space="preserve">Зависимость КПД насоса от режима работы представлена на рисунке 15. </w:t>
      </w:r>
    </w:p>
    <w:p w14:paraId="0E9A2FAF" w14:textId="77777777" w:rsidR="009365C8" w:rsidRPr="005047C5" w:rsidRDefault="009365C8" w:rsidP="009365C8">
      <w:pPr>
        <w:spacing w:line="360" w:lineRule="auto"/>
        <w:contextualSpacing/>
        <w:jc w:val="both"/>
        <w:rPr>
          <w:color w:val="000000" w:themeColor="text1"/>
        </w:rPr>
      </w:pPr>
      <w:r w:rsidRPr="005047C5">
        <w:rPr>
          <w:noProof/>
          <w:color w:val="000000" w:themeColor="text1"/>
          <w:lang w:eastAsia="ru-RU"/>
        </w:rPr>
        <w:drawing>
          <wp:inline distT="0" distB="0" distL="0" distR="0" wp14:anchorId="601BB65A" wp14:editId="7D6D6686">
            <wp:extent cx="5810250" cy="4000500"/>
            <wp:effectExtent l="0" t="0" r="0" b="0"/>
            <wp:docPr id="39" name="Диаграмма 39"/>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p w14:paraId="4C23F3C3" w14:textId="3635C5AE" w:rsidR="00D57C03" w:rsidRPr="005047C5" w:rsidRDefault="00D57C03" w:rsidP="00D57C03">
      <w:pPr>
        <w:keepLines/>
        <w:spacing w:after="240"/>
        <w:rPr>
          <w:b/>
          <w:color w:val="000000" w:themeColor="text1"/>
          <w:szCs w:val="24"/>
        </w:rPr>
      </w:pPr>
      <w:bookmarkStart w:id="52" w:name="_Toc53577707"/>
      <w:r w:rsidRPr="005047C5">
        <w:rPr>
          <w:b/>
          <w:color w:val="000000" w:themeColor="text1"/>
          <w:szCs w:val="24"/>
        </w:rPr>
        <w:t xml:space="preserve">Рисунок </w:t>
      </w:r>
      <w:r w:rsidR="00690C8B" w:rsidRPr="005047C5">
        <w:rPr>
          <w:b/>
          <w:color w:val="000000" w:themeColor="text1"/>
          <w:szCs w:val="24"/>
        </w:rPr>
        <w:fldChar w:fldCharType="begin"/>
      </w:r>
      <w:r w:rsidRPr="005047C5">
        <w:rPr>
          <w:b/>
          <w:color w:val="000000" w:themeColor="text1"/>
          <w:szCs w:val="24"/>
        </w:rPr>
        <w:instrText xml:space="preserve"> SEQ Рисунок \* ARABIC </w:instrText>
      </w:r>
      <w:r w:rsidR="00690C8B" w:rsidRPr="005047C5">
        <w:rPr>
          <w:b/>
          <w:color w:val="000000" w:themeColor="text1"/>
          <w:szCs w:val="24"/>
        </w:rPr>
        <w:fldChar w:fldCharType="separate"/>
      </w:r>
      <w:r w:rsidR="00553A78">
        <w:rPr>
          <w:b/>
          <w:noProof/>
          <w:color w:val="000000" w:themeColor="text1"/>
          <w:szCs w:val="24"/>
        </w:rPr>
        <w:t>15</w:t>
      </w:r>
      <w:r w:rsidR="00690C8B" w:rsidRPr="005047C5">
        <w:rPr>
          <w:b/>
          <w:color w:val="000000" w:themeColor="text1"/>
          <w:szCs w:val="24"/>
        </w:rPr>
        <w:fldChar w:fldCharType="end"/>
      </w:r>
      <w:r w:rsidRPr="005047C5">
        <w:rPr>
          <w:b/>
          <w:color w:val="000000" w:themeColor="text1"/>
          <w:szCs w:val="24"/>
        </w:rPr>
        <w:t xml:space="preserve"> – Зависимость КПД насоса (только) 14Сд-10х2</w:t>
      </w:r>
      <w:bookmarkEnd w:id="52"/>
    </w:p>
    <w:p w14:paraId="1A4B599B" w14:textId="77777777" w:rsidR="00C7536A" w:rsidRPr="005047C5" w:rsidRDefault="00C7536A" w:rsidP="00C7536A">
      <w:pPr>
        <w:spacing w:line="360" w:lineRule="auto"/>
        <w:ind w:firstLine="709"/>
        <w:contextualSpacing/>
        <w:jc w:val="both"/>
        <w:rPr>
          <w:color w:val="000000" w:themeColor="text1"/>
        </w:rPr>
      </w:pPr>
      <w:r w:rsidRPr="005047C5">
        <w:rPr>
          <w:color w:val="000000" w:themeColor="text1"/>
        </w:rPr>
        <w:lastRenderedPageBreak/>
        <w:t xml:space="preserve">Эффект от применения ЧРП на сетевых насосах 3х14Сд-10х2 представлен в таблице. Электрическая мощность сетевых насосов с ЧРП составит 840 кВт (3 </w:t>
      </w:r>
      <w:proofErr w:type="spellStart"/>
      <w:r w:rsidRPr="005047C5">
        <w:rPr>
          <w:color w:val="000000" w:themeColor="text1"/>
        </w:rPr>
        <w:t>шт</w:t>
      </w:r>
      <w:proofErr w:type="spellEnd"/>
      <w:r w:rsidRPr="005047C5">
        <w:rPr>
          <w:color w:val="000000" w:themeColor="text1"/>
        </w:rPr>
        <w:t xml:space="preserve"> с ЧРП) при существующей 968,0 кВт (2 </w:t>
      </w:r>
      <w:proofErr w:type="spellStart"/>
      <w:r w:rsidRPr="005047C5">
        <w:rPr>
          <w:color w:val="000000" w:themeColor="text1"/>
        </w:rPr>
        <w:t>шт</w:t>
      </w:r>
      <w:proofErr w:type="spellEnd"/>
      <w:r w:rsidRPr="005047C5">
        <w:rPr>
          <w:color w:val="000000" w:themeColor="text1"/>
        </w:rPr>
        <w:t xml:space="preserve"> без ЧРП). Годовая экономия электроэнергии при установке ЧРП оценивается в 4,4 млн. кВт*ч, или 18 млн. рублей. </w:t>
      </w:r>
    </w:p>
    <w:p w14:paraId="57B95A03" w14:textId="77777777" w:rsidR="00D57C03" w:rsidRPr="005047C5" w:rsidRDefault="00C7536A" w:rsidP="00C7536A">
      <w:pPr>
        <w:spacing w:line="360" w:lineRule="auto"/>
        <w:ind w:firstLine="709"/>
        <w:contextualSpacing/>
        <w:jc w:val="both"/>
        <w:rPr>
          <w:color w:val="000000" w:themeColor="text1"/>
        </w:rPr>
      </w:pPr>
      <w:r w:rsidRPr="005047C5">
        <w:rPr>
          <w:color w:val="000000" w:themeColor="text1"/>
        </w:rPr>
        <w:t xml:space="preserve">При </w:t>
      </w:r>
      <w:r w:rsidR="00DF3F27" w:rsidRPr="005047C5">
        <w:rPr>
          <w:color w:val="000000" w:themeColor="text1"/>
        </w:rPr>
        <w:t>приемлемом сроке окупаемости в 4 года</w:t>
      </w:r>
      <w:r w:rsidRPr="005047C5">
        <w:rPr>
          <w:color w:val="000000" w:themeColor="text1"/>
        </w:rPr>
        <w:t>, стоимость установки ЧРП на сетевы</w:t>
      </w:r>
      <w:r w:rsidR="00DF3F27" w:rsidRPr="005047C5">
        <w:rPr>
          <w:color w:val="000000" w:themeColor="text1"/>
        </w:rPr>
        <w:t>х насосах не должна превышать 18,0</w:t>
      </w:r>
      <w:r w:rsidRPr="005047C5">
        <w:rPr>
          <w:color w:val="000000" w:themeColor="text1"/>
        </w:rPr>
        <w:t xml:space="preserve"> млн. рублей за единицу оборудования. </w:t>
      </w:r>
    </w:p>
    <w:p w14:paraId="7CBF0299" w14:textId="77777777" w:rsidR="00C7536A" w:rsidRPr="005047C5" w:rsidRDefault="00C7536A" w:rsidP="009365C8">
      <w:pPr>
        <w:spacing w:line="360" w:lineRule="auto"/>
        <w:contextualSpacing/>
        <w:jc w:val="both"/>
        <w:rPr>
          <w:color w:val="000000" w:themeColor="text1"/>
        </w:rPr>
      </w:pPr>
    </w:p>
    <w:p w14:paraId="46D39BCC" w14:textId="62FB108E" w:rsidR="00D57C03" w:rsidRPr="005047C5" w:rsidRDefault="00D57C03" w:rsidP="00631BC0">
      <w:pPr>
        <w:pStyle w:val="af8"/>
        <w:rPr>
          <w:noProof/>
          <w:color w:val="000000" w:themeColor="text1"/>
        </w:rPr>
      </w:pPr>
      <w:bookmarkStart w:id="53" w:name="_Toc53577770"/>
      <w:r w:rsidRPr="005047C5">
        <w:rPr>
          <w:color w:val="000000" w:themeColor="text1"/>
        </w:rPr>
        <w:t xml:space="preserve">Таблица </w:t>
      </w:r>
      <w:r w:rsidR="00690C8B" w:rsidRPr="005047C5">
        <w:rPr>
          <w:color w:val="000000" w:themeColor="text1"/>
        </w:rPr>
        <w:fldChar w:fldCharType="begin"/>
      </w:r>
      <w:r w:rsidRPr="005047C5">
        <w:rPr>
          <w:color w:val="000000" w:themeColor="text1"/>
        </w:rPr>
        <w:instrText xml:space="preserve"> SEQ Таблица \* ARABIC </w:instrText>
      </w:r>
      <w:r w:rsidR="00690C8B" w:rsidRPr="005047C5">
        <w:rPr>
          <w:color w:val="000000" w:themeColor="text1"/>
        </w:rPr>
        <w:fldChar w:fldCharType="separate"/>
      </w:r>
      <w:r w:rsidR="00553A78">
        <w:rPr>
          <w:noProof/>
          <w:color w:val="000000" w:themeColor="text1"/>
        </w:rPr>
        <w:t>10</w:t>
      </w:r>
      <w:r w:rsidR="00690C8B" w:rsidRPr="005047C5">
        <w:rPr>
          <w:color w:val="000000" w:themeColor="text1"/>
        </w:rPr>
        <w:fldChar w:fldCharType="end"/>
      </w:r>
      <w:r w:rsidRPr="005047C5">
        <w:rPr>
          <w:color w:val="000000" w:themeColor="text1"/>
        </w:rPr>
        <w:t xml:space="preserve"> – Расчетный расход электроэнергии сетевыми насосами до и после реализации мероприятий</w:t>
      </w:r>
      <w:bookmarkEnd w:id="53"/>
    </w:p>
    <w:tbl>
      <w:tblPr>
        <w:tblW w:w="5000" w:type="pct"/>
        <w:tblLook w:val="04A0" w:firstRow="1" w:lastRow="0" w:firstColumn="1" w:lastColumn="0" w:noHBand="0" w:noVBand="1"/>
      </w:tblPr>
      <w:tblGrid>
        <w:gridCol w:w="1712"/>
        <w:gridCol w:w="1146"/>
        <w:gridCol w:w="1339"/>
        <w:gridCol w:w="1534"/>
        <w:gridCol w:w="1115"/>
        <w:gridCol w:w="1306"/>
        <w:gridCol w:w="1193"/>
      </w:tblGrid>
      <w:tr w:rsidR="005047C5" w:rsidRPr="005047C5" w14:paraId="41ACE511" w14:textId="77777777" w:rsidTr="00896049">
        <w:tc>
          <w:tcPr>
            <w:tcW w:w="894"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F0CB075" w14:textId="77777777" w:rsidR="00D57C03" w:rsidRPr="005047C5" w:rsidRDefault="00D57C03" w:rsidP="00896049">
            <w:pPr>
              <w:rPr>
                <w:rFonts w:eastAsia="Times New Roman"/>
                <w:color w:val="000000" w:themeColor="text1"/>
                <w:sz w:val="20"/>
                <w:szCs w:val="20"/>
                <w:lang w:eastAsia="ru-RU"/>
              </w:rPr>
            </w:pPr>
            <w:r w:rsidRPr="005047C5">
              <w:rPr>
                <w:rFonts w:eastAsia="Times New Roman"/>
                <w:color w:val="000000" w:themeColor="text1"/>
                <w:sz w:val="20"/>
                <w:szCs w:val="20"/>
                <w:lang w:eastAsia="ru-RU"/>
              </w:rPr>
              <w:t>Наименование</w:t>
            </w:r>
          </w:p>
        </w:tc>
        <w:tc>
          <w:tcPr>
            <w:tcW w:w="599"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4DA600E" w14:textId="77777777" w:rsidR="00D57C03" w:rsidRPr="005047C5" w:rsidRDefault="00D57C03" w:rsidP="00896049">
            <w:pPr>
              <w:rPr>
                <w:rFonts w:eastAsia="Times New Roman"/>
                <w:color w:val="000000" w:themeColor="text1"/>
                <w:sz w:val="20"/>
                <w:szCs w:val="20"/>
                <w:lang w:eastAsia="ru-RU"/>
              </w:rPr>
            </w:pPr>
            <w:r w:rsidRPr="005047C5">
              <w:rPr>
                <w:rFonts w:eastAsia="Times New Roman"/>
                <w:color w:val="000000" w:themeColor="text1"/>
                <w:sz w:val="20"/>
                <w:szCs w:val="20"/>
                <w:lang w:eastAsia="ru-RU"/>
              </w:rPr>
              <w:t>Ед. изм.</w:t>
            </w:r>
          </w:p>
        </w:tc>
        <w:tc>
          <w:tcPr>
            <w:tcW w:w="1552" w:type="pct"/>
            <w:gridSpan w:val="2"/>
            <w:tcBorders>
              <w:top w:val="single" w:sz="4" w:space="0" w:color="auto"/>
              <w:left w:val="nil"/>
              <w:bottom w:val="single" w:sz="4" w:space="0" w:color="auto"/>
              <w:right w:val="single" w:sz="4" w:space="0" w:color="auto"/>
            </w:tcBorders>
            <w:shd w:val="clear" w:color="auto" w:fill="auto"/>
            <w:vAlign w:val="center"/>
            <w:hideMark/>
          </w:tcPr>
          <w:p w14:paraId="28A3D3FA" w14:textId="77777777" w:rsidR="00D57C03" w:rsidRPr="005047C5" w:rsidRDefault="00D57C03" w:rsidP="00896049">
            <w:pPr>
              <w:rPr>
                <w:rFonts w:eastAsia="Times New Roman"/>
                <w:color w:val="000000" w:themeColor="text1"/>
                <w:sz w:val="20"/>
                <w:szCs w:val="20"/>
                <w:lang w:eastAsia="ru-RU"/>
              </w:rPr>
            </w:pPr>
            <w:r w:rsidRPr="005047C5">
              <w:rPr>
                <w:rFonts w:eastAsia="Times New Roman"/>
                <w:color w:val="000000" w:themeColor="text1"/>
                <w:sz w:val="20"/>
                <w:szCs w:val="20"/>
                <w:lang w:eastAsia="ru-RU"/>
              </w:rPr>
              <w:t>Существующее положение</w:t>
            </w:r>
          </w:p>
        </w:tc>
        <w:tc>
          <w:tcPr>
            <w:tcW w:w="1310" w:type="pct"/>
            <w:gridSpan w:val="2"/>
            <w:tcBorders>
              <w:top w:val="single" w:sz="4" w:space="0" w:color="auto"/>
              <w:left w:val="nil"/>
              <w:bottom w:val="single" w:sz="4" w:space="0" w:color="auto"/>
              <w:right w:val="single" w:sz="4" w:space="0" w:color="auto"/>
            </w:tcBorders>
            <w:shd w:val="clear" w:color="auto" w:fill="auto"/>
            <w:vAlign w:val="center"/>
            <w:hideMark/>
          </w:tcPr>
          <w:p w14:paraId="3007DDF6" w14:textId="77777777" w:rsidR="00D57C03" w:rsidRPr="005047C5" w:rsidRDefault="00D57C03" w:rsidP="00896049">
            <w:pPr>
              <w:rPr>
                <w:rFonts w:eastAsia="Times New Roman"/>
                <w:color w:val="000000" w:themeColor="text1"/>
                <w:sz w:val="20"/>
                <w:szCs w:val="20"/>
                <w:lang w:eastAsia="ru-RU"/>
              </w:rPr>
            </w:pPr>
            <w:r w:rsidRPr="005047C5">
              <w:rPr>
                <w:rFonts w:eastAsia="Times New Roman"/>
                <w:color w:val="000000" w:themeColor="text1"/>
                <w:sz w:val="20"/>
                <w:szCs w:val="20"/>
                <w:lang w:eastAsia="ru-RU"/>
              </w:rPr>
              <w:t>Перспектива</w:t>
            </w:r>
          </w:p>
        </w:tc>
        <w:tc>
          <w:tcPr>
            <w:tcW w:w="645"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38DAEC6D" w14:textId="77777777" w:rsidR="00D57C03" w:rsidRPr="005047C5" w:rsidRDefault="00D57C03" w:rsidP="00896049">
            <w:pPr>
              <w:rPr>
                <w:rFonts w:eastAsia="Times New Roman"/>
                <w:color w:val="000000" w:themeColor="text1"/>
                <w:sz w:val="20"/>
                <w:szCs w:val="20"/>
                <w:lang w:eastAsia="ru-RU"/>
              </w:rPr>
            </w:pPr>
            <w:r w:rsidRPr="005047C5">
              <w:rPr>
                <w:rFonts w:eastAsia="Times New Roman"/>
                <w:color w:val="000000" w:themeColor="text1"/>
                <w:sz w:val="18"/>
                <w:szCs w:val="20"/>
                <w:lang w:eastAsia="ru-RU"/>
              </w:rPr>
              <w:t>Экономия по котельной (зимний период)</w:t>
            </w:r>
          </w:p>
        </w:tc>
      </w:tr>
      <w:tr w:rsidR="005047C5" w:rsidRPr="005047C5" w14:paraId="7C21A973" w14:textId="77777777" w:rsidTr="00896049">
        <w:tc>
          <w:tcPr>
            <w:tcW w:w="894" w:type="pct"/>
            <w:vMerge/>
            <w:tcBorders>
              <w:top w:val="single" w:sz="4" w:space="0" w:color="auto"/>
              <w:left w:val="single" w:sz="4" w:space="0" w:color="auto"/>
              <w:bottom w:val="single" w:sz="4" w:space="0" w:color="auto"/>
              <w:right w:val="single" w:sz="4" w:space="0" w:color="auto"/>
            </w:tcBorders>
            <w:vAlign w:val="center"/>
            <w:hideMark/>
          </w:tcPr>
          <w:p w14:paraId="20DCA45B" w14:textId="77777777" w:rsidR="00D57C03" w:rsidRPr="005047C5" w:rsidRDefault="00D57C03" w:rsidP="00896049">
            <w:pPr>
              <w:jc w:val="left"/>
              <w:rPr>
                <w:rFonts w:eastAsia="Times New Roman"/>
                <w:color w:val="000000" w:themeColor="text1"/>
                <w:sz w:val="20"/>
                <w:szCs w:val="20"/>
                <w:lang w:eastAsia="ru-RU"/>
              </w:rPr>
            </w:pPr>
          </w:p>
        </w:tc>
        <w:tc>
          <w:tcPr>
            <w:tcW w:w="599" w:type="pct"/>
            <w:vMerge/>
            <w:tcBorders>
              <w:top w:val="single" w:sz="4" w:space="0" w:color="auto"/>
              <w:left w:val="single" w:sz="4" w:space="0" w:color="auto"/>
              <w:bottom w:val="single" w:sz="4" w:space="0" w:color="auto"/>
              <w:right w:val="single" w:sz="4" w:space="0" w:color="auto"/>
            </w:tcBorders>
            <w:vAlign w:val="center"/>
            <w:hideMark/>
          </w:tcPr>
          <w:p w14:paraId="4B99EF1B" w14:textId="77777777" w:rsidR="00D57C03" w:rsidRPr="005047C5" w:rsidRDefault="00D57C03" w:rsidP="00896049">
            <w:pPr>
              <w:jc w:val="left"/>
              <w:rPr>
                <w:rFonts w:eastAsia="Times New Roman"/>
                <w:color w:val="000000" w:themeColor="text1"/>
                <w:sz w:val="20"/>
                <w:szCs w:val="20"/>
                <w:lang w:eastAsia="ru-RU"/>
              </w:rPr>
            </w:pPr>
          </w:p>
        </w:tc>
        <w:tc>
          <w:tcPr>
            <w:tcW w:w="724" w:type="pct"/>
            <w:tcBorders>
              <w:top w:val="nil"/>
              <w:left w:val="nil"/>
              <w:bottom w:val="single" w:sz="4" w:space="0" w:color="auto"/>
              <w:right w:val="single" w:sz="4" w:space="0" w:color="auto"/>
            </w:tcBorders>
            <w:shd w:val="clear" w:color="auto" w:fill="auto"/>
            <w:vAlign w:val="center"/>
            <w:hideMark/>
          </w:tcPr>
          <w:p w14:paraId="6B76B38D" w14:textId="77777777" w:rsidR="00D57C03" w:rsidRPr="005047C5" w:rsidRDefault="00D57C03" w:rsidP="00896049">
            <w:pPr>
              <w:rPr>
                <w:rFonts w:eastAsia="Times New Roman"/>
                <w:color w:val="000000" w:themeColor="text1"/>
                <w:sz w:val="20"/>
                <w:szCs w:val="20"/>
                <w:lang w:eastAsia="ru-RU"/>
              </w:rPr>
            </w:pPr>
            <w:r w:rsidRPr="005047C5">
              <w:rPr>
                <w:rFonts w:eastAsia="Times New Roman"/>
                <w:color w:val="000000" w:themeColor="text1"/>
                <w:sz w:val="20"/>
                <w:szCs w:val="20"/>
                <w:lang w:eastAsia="ru-RU"/>
              </w:rPr>
              <w:t>1-я очередь</w:t>
            </w:r>
          </w:p>
        </w:tc>
        <w:tc>
          <w:tcPr>
            <w:tcW w:w="828" w:type="pct"/>
            <w:tcBorders>
              <w:top w:val="nil"/>
              <w:left w:val="nil"/>
              <w:bottom w:val="single" w:sz="4" w:space="0" w:color="auto"/>
              <w:right w:val="single" w:sz="4" w:space="0" w:color="auto"/>
            </w:tcBorders>
            <w:shd w:val="clear" w:color="auto" w:fill="auto"/>
            <w:vAlign w:val="center"/>
            <w:hideMark/>
          </w:tcPr>
          <w:p w14:paraId="43D312C5" w14:textId="77777777" w:rsidR="00D57C03" w:rsidRPr="005047C5" w:rsidRDefault="00D57C03" w:rsidP="00896049">
            <w:pPr>
              <w:rPr>
                <w:rFonts w:eastAsia="Times New Roman"/>
                <w:color w:val="000000" w:themeColor="text1"/>
                <w:sz w:val="20"/>
                <w:szCs w:val="20"/>
                <w:lang w:eastAsia="ru-RU"/>
              </w:rPr>
            </w:pPr>
            <w:r w:rsidRPr="005047C5">
              <w:rPr>
                <w:rFonts w:eastAsia="Times New Roman"/>
                <w:color w:val="000000" w:themeColor="text1"/>
                <w:sz w:val="20"/>
                <w:szCs w:val="20"/>
                <w:lang w:eastAsia="ru-RU"/>
              </w:rPr>
              <w:t>2-я очередь</w:t>
            </w:r>
          </w:p>
        </w:tc>
        <w:tc>
          <w:tcPr>
            <w:tcW w:w="604" w:type="pct"/>
            <w:tcBorders>
              <w:top w:val="nil"/>
              <w:left w:val="nil"/>
              <w:bottom w:val="single" w:sz="4" w:space="0" w:color="auto"/>
              <w:right w:val="single" w:sz="4" w:space="0" w:color="auto"/>
            </w:tcBorders>
            <w:shd w:val="clear" w:color="auto" w:fill="auto"/>
            <w:vAlign w:val="center"/>
            <w:hideMark/>
          </w:tcPr>
          <w:p w14:paraId="1383F4CC" w14:textId="77777777" w:rsidR="00D57C03" w:rsidRPr="005047C5" w:rsidRDefault="00D57C03" w:rsidP="00896049">
            <w:pPr>
              <w:rPr>
                <w:rFonts w:eastAsia="Times New Roman"/>
                <w:color w:val="000000" w:themeColor="text1"/>
                <w:sz w:val="20"/>
                <w:szCs w:val="20"/>
                <w:lang w:eastAsia="ru-RU"/>
              </w:rPr>
            </w:pPr>
            <w:r w:rsidRPr="005047C5">
              <w:rPr>
                <w:rFonts w:eastAsia="Times New Roman"/>
                <w:color w:val="000000" w:themeColor="text1"/>
                <w:sz w:val="20"/>
                <w:szCs w:val="20"/>
                <w:lang w:eastAsia="ru-RU"/>
              </w:rPr>
              <w:t>1-я очередь</w:t>
            </w:r>
          </w:p>
        </w:tc>
        <w:tc>
          <w:tcPr>
            <w:tcW w:w="705" w:type="pct"/>
            <w:tcBorders>
              <w:top w:val="nil"/>
              <w:left w:val="nil"/>
              <w:bottom w:val="single" w:sz="4" w:space="0" w:color="auto"/>
              <w:right w:val="single" w:sz="4" w:space="0" w:color="auto"/>
            </w:tcBorders>
            <w:shd w:val="clear" w:color="auto" w:fill="auto"/>
            <w:vAlign w:val="center"/>
            <w:hideMark/>
          </w:tcPr>
          <w:p w14:paraId="4852F8CC" w14:textId="77777777" w:rsidR="00D57C03" w:rsidRPr="005047C5" w:rsidRDefault="00D57C03" w:rsidP="00896049">
            <w:pPr>
              <w:rPr>
                <w:rFonts w:eastAsia="Times New Roman"/>
                <w:color w:val="000000" w:themeColor="text1"/>
                <w:sz w:val="20"/>
                <w:szCs w:val="20"/>
                <w:lang w:eastAsia="ru-RU"/>
              </w:rPr>
            </w:pPr>
            <w:r w:rsidRPr="005047C5">
              <w:rPr>
                <w:rFonts w:eastAsia="Times New Roman"/>
                <w:color w:val="000000" w:themeColor="text1"/>
                <w:sz w:val="20"/>
                <w:szCs w:val="20"/>
                <w:lang w:eastAsia="ru-RU"/>
              </w:rPr>
              <w:t>2-я очередь</w:t>
            </w:r>
          </w:p>
        </w:tc>
        <w:tc>
          <w:tcPr>
            <w:tcW w:w="645" w:type="pct"/>
            <w:vMerge/>
            <w:tcBorders>
              <w:top w:val="single" w:sz="4" w:space="0" w:color="auto"/>
              <w:left w:val="single" w:sz="4" w:space="0" w:color="auto"/>
              <w:bottom w:val="single" w:sz="4" w:space="0" w:color="000000"/>
              <w:right w:val="single" w:sz="4" w:space="0" w:color="auto"/>
            </w:tcBorders>
            <w:vAlign w:val="center"/>
            <w:hideMark/>
          </w:tcPr>
          <w:p w14:paraId="321F76E9" w14:textId="77777777" w:rsidR="00D57C03" w:rsidRPr="005047C5" w:rsidRDefault="00D57C03" w:rsidP="00896049">
            <w:pPr>
              <w:jc w:val="left"/>
              <w:rPr>
                <w:rFonts w:eastAsia="Times New Roman"/>
                <w:color w:val="000000" w:themeColor="text1"/>
                <w:sz w:val="20"/>
                <w:szCs w:val="20"/>
                <w:lang w:eastAsia="ru-RU"/>
              </w:rPr>
            </w:pPr>
          </w:p>
        </w:tc>
      </w:tr>
      <w:tr w:rsidR="005047C5" w:rsidRPr="005047C5" w14:paraId="39871FF7" w14:textId="77777777" w:rsidTr="00896049">
        <w:tc>
          <w:tcPr>
            <w:tcW w:w="894" w:type="pct"/>
            <w:tcBorders>
              <w:top w:val="nil"/>
              <w:left w:val="single" w:sz="4" w:space="0" w:color="auto"/>
              <w:bottom w:val="single" w:sz="4" w:space="0" w:color="auto"/>
              <w:right w:val="single" w:sz="4" w:space="0" w:color="auto"/>
            </w:tcBorders>
            <w:shd w:val="clear" w:color="auto" w:fill="auto"/>
            <w:vAlign w:val="center"/>
            <w:hideMark/>
          </w:tcPr>
          <w:p w14:paraId="326E94B1" w14:textId="77777777" w:rsidR="00D57C03" w:rsidRPr="005047C5" w:rsidRDefault="00D57C03" w:rsidP="00896049">
            <w:pPr>
              <w:rPr>
                <w:rFonts w:eastAsia="Times New Roman"/>
                <w:color w:val="000000" w:themeColor="text1"/>
                <w:sz w:val="20"/>
                <w:szCs w:val="20"/>
                <w:lang w:eastAsia="ru-RU"/>
              </w:rPr>
            </w:pPr>
            <w:r w:rsidRPr="005047C5">
              <w:rPr>
                <w:rFonts w:eastAsia="Times New Roman"/>
                <w:color w:val="000000" w:themeColor="text1"/>
                <w:sz w:val="20"/>
                <w:szCs w:val="20"/>
                <w:lang w:eastAsia="ru-RU"/>
              </w:rPr>
              <w:t>Состав группы СЭН</w:t>
            </w:r>
          </w:p>
        </w:tc>
        <w:tc>
          <w:tcPr>
            <w:tcW w:w="599" w:type="pct"/>
            <w:tcBorders>
              <w:top w:val="nil"/>
              <w:left w:val="nil"/>
              <w:bottom w:val="single" w:sz="4" w:space="0" w:color="auto"/>
              <w:right w:val="single" w:sz="4" w:space="0" w:color="auto"/>
            </w:tcBorders>
            <w:shd w:val="clear" w:color="auto" w:fill="auto"/>
            <w:noWrap/>
            <w:vAlign w:val="center"/>
            <w:hideMark/>
          </w:tcPr>
          <w:p w14:paraId="574B2424" w14:textId="77777777" w:rsidR="00D57C03" w:rsidRPr="005047C5" w:rsidRDefault="00D57C03" w:rsidP="00896049">
            <w:pPr>
              <w:rPr>
                <w:rFonts w:eastAsia="Times New Roman"/>
                <w:color w:val="000000" w:themeColor="text1"/>
                <w:sz w:val="20"/>
                <w:szCs w:val="20"/>
                <w:lang w:eastAsia="ru-RU"/>
              </w:rPr>
            </w:pPr>
            <w:r w:rsidRPr="005047C5">
              <w:rPr>
                <w:rFonts w:eastAsia="Times New Roman"/>
                <w:color w:val="000000" w:themeColor="text1"/>
                <w:sz w:val="20"/>
                <w:szCs w:val="20"/>
                <w:lang w:eastAsia="ru-RU"/>
              </w:rPr>
              <w:t> </w:t>
            </w:r>
          </w:p>
        </w:tc>
        <w:tc>
          <w:tcPr>
            <w:tcW w:w="724" w:type="pct"/>
            <w:tcBorders>
              <w:top w:val="nil"/>
              <w:left w:val="nil"/>
              <w:bottom w:val="single" w:sz="4" w:space="0" w:color="auto"/>
              <w:right w:val="single" w:sz="4" w:space="0" w:color="auto"/>
            </w:tcBorders>
            <w:shd w:val="clear" w:color="auto" w:fill="auto"/>
            <w:vAlign w:val="center"/>
            <w:hideMark/>
          </w:tcPr>
          <w:p w14:paraId="78B64ABF" w14:textId="77777777" w:rsidR="00D57C03" w:rsidRPr="005047C5" w:rsidRDefault="00D57C03" w:rsidP="00896049">
            <w:pPr>
              <w:rPr>
                <w:rFonts w:eastAsia="Times New Roman"/>
                <w:color w:val="000000" w:themeColor="text1"/>
                <w:sz w:val="20"/>
                <w:szCs w:val="20"/>
                <w:lang w:eastAsia="ru-RU"/>
              </w:rPr>
            </w:pPr>
            <w:r w:rsidRPr="005047C5">
              <w:rPr>
                <w:rFonts w:eastAsia="Times New Roman"/>
                <w:color w:val="000000" w:themeColor="text1"/>
                <w:sz w:val="20"/>
                <w:szCs w:val="20"/>
                <w:lang w:eastAsia="ru-RU"/>
              </w:rPr>
              <w:t>2х14Сд-10х2</w:t>
            </w:r>
          </w:p>
        </w:tc>
        <w:tc>
          <w:tcPr>
            <w:tcW w:w="828" w:type="pct"/>
            <w:tcBorders>
              <w:top w:val="nil"/>
              <w:left w:val="nil"/>
              <w:bottom w:val="single" w:sz="4" w:space="0" w:color="auto"/>
              <w:right w:val="single" w:sz="4" w:space="0" w:color="auto"/>
            </w:tcBorders>
            <w:shd w:val="clear" w:color="auto" w:fill="auto"/>
            <w:vAlign w:val="center"/>
            <w:hideMark/>
          </w:tcPr>
          <w:p w14:paraId="045E8125" w14:textId="77777777" w:rsidR="00D57C03" w:rsidRPr="005047C5" w:rsidRDefault="00D57C03" w:rsidP="00896049">
            <w:pPr>
              <w:rPr>
                <w:rFonts w:eastAsia="Times New Roman"/>
                <w:color w:val="000000" w:themeColor="text1"/>
                <w:sz w:val="20"/>
                <w:szCs w:val="20"/>
                <w:lang w:eastAsia="ru-RU"/>
              </w:rPr>
            </w:pPr>
            <w:r w:rsidRPr="005047C5">
              <w:rPr>
                <w:rFonts w:eastAsia="Times New Roman"/>
                <w:color w:val="000000" w:themeColor="text1"/>
                <w:sz w:val="20"/>
                <w:szCs w:val="20"/>
                <w:lang w:eastAsia="ru-RU"/>
              </w:rPr>
              <w:t>3х1Д-1250-125</w:t>
            </w:r>
          </w:p>
        </w:tc>
        <w:tc>
          <w:tcPr>
            <w:tcW w:w="604" w:type="pct"/>
            <w:tcBorders>
              <w:top w:val="nil"/>
              <w:left w:val="nil"/>
              <w:bottom w:val="single" w:sz="4" w:space="0" w:color="auto"/>
              <w:right w:val="single" w:sz="4" w:space="0" w:color="auto"/>
            </w:tcBorders>
            <w:shd w:val="clear" w:color="auto" w:fill="auto"/>
            <w:vAlign w:val="center"/>
            <w:hideMark/>
          </w:tcPr>
          <w:p w14:paraId="388D1061" w14:textId="77777777" w:rsidR="00D57C03" w:rsidRPr="005047C5" w:rsidRDefault="00D57C03" w:rsidP="00896049">
            <w:pPr>
              <w:rPr>
                <w:rFonts w:eastAsia="Times New Roman"/>
                <w:color w:val="000000" w:themeColor="text1"/>
                <w:sz w:val="20"/>
                <w:szCs w:val="20"/>
                <w:lang w:eastAsia="ru-RU"/>
              </w:rPr>
            </w:pPr>
            <w:r w:rsidRPr="005047C5">
              <w:rPr>
                <w:rFonts w:eastAsia="Times New Roman"/>
                <w:color w:val="000000" w:themeColor="text1"/>
                <w:sz w:val="20"/>
                <w:szCs w:val="20"/>
                <w:lang w:eastAsia="ru-RU"/>
              </w:rPr>
              <w:t>3х14Сд-10х2 + ЧРП</w:t>
            </w:r>
          </w:p>
        </w:tc>
        <w:tc>
          <w:tcPr>
            <w:tcW w:w="705" w:type="pct"/>
            <w:tcBorders>
              <w:top w:val="nil"/>
              <w:left w:val="nil"/>
              <w:bottom w:val="single" w:sz="4" w:space="0" w:color="auto"/>
              <w:right w:val="single" w:sz="4" w:space="0" w:color="auto"/>
            </w:tcBorders>
            <w:shd w:val="clear" w:color="auto" w:fill="auto"/>
            <w:vAlign w:val="center"/>
            <w:hideMark/>
          </w:tcPr>
          <w:p w14:paraId="16BA2BF6" w14:textId="77777777" w:rsidR="00D57C03" w:rsidRPr="005047C5" w:rsidRDefault="00D57C03" w:rsidP="00896049">
            <w:pPr>
              <w:rPr>
                <w:rFonts w:eastAsia="Times New Roman"/>
                <w:color w:val="000000" w:themeColor="text1"/>
                <w:sz w:val="20"/>
                <w:szCs w:val="20"/>
                <w:lang w:eastAsia="ru-RU"/>
              </w:rPr>
            </w:pPr>
            <w:r w:rsidRPr="005047C5">
              <w:rPr>
                <w:rFonts w:eastAsia="Times New Roman"/>
                <w:color w:val="000000" w:themeColor="text1"/>
                <w:sz w:val="20"/>
                <w:szCs w:val="20"/>
                <w:lang w:eastAsia="ru-RU"/>
              </w:rPr>
              <w:t>3х1Д-1250-125а</w:t>
            </w:r>
          </w:p>
        </w:tc>
        <w:tc>
          <w:tcPr>
            <w:tcW w:w="645" w:type="pct"/>
            <w:tcBorders>
              <w:top w:val="nil"/>
              <w:left w:val="nil"/>
              <w:bottom w:val="single" w:sz="4" w:space="0" w:color="auto"/>
              <w:right w:val="single" w:sz="4" w:space="0" w:color="auto"/>
            </w:tcBorders>
            <w:shd w:val="clear" w:color="auto" w:fill="auto"/>
            <w:vAlign w:val="center"/>
            <w:hideMark/>
          </w:tcPr>
          <w:p w14:paraId="7F354438" w14:textId="77777777" w:rsidR="00D57C03" w:rsidRPr="005047C5" w:rsidRDefault="00D57C03" w:rsidP="00896049">
            <w:pPr>
              <w:rPr>
                <w:rFonts w:eastAsia="Times New Roman"/>
                <w:color w:val="000000" w:themeColor="text1"/>
                <w:sz w:val="20"/>
                <w:szCs w:val="20"/>
                <w:lang w:eastAsia="ru-RU"/>
              </w:rPr>
            </w:pPr>
            <w:r w:rsidRPr="005047C5">
              <w:rPr>
                <w:rFonts w:eastAsia="Times New Roman"/>
                <w:color w:val="000000" w:themeColor="text1"/>
                <w:sz w:val="20"/>
                <w:szCs w:val="20"/>
                <w:lang w:eastAsia="ru-RU"/>
              </w:rPr>
              <w:t>-</w:t>
            </w:r>
          </w:p>
        </w:tc>
      </w:tr>
      <w:tr w:rsidR="005047C5" w:rsidRPr="005047C5" w14:paraId="2315F023" w14:textId="77777777" w:rsidTr="00896049">
        <w:tc>
          <w:tcPr>
            <w:tcW w:w="894" w:type="pct"/>
            <w:tcBorders>
              <w:top w:val="nil"/>
              <w:left w:val="single" w:sz="4" w:space="0" w:color="auto"/>
              <w:bottom w:val="single" w:sz="4" w:space="0" w:color="auto"/>
              <w:right w:val="single" w:sz="4" w:space="0" w:color="auto"/>
            </w:tcBorders>
            <w:shd w:val="clear" w:color="auto" w:fill="auto"/>
            <w:vAlign w:val="center"/>
            <w:hideMark/>
          </w:tcPr>
          <w:p w14:paraId="0FE217E2" w14:textId="77777777" w:rsidR="00D57C03" w:rsidRPr="005047C5" w:rsidRDefault="00D57C03" w:rsidP="00896049">
            <w:pPr>
              <w:rPr>
                <w:rFonts w:eastAsia="Times New Roman"/>
                <w:color w:val="000000" w:themeColor="text1"/>
                <w:sz w:val="20"/>
                <w:szCs w:val="20"/>
                <w:lang w:eastAsia="ru-RU"/>
              </w:rPr>
            </w:pPr>
            <w:r w:rsidRPr="005047C5">
              <w:rPr>
                <w:rFonts w:eastAsia="Times New Roman"/>
                <w:color w:val="000000" w:themeColor="text1"/>
                <w:sz w:val="20"/>
                <w:szCs w:val="20"/>
                <w:lang w:eastAsia="ru-RU"/>
              </w:rPr>
              <w:t>Расход теплоносителя через группу СЭН</w:t>
            </w:r>
          </w:p>
        </w:tc>
        <w:tc>
          <w:tcPr>
            <w:tcW w:w="599" w:type="pct"/>
            <w:tcBorders>
              <w:top w:val="nil"/>
              <w:left w:val="nil"/>
              <w:bottom w:val="single" w:sz="4" w:space="0" w:color="auto"/>
              <w:right w:val="single" w:sz="4" w:space="0" w:color="auto"/>
            </w:tcBorders>
            <w:shd w:val="clear" w:color="auto" w:fill="auto"/>
            <w:noWrap/>
            <w:vAlign w:val="center"/>
            <w:hideMark/>
          </w:tcPr>
          <w:p w14:paraId="6FBAE1B6" w14:textId="77777777" w:rsidR="00D57C03" w:rsidRPr="005047C5" w:rsidRDefault="00D57C03" w:rsidP="00896049">
            <w:pPr>
              <w:rPr>
                <w:rFonts w:eastAsia="Times New Roman"/>
                <w:color w:val="000000" w:themeColor="text1"/>
                <w:sz w:val="20"/>
                <w:szCs w:val="20"/>
                <w:lang w:eastAsia="ru-RU"/>
              </w:rPr>
            </w:pPr>
            <w:r w:rsidRPr="005047C5">
              <w:rPr>
                <w:rFonts w:eastAsia="Times New Roman"/>
                <w:color w:val="000000" w:themeColor="text1"/>
                <w:sz w:val="20"/>
                <w:szCs w:val="20"/>
                <w:lang w:eastAsia="ru-RU"/>
              </w:rPr>
              <w:t>м3/час</w:t>
            </w:r>
          </w:p>
        </w:tc>
        <w:tc>
          <w:tcPr>
            <w:tcW w:w="724" w:type="pct"/>
            <w:tcBorders>
              <w:top w:val="nil"/>
              <w:left w:val="nil"/>
              <w:bottom w:val="single" w:sz="4" w:space="0" w:color="auto"/>
              <w:right w:val="single" w:sz="4" w:space="0" w:color="auto"/>
            </w:tcBorders>
            <w:shd w:val="clear" w:color="auto" w:fill="auto"/>
            <w:vAlign w:val="center"/>
            <w:hideMark/>
          </w:tcPr>
          <w:p w14:paraId="6F71EE30" w14:textId="77777777" w:rsidR="00D57C03" w:rsidRPr="005047C5" w:rsidRDefault="00D57C03" w:rsidP="00896049">
            <w:pPr>
              <w:rPr>
                <w:rFonts w:eastAsia="Times New Roman"/>
                <w:color w:val="000000" w:themeColor="text1"/>
                <w:sz w:val="20"/>
                <w:szCs w:val="20"/>
                <w:lang w:eastAsia="ru-RU"/>
              </w:rPr>
            </w:pPr>
            <w:r w:rsidRPr="005047C5">
              <w:rPr>
                <w:rFonts w:eastAsia="Times New Roman"/>
                <w:color w:val="000000" w:themeColor="text1"/>
                <w:sz w:val="20"/>
                <w:szCs w:val="20"/>
                <w:lang w:eastAsia="ru-RU"/>
              </w:rPr>
              <w:t>2500,0</w:t>
            </w:r>
          </w:p>
        </w:tc>
        <w:tc>
          <w:tcPr>
            <w:tcW w:w="828" w:type="pct"/>
            <w:tcBorders>
              <w:top w:val="nil"/>
              <w:left w:val="nil"/>
              <w:bottom w:val="single" w:sz="4" w:space="0" w:color="auto"/>
              <w:right w:val="single" w:sz="4" w:space="0" w:color="auto"/>
            </w:tcBorders>
            <w:shd w:val="clear" w:color="auto" w:fill="auto"/>
            <w:vAlign w:val="center"/>
            <w:hideMark/>
          </w:tcPr>
          <w:p w14:paraId="00CB9703" w14:textId="77777777" w:rsidR="00D57C03" w:rsidRPr="005047C5" w:rsidRDefault="00D57C03" w:rsidP="00896049">
            <w:pPr>
              <w:rPr>
                <w:rFonts w:eastAsia="Times New Roman"/>
                <w:color w:val="000000" w:themeColor="text1"/>
                <w:sz w:val="20"/>
                <w:szCs w:val="20"/>
                <w:lang w:eastAsia="ru-RU"/>
              </w:rPr>
            </w:pPr>
            <w:r w:rsidRPr="005047C5">
              <w:rPr>
                <w:rFonts w:eastAsia="Times New Roman"/>
                <w:color w:val="000000" w:themeColor="text1"/>
                <w:sz w:val="20"/>
                <w:szCs w:val="20"/>
                <w:lang w:eastAsia="ru-RU"/>
              </w:rPr>
              <w:t>3350,0</w:t>
            </w:r>
          </w:p>
        </w:tc>
        <w:tc>
          <w:tcPr>
            <w:tcW w:w="604" w:type="pct"/>
            <w:tcBorders>
              <w:top w:val="nil"/>
              <w:left w:val="nil"/>
              <w:bottom w:val="single" w:sz="4" w:space="0" w:color="auto"/>
              <w:right w:val="single" w:sz="4" w:space="0" w:color="auto"/>
            </w:tcBorders>
            <w:shd w:val="clear" w:color="auto" w:fill="auto"/>
            <w:vAlign w:val="center"/>
            <w:hideMark/>
          </w:tcPr>
          <w:p w14:paraId="1D6CED0A" w14:textId="77777777" w:rsidR="00D57C03" w:rsidRPr="005047C5" w:rsidRDefault="00D57C03" w:rsidP="00896049">
            <w:pPr>
              <w:rPr>
                <w:rFonts w:eastAsia="Times New Roman"/>
                <w:color w:val="000000" w:themeColor="text1"/>
                <w:sz w:val="20"/>
                <w:szCs w:val="20"/>
                <w:lang w:eastAsia="ru-RU"/>
              </w:rPr>
            </w:pPr>
            <w:r w:rsidRPr="005047C5">
              <w:rPr>
                <w:rFonts w:eastAsia="Times New Roman"/>
                <w:color w:val="000000" w:themeColor="text1"/>
                <w:sz w:val="20"/>
                <w:szCs w:val="20"/>
                <w:lang w:eastAsia="ru-RU"/>
              </w:rPr>
              <w:t>2500,0</w:t>
            </w:r>
          </w:p>
        </w:tc>
        <w:tc>
          <w:tcPr>
            <w:tcW w:w="705" w:type="pct"/>
            <w:tcBorders>
              <w:top w:val="nil"/>
              <w:left w:val="nil"/>
              <w:bottom w:val="single" w:sz="4" w:space="0" w:color="auto"/>
              <w:right w:val="single" w:sz="4" w:space="0" w:color="auto"/>
            </w:tcBorders>
            <w:shd w:val="clear" w:color="auto" w:fill="auto"/>
            <w:vAlign w:val="center"/>
            <w:hideMark/>
          </w:tcPr>
          <w:p w14:paraId="76CE4CC8" w14:textId="77777777" w:rsidR="00D57C03" w:rsidRPr="005047C5" w:rsidRDefault="00D57C03" w:rsidP="00896049">
            <w:pPr>
              <w:rPr>
                <w:rFonts w:eastAsia="Times New Roman"/>
                <w:color w:val="000000" w:themeColor="text1"/>
                <w:sz w:val="20"/>
                <w:szCs w:val="20"/>
                <w:lang w:eastAsia="ru-RU"/>
              </w:rPr>
            </w:pPr>
            <w:r w:rsidRPr="005047C5">
              <w:rPr>
                <w:rFonts w:eastAsia="Times New Roman"/>
                <w:color w:val="000000" w:themeColor="text1"/>
                <w:sz w:val="20"/>
                <w:szCs w:val="20"/>
                <w:lang w:eastAsia="ru-RU"/>
              </w:rPr>
              <w:t>3350,0</w:t>
            </w:r>
          </w:p>
        </w:tc>
        <w:tc>
          <w:tcPr>
            <w:tcW w:w="645" w:type="pct"/>
            <w:tcBorders>
              <w:top w:val="nil"/>
              <w:left w:val="nil"/>
              <w:bottom w:val="single" w:sz="4" w:space="0" w:color="auto"/>
              <w:right w:val="single" w:sz="4" w:space="0" w:color="auto"/>
            </w:tcBorders>
            <w:shd w:val="clear" w:color="auto" w:fill="auto"/>
            <w:vAlign w:val="center"/>
            <w:hideMark/>
          </w:tcPr>
          <w:p w14:paraId="63648A2E" w14:textId="77777777" w:rsidR="00D57C03" w:rsidRPr="005047C5" w:rsidRDefault="00D57C03" w:rsidP="00896049">
            <w:pPr>
              <w:rPr>
                <w:rFonts w:eastAsia="Times New Roman"/>
                <w:color w:val="000000" w:themeColor="text1"/>
                <w:sz w:val="20"/>
                <w:szCs w:val="20"/>
                <w:lang w:eastAsia="ru-RU"/>
              </w:rPr>
            </w:pPr>
            <w:r w:rsidRPr="005047C5">
              <w:rPr>
                <w:rFonts w:eastAsia="Times New Roman"/>
                <w:color w:val="000000" w:themeColor="text1"/>
                <w:sz w:val="20"/>
                <w:szCs w:val="20"/>
                <w:lang w:eastAsia="ru-RU"/>
              </w:rPr>
              <w:t>-</w:t>
            </w:r>
          </w:p>
        </w:tc>
      </w:tr>
      <w:tr w:rsidR="005047C5" w:rsidRPr="005047C5" w14:paraId="670FFB40" w14:textId="77777777" w:rsidTr="00896049">
        <w:tc>
          <w:tcPr>
            <w:tcW w:w="894" w:type="pct"/>
            <w:tcBorders>
              <w:top w:val="nil"/>
              <w:left w:val="single" w:sz="4" w:space="0" w:color="auto"/>
              <w:bottom w:val="single" w:sz="4" w:space="0" w:color="auto"/>
              <w:right w:val="single" w:sz="4" w:space="0" w:color="auto"/>
            </w:tcBorders>
            <w:shd w:val="clear" w:color="auto" w:fill="auto"/>
            <w:vAlign w:val="center"/>
            <w:hideMark/>
          </w:tcPr>
          <w:p w14:paraId="1BAA37FF" w14:textId="77777777" w:rsidR="00D57C03" w:rsidRPr="005047C5" w:rsidRDefault="00D57C03" w:rsidP="00896049">
            <w:pPr>
              <w:rPr>
                <w:rFonts w:eastAsia="Times New Roman"/>
                <w:color w:val="000000" w:themeColor="text1"/>
                <w:sz w:val="20"/>
                <w:szCs w:val="20"/>
                <w:lang w:eastAsia="ru-RU"/>
              </w:rPr>
            </w:pPr>
            <w:r w:rsidRPr="005047C5">
              <w:rPr>
                <w:rFonts w:eastAsia="Times New Roman"/>
                <w:color w:val="000000" w:themeColor="text1"/>
                <w:sz w:val="20"/>
                <w:szCs w:val="20"/>
                <w:lang w:eastAsia="ru-RU"/>
              </w:rPr>
              <w:t>Проектный напор</w:t>
            </w:r>
          </w:p>
        </w:tc>
        <w:tc>
          <w:tcPr>
            <w:tcW w:w="599" w:type="pct"/>
            <w:tcBorders>
              <w:top w:val="nil"/>
              <w:left w:val="nil"/>
              <w:bottom w:val="single" w:sz="4" w:space="0" w:color="auto"/>
              <w:right w:val="single" w:sz="4" w:space="0" w:color="auto"/>
            </w:tcBorders>
            <w:shd w:val="clear" w:color="auto" w:fill="auto"/>
            <w:noWrap/>
            <w:vAlign w:val="center"/>
            <w:hideMark/>
          </w:tcPr>
          <w:p w14:paraId="6C32FDD6" w14:textId="77777777" w:rsidR="00D57C03" w:rsidRPr="005047C5" w:rsidRDefault="00D57C03" w:rsidP="00896049">
            <w:pPr>
              <w:rPr>
                <w:rFonts w:eastAsia="Times New Roman"/>
                <w:color w:val="000000" w:themeColor="text1"/>
                <w:sz w:val="20"/>
                <w:szCs w:val="20"/>
                <w:lang w:eastAsia="ru-RU"/>
              </w:rPr>
            </w:pPr>
            <w:r w:rsidRPr="005047C5">
              <w:rPr>
                <w:rFonts w:eastAsia="Times New Roman"/>
                <w:color w:val="000000" w:themeColor="text1"/>
                <w:sz w:val="20"/>
                <w:szCs w:val="20"/>
                <w:lang w:eastAsia="ru-RU"/>
              </w:rPr>
              <w:t>м</w:t>
            </w:r>
          </w:p>
        </w:tc>
        <w:tc>
          <w:tcPr>
            <w:tcW w:w="724" w:type="pct"/>
            <w:tcBorders>
              <w:top w:val="nil"/>
              <w:left w:val="nil"/>
              <w:bottom w:val="single" w:sz="4" w:space="0" w:color="auto"/>
              <w:right w:val="single" w:sz="4" w:space="0" w:color="auto"/>
            </w:tcBorders>
            <w:shd w:val="clear" w:color="auto" w:fill="auto"/>
            <w:vAlign w:val="center"/>
            <w:hideMark/>
          </w:tcPr>
          <w:p w14:paraId="7B40F087" w14:textId="77777777" w:rsidR="00D57C03" w:rsidRPr="005047C5" w:rsidRDefault="00D57C03" w:rsidP="00896049">
            <w:pPr>
              <w:rPr>
                <w:rFonts w:eastAsia="Times New Roman"/>
                <w:color w:val="000000" w:themeColor="text1"/>
                <w:sz w:val="20"/>
                <w:szCs w:val="20"/>
                <w:lang w:eastAsia="ru-RU"/>
              </w:rPr>
            </w:pPr>
            <w:r w:rsidRPr="005047C5">
              <w:rPr>
                <w:rFonts w:eastAsia="Times New Roman"/>
                <w:color w:val="000000" w:themeColor="text1"/>
                <w:sz w:val="20"/>
                <w:szCs w:val="20"/>
                <w:lang w:eastAsia="ru-RU"/>
              </w:rPr>
              <w:t>128,0</w:t>
            </w:r>
          </w:p>
        </w:tc>
        <w:tc>
          <w:tcPr>
            <w:tcW w:w="828" w:type="pct"/>
            <w:tcBorders>
              <w:top w:val="nil"/>
              <w:left w:val="nil"/>
              <w:bottom w:val="single" w:sz="4" w:space="0" w:color="auto"/>
              <w:right w:val="single" w:sz="4" w:space="0" w:color="auto"/>
            </w:tcBorders>
            <w:shd w:val="clear" w:color="auto" w:fill="auto"/>
            <w:vAlign w:val="center"/>
            <w:hideMark/>
          </w:tcPr>
          <w:p w14:paraId="05585991" w14:textId="77777777" w:rsidR="00D57C03" w:rsidRPr="005047C5" w:rsidRDefault="00D57C03" w:rsidP="00896049">
            <w:pPr>
              <w:rPr>
                <w:rFonts w:eastAsia="Times New Roman"/>
                <w:color w:val="000000" w:themeColor="text1"/>
                <w:sz w:val="20"/>
                <w:szCs w:val="20"/>
                <w:lang w:eastAsia="ru-RU"/>
              </w:rPr>
            </w:pPr>
            <w:r w:rsidRPr="005047C5">
              <w:rPr>
                <w:rFonts w:eastAsia="Times New Roman"/>
                <w:color w:val="000000" w:themeColor="text1"/>
                <w:sz w:val="20"/>
                <w:szCs w:val="20"/>
                <w:lang w:eastAsia="ru-RU"/>
              </w:rPr>
              <w:t>129,0</w:t>
            </w:r>
          </w:p>
        </w:tc>
        <w:tc>
          <w:tcPr>
            <w:tcW w:w="604" w:type="pct"/>
            <w:tcBorders>
              <w:top w:val="nil"/>
              <w:left w:val="nil"/>
              <w:bottom w:val="single" w:sz="4" w:space="0" w:color="auto"/>
              <w:right w:val="single" w:sz="4" w:space="0" w:color="auto"/>
            </w:tcBorders>
            <w:shd w:val="clear" w:color="auto" w:fill="auto"/>
            <w:vAlign w:val="center"/>
            <w:hideMark/>
          </w:tcPr>
          <w:p w14:paraId="2970C028" w14:textId="77777777" w:rsidR="00D57C03" w:rsidRPr="005047C5" w:rsidRDefault="00D57C03" w:rsidP="00896049">
            <w:pPr>
              <w:rPr>
                <w:rFonts w:eastAsia="Times New Roman"/>
                <w:color w:val="000000" w:themeColor="text1"/>
                <w:sz w:val="20"/>
                <w:szCs w:val="20"/>
                <w:lang w:eastAsia="ru-RU"/>
              </w:rPr>
            </w:pPr>
            <w:r w:rsidRPr="005047C5">
              <w:rPr>
                <w:rFonts w:eastAsia="Times New Roman"/>
                <w:color w:val="000000" w:themeColor="text1"/>
                <w:sz w:val="20"/>
                <w:szCs w:val="20"/>
                <w:lang w:eastAsia="ru-RU"/>
              </w:rPr>
              <w:t>100,0</w:t>
            </w:r>
          </w:p>
        </w:tc>
        <w:tc>
          <w:tcPr>
            <w:tcW w:w="705" w:type="pct"/>
            <w:tcBorders>
              <w:top w:val="nil"/>
              <w:left w:val="nil"/>
              <w:bottom w:val="single" w:sz="4" w:space="0" w:color="auto"/>
              <w:right w:val="single" w:sz="4" w:space="0" w:color="auto"/>
            </w:tcBorders>
            <w:shd w:val="clear" w:color="auto" w:fill="auto"/>
            <w:vAlign w:val="center"/>
            <w:hideMark/>
          </w:tcPr>
          <w:p w14:paraId="65888603" w14:textId="77777777" w:rsidR="00D57C03" w:rsidRPr="005047C5" w:rsidRDefault="00D57C03" w:rsidP="00896049">
            <w:pPr>
              <w:rPr>
                <w:rFonts w:eastAsia="Times New Roman"/>
                <w:color w:val="000000" w:themeColor="text1"/>
                <w:sz w:val="20"/>
                <w:szCs w:val="20"/>
                <w:lang w:eastAsia="ru-RU"/>
              </w:rPr>
            </w:pPr>
            <w:r w:rsidRPr="005047C5">
              <w:rPr>
                <w:rFonts w:eastAsia="Times New Roman"/>
                <w:color w:val="000000" w:themeColor="text1"/>
                <w:sz w:val="20"/>
                <w:szCs w:val="20"/>
                <w:lang w:eastAsia="ru-RU"/>
              </w:rPr>
              <w:t>102,0</w:t>
            </w:r>
          </w:p>
        </w:tc>
        <w:tc>
          <w:tcPr>
            <w:tcW w:w="645" w:type="pct"/>
            <w:tcBorders>
              <w:top w:val="nil"/>
              <w:left w:val="nil"/>
              <w:bottom w:val="single" w:sz="4" w:space="0" w:color="auto"/>
              <w:right w:val="single" w:sz="4" w:space="0" w:color="auto"/>
            </w:tcBorders>
            <w:shd w:val="clear" w:color="auto" w:fill="auto"/>
            <w:vAlign w:val="center"/>
            <w:hideMark/>
          </w:tcPr>
          <w:p w14:paraId="418A05DE" w14:textId="77777777" w:rsidR="00D57C03" w:rsidRPr="005047C5" w:rsidRDefault="00D57C03" w:rsidP="00896049">
            <w:pPr>
              <w:rPr>
                <w:rFonts w:eastAsia="Times New Roman"/>
                <w:color w:val="000000" w:themeColor="text1"/>
                <w:sz w:val="20"/>
                <w:szCs w:val="20"/>
                <w:lang w:eastAsia="ru-RU"/>
              </w:rPr>
            </w:pPr>
            <w:r w:rsidRPr="005047C5">
              <w:rPr>
                <w:rFonts w:eastAsia="Times New Roman"/>
                <w:color w:val="000000" w:themeColor="text1"/>
                <w:sz w:val="20"/>
                <w:szCs w:val="20"/>
                <w:lang w:eastAsia="ru-RU"/>
              </w:rPr>
              <w:t>-</w:t>
            </w:r>
          </w:p>
        </w:tc>
      </w:tr>
      <w:tr w:rsidR="005047C5" w:rsidRPr="005047C5" w14:paraId="393A741C" w14:textId="77777777" w:rsidTr="00896049">
        <w:tc>
          <w:tcPr>
            <w:tcW w:w="894" w:type="pct"/>
            <w:tcBorders>
              <w:top w:val="nil"/>
              <w:left w:val="single" w:sz="4" w:space="0" w:color="auto"/>
              <w:bottom w:val="single" w:sz="4" w:space="0" w:color="auto"/>
              <w:right w:val="single" w:sz="4" w:space="0" w:color="auto"/>
            </w:tcBorders>
            <w:shd w:val="clear" w:color="auto" w:fill="auto"/>
            <w:vAlign w:val="center"/>
            <w:hideMark/>
          </w:tcPr>
          <w:p w14:paraId="6B26ABC7" w14:textId="77777777" w:rsidR="00D57C03" w:rsidRPr="005047C5" w:rsidRDefault="00D57C03" w:rsidP="00896049">
            <w:pPr>
              <w:rPr>
                <w:rFonts w:eastAsia="Times New Roman"/>
                <w:color w:val="000000" w:themeColor="text1"/>
                <w:sz w:val="20"/>
                <w:szCs w:val="20"/>
                <w:lang w:eastAsia="ru-RU"/>
              </w:rPr>
            </w:pPr>
            <w:r w:rsidRPr="005047C5">
              <w:rPr>
                <w:rFonts w:eastAsia="Times New Roman"/>
                <w:color w:val="000000" w:themeColor="text1"/>
                <w:sz w:val="20"/>
                <w:szCs w:val="20"/>
                <w:lang w:eastAsia="ru-RU"/>
              </w:rPr>
              <w:t>Необходимый напор</w:t>
            </w:r>
          </w:p>
        </w:tc>
        <w:tc>
          <w:tcPr>
            <w:tcW w:w="599" w:type="pct"/>
            <w:tcBorders>
              <w:top w:val="nil"/>
              <w:left w:val="nil"/>
              <w:bottom w:val="single" w:sz="4" w:space="0" w:color="auto"/>
              <w:right w:val="single" w:sz="4" w:space="0" w:color="auto"/>
            </w:tcBorders>
            <w:shd w:val="clear" w:color="auto" w:fill="auto"/>
            <w:noWrap/>
            <w:vAlign w:val="center"/>
            <w:hideMark/>
          </w:tcPr>
          <w:p w14:paraId="4598CFDA" w14:textId="77777777" w:rsidR="00D57C03" w:rsidRPr="005047C5" w:rsidRDefault="00D57C03" w:rsidP="00896049">
            <w:pPr>
              <w:rPr>
                <w:rFonts w:eastAsia="Times New Roman"/>
                <w:color w:val="000000" w:themeColor="text1"/>
                <w:sz w:val="20"/>
                <w:szCs w:val="20"/>
                <w:lang w:eastAsia="ru-RU"/>
              </w:rPr>
            </w:pPr>
            <w:r w:rsidRPr="005047C5">
              <w:rPr>
                <w:rFonts w:eastAsia="Times New Roman"/>
                <w:color w:val="000000" w:themeColor="text1"/>
                <w:sz w:val="20"/>
                <w:szCs w:val="20"/>
                <w:lang w:eastAsia="ru-RU"/>
              </w:rPr>
              <w:t>м</w:t>
            </w:r>
          </w:p>
        </w:tc>
        <w:tc>
          <w:tcPr>
            <w:tcW w:w="1552" w:type="pct"/>
            <w:gridSpan w:val="2"/>
            <w:tcBorders>
              <w:top w:val="single" w:sz="4" w:space="0" w:color="auto"/>
              <w:left w:val="nil"/>
              <w:bottom w:val="single" w:sz="4" w:space="0" w:color="auto"/>
              <w:right w:val="single" w:sz="4" w:space="0" w:color="000000"/>
            </w:tcBorders>
            <w:shd w:val="clear" w:color="auto" w:fill="auto"/>
            <w:vAlign w:val="center"/>
            <w:hideMark/>
          </w:tcPr>
          <w:p w14:paraId="126AC107" w14:textId="77777777" w:rsidR="00D57C03" w:rsidRPr="005047C5" w:rsidRDefault="00D57C03" w:rsidP="00896049">
            <w:pPr>
              <w:rPr>
                <w:rFonts w:eastAsia="Times New Roman"/>
                <w:color w:val="000000" w:themeColor="text1"/>
                <w:sz w:val="20"/>
                <w:szCs w:val="20"/>
                <w:lang w:eastAsia="ru-RU"/>
              </w:rPr>
            </w:pPr>
            <w:r w:rsidRPr="005047C5">
              <w:rPr>
                <w:rFonts w:eastAsia="Times New Roman"/>
                <w:color w:val="000000" w:themeColor="text1"/>
                <w:sz w:val="20"/>
                <w:szCs w:val="20"/>
                <w:lang w:eastAsia="ru-RU"/>
              </w:rPr>
              <w:t>100,0</w:t>
            </w:r>
          </w:p>
        </w:tc>
        <w:tc>
          <w:tcPr>
            <w:tcW w:w="1310" w:type="pct"/>
            <w:gridSpan w:val="2"/>
            <w:tcBorders>
              <w:top w:val="single" w:sz="4" w:space="0" w:color="auto"/>
              <w:left w:val="nil"/>
              <w:bottom w:val="single" w:sz="4" w:space="0" w:color="auto"/>
              <w:right w:val="single" w:sz="4" w:space="0" w:color="000000"/>
            </w:tcBorders>
            <w:shd w:val="clear" w:color="auto" w:fill="auto"/>
            <w:vAlign w:val="center"/>
            <w:hideMark/>
          </w:tcPr>
          <w:p w14:paraId="247BF36D" w14:textId="77777777" w:rsidR="00D57C03" w:rsidRPr="005047C5" w:rsidRDefault="00D57C03" w:rsidP="00896049">
            <w:pPr>
              <w:rPr>
                <w:rFonts w:eastAsia="Times New Roman"/>
                <w:color w:val="000000" w:themeColor="text1"/>
                <w:sz w:val="20"/>
                <w:szCs w:val="20"/>
                <w:lang w:eastAsia="ru-RU"/>
              </w:rPr>
            </w:pPr>
            <w:r w:rsidRPr="005047C5">
              <w:rPr>
                <w:rFonts w:eastAsia="Times New Roman"/>
                <w:color w:val="000000" w:themeColor="text1"/>
                <w:sz w:val="20"/>
                <w:szCs w:val="20"/>
                <w:lang w:eastAsia="ru-RU"/>
              </w:rPr>
              <w:t>100,0</w:t>
            </w:r>
          </w:p>
        </w:tc>
        <w:tc>
          <w:tcPr>
            <w:tcW w:w="645" w:type="pct"/>
            <w:tcBorders>
              <w:top w:val="nil"/>
              <w:left w:val="nil"/>
              <w:bottom w:val="single" w:sz="4" w:space="0" w:color="auto"/>
              <w:right w:val="single" w:sz="4" w:space="0" w:color="auto"/>
            </w:tcBorders>
            <w:shd w:val="clear" w:color="auto" w:fill="auto"/>
            <w:vAlign w:val="center"/>
            <w:hideMark/>
          </w:tcPr>
          <w:p w14:paraId="423653D2" w14:textId="77777777" w:rsidR="00D57C03" w:rsidRPr="005047C5" w:rsidRDefault="00D57C03" w:rsidP="00896049">
            <w:pPr>
              <w:rPr>
                <w:rFonts w:eastAsia="Times New Roman"/>
                <w:color w:val="000000" w:themeColor="text1"/>
                <w:sz w:val="20"/>
                <w:szCs w:val="20"/>
                <w:lang w:eastAsia="ru-RU"/>
              </w:rPr>
            </w:pPr>
            <w:r w:rsidRPr="005047C5">
              <w:rPr>
                <w:rFonts w:eastAsia="Times New Roman"/>
                <w:color w:val="000000" w:themeColor="text1"/>
                <w:sz w:val="20"/>
                <w:szCs w:val="20"/>
                <w:lang w:eastAsia="ru-RU"/>
              </w:rPr>
              <w:t>-</w:t>
            </w:r>
          </w:p>
        </w:tc>
      </w:tr>
      <w:tr w:rsidR="005047C5" w:rsidRPr="005047C5" w14:paraId="6B740F9D" w14:textId="77777777" w:rsidTr="00896049">
        <w:tc>
          <w:tcPr>
            <w:tcW w:w="894" w:type="pct"/>
            <w:tcBorders>
              <w:top w:val="nil"/>
              <w:left w:val="single" w:sz="4" w:space="0" w:color="auto"/>
              <w:bottom w:val="single" w:sz="4" w:space="0" w:color="auto"/>
              <w:right w:val="single" w:sz="4" w:space="0" w:color="auto"/>
            </w:tcBorders>
            <w:shd w:val="clear" w:color="auto" w:fill="auto"/>
            <w:vAlign w:val="center"/>
            <w:hideMark/>
          </w:tcPr>
          <w:p w14:paraId="12852154" w14:textId="77777777" w:rsidR="00D57C03" w:rsidRPr="005047C5" w:rsidRDefault="00D57C03" w:rsidP="00896049">
            <w:pPr>
              <w:rPr>
                <w:rFonts w:eastAsia="Times New Roman"/>
                <w:color w:val="000000" w:themeColor="text1"/>
                <w:sz w:val="20"/>
                <w:szCs w:val="20"/>
                <w:lang w:eastAsia="ru-RU"/>
              </w:rPr>
            </w:pPr>
            <w:r w:rsidRPr="005047C5">
              <w:rPr>
                <w:rFonts w:eastAsia="Times New Roman"/>
                <w:color w:val="000000" w:themeColor="text1"/>
                <w:sz w:val="20"/>
                <w:szCs w:val="20"/>
                <w:lang w:eastAsia="ru-RU"/>
              </w:rPr>
              <w:t>Дросселирование</w:t>
            </w:r>
          </w:p>
        </w:tc>
        <w:tc>
          <w:tcPr>
            <w:tcW w:w="599" w:type="pct"/>
            <w:tcBorders>
              <w:top w:val="nil"/>
              <w:left w:val="nil"/>
              <w:bottom w:val="single" w:sz="4" w:space="0" w:color="auto"/>
              <w:right w:val="single" w:sz="4" w:space="0" w:color="auto"/>
            </w:tcBorders>
            <w:shd w:val="clear" w:color="auto" w:fill="auto"/>
            <w:noWrap/>
            <w:vAlign w:val="center"/>
            <w:hideMark/>
          </w:tcPr>
          <w:p w14:paraId="185C4E1D" w14:textId="77777777" w:rsidR="00D57C03" w:rsidRPr="005047C5" w:rsidRDefault="00D57C03" w:rsidP="00896049">
            <w:pPr>
              <w:rPr>
                <w:rFonts w:eastAsia="Times New Roman"/>
                <w:color w:val="000000" w:themeColor="text1"/>
                <w:sz w:val="20"/>
                <w:szCs w:val="20"/>
                <w:lang w:eastAsia="ru-RU"/>
              </w:rPr>
            </w:pPr>
            <w:r w:rsidRPr="005047C5">
              <w:rPr>
                <w:rFonts w:eastAsia="Times New Roman"/>
                <w:color w:val="000000" w:themeColor="text1"/>
                <w:sz w:val="20"/>
                <w:szCs w:val="20"/>
                <w:lang w:eastAsia="ru-RU"/>
              </w:rPr>
              <w:t>м</w:t>
            </w:r>
          </w:p>
        </w:tc>
        <w:tc>
          <w:tcPr>
            <w:tcW w:w="724" w:type="pct"/>
            <w:tcBorders>
              <w:top w:val="nil"/>
              <w:left w:val="nil"/>
              <w:bottom w:val="single" w:sz="4" w:space="0" w:color="auto"/>
              <w:right w:val="single" w:sz="4" w:space="0" w:color="auto"/>
            </w:tcBorders>
            <w:shd w:val="clear" w:color="auto" w:fill="auto"/>
            <w:vAlign w:val="center"/>
            <w:hideMark/>
          </w:tcPr>
          <w:p w14:paraId="282D63A9" w14:textId="77777777" w:rsidR="00D57C03" w:rsidRPr="005047C5" w:rsidRDefault="00D57C03" w:rsidP="00896049">
            <w:pPr>
              <w:rPr>
                <w:rFonts w:eastAsia="Times New Roman"/>
                <w:color w:val="000000" w:themeColor="text1"/>
                <w:sz w:val="20"/>
                <w:szCs w:val="20"/>
                <w:lang w:eastAsia="ru-RU"/>
              </w:rPr>
            </w:pPr>
            <w:r w:rsidRPr="005047C5">
              <w:rPr>
                <w:rFonts w:eastAsia="Times New Roman"/>
                <w:color w:val="000000" w:themeColor="text1"/>
                <w:sz w:val="20"/>
                <w:szCs w:val="20"/>
                <w:lang w:eastAsia="ru-RU"/>
              </w:rPr>
              <w:t>28,0</w:t>
            </w:r>
          </w:p>
        </w:tc>
        <w:tc>
          <w:tcPr>
            <w:tcW w:w="828" w:type="pct"/>
            <w:tcBorders>
              <w:top w:val="nil"/>
              <w:left w:val="nil"/>
              <w:bottom w:val="single" w:sz="4" w:space="0" w:color="auto"/>
              <w:right w:val="single" w:sz="4" w:space="0" w:color="auto"/>
            </w:tcBorders>
            <w:shd w:val="clear" w:color="auto" w:fill="auto"/>
            <w:vAlign w:val="center"/>
            <w:hideMark/>
          </w:tcPr>
          <w:p w14:paraId="70551BEA" w14:textId="77777777" w:rsidR="00D57C03" w:rsidRPr="005047C5" w:rsidRDefault="00D57C03" w:rsidP="00896049">
            <w:pPr>
              <w:rPr>
                <w:rFonts w:eastAsia="Times New Roman"/>
                <w:color w:val="000000" w:themeColor="text1"/>
                <w:sz w:val="20"/>
                <w:szCs w:val="20"/>
                <w:lang w:eastAsia="ru-RU"/>
              </w:rPr>
            </w:pPr>
            <w:r w:rsidRPr="005047C5">
              <w:rPr>
                <w:rFonts w:eastAsia="Times New Roman"/>
                <w:color w:val="000000" w:themeColor="text1"/>
                <w:sz w:val="20"/>
                <w:szCs w:val="20"/>
                <w:lang w:eastAsia="ru-RU"/>
              </w:rPr>
              <w:t>29,0</w:t>
            </w:r>
          </w:p>
        </w:tc>
        <w:tc>
          <w:tcPr>
            <w:tcW w:w="604" w:type="pct"/>
            <w:tcBorders>
              <w:top w:val="nil"/>
              <w:left w:val="nil"/>
              <w:bottom w:val="single" w:sz="4" w:space="0" w:color="auto"/>
              <w:right w:val="single" w:sz="4" w:space="0" w:color="auto"/>
            </w:tcBorders>
            <w:shd w:val="clear" w:color="auto" w:fill="auto"/>
            <w:vAlign w:val="center"/>
            <w:hideMark/>
          </w:tcPr>
          <w:p w14:paraId="0C1CD1D4" w14:textId="77777777" w:rsidR="00D57C03" w:rsidRPr="005047C5" w:rsidRDefault="00D57C03" w:rsidP="00896049">
            <w:pPr>
              <w:rPr>
                <w:rFonts w:eastAsia="Times New Roman"/>
                <w:color w:val="000000" w:themeColor="text1"/>
                <w:sz w:val="20"/>
                <w:szCs w:val="20"/>
                <w:lang w:eastAsia="ru-RU"/>
              </w:rPr>
            </w:pPr>
            <w:r w:rsidRPr="005047C5">
              <w:rPr>
                <w:rFonts w:eastAsia="Times New Roman"/>
                <w:color w:val="000000" w:themeColor="text1"/>
                <w:sz w:val="20"/>
                <w:szCs w:val="20"/>
                <w:lang w:eastAsia="ru-RU"/>
              </w:rPr>
              <w:t>0,0</w:t>
            </w:r>
          </w:p>
        </w:tc>
        <w:tc>
          <w:tcPr>
            <w:tcW w:w="705" w:type="pct"/>
            <w:tcBorders>
              <w:top w:val="nil"/>
              <w:left w:val="nil"/>
              <w:bottom w:val="single" w:sz="4" w:space="0" w:color="auto"/>
              <w:right w:val="single" w:sz="4" w:space="0" w:color="auto"/>
            </w:tcBorders>
            <w:shd w:val="clear" w:color="auto" w:fill="auto"/>
            <w:vAlign w:val="center"/>
            <w:hideMark/>
          </w:tcPr>
          <w:p w14:paraId="48AA6232" w14:textId="77777777" w:rsidR="00D57C03" w:rsidRPr="005047C5" w:rsidRDefault="00D57C03" w:rsidP="00896049">
            <w:pPr>
              <w:rPr>
                <w:rFonts w:eastAsia="Times New Roman"/>
                <w:color w:val="000000" w:themeColor="text1"/>
                <w:sz w:val="20"/>
                <w:szCs w:val="20"/>
                <w:lang w:eastAsia="ru-RU"/>
              </w:rPr>
            </w:pPr>
            <w:r w:rsidRPr="005047C5">
              <w:rPr>
                <w:rFonts w:eastAsia="Times New Roman"/>
                <w:color w:val="000000" w:themeColor="text1"/>
                <w:sz w:val="20"/>
                <w:szCs w:val="20"/>
                <w:lang w:eastAsia="ru-RU"/>
              </w:rPr>
              <w:t>2,0</w:t>
            </w:r>
          </w:p>
        </w:tc>
        <w:tc>
          <w:tcPr>
            <w:tcW w:w="645" w:type="pct"/>
            <w:tcBorders>
              <w:top w:val="nil"/>
              <w:left w:val="nil"/>
              <w:bottom w:val="single" w:sz="4" w:space="0" w:color="auto"/>
              <w:right w:val="single" w:sz="4" w:space="0" w:color="auto"/>
            </w:tcBorders>
            <w:shd w:val="clear" w:color="auto" w:fill="auto"/>
            <w:vAlign w:val="center"/>
            <w:hideMark/>
          </w:tcPr>
          <w:p w14:paraId="4B85EA23" w14:textId="77777777" w:rsidR="00D57C03" w:rsidRPr="005047C5" w:rsidRDefault="00D57C03" w:rsidP="00896049">
            <w:pPr>
              <w:rPr>
                <w:rFonts w:eastAsia="Times New Roman"/>
                <w:color w:val="000000" w:themeColor="text1"/>
                <w:sz w:val="20"/>
                <w:szCs w:val="20"/>
                <w:lang w:eastAsia="ru-RU"/>
              </w:rPr>
            </w:pPr>
            <w:r w:rsidRPr="005047C5">
              <w:rPr>
                <w:rFonts w:eastAsia="Times New Roman"/>
                <w:color w:val="000000" w:themeColor="text1"/>
                <w:sz w:val="20"/>
                <w:szCs w:val="20"/>
                <w:lang w:eastAsia="ru-RU"/>
              </w:rPr>
              <w:t>-</w:t>
            </w:r>
          </w:p>
        </w:tc>
      </w:tr>
      <w:tr w:rsidR="005047C5" w:rsidRPr="005047C5" w14:paraId="00DD191F" w14:textId="77777777" w:rsidTr="00896049">
        <w:tc>
          <w:tcPr>
            <w:tcW w:w="894" w:type="pct"/>
            <w:tcBorders>
              <w:top w:val="nil"/>
              <w:left w:val="single" w:sz="4" w:space="0" w:color="auto"/>
              <w:bottom w:val="single" w:sz="4" w:space="0" w:color="auto"/>
              <w:right w:val="single" w:sz="4" w:space="0" w:color="auto"/>
            </w:tcBorders>
            <w:shd w:val="clear" w:color="auto" w:fill="auto"/>
            <w:vAlign w:val="center"/>
            <w:hideMark/>
          </w:tcPr>
          <w:p w14:paraId="5E87DE23" w14:textId="77777777" w:rsidR="00D57C03" w:rsidRPr="005047C5" w:rsidRDefault="00D57C03" w:rsidP="00896049">
            <w:pPr>
              <w:rPr>
                <w:rFonts w:eastAsia="Times New Roman"/>
                <w:color w:val="000000" w:themeColor="text1"/>
                <w:sz w:val="20"/>
                <w:szCs w:val="20"/>
                <w:lang w:eastAsia="ru-RU"/>
              </w:rPr>
            </w:pPr>
            <w:r w:rsidRPr="005047C5">
              <w:rPr>
                <w:rFonts w:eastAsia="Times New Roman"/>
                <w:color w:val="000000" w:themeColor="text1"/>
                <w:sz w:val="20"/>
                <w:szCs w:val="20"/>
                <w:lang w:eastAsia="ru-RU"/>
              </w:rPr>
              <w:t>Проектная электрическая мощность группы</w:t>
            </w:r>
          </w:p>
        </w:tc>
        <w:tc>
          <w:tcPr>
            <w:tcW w:w="599" w:type="pct"/>
            <w:tcBorders>
              <w:top w:val="nil"/>
              <w:left w:val="nil"/>
              <w:bottom w:val="single" w:sz="4" w:space="0" w:color="auto"/>
              <w:right w:val="single" w:sz="4" w:space="0" w:color="auto"/>
            </w:tcBorders>
            <w:shd w:val="clear" w:color="auto" w:fill="auto"/>
            <w:noWrap/>
            <w:vAlign w:val="center"/>
            <w:hideMark/>
          </w:tcPr>
          <w:p w14:paraId="1D61D855" w14:textId="77777777" w:rsidR="00D57C03" w:rsidRPr="005047C5" w:rsidRDefault="00D57C03" w:rsidP="00896049">
            <w:pPr>
              <w:rPr>
                <w:rFonts w:eastAsia="Times New Roman"/>
                <w:color w:val="000000" w:themeColor="text1"/>
                <w:sz w:val="20"/>
                <w:szCs w:val="20"/>
                <w:lang w:eastAsia="ru-RU"/>
              </w:rPr>
            </w:pPr>
            <w:r w:rsidRPr="005047C5">
              <w:rPr>
                <w:rFonts w:eastAsia="Times New Roman"/>
                <w:color w:val="000000" w:themeColor="text1"/>
                <w:sz w:val="20"/>
                <w:szCs w:val="20"/>
                <w:lang w:eastAsia="ru-RU"/>
              </w:rPr>
              <w:t>кВт</w:t>
            </w:r>
          </w:p>
        </w:tc>
        <w:tc>
          <w:tcPr>
            <w:tcW w:w="724" w:type="pct"/>
            <w:tcBorders>
              <w:top w:val="nil"/>
              <w:left w:val="nil"/>
              <w:bottom w:val="single" w:sz="4" w:space="0" w:color="auto"/>
              <w:right w:val="single" w:sz="4" w:space="0" w:color="auto"/>
            </w:tcBorders>
            <w:shd w:val="clear" w:color="auto" w:fill="auto"/>
            <w:vAlign w:val="center"/>
            <w:hideMark/>
          </w:tcPr>
          <w:p w14:paraId="4DB4F2C5" w14:textId="77777777" w:rsidR="00D57C03" w:rsidRPr="005047C5" w:rsidRDefault="00D57C03" w:rsidP="00896049">
            <w:pPr>
              <w:rPr>
                <w:rFonts w:eastAsia="Times New Roman"/>
                <w:color w:val="000000" w:themeColor="text1"/>
                <w:sz w:val="20"/>
                <w:szCs w:val="20"/>
                <w:lang w:eastAsia="ru-RU"/>
              </w:rPr>
            </w:pPr>
            <w:r w:rsidRPr="005047C5">
              <w:rPr>
                <w:rFonts w:eastAsia="Times New Roman"/>
                <w:color w:val="000000" w:themeColor="text1"/>
                <w:sz w:val="20"/>
                <w:szCs w:val="20"/>
                <w:lang w:eastAsia="ru-RU"/>
              </w:rPr>
              <w:t>968,0</w:t>
            </w:r>
          </w:p>
        </w:tc>
        <w:tc>
          <w:tcPr>
            <w:tcW w:w="828" w:type="pct"/>
            <w:tcBorders>
              <w:top w:val="nil"/>
              <w:left w:val="nil"/>
              <w:bottom w:val="single" w:sz="4" w:space="0" w:color="auto"/>
              <w:right w:val="single" w:sz="4" w:space="0" w:color="auto"/>
            </w:tcBorders>
            <w:shd w:val="clear" w:color="auto" w:fill="auto"/>
            <w:vAlign w:val="center"/>
            <w:hideMark/>
          </w:tcPr>
          <w:p w14:paraId="31D24AC1" w14:textId="77777777" w:rsidR="00D57C03" w:rsidRPr="005047C5" w:rsidRDefault="00D57C03" w:rsidP="00896049">
            <w:pPr>
              <w:rPr>
                <w:rFonts w:eastAsia="Times New Roman"/>
                <w:color w:val="000000" w:themeColor="text1"/>
                <w:sz w:val="20"/>
                <w:szCs w:val="20"/>
                <w:lang w:eastAsia="ru-RU"/>
              </w:rPr>
            </w:pPr>
            <w:r w:rsidRPr="005047C5">
              <w:rPr>
                <w:rFonts w:eastAsia="Times New Roman"/>
                <w:color w:val="000000" w:themeColor="text1"/>
                <w:sz w:val="20"/>
                <w:szCs w:val="20"/>
                <w:lang w:eastAsia="ru-RU"/>
              </w:rPr>
              <w:t>1560,6</w:t>
            </w:r>
          </w:p>
        </w:tc>
        <w:tc>
          <w:tcPr>
            <w:tcW w:w="604" w:type="pct"/>
            <w:tcBorders>
              <w:top w:val="nil"/>
              <w:left w:val="nil"/>
              <w:bottom w:val="single" w:sz="4" w:space="0" w:color="auto"/>
              <w:right w:val="single" w:sz="4" w:space="0" w:color="auto"/>
            </w:tcBorders>
            <w:shd w:val="clear" w:color="auto" w:fill="auto"/>
            <w:vAlign w:val="center"/>
            <w:hideMark/>
          </w:tcPr>
          <w:p w14:paraId="6B8AAA1F" w14:textId="77777777" w:rsidR="00D57C03" w:rsidRPr="005047C5" w:rsidRDefault="00C7536A" w:rsidP="00896049">
            <w:pPr>
              <w:rPr>
                <w:rFonts w:eastAsia="Times New Roman"/>
                <w:color w:val="000000" w:themeColor="text1"/>
                <w:sz w:val="20"/>
                <w:szCs w:val="20"/>
                <w:lang w:eastAsia="ru-RU"/>
              </w:rPr>
            </w:pPr>
            <w:r w:rsidRPr="005047C5">
              <w:rPr>
                <w:rFonts w:eastAsia="Times New Roman"/>
                <w:color w:val="000000" w:themeColor="text1"/>
                <w:sz w:val="20"/>
                <w:szCs w:val="20"/>
                <w:lang w:eastAsia="ru-RU"/>
              </w:rPr>
              <w:t>840,0</w:t>
            </w:r>
          </w:p>
        </w:tc>
        <w:tc>
          <w:tcPr>
            <w:tcW w:w="705" w:type="pct"/>
            <w:tcBorders>
              <w:top w:val="nil"/>
              <w:left w:val="nil"/>
              <w:bottom w:val="single" w:sz="4" w:space="0" w:color="auto"/>
              <w:right w:val="single" w:sz="4" w:space="0" w:color="auto"/>
            </w:tcBorders>
            <w:shd w:val="clear" w:color="auto" w:fill="auto"/>
            <w:vAlign w:val="center"/>
            <w:hideMark/>
          </w:tcPr>
          <w:p w14:paraId="41AD6990" w14:textId="77777777" w:rsidR="00D57C03" w:rsidRPr="005047C5" w:rsidRDefault="00D57C03" w:rsidP="00896049">
            <w:pPr>
              <w:rPr>
                <w:rFonts w:eastAsia="Times New Roman"/>
                <w:color w:val="000000" w:themeColor="text1"/>
                <w:sz w:val="20"/>
                <w:szCs w:val="20"/>
                <w:lang w:eastAsia="ru-RU"/>
              </w:rPr>
            </w:pPr>
            <w:r w:rsidRPr="005047C5">
              <w:rPr>
                <w:rFonts w:eastAsia="Times New Roman"/>
                <w:color w:val="000000" w:themeColor="text1"/>
                <w:sz w:val="20"/>
                <w:szCs w:val="20"/>
                <w:lang w:eastAsia="ru-RU"/>
              </w:rPr>
              <w:t>1227,0</w:t>
            </w:r>
          </w:p>
        </w:tc>
        <w:tc>
          <w:tcPr>
            <w:tcW w:w="645" w:type="pct"/>
            <w:tcBorders>
              <w:top w:val="nil"/>
              <w:left w:val="nil"/>
              <w:bottom w:val="single" w:sz="4" w:space="0" w:color="auto"/>
              <w:right w:val="single" w:sz="4" w:space="0" w:color="auto"/>
            </w:tcBorders>
            <w:shd w:val="clear" w:color="auto" w:fill="auto"/>
            <w:vAlign w:val="center"/>
            <w:hideMark/>
          </w:tcPr>
          <w:p w14:paraId="34B78E5B" w14:textId="77777777" w:rsidR="00D57C03" w:rsidRPr="005047C5" w:rsidRDefault="00D57C03" w:rsidP="00C7536A">
            <w:pPr>
              <w:rPr>
                <w:rFonts w:eastAsia="Times New Roman"/>
                <w:color w:val="000000" w:themeColor="text1"/>
                <w:sz w:val="20"/>
                <w:szCs w:val="20"/>
                <w:lang w:eastAsia="ru-RU"/>
              </w:rPr>
            </w:pPr>
            <w:r w:rsidRPr="005047C5">
              <w:rPr>
                <w:rFonts w:eastAsia="Times New Roman"/>
                <w:color w:val="000000" w:themeColor="text1"/>
                <w:sz w:val="20"/>
                <w:szCs w:val="20"/>
                <w:lang w:eastAsia="ru-RU"/>
              </w:rPr>
              <w:t>-</w:t>
            </w:r>
            <w:r w:rsidR="00C7536A" w:rsidRPr="005047C5">
              <w:rPr>
                <w:rFonts w:eastAsia="Times New Roman"/>
                <w:color w:val="000000" w:themeColor="text1"/>
                <w:sz w:val="20"/>
                <w:szCs w:val="20"/>
                <w:lang w:eastAsia="ru-RU"/>
              </w:rPr>
              <w:t>461,6</w:t>
            </w:r>
          </w:p>
        </w:tc>
      </w:tr>
      <w:tr w:rsidR="005047C5" w:rsidRPr="005047C5" w14:paraId="5A9BDC6B" w14:textId="77777777" w:rsidTr="00896049">
        <w:tc>
          <w:tcPr>
            <w:tcW w:w="894" w:type="pct"/>
            <w:tcBorders>
              <w:top w:val="nil"/>
              <w:left w:val="single" w:sz="4" w:space="0" w:color="auto"/>
              <w:bottom w:val="single" w:sz="4" w:space="0" w:color="auto"/>
              <w:right w:val="single" w:sz="4" w:space="0" w:color="auto"/>
            </w:tcBorders>
            <w:shd w:val="clear" w:color="auto" w:fill="auto"/>
            <w:vAlign w:val="center"/>
            <w:hideMark/>
          </w:tcPr>
          <w:p w14:paraId="3D19687E" w14:textId="77777777" w:rsidR="00D57C03" w:rsidRPr="005047C5" w:rsidRDefault="00D57C03" w:rsidP="00896049">
            <w:pPr>
              <w:rPr>
                <w:rFonts w:eastAsia="Times New Roman"/>
                <w:color w:val="000000" w:themeColor="text1"/>
                <w:sz w:val="20"/>
                <w:szCs w:val="20"/>
                <w:lang w:eastAsia="ru-RU"/>
              </w:rPr>
            </w:pPr>
            <w:r w:rsidRPr="005047C5">
              <w:rPr>
                <w:rFonts w:eastAsia="Times New Roman"/>
                <w:color w:val="000000" w:themeColor="text1"/>
                <w:sz w:val="20"/>
                <w:szCs w:val="20"/>
                <w:lang w:eastAsia="ru-RU"/>
              </w:rPr>
              <w:t>Число часов использования</w:t>
            </w:r>
          </w:p>
        </w:tc>
        <w:tc>
          <w:tcPr>
            <w:tcW w:w="599" w:type="pct"/>
            <w:tcBorders>
              <w:top w:val="nil"/>
              <w:left w:val="nil"/>
              <w:bottom w:val="single" w:sz="4" w:space="0" w:color="auto"/>
              <w:right w:val="single" w:sz="4" w:space="0" w:color="auto"/>
            </w:tcBorders>
            <w:shd w:val="clear" w:color="auto" w:fill="auto"/>
            <w:noWrap/>
            <w:vAlign w:val="center"/>
            <w:hideMark/>
          </w:tcPr>
          <w:p w14:paraId="12CA8664" w14:textId="77777777" w:rsidR="00D57C03" w:rsidRPr="005047C5" w:rsidRDefault="00D57C03" w:rsidP="00896049">
            <w:pPr>
              <w:rPr>
                <w:rFonts w:eastAsia="Times New Roman"/>
                <w:color w:val="000000" w:themeColor="text1"/>
                <w:sz w:val="20"/>
                <w:szCs w:val="20"/>
                <w:lang w:eastAsia="ru-RU"/>
              </w:rPr>
            </w:pPr>
            <w:r w:rsidRPr="005047C5">
              <w:rPr>
                <w:rFonts w:eastAsia="Times New Roman"/>
                <w:color w:val="000000" w:themeColor="text1"/>
                <w:sz w:val="20"/>
                <w:szCs w:val="20"/>
                <w:lang w:eastAsia="ru-RU"/>
              </w:rPr>
              <w:t>ч</w:t>
            </w:r>
          </w:p>
        </w:tc>
        <w:tc>
          <w:tcPr>
            <w:tcW w:w="1552" w:type="pct"/>
            <w:gridSpan w:val="2"/>
            <w:tcBorders>
              <w:top w:val="single" w:sz="4" w:space="0" w:color="auto"/>
              <w:left w:val="nil"/>
              <w:bottom w:val="single" w:sz="4" w:space="0" w:color="auto"/>
              <w:right w:val="single" w:sz="4" w:space="0" w:color="000000"/>
            </w:tcBorders>
            <w:shd w:val="clear" w:color="auto" w:fill="auto"/>
            <w:vAlign w:val="center"/>
            <w:hideMark/>
          </w:tcPr>
          <w:p w14:paraId="7E925662" w14:textId="77777777" w:rsidR="00D57C03" w:rsidRPr="005047C5" w:rsidRDefault="00D57C03" w:rsidP="00896049">
            <w:pPr>
              <w:rPr>
                <w:rFonts w:eastAsia="Times New Roman"/>
                <w:color w:val="000000" w:themeColor="text1"/>
                <w:sz w:val="20"/>
                <w:szCs w:val="20"/>
                <w:lang w:eastAsia="ru-RU"/>
              </w:rPr>
            </w:pPr>
            <w:r w:rsidRPr="005047C5">
              <w:rPr>
                <w:rFonts w:eastAsia="Times New Roman"/>
                <w:color w:val="000000" w:themeColor="text1"/>
                <w:sz w:val="20"/>
                <w:szCs w:val="20"/>
                <w:lang w:eastAsia="ru-RU"/>
              </w:rPr>
              <w:t>5280,0</w:t>
            </w:r>
          </w:p>
        </w:tc>
        <w:tc>
          <w:tcPr>
            <w:tcW w:w="1310" w:type="pct"/>
            <w:gridSpan w:val="2"/>
            <w:tcBorders>
              <w:top w:val="single" w:sz="4" w:space="0" w:color="auto"/>
              <w:left w:val="nil"/>
              <w:bottom w:val="single" w:sz="4" w:space="0" w:color="auto"/>
              <w:right w:val="single" w:sz="4" w:space="0" w:color="000000"/>
            </w:tcBorders>
            <w:shd w:val="clear" w:color="auto" w:fill="auto"/>
            <w:vAlign w:val="center"/>
            <w:hideMark/>
          </w:tcPr>
          <w:p w14:paraId="4F08E64F" w14:textId="77777777" w:rsidR="00D57C03" w:rsidRPr="005047C5" w:rsidRDefault="00D57C03" w:rsidP="00896049">
            <w:pPr>
              <w:rPr>
                <w:rFonts w:eastAsia="Times New Roman"/>
                <w:color w:val="000000" w:themeColor="text1"/>
                <w:sz w:val="20"/>
                <w:szCs w:val="20"/>
                <w:lang w:eastAsia="ru-RU"/>
              </w:rPr>
            </w:pPr>
            <w:r w:rsidRPr="005047C5">
              <w:rPr>
                <w:rFonts w:eastAsia="Times New Roman"/>
                <w:color w:val="000000" w:themeColor="text1"/>
                <w:sz w:val="20"/>
                <w:szCs w:val="20"/>
                <w:lang w:eastAsia="ru-RU"/>
              </w:rPr>
              <w:t>5280,0</w:t>
            </w:r>
          </w:p>
        </w:tc>
        <w:tc>
          <w:tcPr>
            <w:tcW w:w="645" w:type="pct"/>
            <w:tcBorders>
              <w:top w:val="nil"/>
              <w:left w:val="nil"/>
              <w:bottom w:val="single" w:sz="4" w:space="0" w:color="auto"/>
              <w:right w:val="single" w:sz="4" w:space="0" w:color="auto"/>
            </w:tcBorders>
            <w:shd w:val="clear" w:color="auto" w:fill="auto"/>
            <w:vAlign w:val="center"/>
            <w:hideMark/>
          </w:tcPr>
          <w:p w14:paraId="23785684" w14:textId="77777777" w:rsidR="00D57C03" w:rsidRPr="005047C5" w:rsidRDefault="00D57C03" w:rsidP="00896049">
            <w:pPr>
              <w:rPr>
                <w:rFonts w:eastAsia="Times New Roman"/>
                <w:color w:val="000000" w:themeColor="text1"/>
                <w:sz w:val="20"/>
                <w:szCs w:val="20"/>
                <w:lang w:eastAsia="ru-RU"/>
              </w:rPr>
            </w:pPr>
            <w:r w:rsidRPr="005047C5">
              <w:rPr>
                <w:rFonts w:eastAsia="Times New Roman"/>
                <w:color w:val="000000" w:themeColor="text1"/>
                <w:sz w:val="20"/>
                <w:szCs w:val="20"/>
                <w:lang w:eastAsia="ru-RU"/>
              </w:rPr>
              <w:t> </w:t>
            </w:r>
          </w:p>
        </w:tc>
      </w:tr>
      <w:tr w:rsidR="00D57C03" w:rsidRPr="005047C5" w14:paraId="10B20C1F" w14:textId="77777777" w:rsidTr="00896049">
        <w:tc>
          <w:tcPr>
            <w:tcW w:w="894" w:type="pct"/>
            <w:tcBorders>
              <w:top w:val="nil"/>
              <w:left w:val="single" w:sz="4" w:space="0" w:color="auto"/>
              <w:bottom w:val="single" w:sz="4" w:space="0" w:color="auto"/>
              <w:right w:val="single" w:sz="4" w:space="0" w:color="auto"/>
            </w:tcBorders>
            <w:shd w:val="clear" w:color="auto" w:fill="auto"/>
            <w:vAlign w:val="center"/>
            <w:hideMark/>
          </w:tcPr>
          <w:p w14:paraId="2863E63D" w14:textId="77777777" w:rsidR="00D57C03" w:rsidRPr="005047C5" w:rsidRDefault="00D57C03" w:rsidP="00896049">
            <w:pPr>
              <w:rPr>
                <w:rFonts w:eastAsia="Times New Roman"/>
                <w:color w:val="000000" w:themeColor="text1"/>
                <w:sz w:val="20"/>
                <w:szCs w:val="20"/>
                <w:lang w:eastAsia="ru-RU"/>
              </w:rPr>
            </w:pPr>
            <w:r w:rsidRPr="005047C5">
              <w:rPr>
                <w:rFonts w:eastAsia="Times New Roman"/>
                <w:color w:val="000000" w:themeColor="text1"/>
                <w:sz w:val="20"/>
                <w:szCs w:val="20"/>
                <w:lang w:eastAsia="ru-RU"/>
              </w:rPr>
              <w:t>Расход электроэнергии</w:t>
            </w:r>
          </w:p>
        </w:tc>
        <w:tc>
          <w:tcPr>
            <w:tcW w:w="599" w:type="pct"/>
            <w:tcBorders>
              <w:top w:val="nil"/>
              <w:left w:val="nil"/>
              <w:bottom w:val="single" w:sz="4" w:space="0" w:color="auto"/>
              <w:right w:val="single" w:sz="4" w:space="0" w:color="auto"/>
            </w:tcBorders>
            <w:shd w:val="clear" w:color="auto" w:fill="auto"/>
            <w:noWrap/>
            <w:vAlign w:val="center"/>
            <w:hideMark/>
          </w:tcPr>
          <w:p w14:paraId="1B84852F" w14:textId="77777777" w:rsidR="00D57C03" w:rsidRPr="005047C5" w:rsidRDefault="00D57C03" w:rsidP="00896049">
            <w:pPr>
              <w:rPr>
                <w:rFonts w:eastAsia="Times New Roman"/>
                <w:color w:val="000000" w:themeColor="text1"/>
                <w:sz w:val="20"/>
                <w:szCs w:val="20"/>
                <w:lang w:eastAsia="ru-RU"/>
              </w:rPr>
            </w:pPr>
            <w:r w:rsidRPr="005047C5">
              <w:rPr>
                <w:rFonts w:eastAsia="Times New Roman"/>
                <w:color w:val="000000" w:themeColor="text1"/>
                <w:sz w:val="20"/>
                <w:szCs w:val="20"/>
                <w:lang w:eastAsia="ru-RU"/>
              </w:rPr>
              <w:t>тыс. кВт*ч</w:t>
            </w:r>
          </w:p>
        </w:tc>
        <w:tc>
          <w:tcPr>
            <w:tcW w:w="1552" w:type="pct"/>
            <w:gridSpan w:val="2"/>
            <w:tcBorders>
              <w:top w:val="single" w:sz="4" w:space="0" w:color="auto"/>
              <w:left w:val="nil"/>
              <w:bottom w:val="single" w:sz="4" w:space="0" w:color="auto"/>
              <w:right w:val="single" w:sz="4" w:space="0" w:color="000000"/>
            </w:tcBorders>
            <w:shd w:val="clear" w:color="auto" w:fill="auto"/>
            <w:vAlign w:val="center"/>
            <w:hideMark/>
          </w:tcPr>
          <w:p w14:paraId="45F61971" w14:textId="77777777" w:rsidR="00D57C03" w:rsidRPr="005047C5" w:rsidRDefault="00D57C03" w:rsidP="00896049">
            <w:pPr>
              <w:rPr>
                <w:rFonts w:eastAsia="Times New Roman"/>
                <w:color w:val="000000" w:themeColor="text1"/>
                <w:sz w:val="20"/>
                <w:szCs w:val="20"/>
                <w:lang w:eastAsia="ru-RU"/>
              </w:rPr>
            </w:pPr>
            <w:r w:rsidRPr="005047C5">
              <w:rPr>
                <w:rFonts w:eastAsia="Times New Roman"/>
                <w:color w:val="000000" w:themeColor="text1"/>
                <w:sz w:val="20"/>
                <w:szCs w:val="20"/>
                <w:lang w:eastAsia="ru-RU"/>
              </w:rPr>
              <w:t>13351,0</w:t>
            </w:r>
          </w:p>
        </w:tc>
        <w:tc>
          <w:tcPr>
            <w:tcW w:w="1310" w:type="pct"/>
            <w:gridSpan w:val="2"/>
            <w:tcBorders>
              <w:top w:val="single" w:sz="4" w:space="0" w:color="auto"/>
              <w:left w:val="nil"/>
              <w:bottom w:val="single" w:sz="4" w:space="0" w:color="auto"/>
              <w:right w:val="single" w:sz="4" w:space="0" w:color="000000"/>
            </w:tcBorders>
            <w:shd w:val="clear" w:color="auto" w:fill="auto"/>
            <w:vAlign w:val="center"/>
            <w:hideMark/>
          </w:tcPr>
          <w:p w14:paraId="0D3AD4D4" w14:textId="77777777" w:rsidR="00D57C03" w:rsidRPr="005047C5" w:rsidRDefault="00C7536A" w:rsidP="00896049">
            <w:pPr>
              <w:rPr>
                <w:rFonts w:eastAsia="Times New Roman"/>
                <w:color w:val="000000" w:themeColor="text1"/>
                <w:sz w:val="20"/>
                <w:szCs w:val="20"/>
                <w:lang w:eastAsia="ru-RU"/>
              </w:rPr>
            </w:pPr>
            <w:r w:rsidRPr="005047C5">
              <w:rPr>
                <w:rFonts w:eastAsia="Times New Roman"/>
                <w:color w:val="000000" w:themeColor="text1"/>
                <w:sz w:val="20"/>
                <w:szCs w:val="20"/>
                <w:lang w:eastAsia="ru-RU"/>
              </w:rPr>
              <w:t>10913,7</w:t>
            </w:r>
          </w:p>
        </w:tc>
        <w:tc>
          <w:tcPr>
            <w:tcW w:w="645" w:type="pct"/>
            <w:tcBorders>
              <w:top w:val="nil"/>
              <w:left w:val="nil"/>
              <w:bottom w:val="single" w:sz="4" w:space="0" w:color="auto"/>
              <w:right w:val="single" w:sz="4" w:space="0" w:color="auto"/>
            </w:tcBorders>
            <w:shd w:val="clear" w:color="auto" w:fill="auto"/>
            <w:vAlign w:val="center"/>
            <w:hideMark/>
          </w:tcPr>
          <w:p w14:paraId="25037526" w14:textId="77777777" w:rsidR="00D57C03" w:rsidRPr="005047C5" w:rsidRDefault="00D57C03" w:rsidP="00C7536A">
            <w:pPr>
              <w:rPr>
                <w:rFonts w:eastAsia="Times New Roman"/>
                <w:color w:val="000000" w:themeColor="text1"/>
                <w:sz w:val="20"/>
                <w:szCs w:val="20"/>
                <w:lang w:eastAsia="ru-RU"/>
              </w:rPr>
            </w:pPr>
            <w:r w:rsidRPr="005047C5">
              <w:rPr>
                <w:rFonts w:eastAsia="Times New Roman"/>
                <w:color w:val="000000" w:themeColor="text1"/>
                <w:sz w:val="20"/>
                <w:szCs w:val="20"/>
                <w:lang w:eastAsia="ru-RU"/>
              </w:rPr>
              <w:t>-</w:t>
            </w:r>
            <w:r w:rsidR="00C7536A" w:rsidRPr="005047C5">
              <w:rPr>
                <w:rFonts w:eastAsia="Times New Roman"/>
                <w:color w:val="000000" w:themeColor="text1"/>
                <w:sz w:val="20"/>
                <w:szCs w:val="20"/>
                <w:lang w:eastAsia="ru-RU"/>
              </w:rPr>
              <w:t>2437,2</w:t>
            </w:r>
          </w:p>
        </w:tc>
      </w:tr>
    </w:tbl>
    <w:p w14:paraId="1987C885" w14:textId="77777777" w:rsidR="00D57C03" w:rsidRPr="005047C5" w:rsidRDefault="00D57C03" w:rsidP="00D57C03">
      <w:pPr>
        <w:pStyle w:val="af0"/>
        <w:ind w:left="0" w:firstLine="567"/>
        <w:rPr>
          <w:color w:val="000000" w:themeColor="text1"/>
          <w:szCs w:val="24"/>
        </w:rPr>
      </w:pPr>
    </w:p>
    <w:p w14:paraId="09246632" w14:textId="77777777" w:rsidR="00DF3F27" w:rsidRPr="005047C5" w:rsidRDefault="00DF3F27" w:rsidP="00DF3F27">
      <w:pPr>
        <w:spacing w:line="360" w:lineRule="auto"/>
        <w:ind w:firstLine="709"/>
        <w:contextualSpacing/>
        <w:jc w:val="both"/>
        <w:rPr>
          <w:color w:val="000000" w:themeColor="text1"/>
        </w:rPr>
      </w:pPr>
      <w:r w:rsidRPr="005047C5">
        <w:rPr>
          <w:color w:val="000000" w:themeColor="text1"/>
        </w:rPr>
        <w:t xml:space="preserve">Следует отметить, что частотный регулятор на высокое напряжение является сложным электронным устройством, требующем на порядок более дорогостоящего обслуживания нежели обычный сетевой насос. </w:t>
      </w:r>
    </w:p>
    <w:p w14:paraId="54713167" w14:textId="77777777" w:rsidR="00DF3F27" w:rsidRPr="005047C5" w:rsidRDefault="00DF3F27" w:rsidP="00DF3F27">
      <w:pPr>
        <w:spacing w:line="360" w:lineRule="auto"/>
        <w:ind w:firstLine="709"/>
        <w:contextualSpacing/>
        <w:jc w:val="both"/>
        <w:rPr>
          <w:color w:val="000000" w:themeColor="text1"/>
        </w:rPr>
      </w:pPr>
      <w:r w:rsidRPr="005047C5">
        <w:rPr>
          <w:color w:val="000000" w:themeColor="text1"/>
        </w:rPr>
        <w:t xml:space="preserve">Учитывая необходимую мощность частотного регулятора и рабочее напряжение в 6 </w:t>
      </w:r>
      <w:proofErr w:type="spellStart"/>
      <w:r w:rsidRPr="005047C5">
        <w:rPr>
          <w:color w:val="000000" w:themeColor="text1"/>
        </w:rPr>
        <w:t>кВ</w:t>
      </w:r>
      <w:proofErr w:type="spellEnd"/>
      <w:r w:rsidRPr="005047C5">
        <w:rPr>
          <w:color w:val="000000" w:themeColor="text1"/>
        </w:rPr>
        <w:t xml:space="preserve">, данный вариант следует признать нецелесообразным. </w:t>
      </w:r>
    </w:p>
    <w:p w14:paraId="158120D3" w14:textId="77777777" w:rsidR="00DF3F27" w:rsidRPr="005047C5" w:rsidRDefault="00DF3F27" w:rsidP="00DF3F27">
      <w:pPr>
        <w:spacing w:line="360" w:lineRule="auto"/>
        <w:ind w:firstLine="709"/>
        <w:contextualSpacing/>
        <w:jc w:val="both"/>
        <w:rPr>
          <w:color w:val="000000" w:themeColor="text1"/>
        </w:rPr>
      </w:pPr>
      <w:r w:rsidRPr="005047C5">
        <w:rPr>
          <w:color w:val="000000" w:themeColor="text1"/>
        </w:rPr>
        <w:t>Регулирование частоты вращения наиболее целесообразно применять в системах, расход в которых значительно меняется за небольшой промежуток времени. Примером такой системы может быть система холодного водоснабжения, имеющая пики в период утреннего и вечернего максимума разбора холодной воды и минимум в ночное время.</w:t>
      </w:r>
    </w:p>
    <w:p w14:paraId="15D5016B" w14:textId="77777777" w:rsidR="00DF3F27" w:rsidRPr="005047C5" w:rsidRDefault="00DF3F27" w:rsidP="00DF3F27">
      <w:pPr>
        <w:spacing w:line="360" w:lineRule="auto"/>
        <w:ind w:firstLine="709"/>
        <w:contextualSpacing/>
        <w:jc w:val="both"/>
        <w:rPr>
          <w:color w:val="000000" w:themeColor="text1"/>
        </w:rPr>
      </w:pPr>
      <w:r w:rsidRPr="005047C5">
        <w:rPr>
          <w:color w:val="000000" w:themeColor="text1"/>
        </w:rPr>
        <w:t xml:space="preserve">В теплоснабжении изменение расхода теплоносителя характерно для систем с количественным, и в меньшей степени, качественно-количественным регулированием. </w:t>
      </w:r>
    </w:p>
    <w:p w14:paraId="27A41348" w14:textId="77777777" w:rsidR="00DF3F27" w:rsidRPr="005047C5" w:rsidRDefault="00DF3F27" w:rsidP="00DF3F27">
      <w:pPr>
        <w:spacing w:line="360" w:lineRule="auto"/>
        <w:ind w:firstLine="709"/>
        <w:contextualSpacing/>
        <w:jc w:val="both"/>
        <w:rPr>
          <w:color w:val="000000" w:themeColor="text1"/>
        </w:rPr>
      </w:pPr>
      <w:r w:rsidRPr="005047C5">
        <w:rPr>
          <w:color w:val="000000" w:themeColor="text1"/>
        </w:rPr>
        <w:lastRenderedPageBreak/>
        <w:t xml:space="preserve">При принятом на котельной количественном регулировании расход теплоносителя практически постоянный. Изменение расхода теплоносителя на ГВС по открытой схеме не превышает 15%. После предстоящего отказа от разбора теплоносителя на нужды ГВС, изменение расхода теплоносителя сократится. При постоянном расходе теплоносителя не используется основное преимущество ЧРП – возможность постоянного изменения частоты вращения насоса. </w:t>
      </w:r>
    </w:p>
    <w:p w14:paraId="5C84677A" w14:textId="77777777" w:rsidR="00DF3F27" w:rsidRPr="005047C5" w:rsidRDefault="00DF3F27" w:rsidP="004E0F3F">
      <w:pPr>
        <w:spacing w:line="360" w:lineRule="auto"/>
        <w:ind w:firstLine="709"/>
        <w:contextualSpacing/>
        <w:jc w:val="both"/>
        <w:rPr>
          <w:color w:val="000000" w:themeColor="text1"/>
        </w:rPr>
      </w:pPr>
    </w:p>
    <w:p w14:paraId="5E82A79C" w14:textId="77777777" w:rsidR="004E0F3F" w:rsidRPr="005047C5" w:rsidRDefault="004E0F3F" w:rsidP="004E0F3F">
      <w:pPr>
        <w:spacing w:line="360" w:lineRule="auto"/>
        <w:ind w:firstLine="709"/>
        <w:contextualSpacing/>
        <w:jc w:val="both"/>
        <w:rPr>
          <w:color w:val="000000" w:themeColor="text1"/>
        </w:rPr>
      </w:pPr>
      <w:proofErr w:type="spellStart"/>
      <w:r w:rsidRPr="005047C5">
        <w:rPr>
          <w:color w:val="000000" w:themeColor="text1"/>
        </w:rPr>
        <w:t>Расходно</w:t>
      </w:r>
      <w:proofErr w:type="spellEnd"/>
      <w:r w:rsidRPr="005047C5">
        <w:rPr>
          <w:color w:val="000000" w:themeColor="text1"/>
        </w:rPr>
        <w:t xml:space="preserve"> напорная характеристика насосов типа 1Д-1250-125 с рабочим колесом 615 мм («А» - 568 мм; «Б» - 526 мм) представлена на рисунке </w:t>
      </w:r>
      <w:r w:rsidR="00C06643" w:rsidRPr="005047C5">
        <w:rPr>
          <w:color w:val="000000" w:themeColor="text1"/>
        </w:rPr>
        <w:t>16</w:t>
      </w:r>
      <w:r w:rsidRPr="005047C5">
        <w:rPr>
          <w:color w:val="000000" w:themeColor="text1"/>
        </w:rPr>
        <w:t xml:space="preserve">. Расходно-напорные характеристики насосов также не в полной мере соответствуют гидравлическому режиму тепловой сети. При средней производительности 1116 м3/час, насос развивает напор до 129 м, из которых 29 м необходимо дросселировать. </w:t>
      </w:r>
    </w:p>
    <w:p w14:paraId="5564E1EA" w14:textId="77777777" w:rsidR="004E0F3F" w:rsidRPr="005047C5" w:rsidRDefault="004E0F3F" w:rsidP="004E0F3F">
      <w:pPr>
        <w:spacing w:line="360" w:lineRule="auto"/>
        <w:ind w:firstLine="709"/>
        <w:contextualSpacing/>
        <w:jc w:val="both"/>
        <w:rPr>
          <w:color w:val="000000" w:themeColor="text1"/>
        </w:rPr>
      </w:pPr>
      <w:r w:rsidRPr="005047C5">
        <w:rPr>
          <w:color w:val="000000" w:themeColor="text1"/>
        </w:rPr>
        <w:t>Данный насос с рабочим колесом 568 мм (лит «А») развивает напор в 103 м при данной производительности (1116 м3/ч). Подрезка рабочего колеса на один типоразмер приведет практически к исключению дросселирования.</w:t>
      </w:r>
    </w:p>
    <w:p w14:paraId="1A3BAA79" w14:textId="77777777" w:rsidR="004E0F3F" w:rsidRPr="005047C5" w:rsidRDefault="004E0F3F" w:rsidP="004E0F3F">
      <w:pPr>
        <w:rPr>
          <w:color w:val="000000" w:themeColor="text1"/>
          <w:szCs w:val="24"/>
        </w:rPr>
      </w:pPr>
      <w:r w:rsidRPr="005047C5">
        <w:rPr>
          <w:noProof/>
          <w:color w:val="000000" w:themeColor="text1"/>
          <w:lang w:eastAsia="ru-RU"/>
        </w:rPr>
        <w:drawing>
          <wp:inline distT="0" distB="0" distL="0" distR="0" wp14:anchorId="122BF6B8" wp14:editId="390D61E3">
            <wp:extent cx="5883215" cy="4572000"/>
            <wp:effectExtent l="0" t="0" r="0" b="0"/>
            <wp:docPr id="36" name="Диаграмма 36"/>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p w14:paraId="7E079CF9" w14:textId="451BAC37" w:rsidR="004E0F3F" w:rsidRPr="005047C5" w:rsidRDefault="004E0F3F" w:rsidP="004E0F3F">
      <w:pPr>
        <w:keepLines/>
        <w:spacing w:after="240"/>
        <w:rPr>
          <w:b/>
          <w:color w:val="000000" w:themeColor="text1"/>
          <w:szCs w:val="24"/>
        </w:rPr>
      </w:pPr>
      <w:bookmarkStart w:id="54" w:name="_Toc53577708"/>
      <w:r w:rsidRPr="005047C5">
        <w:rPr>
          <w:b/>
          <w:color w:val="000000" w:themeColor="text1"/>
          <w:szCs w:val="24"/>
        </w:rPr>
        <w:t xml:space="preserve">Рисунок </w:t>
      </w:r>
      <w:r w:rsidR="00690C8B" w:rsidRPr="005047C5">
        <w:rPr>
          <w:b/>
          <w:color w:val="000000" w:themeColor="text1"/>
          <w:szCs w:val="24"/>
        </w:rPr>
        <w:fldChar w:fldCharType="begin"/>
      </w:r>
      <w:r w:rsidRPr="005047C5">
        <w:rPr>
          <w:b/>
          <w:color w:val="000000" w:themeColor="text1"/>
          <w:szCs w:val="24"/>
        </w:rPr>
        <w:instrText xml:space="preserve"> SEQ Рисунок \* ARABIC </w:instrText>
      </w:r>
      <w:r w:rsidR="00690C8B" w:rsidRPr="005047C5">
        <w:rPr>
          <w:b/>
          <w:color w:val="000000" w:themeColor="text1"/>
          <w:szCs w:val="24"/>
        </w:rPr>
        <w:fldChar w:fldCharType="separate"/>
      </w:r>
      <w:r w:rsidR="00553A78">
        <w:rPr>
          <w:b/>
          <w:noProof/>
          <w:color w:val="000000" w:themeColor="text1"/>
          <w:szCs w:val="24"/>
        </w:rPr>
        <w:t>16</w:t>
      </w:r>
      <w:r w:rsidR="00690C8B" w:rsidRPr="005047C5">
        <w:rPr>
          <w:b/>
          <w:color w:val="000000" w:themeColor="text1"/>
          <w:szCs w:val="24"/>
        </w:rPr>
        <w:fldChar w:fldCharType="end"/>
      </w:r>
      <w:r w:rsidRPr="005047C5">
        <w:rPr>
          <w:b/>
          <w:color w:val="000000" w:themeColor="text1"/>
          <w:szCs w:val="24"/>
        </w:rPr>
        <w:t xml:space="preserve"> – Расходно-напорная характеристика насоса 1Д-1250-125</w:t>
      </w:r>
      <w:bookmarkEnd w:id="54"/>
    </w:p>
    <w:p w14:paraId="051E056E" w14:textId="77777777" w:rsidR="004E0F3F" w:rsidRPr="005047C5" w:rsidRDefault="004E0F3F" w:rsidP="004E0F3F">
      <w:pPr>
        <w:rPr>
          <w:color w:val="000000" w:themeColor="text1"/>
          <w:szCs w:val="24"/>
        </w:rPr>
      </w:pPr>
    </w:p>
    <w:p w14:paraId="6BC301EF" w14:textId="77777777" w:rsidR="00DF3F27" w:rsidRPr="005047C5" w:rsidRDefault="00DF3F27" w:rsidP="004E0F3F">
      <w:pPr>
        <w:spacing w:line="360" w:lineRule="auto"/>
        <w:ind w:firstLine="709"/>
        <w:contextualSpacing/>
        <w:jc w:val="both"/>
        <w:rPr>
          <w:color w:val="000000" w:themeColor="text1"/>
        </w:rPr>
      </w:pPr>
    </w:p>
    <w:p w14:paraId="332E17C6" w14:textId="77777777" w:rsidR="00DF3F27" w:rsidRPr="005047C5" w:rsidRDefault="00DF3F27" w:rsidP="00DF3F27">
      <w:pPr>
        <w:spacing w:line="360" w:lineRule="auto"/>
        <w:ind w:firstLine="709"/>
        <w:contextualSpacing/>
        <w:jc w:val="both"/>
        <w:rPr>
          <w:color w:val="000000" w:themeColor="text1"/>
        </w:rPr>
      </w:pPr>
      <w:r w:rsidRPr="005047C5">
        <w:rPr>
          <w:color w:val="000000" w:themeColor="text1"/>
        </w:rPr>
        <w:lastRenderedPageBreak/>
        <w:t>В рамках Мастер-плана</w:t>
      </w:r>
      <w:r w:rsidR="00C06643" w:rsidRPr="005047C5">
        <w:rPr>
          <w:color w:val="000000" w:themeColor="text1"/>
        </w:rPr>
        <w:t>,</w:t>
      </w:r>
      <w:r w:rsidRPr="005047C5">
        <w:rPr>
          <w:color w:val="000000" w:themeColor="text1"/>
        </w:rPr>
        <w:t xml:space="preserve"> наиболее целесообразный состав мероприятий на сетевых насосах</w:t>
      </w:r>
      <w:r w:rsidR="00C06643" w:rsidRPr="005047C5">
        <w:rPr>
          <w:color w:val="000000" w:themeColor="text1"/>
        </w:rPr>
        <w:t xml:space="preserve"> выглядит как</w:t>
      </w:r>
      <w:r w:rsidRPr="005047C5">
        <w:rPr>
          <w:color w:val="000000" w:themeColor="text1"/>
        </w:rPr>
        <w:t xml:space="preserve">: </w:t>
      </w:r>
    </w:p>
    <w:p w14:paraId="0A52DAC7" w14:textId="77777777" w:rsidR="00DF3F27" w:rsidRPr="005047C5" w:rsidRDefault="004E0F3F" w:rsidP="00AD5135">
      <w:pPr>
        <w:pStyle w:val="af0"/>
        <w:numPr>
          <w:ilvl w:val="0"/>
          <w:numId w:val="51"/>
        </w:numPr>
        <w:spacing w:line="360" w:lineRule="auto"/>
        <w:jc w:val="both"/>
        <w:rPr>
          <w:color w:val="000000" w:themeColor="text1"/>
        </w:rPr>
      </w:pPr>
      <w:r w:rsidRPr="005047C5">
        <w:rPr>
          <w:color w:val="000000" w:themeColor="text1"/>
        </w:rPr>
        <w:t>установка в первой очереди котельной новых сетевых насосов типа СЭ-1250-100 – 2 шт</w:t>
      </w:r>
      <w:r w:rsidR="00DF3F27" w:rsidRPr="005047C5">
        <w:rPr>
          <w:color w:val="000000" w:themeColor="text1"/>
        </w:rPr>
        <w:t xml:space="preserve">. </w:t>
      </w:r>
    </w:p>
    <w:p w14:paraId="279FC196" w14:textId="77777777" w:rsidR="004E0F3F" w:rsidRPr="005047C5" w:rsidRDefault="00DF3F27" w:rsidP="00AD5135">
      <w:pPr>
        <w:pStyle w:val="af0"/>
        <w:numPr>
          <w:ilvl w:val="0"/>
          <w:numId w:val="51"/>
        </w:numPr>
        <w:spacing w:line="360" w:lineRule="auto"/>
        <w:jc w:val="both"/>
        <w:rPr>
          <w:color w:val="000000" w:themeColor="text1"/>
        </w:rPr>
      </w:pPr>
      <w:r w:rsidRPr="005047C5">
        <w:rPr>
          <w:color w:val="000000" w:themeColor="text1"/>
        </w:rPr>
        <w:t>подрезка рабочих колес</w:t>
      </w:r>
      <w:r w:rsidR="004E0F3F" w:rsidRPr="005047C5">
        <w:rPr>
          <w:color w:val="000000" w:themeColor="text1"/>
        </w:rPr>
        <w:t xml:space="preserve"> сетевых насо</w:t>
      </w:r>
      <w:r w:rsidRPr="005047C5">
        <w:rPr>
          <w:color w:val="000000" w:themeColor="text1"/>
        </w:rPr>
        <w:t>сов второй очереди 1Д-1250-125</w:t>
      </w:r>
      <w:r w:rsidR="004E0F3F" w:rsidRPr="005047C5">
        <w:rPr>
          <w:color w:val="000000" w:themeColor="text1"/>
        </w:rPr>
        <w:t xml:space="preserve"> в размер «А». Существующие насосы первой очереди находятся в резерве.  </w:t>
      </w:r>
    </w:p>
    <w:p w14:paraId="36D2614C" w14:textId="77777777" w:rsidR="004E0F3F" w:rsidRPr="005047C5" w:rsidRDefault="004E0F3F" w:rsidP="004E0F3F">
      <w:pPr>
        <w:spacing w:line="360" w:lineRule="auto"/>
        <w:ind w:firstLine="709"/>
        <w:contextualSpacing/>
        <w:jc w:val="both"/>
        <w:rPr>
          <w:color w:val="000000" w:themeColor="text1"/>
        </w:rPr>
      </w:pPr>
      <w:r w:rsidRPr="005047C5">
        <w:rPr>
          <w:color w:val="000000" w:themeColor="text1"/>
        </w:rPr>
        <w:t xml:space="preserve">Ожидаемые эффекты от </w:t>
      </w:r>
      <w:r w:rsidR="00DF3F27" w:rsidRPr="005047C5">
        <w:rPr>
          <w:color w:val="000000" w:themeColor="text1"/>
        </w:rPr>
        <w:t>установки</w:t>
      </w:r>
      <w:r w:rsidRPr="005047C5">
        <w:rPr>
          <w:color w:val="000000" w:themeColor="text1"/>
        </w:rPr>
        <w:t xml:space="preserve"> дополнительных насосов типа СЭ-1250-100 приведены в таблице</w:t>
      </w:r>
      <w:r w:rsidR="00C06643" w:rsidRPr="005047C5">
        <w:rPr>
          <w:color w:val="000000" w:themeColor="text1"/>
        </w:rPr>
        <w:t xml:space="preserve"> 11</w:t>
      </w:r>
      <w:r w:rsidRPr="005047C5">
        <w:rPr>
          <w:color w:val="000000" w:themeColor="text1"/>
        </w:rPr>
        <w:t>. Ожидаемая экономия электроэнергии на перекачку теплоносителя составит 2,07 млн. кВт*ч в год. Реализация мероприятия запланирована на 2020 год.</w:t>
      </w:r>
    </w:p>
    <w:p w14:paraId="3FEB773A" w14:textId="77777777" w:rsidR="004E0F3F" w:rsidRPr="005047C5" w:rsidRDefault="004E0F3F" w:rsidP="004E0F3F">
      <w:pPr>
        <w:rPr>
          <w:color w:val="000000" w:themeColor="text1"/>
          <w:szCs w:val="24"/>
        </w:rPr>
      </w:pPr>
    </w:p>
    <w:p w14:paraId="4749C503" w14:textId="77777777" w:rsidR="004E0F3F" w:rsidRPr="005047C5" w:rsidRDefault="004E0F3F" w:rsidP="004E0F3F">
      <w:pPr>
        <w:rPr>
          <w:color w:val="000000" w:themeColor="text1"/>
          <w:szCs w:val="24"/>
        </w:rPr>
      </w:pPr>
      <w:r w:rsidRPr="005047C5">
        <w:rPr>
          <w:noProof/>
          <w:color w:val="000000" w:themeColor="text1"/>
          <w:lang w:eastAsia="ru-RU"/>
        </w:rPr>
        <w:drawing>
          <wp:inline distT="0" distB="0" distL="0" distR="0" wp14:anchorId="3890D4D2" wp14:editId="274150BC">
            <wp:extent cx="5940425" cy="3315335"/>
            <wp:effectExtent l="0" t="0" r="3175" b="0"/>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cstate="print"/>
                    <a:stretch>
                      <a:fillRect/>
                    </a:stretch>
                  </pic:blipFill>
                  <pic:spPr>
                    <a:xfrm>
                      <a:off x="0" y="0"/>
                      <a:ext cx="5940425" cy="3315335"/>
                    </a:xfrm>
                    <a:prstGeom prst="rect">
                      <a:avLst/>
                    </a:prstGeom>
                  </pic:spPr>
                </pic:pic>
              </a:graphicData>
            </a:graphic>
          </wp:inline>
        </w:drawing>
      </w:r>
    </w:p>
    <w:p w14:paraId="7417CEDE" w14:textId="34E44750" w:rsidR="004E0F3F" w:rsidRPr="005047C5" w:rsidRDefault="004E0F3F" w:rsidP="004E0F3F">
      <w:pPr>
        <w:keepLines/>
        <w:spacing w:after="240"/>
        <w:rPr>
          <w:b/>
          <w:color w:val="000000" w:themeColor="text1"/>
          <w:szCs w:val="24"/>
        </w:rPr>
      </w:pPr>
      <w:bookmarkStart w:id="55" w:name="_Toc53577709"/>
      <w:r w:rsidRPr="005047C5">
        <w:rPr>
          <w:b/>
          <w:color w:val="000000" w:themeColor="text1"/>
          <w:szCs w:val="24"/>
        </w:rPr>
        <w:t xml:space="preserve">Рисунок </w:t>
      </w:r>
      <w:r w:rsidR="00690C8B" w:rsidRPr="005047C5">
        <w:rPr>
          <w:b/>
          <w:color w:val="000000" w:themeColor="text1"/>
          <w:szCs w:val="24"/>
        </w:rPr>
        <w:fldChar w:fldCharType="begin"/>
      </w:r>
      <w:r w:rsidRPr="005047C5">
        <w:rPr>
          <w:b/>
          <w:color w:val="000000" w:themeColor="text1"/>
          <w:szCs w:val="24"/>
        </w:rPr>
        <w:instrText xml:space="preserve"> SEQ Рисунок \* ARABIC </w:instrText>
      </w:r>
      <w:r w:rsidR="00690C8B" w:rsidRPr="005047C5">
        <w:rPr>
          <w:b/>
          <w:color w:val="000000" w:themeColor="text1"/>
          <w:szCs w:val="24"/>
        </w:rPr>
        <w:fldChar w:fldCharType="separate"/>
      </w:r>
      <w:r w:rsidR="00553A78">
        <w:rPr>
          <w:b/>
          <w:noProof/>
          <w:color w:val="000000" w:themeColor="text1"/>
          <w:szCs w:val="24"/>
        </w:rPr>
        <w:t>17</w:t>
      </w:r>
      <w:r w:rsidR="00690C8B" w:rsidRPr="005047C5">
        <w:rPr>
          <w:b/>
          <w:color w:val="000000" w:themeColor="text1"/>
          <w:szCs w:val="24"/>
        </w:rPr>
        <w:fldChar w:fldCharType="end"/>
      </w:r>
      <w:r w:rsidRPr="005047C5">
        <w:rPr>
          <w:b/>
          <w:color w:val="000000" w:themeColor="text1"/>
          <w:szCs w:val="24"/>
        </w:rPr>
        <w:t xml:space="preserve"> – Принципиальная схема циркуляции теплоносителя Городской котельной с установкой насосов 2хСЭ-1250-100</w:t>
      </w:r>
      <w:bookmarkEnd w:id="55"/>
    </w:p>
    <w:p w14:paraId="5067FF20" w14:textId="77777777" w:rsidR="004E0F3F" w:rsidRPr="005047C5" w:rsidRDefault="004E0F3F" w:rsidP="004E0F3F">
      <w:pPr>
        <w:pStyle w:val="af0"/>
        <w:ind w:left="0" w:firstLine="567"/>
        <w:rPr>
          <w:color w:val="000000" w:themeColor="text1"/>
          <w:szCs w:val="24"/>
        </w:rPr>
      </w:pPr>
    </w:p>
    <w:p w14:paraId="40B35ECB" w14:textId="77777777" w:rsidR="00C06643" w:rsidRPr="005047C5" w:rsidRDefault="00C06643" w:rsidP="004E0F3F">
      <w:pPr>
        <w:pStyle w:val="af0"/>
        <w:ind w:left="0" w:firstLine="567"/>
        <w:rPr>
          <w:color w:val="000000" w:themeColor="text1"/>
          <w:szCs w:val="24"/>
        </w:rPr>
      </w:pPr>
    </w:p>
    <w:p w14:paraId="3C48685D" w14:textId="77777777" w:rsidR="00C06643" w:rsidRPr="005047C5" w:rsidRDefault="00C06643" w:rsidP="004E0F3F">
      <w:pPr>
        <w:pStyle w:val="af0"/>
        <w:ind w:left="0" w:firstLine="567"/>
        <w:rPr>
          <w:color w:val="000000" w:themeColor="text1"/>
          <w:szCs w:val="24"/>
        </w:rPr>
      </w:pPr>
    </w:p>
    <w:p w14:paraId="40D890BA" w14:textId="77777777" w:rsidR="00C06643" w:rsidRPr="005047C5" w:rsidRDefault="00C06643" w:rsidP="004E0F3F">
      <w:pPr>
        <w:pStyle w:val="af0"/>
        <w:ind w:left="0" w:firstLine="567"/>
        <w:rPr>
          <w:color w:val="000000" w:themeColor="text1"/>
          <w:szCs w:val="24"/>
        </w:rPr>
      </w:pPr>
    </w:p>
    <w:p w14:paraId="4F34FA59" w14:textId="77777777" w:rsidR="00C06643" w:rsidRPr="005047C5" w:rsidRDefault="00C06643" w:rsidP="004E0F3F">
      <w:pPr>
        <w:pStyle w:val="af0"/>
        <w:ind w:left="0" w:firstLine="567"/>
        <w:rPr>
          <w:color w:val="000000" w:themeColor="text1"/>
          <w:szCs w:val="24"/>
        </w:rPr>
      </w:pPr>
    </w:p>
    <w:p w14:paraId="3E750CD0" w14:textId="77777777" w:rsidR="00C06643" w:rsidRPr="005047C5" w:rsidRDefault="00C06643" w:rsidP="004E0F3F">
      <w:pPr>
        <w:pStyle w:val="af0"/>
        <w:ind w:left="0" w:firstLine="567"/>
        <w:rPr>
          <w:color w:val="000000" w:themeColor="text1"/>
          <w:szCs w:val="24"/>
        </w:rPr>
      </w:pPr>
    </w:p>
    <w:p w14:paraId="2B79514B" w14:textId="77777777" w:rsidR="00C06643" w:rsidRPr="005047C5" w:rsidRDefault="00C06643" w:rsidP="004E0F3F">
      <w:pPr>
        <w:pStyle w:val="af0"/>
        <w:ind w:left="0" w:firstLine="567"/>
        <w:rPr>
          <w:color w:val="000000" w:themeColor="text1"/>
          <w:szCs w:val="24"/>
        </w:rPr>
      </w:pPr>
    </w:p>
    <w:p w14:paraId="683079E5" w14:textId="77777777" w:rsidR="00C06643" w:rsidRPr="005047C5" w:rsidRDefault="00C06643" w:rsidP="004E0F3F">
      <w:pPr>
        <w:pStyle w:val="af0"/>
        <w:ind w:left="0" w:firstLine="567"/>
        <w:rPr>
          <w:color w:val="000000" w:themeColor="text1"/>
          <w:szCs w:val="24"/>
        </w:rPr>
      </w:pPr>
    </w:p>
    <w:p w14:paraId="26C12341" w14:textId="77777777" w:rsidR="00C06643" w:rsidRPr="005047C5" w:rsidRDefault="00C06643" w:rsidP="004E0F3F">
      <w:pPr>
        <w:pStyle w:val="af0"/>
        <w:ind w:left="0" w:firstLine="567"/>
        <w:rPr>
          <w:color w:val="000000" w:themeColor="text1"/>
          <w:szCs w:val="24"/>
        </w:rPr>
      </w:pPr>
    </w:p>
    <w:p w14:paraId="5A723F04" w14:textId="77777777" w:rsidR="00C06643" w:rsidRPr="005047C5" w:rsidRDefault="00C06643" w:rsidP="004E0F3F">
      <w:pPr>
        <w:pStyle w:val="af0"/>
        <w:ind w:left="0" w:firstLine="567"/>
        <w:rPr>
          <w:color w:val="000000" w:themeColor="text1"/>
          <w:szCs w:val="24"/>
        </w:rPr>
      </w:pPr>
    </w:p>
    <w:p w14:paraId="6BE86474" w14:textId="77777777" w:rsidR="00C06643" w:rsidRPr="005047C5" w:rsidRDefault="00C06643" w:rsidP="004E0F3F">
      <w:pPr>
        <w:pStyle w:val="af0"/>
        <w:ind w:left="0" w:firstLine="567"/>
        <w:rPr>
          <w:color w:val="000000" w:themeColor="text1"/>
          <w:szCs w:val="24"/>
        </w:rPr>
      </w:pPr>
    </w:p>
    <w:p w14:paraId="4D62947A" w14:textId="77777777" w:rsidR="00C06643" w:rsidRPr="005047C5" w:rsidRDefault="00C06643" w:rsidP="004E0F3F">
      <w:pPr>
        <w:pStyle w:val="af0"/>
        <w:ind w:left="0" w:firstLine="567"/>
        <w:rPr>
          <w:color w:val="000000" w:themeColor="text1"/>
          <w:szCs w:val="24"/>
        </w:rPr>
      </w:pPr>
    </w:p>
    <w:p w14:paraId="59E6DA2B" w14:textId="77777777" w:rsidR="00C06643" w:rsidRPr="005047C5" w:rsidRDefault="00C06643" w:rsidP="004E0F3F">
      <w:pPr>
        <w:pStyle w:val="af0"/>
        <w:ind w:left="0" w:firstLine="567"/>
        <w:rPr>
          <w:color w:val="000000" w:themeColor="text1"/>
          <w:szCs w:val="24"/>
        </w:rPr>
      </w:pPr>
    </w:p>
    <w:p w14:paraId="084C9943" w14:textId="0175A0C9" w:rsidR="004E0F3F" w:rsidRPr="005047C5" w:rsidRDefault="004E0F3F" w:rsidP="00631BC0">
      <w:pPr>
        <w:pStyle w:val="af8"/>
        <w:rPr>
          <w:noProof/>
          <w:color w:val="000000" w:themeColor="text1"/>
        </w:rPr>
      </w:pPr>
      <w:bookmarkStart w:id="56" w:name="_Toc513082976"/>
      <w:bookmarkStart w:id="57" w:name="_Toc53577771"/>
      <w:r w:rsidRPr="005047C5">
        <w:rPr>
          <w:color w:val="000000" w:themeColor="text1"/>
        </w:rPr>
        <w:lastRenderedPageBreak/>
        <w:t xml:space="preserve">Таблица </w:t>
      </w:r>
      <w:r w:rsidR="00690C8B" w:rsidRPr="005047C5">
        <w:rPr>
          <w:color w:val="000000" w:themeColor="text1"/>
        </w:rPr>
        <w:fldChar w:fldCharType="begin"/>
      </w:r>
      <w:r w:rsidRPr="005047C5">
        <w:rPr>
          <w:color w:val="000000" w:themeColor="text1"/>
        </w:rPr>
        <w:instrText xml:space="preserve"> SEQ Таблица \* ARABIC </w:instrText>
      </w:r>
      <w:r w:rsidR="00690C8B" w:rsidRPr="005047C5">
        <w:rPr>
          <w:color w:val="000000" w:themeColor="text1"/>
        </w:rPr>
        <w:fldChar w:fldCharType="separate"/>
      </w:r>
      <w:r w:rsidR="00553A78">
        <w:rPr>
          <w:noProof/>
          <w:color w:val="000000" w:themeColor="text1"/>
        </w:rPr>
        <w:t>11</w:t>
      </w:r>
      <w:r w:rsidR="00690C8B" w:rsidRPr="005047C5">
        <w:rPr>
          <w:color w:val="000000" w:themeColor="text1"/>
        </w:rPr>
        <w:fldChar w:fldCharType="end"/>
      </w:r>
      <w:r w:rsidRPr="005047C5">
        <w:rPr>
          <w:color w:val="000000" w:themeColor="text1"/>
        </w:rPr>
        <w:t xml:space="preserve"> – Расчетный расход электроэнергии сетевыми насосами до и после реализации мероприятий</w:t>
      </w:r>
      <w:bookmarkEnd w:id="56"/>
      <w:bookmarkEnd w:id="57"/>
    </w:p>
    <w:tbl>
      <w:tblPr>
        <w:tblW w:w="5000" w:type="pct"/>
        <w:tblLook w:val="04A0" w:firstRow="1" w:lastRow="0" w:firstColumn="1" w:lastColumn="0" w:noHBand="0" w:noVBand="1"/>
      </w:tblPr>
      <w:tblGrid>
        <w:gridCol w:w="1712"/>
        <w:gridCol w:w="1146"/>
        <w:gridCol w:w="1339"/>
        <w:gridCol w:w="1534"/>
        <w:gridCol w:w="1115"/>
        <w:gridCol w:w="1306"/>
        <w:gridCol w:w="1193"/>
      </w:tblGrid>
      <w:tr w:rsidR="005047C5" w:rsidRPr="005047C5" w14:paraId="36A161D1" w14:textId="77777777" w:rsidTr="00D57C03">
        <w:tc>
          <w:tcPr>
            <w:tcW w:w="894"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DA0598E" w14:textId="77777777" w:rsidR="004E0F3F" w:rsidRPr="005047C5" w:rsidRDefault="004E0F3F" w:rsidP="00896049">
            <w:pPr>
              <w:rPr>
                <w:rFonts w:eastAsia="Times New Roman"/>
                <w:color w:val="000000" w:themeColor="text1"/>
                <w:sz w:val="20"/>
                <w:szCs w:val="20"/>
                <w:lang w:eastAsia="ru-RU"/>
              </w:rPr>
            </w:pPr>
            <w:r w:rsidRPr="005047C5">
              <w:rPr>
                <w:rFonts w:eastAsia="Times New Roman"/>
                <w:color w:val="000000" w:themeColor="text1"/>
                <w:sz w:val="20"/>
                <w:szCs w:val="20"/>
                <w:lang w:eastAsia="ru-RU"/>
              </w:rPr>
              <w:t>Наименование</w:t>
            </w:r>
          </w:p>
        </w:tc>
        <w:tc>
          <w:tcPr>
            <w:tcW w:w="599"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B98A1F6" w14:textId="77777777" w:rsidR="004E0F3F" w:rsidRPr="005047C5" w:rsidRDefault="004E0F3F" w:rsidP="00896049">
            <w:pPr>
              <w:rPr>
                <w:rFonts w:eastAsia="Times New Roman"/>
                <w:color w:val="000000" w:themeColor="text1"/>
                <w:sz w:val="20"/>
                <w:szCs w:val="20"/>
                <w:lang w:eastAsia="ru-RU"/>
              </w:rPr>
            </w:pPr>
            <w:r w:rsidRPr="005047C5">
              <w:rPr>
                <w:rFonts w:eastAsia="Times New Roman"/>
                <w:color w:val="000000" w:themeColor="text1"/>
                <w:sz w:val="20"/>
                <w:szCs w:val="20"/>
                <w:lang w:eastAsia="ru-RU"/>
              </w:rPr>
              <w:t>Ед. изм.</w:t>
            </w:r>
          </w:p>
        </w:tc>
        <w:tc>
          <w:tcPr>
            <w:tcW w:w="1552" w:type="pct"/>
            <w:gridSpan w:val="2"/>
            <w:tcBorders>
              <w:top w:val="single" w:sz="4" w:space="0" w:color="auto"/>
              <w:left w:val="nil"/>
              <w:bottom w:val="single" w:sz="4" w:space="0" w:color="auto"/>
              <w:right w:val="single" w:sz="4" w:space="0" w:color="auto"/>
            </w:tcBorders>
            <w:shd w:val="clear" w:color="auto" w:fill="auto"/>
            <w:vAlign w:val="center"/>
            <w:hideMark/>
          </w:tcPr>
          <w:p w14:paraId="798A1A21" w14:textId="77777777" w:rsidR="004E0F3F" w:rsidRPr="005047C5" w:rsidRDefault="004E0F3F" w:rsidP="00896049">
            <w:pPr>
              <w:rPr>
                <w:rFonts w:eastAsia="Times New Roman"/>
                <w:color w:val="000000" w:themeColor="text1"/>
                <w:sz w:val="20"/>
                <w:szCs w:val="20"/>
                <w:lang w:eastAsia="ru-RU"/>
              </w:rPr>
            </w:pPr>
            <w:r w:rsidRPr="005047C5">
              <w:rPr>
                <w:rFonts w:eastAsia="Times New Roman"/>
                <w:color w:val="000000" w:themeColor="text1"/>
                <w:sz w:val="20"/>
                <w:szCs w:val="20"/>
                <w:lang w:eastAsia="ru-RU"/>
              </w:rPr>
              <w:t>Существующее положение</w:t>
            </w:r>
          </w:p>
        </w:tc>
        <w:tc>
          <w:tcPr>
            <w:tcW w:w="1310" w:type="pct"/>
            <w:gridSpan w:val="2"/>
            <w:tcBorders>
              <w:top w:val="single" w:sz="4" w:space="0" w:color="auto"/>
              <w:left w:val="nil"/>
              <w:bottom w:val="single" w:sz="4" w:space="0" w:color="auto"/>
              <w:right w:val="single" w:sz="4" w:space="0" w:color="auto"/>
            </w:tcBorders>
            <w:shd w:val="clear" w:color="auto" w:fill="auto"/>
            <w:vAlign w:val="center"/>
            <w:hideMark/>
          </w:tcPr>
          <w:p w14:paraId="421953EE" w14:textId="77777777" w:rsidR="004E0F3F" w:rsidRPr="005047C5" w:rsidRDefault="004E0F3F" w:rsidP="00896049">
            <w:pPr>
              <w:rPr>
                <w:rFonts w:eastAsia="Times New Roman"/>
                <w:color w:val="000000" w:themeColor="text1"/>
                <w:sz w:val="20"/>
                <w:szCs w:val="20"/>
                <w:lang w:eastAsia="ru-RU"/>
              </w:rPr>
            </w:pPr>
            <w:r w:rsidRPr="005047C5">
              <w:rPr>
                <w:rFonts w:eastAsia="Times New Roman"/>
                <w:color w:val="000000" w:themeColor="text1"/>
                <w:sz w:val="20"/>
                <w:szCs w:val="20"/>
                <w:lang w:eastAsia="ru-RU"/>
              </w:rPr>
              <w:t>Перспектива</w:t>
            </w:r>
          </w:p>
        </w:tc>
        <w:tc>
          <w:tcPr>
            <w:tcW w:w="645"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60B5B9AF" w14:textId="77777777" w:rsidR="004E0F3F" w:rsidRPr="005047C5" w:rsidRDefault="004E0F3F" w:rsidP="00896049">
            <w:pPr>
              <w:rPr>
                <w:rFonts w:eastAsia="Times New Roman"/>
                <w:color w:val="000000" w:themeColor="text1"/>
                <w:sz w:val="20"/>
                <w:szCs w:val="20"/>
                <w:lang w:eastAsia="ru-RU"/>
              </w:rPr>
            </w:pPr>
            <w:r w:rsidRPr="005047C5">
              <w:rPr>
                <w:rFonts w:eastAsia="Times New Roman"/>
                <w:color w:val="000000" w:themeColor="text1"/>
                <w:sz w:val="18"/>
                <w:szCs w:val="20"/>
                <w:lang w:eastAsia="ru-RU"/>
              </w:rPr>
              <w:t>Экономия по котельной (зимний период)</w:t>
            </w:r>
          </w:p>
        </w:tc>
      </w:tr>
      <w:tr w:rsidR="005047C5" w:rsidRPr="005047C5" w14:paraId="2E5E3420" w14:textId="77777777" w:rsidTr="00D57C03">
        <w:tc>
          <w:tcPr>
            <w:tcW w:w="894" w:type="pct"/>
            <w:vMerge/>
            <w:tcBorders>
              <w:top w:val="single" w:sz="4" w:space="0" w:color="auto"/>
              <w:left w:val="single" w:sz="4" w:space="0" w:color="auto"/>
              <w:bottom w:val="single" w:sz="4" w:space="0" w:color="auto"/>
              <w:right w:val="single" w:sz="4" w:space="0" w:color="auto"/>
            </w:tcBorders>
            <w:vAlign w:val="center"/>
            <w:hideMark/>
          </w:tcPr>
          <w:p w14:paraId="68325056" w14:textId="77777777" w:rsidR="004E0F3F" w:rsidRPr="005047C5" w:rsidRDefault="004E0F3F" w:rsidP="00896049">
            <w:pPr>
              <w:jc w:val="left"/>
              <w:rPr>
                <w:rFonts w:eastAsia="Times New Roman"/>
                <w:color w:val="000000" w:themeColor="text1"/>
                <w:sz w:val="20"/>
                <w:szCs w:val="20"/>
                <w:lang w:eastAsia="ru-RU"/>
              </w:rPr>
            </w:pPr>
          </w:p>
        </w:tc>
        <w:tc>
          <w:tcPr>
            <w:tcW w:w="599" w:type="pct"/>
            <w:vMerge/>
            <w:tcBorders>
              <w:top w:val="single" w:sz="4" w:space="0" w:color="auto"/>
              <w:left w:val="single" w:sz="4" w:space="0" w:color="auto"/>
              <w:bottom w:val="single" w:sz="4" w:space="0" w:color="auto"/>
              <w:right w:val="single" w:sz="4" w:space="0" w:color="auto"/>
            </w:tcBorders>
            <w:vAlign w:val="center"/>
            <w:hideMark/>
          </w:tcPr>
          <w:p w14:paraId="6D40E308" w14:textId="77777777" w:rsidR="004E0F3F" w:rsidRPr="005047C5" w:rsidRDefault="004E0F3F" w:rsidP="00896049">
            <w:pPr>
              <w:jc w:val="left"/>
              <w:rPr>
                <w:rFonts w:eastAsia="Times New Roman"/>
                <w:color w:val="000000" w:themeColor="text1"/>
                <w:sz w:val="20"/>
                <w:szCs w:val="20"/>
                <w:lang w:eastAsia="ru-RU"/>
              </w:rPr>
            </w:pPr>
          </w:p>
        </w:tc>
        <w:tc>
          <w:tcPr>
            <w:tcW w:w="724" w:type="pct"/>
            <w:tcBorders>
              <w:top w:val="nil"/>
              <w:left w:val="nil"/>
              <w:bottom w:val="single" w:sz="4" w:space="0" w:color="auto"/>
              <w:right w:val="single" w:sz="4" w:space="0" w:color="auto"/>
            </w:tcBorders>
            <w:shd w:val="clear" w:color="auto" w:fill="auto"/>
            <w:vAlign w:val="center"/>
            <w:hideMark/>
          </w:tcPr>
          <w:p w14:paraId="6D52AA68" w14:textId="77777777" w:rsidR="004E0F3F" w:rsidRPr="005047C5" w:rsidRDefault="004E0F3F" w:rsidP="00896049">
            <w:pPr>
              <w:rPr>
                <w:rFonts w:eastAsia="Times New Roman"/>
                <w:color w:val="000000" w:themeColor="text1"/>
                <w:sz w:val="20"/>
                <w:szCs w:val="20"/>
                <w:lang w:eastAsia="ru-RU"/>
              </w:rPr>
            </w:pPr>
            <w:r w:rsidRPr="005047C5">
              <w:rPr>
                <w:rFonts w:eastAsia="Times New Roman"/>
                <w:color w:val="000000" w:themeColor="text1"/>
                <w:sz w:val="20"/>
                <w:szCs w:val="20"/>
                <w:lang w:eastAsia="ru-RU"/>
              </w:rPr>
              <w:t>1-я очередь</w:t>
            </w:r>
          </w:p>
        </w:tc>
        <w:tc>
          <w:tcPr>
            <w:tcW w:w="828" w:type="pct"/>
            <w:tcBorders>
              <w:top w:val="nil"/>
              <w:left w:val="nil"/>
              <w:bottom w:val="single" w:sz="4" w:space="0" w:color="auto"/>
              <w:right w:val="single" w:sz="4" w:space="0" w:color="auto"/>
            </w:tcBorders>
            <w:shd w:val="clear" w:color="auto" w:fill="auto"/>
            <w:vAlign w:val="center"/>
            <w:hideMark/>
          </w:tcPr>
          <w:p w14:paraId="17604567" w14:textId="77777777" w:rsidR="004E0F3F" w:rsidRPr="005047C5" w:rsidRDefault="004E0F3F" w:rsidP="00896049">
            <w:pPr>
              <w:rPr>
                <w:rFonts w:eastAsia="Times New Roman"/>
                <w:color w:val="000000" w:themeColor="text1"/>
                <w:sz w:val="20"/>
                <w:szCs w:val="20"/>
                <w:lang w:eastAsia="ru-RU"/>
              </w:rPr>
            </w:pPr>
            <w:r w:rsidRPr="005047C5">
              <w:rPr>
                <w:rFonts w:eastAsia="Times New Roman"/>
                <w:color w:val="000000" w:themeColor="text1"/>
                <w:sz w:val="20"/>
                <w:szCs w:val="20"/>
                <w:lang w:eastAsia="ru-RU"/>
              </w:rPr>
              <w:t>2-я очередь</w:t>
            </w:r>
          </w:p>
        </w:tc>
        <w:tc>
          <w:tcPr>
            <w:tcW w:w="604" w:type="pct"/>
            <w:tcBorders>
              <w:top w:val="nil"/>
              <w:left w:val="nil"/>
              <w:bottom w:val="single" w:sz="4" w:space="0" w:color="auto"/>
              <w:right w:val="single" w:sz="4" w:space="0" w:color="auto"/>
            </w:tcBorders>
            <w:shd w:val="clear" w:color="auto" w:fill="auto"/>
            <w:vAlign w:val="center"/>
            <w:hideMark/>
          </w:tcPr>
          <w:p w14:paraId="6353505D" w14:textId="77777777" w:rsidR="004E0F3F" w:rsidRPr="005047C5" w:rsidRDefault="004E0F3F" w:rsidP="00896049">
            <w:pPr>
              <w:rPr>
                <w:rFonts w:eastAsia="Times New Roman"/>
                <w:color w:val="000000" w:themeColor="text1"/>
                <w:sz w:val="20"/>
                <w:szCs w:val="20"/>
                <w:lang w:eastAsia="ru-RU"/>
              </w:rPr>
            </w:pPr>
            <w:r w:rsidRPr="005047C5">
              <w:rPr>
                <w:rFonts w:eastAsia="Times New Roman"/>
                <w:color w:val="000000" w:themeColor="text1"/>
                <w:sz w:val="20"/>
                <w:szCs w:val="20"/>
                <w:lang w:eastAsia="ru-RU"/>
              </w:rPr>
              <w:t>1-я очередь</w:t>
            </w:r>
          </w:p>
        </w:tc>
        <w:tc>
          <w:tcPr>
            <w:tcW w:w="705" w:type="pct"/>
            <w:tcBorders>
              <w:top w:val="nil"/>
              <w:left w:val="nil"/>
              <w:bottom w:val="single" w:sz="4" w:space="0" w:color="auto"/>
              <w:right w:val="single" w:sz="4" w:space="0" w:color="auto"/>
            </w:tcBorders>
            <w:shd w:val="clear" w:color="auto" w:fill="auto"/>
            <w:vAlign w:val="center"/>
            <w:hideMark/>
          </w:tcPr>
          <w:p w14:paraId="0E3EF8B9" w14:textId="77777777" w:rsidR="004E0F3F" w:rsidRPr="005047C5" w:rsidRDefault="004E0F3F" w:rsidP="00896049">
            <w:pPr>
              <w:rPr>
                <w:rFonts w:eastAsia="Times New Roman"/>
                <w:color w:val="000000" w:themeColor="text1"/>
                <w:sz w:val="20"/>
                <w:szCs w:val="20"/>
                <w:lang w:eastAsia="ru-RU"/>
              </w:rPr>
            </w:pPr>
            <w:r w:rsidRPr="005047C5">
              <w:rPr>
                <w:rFonts w:eastAsia="Times New Roman"/>
                <w:color w:val="000000" w:themeColor="text1"/>
                <w:sz w:val="20"/>
                <w:szCs w:val="20"/>
                <w:lang w:eastAsia="ru-RU"/>
              </w:rPr>
              <w:t>2-я очередь</w:t>
            </w:r>
          </w:p>
        </w:tc>
        <w:tc>
          <w:tcPr>
            <w:tcW w:w="645" w:type="pct"/>
            <w:vMerge/>
            <w:tcBorders>
              <w:top w:val="single" w:sz="4" w:space="0" w:color="auto"/>
              <w:left w:val="single" w:sz="4" w:space="0" w:color="auto"/>
              <w:bottom w:val="single" w:sz="4" w:space="0" w:color="000000"/>
              <w:right w:val="single" w:sz="4" w:space="0" w:color="auto"/>
            </w:tcBorders>
            <w:vAlign w:val="center"/>
            <w:hideMark/>
          </w:tcPr>
          <w:p w14:paraId="20D88B21" w14:textId="77777777" w:rsidR="004E0F3F" w:rsidRPr="005047C5" w:rsidRDefault="004E0F3F" w:rsidP="00896049">
            <w:pPr>
              <w:jc w:val="left"/>
              <w:rPr>
                <w:rFonts w:eastAsia="Times New Roman"/>
                <w:color w:val="000000" w:themeColor="text1"/>
                <w:sz w:val="20"/>
                <w:szCs w:val="20"/>
                <w:lang w:eastAsia="ru-RU"/>
              </w:rPr>
            </w:pPr>
          </w:p>
        </w:tc>
      </w:tr>
      <w:tr w:rsidR="005047C5" w:rsidRPr="005047C5" w14:paraId="11073CE7" w14:textId="77777777" w:rsidTr="00D57C03">
        <w:tc>
          <w:tcPr>
            <w:tcW w:w="894" w:type="pct"/>
            <w:tcBorders>
              <w:top w:val="nil"/>
              <w:left w:val="single" w:sz="4" w:space="0" w:color="auto"/>
              <w:bottom w:val="single" w:sz="4" w:space="0" w:color="auto"/>
              <w:right w:val="single" w:sz="4" w:space="0" w:color="auto"/>
            </w:tcBorders>
            <w:shd w:val="clear" w:color="auto" w:fill="auto"/>
            <w:vAlign w:val="center"/>
            <w:hideMark/>
          </w:tcPr>
          <w:p w14:paraId="6F027FDF" w14:textId="77777777" w:rsidR="004E0F3F" w:rsidRPr="005047C5" w:rsidRDefault="004E0F3F" w:rsidP="00896049">
            <w:pPr>
              <w:rPr>
                <w:rFonts w:eastAsia="Times New Roman"/>
                <w:color w:val="000000" w:themeColor="text1"/>
                <w:sz w:val="20"/>
                <w:szCs w:val="20"/>
                <w:lang w:eastAsia="ru-RU"/>
              </w:rPr>
            </w:pPr>
            <w:r w:rsidRPr="005047C5">
              <w:rPr>
                <w:rFonts w:eastAsia="Times New Roman"/>
                <w:color w:val="000000" w:themeColor="text1"/>
                <w:sz w:val="20"/>
                <w:szCs w:val="20"/>
                <w:lang w:eastAsia="ru-RU"/>
              </w:rPr>
              <w:t>Состав группы СЭН</w:t>
            </w:r>
          </w:p>
        </w:tc>
        <w:tc>
          <w:tcPr>
            <w:tcW w:w="599" w:type="pct"/>
            <w:tcBorders>
              <w:top w:val="nil"/>
              <w:left w:val="nil"/>
              <w:bottom w:val="single" w:sz="4" w:space="0" w:color="auto"/>
              <w:right w:val="single" w:sz="4" w:space="0" w:color="auto"/>
            </w:tcBorders>
            <w:shd w:val="clear" w:color="auto" w:fill="auto"/>
            <w:noWrap/>
            <w:vAlign w:val="center"/>
            <w:hideMark/>
          </w:tcPr>
          <w:p w14:paraId="4DF07C75" w14:textId="77777777" w:rsidR="004E0F3F" w:rsidRPr="005047C5" w:rsidRDefault="004E0F3F" w:rsidP="00896049">
            <w:pPr>
              <w:rPr>
                <w:rFonts w:eastAsia="Times New Roman"/>
                <w:color w:val="000000" w:themeColor="text1"/>
                <w:sz w:val="20"/>
                <w:szCs w:val="20"/>
                <w:lang w:eastAsia="ru-RU"/>
              </w:rPr>
            </w:pPr>
            <w:r w:rsidRPr="005047C5">
              <w:rPr>
                <w:rFonts w:eastAsia="Times New Roman"/>
                <w:color w:val="000000" w:themeColor="text1"/>
                <w:sz w:val="20"/>
                <w:szCs w:val="20"/>
                <w:lang w:eastAsia="ru-RU"/>
              </w:rPr>
              <w:t> </w:t>
            </w:r>
          </w:p>
        </w:tc>
        <w:tc>
          <w:tcPr>
            <w:tcW w:w="724" w:type="pct"/>
            <w:tcBorders>
              <w:top w:val="nil"/>
              <w:left w:val="nil"/>
              <w:bottom w:val="single" w:sz="4" w:space="0" w:color="auto"/>
              <w:right w:val="single" w:sz="4" w:space="0" w:color="auto"/>
            </w:tcBorders>
            <w:shd w:val="clear" w:color="auto" w:fill="auto"/>
            <w:vAlign w:val="center"/>
            <w:hideMark/>
          </w:tcPr>
          <w:p w14:paraId="1DE36474" w14:textId="77777777" w:rsidR="004E0F3F" w:rsidRPr="005047C5" w:rsidRDefault="004E0F3F" w:rsidP="00896049">
            <w:pPr>
              <w:rPr>
                <w:rFonts w:eastAsia="Times New Roman"/>
                <w:color w:val="000000" w:themeColor="text1"/>
                <w:sz w:val="20"/>
                <w:szCs w:val="20"/>
                <w:lang w:eastAsia="ru-RU"/>
              </w:rPr>
            </w:pPr>
            <w:r w:rsidRPr="005047C5">
              <w:rPr>
                <w:rFonts w:eastAsia="Times New Roman"/>
                <w:color w:val="000000" w:themeColor="text1"/>
                <w:sz w:val="20"/>
                <w:szCs w:val="20"/>
                <w:lang w:eastAsia="ru-RU"/>
              </w:rPr>
              <w:t>2х14Сд-10х2</w:t>
            </w:r>
          </w:p>
        </w:tc>
        <w:tc>
          <w:tcPr>
            <w:tcW w:w="828" w:type="pct"/>
            <w:tcBorders>
              <w:top w:val="nil"/>
              <w:left w:val="nil"/>
              <w:bottom w:val="single" w:sz="4" w:space="0" w:color="auto"/>
              <w:right w:val="single" w:sz="4" w:space="0" w:color="auto"/>
            </w:tcBorders>
            <w:shd w:val="clear" w:color="auto" w:fill="auto"/>
            <w:vAlign w:val="center"/>
            <w:hideMark/>
          </w:tcPr>
          <w:p w14:paraId="379188B6" w14:textId="77777777" w:rsidR="004E0F3F" w:rsidRPr="005047C5" w:rsidRDefault="004E0F3F" w:rsidP="00896049">
            <w:pPr>
              <w:rPr>
                <w:rFonts w:eastAsia="Times New Roman"/>
                <w:color w:val="000000" w:themeColor="text1"/>
                <w:sz w:val="20"/>
                <w:szCs w:val="20"/>
                <w:lang w:eastAsia="ru-RU"/>
              </w:rPr>
            </w:pPr>
            <w:r w:rsidRPr="005047C5">
              <w:rPr>
                <w:rFonts w:eastAsia="Times New Roman"/>
                <w:color w:val="000000" w:themeColor="text1"/>
                <w:sz w:val="20"/>
                <w:szCs w:val="20"/>
                <w:lang w:eastAsia="ru-RU"/>
              </w:rPr>
              <w:t>3х1Д-1250-125</w:t>
            </w:r>
          </w:p>
        </w:tc>
        <w:tc>
          <w:tcPr>
            <w:tcW w:w="604" w:type="pct"/>
            <w:tcBorders>
              <w:top w:val="nil"/>
              <w:left w:val="nil"/>
              <w:bottom w:val="single" w:sz="4" w:space="0" w:color="auto"/>
              <w:right w:val="single" w:sz="4" w:space="0" w:color="auto"/>
            </w:tcBorders>
            <w:shd w:val="clear" w:color="auto" w:fill="auto"/>
            <w:vAlign w:val="center"/>
            <w:hideMark/>
          </w:tcPr>
          <w:p w14:paraId="65368E66" w14:textId="77777777" w:rsidR="004E0F3F" w:rsidRPr="005047C5" w:rsidRDefault="004E0F3F" w:rsidP="00896049">
            <w:pPr>
              <w:rPr>
                <w:rFonts w:eastAsia="Times New Roman"/>
                <w:color w:val="000000" w:themeColor="text1"/>
                <w:sz w:val="20"/>
                <w:szCs w:val="20"/>
                <w:lang w:eastAsia="ru-RU"/>
              </w:rPr>
            </w:pPr>
            <w:r w:rsidRPr="005047C5">
              <w:rPr>
                <w:rFonts w:eastAsia="Times New Roman"/>
                <w:color w:val="000000" w:themeColor="text1"/>
                <w:sz w:val="20"/>
                <w:szCs w:val="20"/>
                <w:lang w:eastAsia="ru-RU"/>
              </w:rPr>
              <w:t>2хСЭ-1250-100</w:t>
            </w:r>
          </w:p>
        </w:tc>
        <w:tc>
          <w:tcPr>
            <w:tcW w:w="705" w:type="pct"/>
            <w:tcBorders>
              <w:top w:val="nil"/>
              <w:left w:val="nil"/>
              <w:bottom w:val="single" w:sz="4" w:space="0" w:color="auto"/>
              <w:right w:val="single" w:sz="4" w:space="0" w:color="auto"/>
            </w:tcBorders>
            <w:shd w:val="clear" w:color="auto" w:fill="auto"/>
            <w:vAlign w:val="center"/>
            <w:hideMark/>
          </w:tcPr>
          <w:p w14:paraId="7901C88D" w14:textId="77777777" w:rsidR="004E0F3F" w:rsidRPr="005047C5" w:rsidRDefault="004E0F3F" w:rsidP="00896049">
            <w:pPr>
              <w:rPr>
                <w:rFonts w:eastAsia="Times New Roman"/>
                <w:color w:val="000000" w:themeColor="text1"/>
                <w:sz w:val="20"/>
                <w:szCs w:val="20"/>
                <w:lang w:eastAsia="ru-RU"/>
              </w:rPr>
            </w:pPr>
            <w:r w:rsidRPr="005047C5">
              <w:rPr>
                <w:rFonts w:eastAsia="Times New Roman"/>
                <w:color w:val="000000" w:themeColor="text1"/>
                <w:sz w:val="20"/>
                <w:szCs w:val="20"/>
                <w:lang w:eastAsia="ru-RU"/>
              </w:rPr>
              <w:t>3х1Д-1250-125а</w:t>
            </w:r>
          </w:p>
        </w:tc>
        <w:tc>
          <w:tcPr>
            <w:tcW w:w="645" w:type="pct"/>
            <w:tcBorders>
              <w:top w:val="nil"/>
              <w:left w:val="nil"/>
              <w:bottom w:val="single" w:sz="4" w:space="0" w:color="auto"/>
              <w:right w:val="single" w:sz="4" w:space="0" w:color="auto"/>
            </w:tcBorders>
            <w:shd w:val="clear" w:color="auto" w:fill="auto"/>
            <w:vAlign w:val="center"/>
            <w:hideMark/>
          </w:tcPr>
          <w:p w14:paraId="5477BFD5" w14:textId="77777777" w:rsidR="004E0F3F" w:rsidRPr="005047C5" w:rsidRDefault="004E0F3F" w:rsidP="00896049">
            <w:pPr>
              <w:rPr>
                <w:rFonts w:eastAsia="Times New Roman"/>
                <w:color w:val="000000" w:themeColor="text1"/>
                <w:sz w:val="20"/>
                <w:szCs w:val="20"/>
                <w:lang w:eastAsia="ru-RU"/>
              </w:rPr>
            </w:pPr>
            <w:r w:rsidRPr="005047C5">
              <w:rPr>
                <w:rFonts w:eastAsia="Times New Roman"/>
                <w:color w:val="000000" w:themeColor="text1"/>
                <w:sz w:val="20"/>
                <w:szCs w:val="20"/>
                <w:lang w:eastAsia="ru-RU"/>
              </w:rPr>
              <w:t>-</w:t>
            </w:r>
          </w:p>
        </w:tc>
      </w:tr>
      <w:tr w:rsidR="005047C5" w:rsidRPr="005047C5" w14:paraId="11A9C380" w14:textId="77777777" w:rsidTr="00D57C03">
        <w:tc>
          <w:tcPr>
            <w:tcW w:w="894" w:type="pct"/>
            <w:tcBorders>
              <w:top w:val="nil"/>
              <w:left w:val="single" w:sz="4" w:space="0" w:color="auto"/>
              <w:bottom w:val="single" w:sz="4" w:space="0" w:color="auto"/>
              <w:right w:val="single" w:sz="4" w:space="0" w:color="auto"/>
            </w:tcBorders>
            <w:shd w:val="clear" w:color="auto" w:fill="auto"/>
            <w:vAlign w:val="center"/>
            <w:hideMark/>
          </w:tcPr>
          <w:p w14:paraId="5DB81A52" w14:textId="77777777" w:rsidR="004E0F3F" w:rsidRPr="005047C5" w:rsidRDefault="004E0F3F" w:rsidP="00896049">
            <w:pPr>
              <w:rPr>
                <w:rFonts w:eastAsia="Times New Roman"/>
                <w:color w:val="000000" w:themeColor="text1"/>
                <w:sz w:val="20"/>
                <w:szCs w:val="20"/>
                <w:lang w:eastAsia="ru-RU"/>
              </w:rPr>
            </w:pPr>
            <w:r w:rsidRPr="005047C5">
              <w:rPr>
                <w:rFonts w:eastAsia="Times New Roman"/>
                <w:color w:val="000000" w:themeColor="text1"/>
                <w:sz w:val="20"/>
                <w:szCs w:val="20"/>
                <w:lang w:eastAsia="ru-RU"/>
              </w:rPr>
              <w:t>Расход теплоносителя через группу СЭН</w:t>
            </w:r>
          </w:p>
        </w:tc>
        <w:tc>
          <w:tcPr>
            <w:tcW w:w="599" w:type="pct"/>
            <w:tcBorders>
              <w:top w:val="nil"/>
              <w:left w:val="nil"/>
              <w:bottom w:val="single" w:sz="4" w:space="0" w:color="auto"/>
              <w:right w:val="single" w:sz="4" w:space="0" w:color="auto"/>
            </w:tcBorders>
            <w:shd w:val="clear" w:color="auto" w:fill="auto"/>
            <w:noWrap/>
            <w:vAlign w:val="center"/>
            <w:hideMark/>
          </w:tcPr>
          <w:p w14:paraId="7AD6A2AA" w14:textId="77777777" w:rsidR="004E0F3F" w:rsidRPr="005047C5" w:rsidRDefault="004E0F3F" w:rsidP="00896049">
            <w:pPr>
              <w:rPr>
                <w:rFonts w:eastAsia="Times New Roman"/>
                <w:color w:val="000000" w:themeColor="text1"/>
                <w:sz w:val="20"/>
                <w:szCs w:val="20"/>
                <w:lang w:eastAsia="ru-RU"/>
              </w:rPr>
            </w:pPr>
            <w:r w:rsidRPr="005047C5">
              <w:rPr>
                <w:rFonts w:eastAsia="Times New Roman"/>
                <w:color w:val="000000" w:themeColor="text1"/>
                <w:sz w:val="20"/>
                <w:szCs w:val="20"/>
                <w:lang w:eastAsia="ru-RU"/>
              </w:rPr>
              <w:t>м3/час</w:t>
            </w:r>
          </w:p>
        </w:tc>
        <w:tc>
          <w:tcPr>
            <w:tcW w:w="724" w:type="pct"/>
            <w:tcBorders>
              <w:top w:val="nil"/>
              <w:left w:val="nil"/>
              <w:bottom w:val="single" w:sz="4" w:space="0" w:color="auto"/>
              <w:right w:val="single" w:sz="4" w:space="0" w:color="auto"/>
            </w:tcBorders>
            <w:shd w:val="clear" w:color="auto" w:fill="auto"/>
            <w:vAlign w:val="center"/>
            <w:hideMark/>
          </w:tcPr>
          <w:p w14:paraId="172B3CA9" w14:textId="77777777" w:rsidR="004E0F3F" w:rsidRPr="005047C5" w:rsidRDefault="004E0F3F" w:rsidP="00896049">
            <w:pPr>
              <w:rPr>
                <w:rFonts w:eastAsia="Times New Roman"/>
                <w:color w:val="000000" w:themeColor="text1"/>
                <w:sz w:val="20"/>
                <w:szCs w:val="20"/>
                <w:lang w:eastAsia="ru-RU"/>
              </w:rPr>
            </w:pPr>
            <w:r w:rsidRPr="005047C5">
              <w:rPr>
                <w:rFonts w:eastAsia="Times New Roman"/>
                <w:color w:val="000000" w:themeColor="text1"/>
                <w:sz w:val="20"/>
                <w:szCs w:val="20"/>
                <w:lang w:eastAsia="ru-RU"/>
              </w:rPr>
              <w:t>2500,0</w:t>
            </w:r>
          </w:p>
        </w:tc>
        <w:tc>
          <w:tcPr>
            <w:tcW w:w="828" w:type="pct"/>
            <w:tcBorders>
              <w:top w:val="nil"/>
              <w:left w:val="nil"/>
              <w:bottom w:val="single" w:sz="4" w:space="0" w:color="auto"/>
              <w:right w:val="single" w:sz="4" w:space="0" w:color="auto"/>
            </w:tcBorders>
            <w:shd w:val="clear" w:color="auto" w:fill="auto"/>
            <w:vAlign w:val="center"/>
            <w:hideMark/>
          </w:tcPr>
          <w:p w14:paraId="70C2DE42" w14:textId="77777777" w:rsidR="004E0F3F" w:rsidRPr="005047C5" w:rsidRDefault="004E0F3F" w:rsidP="00896049">
            <w:pPr>
              <w:rPr>
                <w:rFonts w:eastAsia="Times New Roman"/>
                <w:color w:val="000000" w:themeColor="text1"/>
                <w:sz w:val="20"/>
                <w:szCs w:val="20"/>
                <w:lang w:eastAsia="ru-RU"/>
              </w:rPr>
            </w:pPr>
            <w:r w:rsidRPr="005047C5">
              <w:rPr>
                <w:rFonts w:eastAsia="Times New Roman"/>
                <w:color w:val="000000" w:themeColor="text1"/>
                <w:sz w:val="20"/>
                <w:szCs w:val="20"/>
                <w:lang w:eastAsia="ru-RU"/>
              </w:rPr>
              <w:t>3350,0</w:t>
            </w:r>
          </w:p>
        </w:tc>
        <w:tc>
          <w:tcPr>
            <w:tcW w:w="604" w:type="pct"/>
            <w:tcBorders>
              <w:top w:val="nil"/>
              <w:left w:val="nil"/>
              <w:bottom w:val="single" w:sz="4" w:space="0" w:color="auto"/>
              <w:right w:val="single" w:sz="4" w:space="0" w:color="auto"/>
            </w:tcBorders>
            <w:shd w:val="clear" w:color="auto" w:fill="auto"/>
            <w:vAlign w:val="center"/>
            <w:hideMark/>
          </w:tcPr>
          <w:p w14:paraId="7ED57306" w14:textId="77777777" w:rsidR="004E0F3F" w:rsidRPr="005047C5" w:rsidRDefault="004E0F3F" w:rsidP="00896049">
            <w:pPr>
              <w:rPr>
                <w:rFonts w:eastAsia="Times New Roman"/>
                <w:color w:val="000000" w:themeColor="text1"/>
                <w:sz w:val="20"/>
                <w:szCs w:val="20"/>
                <w:lang w:eastAsia="ru-RU"/>
              </w:rPr>
            </w:pPr>
            <w:r w:rsidRPr="005047C5">
              <w:rPr>
                <w:rFonts w:eastAsia="Times New Roman"/>
                <w:color w:val="000000" w:themeColor="text1"/>
                <w:sz w:val="20"/>
                <w:szCs w:val="20"/>
                <w:lang w:eastAsia="ru-RU"/>
              </w:rPr>
              <w:t>2500,0</w:t>
            </w:r>
          </w:p>
        </w:tc>
        <w:tc>
          <w:tcPr>
            <w:tcW w:w="705" w:type="pct"/>
            <w:tcBorders>
              <w:top w:val="nil"/>
              <w:left w:val="nil"/>
              <w:bottom w:val="single" w:sz="4" w:space="0" w:color="auto"/>
              <w:right w:val="single" w:sz="4" w:space="0" w:color="auto"/>
            </w:tcBorders>
            <w:shd w:val="clear" w:color="auto" w:fill="auto"/>
            <w:vAlign w:val="center"/>
            <w:hideMark/>
          </w:tcPr>
          <w:p w14:paraId="5DAAA07E" w14:textId="77777777" w:rsidR="004E0F3F" w:rsidRPr="005047C5" w:rsidRDefault="004E0F3F" w:rsidP="00896049">
            <w:pPr>
              <w:rPr>
                <w:rFonts w:eastAsia="Times New Roman"/>
                <w:color w:val="000000" w:themeColor="text1"/>
                <w:sz w:val="20"/>
                <w:szCs w:val="20"/>
                <w:lang w:eastAsia="ru-RU"/>
              </w:rPr>
            </w:pPr>
            <w:r w:rsidRPr="005047C5">
              <w:rPr>
                <w:rFonts w:eastAsia="Times New Roman"/>
                <w:color w:val="000000" w:themeColor="text1"/>
                <w:sz w:val="20"/>
                <w:szCs w:val="20"/>
                <w:lang w:eastAsia="ru-RU"/>
              </w:rPr>
              <w:t>3350,0</w:t>
            </w:r>
          </w:p>
        </w:tc>
        <w:tc>
          <w:tcPr>
            <w:tcW w:w="645" w:type="pct"/>
            <w:tcBorders>
              <w:top w:val="nil"/>
              <w:left w:val="nil"/>
              <w:bottom w:val="single" w:sz="4" w:space="0" w:color="auto"/>
              <w:right w:val="single" w:sz="4" w:space="0" w:color="auto"/>
            </w:tcBorders>
            <w:shd w:val="clear" w:color="auto" w:fill="auto"/>
            <w:vAlign w:val="center"/>
            <w:hideMark/>
          </w:tcPr>
          <w:p w14:paraId="75DBF097" w14:textId="77777777" w:rsidR="004E0F3F" w:rsidRPr="005047C5" w:rsidRDefault="004E0F3F" w:rsidP="00896049">
            <w:pPr>
              <w:rPr>
                <w:rFonts w:eastAsia="Times New Roman"/>
                <w:color w:val="000000" w:themeColor="text1"/>
                <w:sz w:val="20"/>
                <w:szCs w:val="20"/>
                <w:lang w:eastAsia="ru-RU"/>
              </w:rPr>
            </w:pPr>
            <w:r w:rsidRPr="005047C5">
              <w:rPr>
                <w:rFonts w:eastAsia="Times New Roman"/>
                <w:color w:val="000000" w:themeColor="text1"/>
                <w:sz w:val="20"/>
                <w:szCs w:val="20"/>
                <w:lang w:eastAsia="ru-RU"/>
              </w:rPr>
              <w:t>-</w:t>
            </w:r>
          </w:p>
        </w:tc>
      </w:tr>
      <w:tr w:rsidR="005047C5" w:rsidRPr="005047C5" w14:paraId="2DE3C760" w14:textId="77777777" w:rsidTr="00D57C03">
        <w:tc>
          <w:tcPr>
            <w:tcW w:w="894" w:type="pct"/>
            <w:tcBorders>
              <w:top w:val="nil"/>
              <w:left w:val="single" w:sz="4" w:space="0" w:color="auto"/>
              <w:bottom w:val="single" w:sz="4" w:space="0" w:color="auto"/>
              <w:right w:val="single" w:sz="4" w:space="0" w:color="auto"/>
            </w:tcBorders>
            <w:shd w:val="clear" w:color="auto" w:fill="auto"/>
            <w:vAlign w:val="center"/>
            <w:hideMark/>
          </w:tcPr>
          <w:p w14:paraId="38BDB5AE" w14:textId="77777777" w:rsidR="004E0F3F" w:rsidRPr="005047C5" w:rsidRDefault="004E0F3F" w:rsidP="00896049">
            <w:pPr>
              <w:rPr>
                <w:rFonts w:eastAsia="Times New Roman"/>
                <w:color w:val="000000" w:themeColor="text1"/>
                <w:sz w:val="20"/>
                <w:szCs w:val="20"/>
                <w:lang w:eastAsia="ru-RU"/>
              </w:rPr>
            </w:pPr>
            <w:r w:rsidRPr="005047C5">
              <w:rPr>
                <w:rFonts w:eastAsia="Times New Roman"/>
                <w:color w:val="000000" w:themeColor="text1"/>
                <w:sz w:val="20"/>
                <w:szCs w:val="20"/>
                <w:lang w:eastAsia="ru-RU"/>
              </w:rPr>
              <w:t>Проектный напор</w:t>
            </w:r>
          </w:p>
        </w:tc>
        <w:tc>
          <w:tcPr>
            <w:tcW w:w="599" w:type="pct"/>
            <w:tcBorders>
              <w:top w:val="nil"/>
              <w:left w:val="nil"/>
              <w:bottom w:val="single" w:sz="4" w:space="0" w:color="auto"/>
              <w:right w:val="single" w:sz="4" w:space="0" w:color="auto"/>
            </w:tcBorders>
            <w:shd w:val="clear" w:color="auto" w:fill="auto"/>
            <w:noWrap/>
            <w:vAlign w:val="center"/>
            <w:hideMark/>
          </w:tcPr>
          <w:p w14:paraId="60EFA62E" w14:textId="77777777" w:rsidR="004E0F3F" w:rsidRPr="005047C5" w:rsidRDefault="004E0F3F" w:rsidP="00896049">
            <w:pPr>
              <w:rPr>
                <w:rFonts w:eastAsia="Times New Roman"/>
                <w:color w:val="000000" w:themeColor="text1"/>
                <w:sz w:val="20"/>
                <w:szCs w:val="20"/>
                <w:lang w:eastAsia="ru-RU"/>
              </w:rPr>
            </w:pPr>
            <w:r w:rsidRPr="005047C5">
              <w:rPr>
                <w:rFonts w:eastAsia="Times New Roman"/>
                <w:color w:val="000000" w:themeColor="text1"/>
                <w:sz w:val="20"/>
                <w:szCs w:val="20"/>
                <w:lang w:eastAsia="ru-RU"/>
              </w:rPr>
              <w:t>м</w:t>
            </w:r>
          </w:p>
        </w:tc>
        <w:tc>
          <w:tcPr>
            <w:tcW w:w="724" w:type="pct"/>
            <w:tcBorders>
              <w:top w:val="nil"/>
              <w:left w:val="nil"/>
              <w:bottom w:val="single" w:sz="4" w:space="0" w:color="auto"/>
              <w:right w:val="single" w:sz="4" w:space="0" w:color="auto"/>
            </w:tcBorders>
            <w:shd w:val="clear" w:color="auto" w:fill="auto"/>
            <w:vAlign w:val="center"/>
            <w:hideMark/>
          </w:tcPr>
          <w:p w14:paraId="64C727F9" w14:textId="77777777" w:rsidR="004E0F3F" w:rsidRPr="005047C5" w:rsidRDefault="004E0F3F" w:rsidP="00896049">
            <w:pPr>
              <w:rPr>
                <w:rFonts w:eastAsia="Times New Roman"/>
                <w:color w:val="000000" w:themeColor="text1"/>
                <w:sz w:val="20"/>
                <w:szCs w:val="20"/>
                <w:lang w:eastAsia="ru-RU"/>
              </w:rPr>
            </w:pPr>
            <w:r w:rsidRPr="005047C5">
              <w:rPr>
                <w:rFonts w:eastAsia="Times New Roman"/>
                <w:color w:val="000000" w:themeColor="text1"/>
                <w:sz w:val="20"/>
                <w:szCs w:val="20"/>
                <w:lang w:eastAsia="ru-RU"/>
              </w:rPr>
              <w:t>128,0</w:t>
            </w:r>
          </w:p>
        </w:tc>
        <w:tc>
          <w:tcPr>
            <w:tcW w:w="828" w:type="pct"/>
            <w:tcBorders>
              <w:top w:val="nil"/>
              <w:left w:val="nil"/>
              <w:bottom w:val="single" w:sz="4" w:space="0" w:color="auto"/>
              <w:right w:val="single" w:sz="4" w:space="0" w:color="auto"/>
            </w:tcBorders>
            <w:shd w:val="clear" w:color="auto" w:fill="auto"/>
            <w:vAlign w:val="center"/>
            <w:hideMark/>
          </w:tcPr>
          <w:p w14:paraId="47555F90" w14:textId="77777777" w:rsidR="004E0F3F" w:rsidRPr="005047C5" w:rsidRDefault="004E0F3F" w:rsidP="00896049">
            <w:pPr>
              <w:rPr>
                <w:rFonts w:eastAsia="Times New Roman"/>
                <w:color w:val="000000" w:themeColor="text1"/>
                <w:sz w:val="20"/>
                <w:szCs w:val="20"/>
                <w:lang w:eastAsia="ru-RU"/>
              </w:rPr>
            </w:pPr>
            <w:r w:rsidRPr="005047C5">
              <w:rPr>
                <w:rFonts w:eastAsia="Times New Roman"/>
                <w:color w:val="000000" w:themeColor="text1"/>
                <w:sz w:val="20"/>
                <w:szCs w:val="20"/>
                <w:lang w:eastAsia="ru-RU"/>
              </w:rPr>
              <w:t>129,0</w:t>
            </w:r>
          </w:p>
        </w:tc>
        <w:tc>
          <w:tcPr>
            <w:tcW w:w="604" w:type="pct"/>
            <w:tcBorders>
              <w:top w:val="nil"/>
              <w:left w:val="nil"/>
              <w:bottom w:val="single" w:sz="4" w:space="0" w:color="auto"/>
              <w:right w:val="single" w:sz="4" w:space="0" w:color="auto"/>
            </w:tcBorders>
            <w:shd w:val="clear" w:color="auto" w:fill="auto"/>
            <w:vAlign w:val="center"/>
            <w:hideMark/>
          </w:tcPr>
          <w:p w14:paraId="313FE491" w14:textId="77777777" w:rsidR="004E0F3F" w:rsidRPr="005047C5" w:rsidRDefault="004E0F3F" w:rsidP="00896049">
            <w:pPr>
              <w:rPr>
                <w:rFonts w:eastAsia="Times New Roman"/>
                <w:color w:val="000000" w:themeColor="text1"/>
                <w:sz w:val="20"/>
                <w:szCs w:val="20"/>
                <w:lang w:eastAsia="ru-RU"/>
              </w:rPr>
            </w:pPr>
            <w:r w:rsidRPr="005047C5">
              <w:rPr>
                <w:rFonts w:eastAsia="Times New Roman"/>
                <w:color w:val="000000" w:themeColor="text1"/>
                <w:sz w:val="20"/>
                <w:szCs w:val="20"/>
                <w:lang w:eastAsia="ru-RU"/>
              </w:rPr>
              <w:t>102,0</w:t>
            </w:r>
          </w:p>
        </w:tc>
        <w:tc>
          <w:tcPr>
            <w:tcW w:w="705" w:type="pct"/>
            <w:tcBorders>
              <w:top w:val="nil"/>
              <w:left w:val="nil"/>
              <w:bottom w:val="single" w:sz="4" w:space="0" w:color="auto"/>
              <w:right w:val="single" w:sz="4" w:space="0" w:color="auto"/>
            </w:tcBorders>
            <w:shd w:val="clear" w:color="auto" w:fill="auto"/>
            <w:vAlign w:val="center"/>
            <w:hideMark/>
          </w:tcPr>
          <w:p w14:paraId="7B304C90" w14:textId="77777777" w:rsidR="004E0F3F" w:rsidRPr="005047C5" w:rsidRDefault="004E0F3F" w:rsidP="00896049">
            <w:pPr>
              <w:rPr>
                <w:rFonts w:eastAsia="Times New Roman"/>
                <w:color w:val="000000" w:themeColor="text1"/>
                <w:sz w:val="20"/>
                <w:szCs w:val="20"/>
                <w:lang w:eastAsia="ru-RU"/>
              </w:rPr>
            </w:pPr>
            <w:r w:rsidRPr="005047C5">
              <w:rPr>
                <w:rFonts w:eastAsia="Times New Roman"/>
                <w:color w:val="000000" w:themeColor="text1"/>
                <w:sz w:val="20"/>
                <w:szCs w:val="20"/>
                <w:lang w:eastAsia="ru-RU"/>
              </w:rPr>
              <w:t>102,0</w:t>
            </w:r>
          </w:p>
        </w:tc>
        <w:tc>
          <w:tcPr>
            <w:tcW w:w="645" w:type="pct"/>
            <w:tcBorders>
              <w:top w:val="nil"/>
              <w:left w:val="nil"/>
              <w:bottom w:val="single" w:sz="4" w:space="0" w:color="auto"/>
              <w:right w:val="single" w:sz="4" w:space="0" w:color="auto"/>
            </w:tcBorders>
            <w:shd w:val="clear" w:color="auto" w:fill="auto"/>
            <w:vAlign w:val="center"/>
            <w:hideMark/>
          </w:tcPr>
          <w:p w14:paraId="06F631DE" w14:textId="77777777" w:rsidR="004E0F3F" w:rsidRPr="005047C5" w:rsidRDefault="004E0F3F" w:rsidP="00896049">
            <w:pPr>
              <w:rPr>
                <w:rFonts w:eastAsia="Times New Roman"/>
                <w:color w:val="000000" w:themeColor="text1"/>
                <w:sz w:val="20"/>
                <w:szCs w:val="20"/>
                <w:lang w:eastAsia="ru-RU"/>
              </w:rPr>
            </w:pPr>
            <w:r w:rsidRPr="005047C5">
              <w:rPr>
                <w:rFonts w:eastAsia="Times New Roman"/>
                <w:color w:val="000000" w:themeColor="text1"/>
                <w:sz w:val="20"/>
                <w:szCs w:val="20"/>
                <w:lang w:eastAsia="ru-RU"/>
              </w:rPr>
              <w:t>-</w:t>
            </w:r>
          </w:p>
        </w:tc>
      </w:tr>
      <w:tr w:rsidR="005047C5" w:rsidRPr="005047C5" w14:paraId="0D49CD02" w14:textId="77777777" w:rsidTr="00D57C03">
        <w:tc>
          <w:tcPr>
            <w:tcW w:w="894" w:type="pct"/>
            <w:tcBorders>
              <w:top w:val="nil"/>
              <w:left w:val="single" w:sz="4" w:space="0" w:color="auto"/>
              <w:bottom w:val="single" w:sz="4" w:space="0" w:color="auto"/>
              <w:right w:val="single" w:sz="4" w:space="0" w:color="auto"/>
            </w:tcBorders>
            <w:shd w:val="clear" w:color="auto" w:fill="auto"/>
            <w:vAlign w:val="center"/>
            <w:hideMark/>
          </w:tcPr>
          <w:p w14:paraId="16646A6C" w14:textId="77777777" w:rsidR="004E0F3F" w:rsidRPr="005047C5" w:rsidRDefault="004E0F3F" w:rsidP="00896049">
            <w:pPr>
              <w:rPr>
                <w:rFonts w:eastAsia="Times New Roman"/>
                <w:color w:val="000000" w:themeColor="text1"/>
                <w:sz w:val="20"/>
                <w:szCs w:val="20"/>
                <w:lang w:eastAsia="ru-RU"/>
              </w:rPr>
            </w:pPr>
            <w:r w:rsidRPr="005047C5">
              <w:rPr>
                <w:rFonts w:eastAsia="Times New Roman"/>
                <w:color w:val="000000" w:themeColor="text1"/>
                <w:sz w:val="20"/>
                <w:szCs w:val="20"/>
                <w:lang w:eastAsia="ru-RU"/>
              </w:rPr>
              <w:t>Необходимый напор</w:t>
            </w:r>
          </w:p>
        </w:tc>
        <w:tc>
          <w:tcPr>
            <w:tcW w:w="599" w:type="pct"/>
            <w:tcBorders>
              <w:top w:val="nil"/>
              <w:left w:val="nil"/>
              <w:bottom w:val="single" w:sz="4" w:space="0" w:color="auto"/>
              <w:right w:val="single" w:sz="4" w:space="0" w:color="auto"/>
            </w:tcBorders>
            <w:shd w:val="clear" w:color="auto" w:fill="auto"/>
            <w:noWrap/>
            <w:vAlign w:val="center"/>
            <w:hideMark/>
          </w:tcPr>
          <w:p w14:paraId="25535BB8" w14:textId="77777777" w:rsidR="004E0F3F" w:rsidRPr="005047C5" w:rsidRDefault="004E0F3F" w:rsidP="00896049">
            <w:pPr>
              <w:rPr>
                <w:rFonts w:eastAsia="Times New Roman"/>
                <w:color w:val="000000" w:themeColor="text1"/>
                <w:sz w:val="20"/>
                <w:szCs w:val="20"/>
                <w:lang w:eastAsia="ru-RU"/>
              </w:rPr>
            </w:pPr>
            <w:r w:rsidRPr="005047C5">
              <w:rPr>
                <w:rFonts w:eastAsia="Times New Roman"/>
                <w:color w:val="000000" w:themeColor="text1"/>
                <w:sz w:val="20"/>
                <w:szCs w:val="20"/>
                <w:lang w:eastAsia="ru-RU"/>
              </w:rPr>
              <w:t>м</w:t>
            </w:r>
          </w:p>
        </w:tc>
        <w:tc>
          <w:tcPr>
            <w:tcW w:w="1552" w:type="pct"/>
            <w:gridSpan w:val="2"/>
            <w:tcBorders>
              <w:top w:val="single" w:sz="4" w:space="0" w:color="auto"/>
              <w:left w:val="nil"/>
              <w:bottom w:val="single" w:sz="4" w:space="0" w:color="auto"/>
              <w:right w:val="single" w:sz="4" w:space="0" w:color="000000"/>
            </w:tcBorders>
            <w:shd w:val="clear" w:color="auto" w:fill="auto"/>
            <w:vAlign w:val="center"/>
            <w:hideMark/>
          </w:tcPr>
          <w:p w14:paraId="09F27B50" w14:textId="77777777" w:rsidR="004E0F3F" w:rsidRPr="005047C5" w:rsidRDefault="004E0F3F" w:rsidP="00896049">
            <w:pPr>
              <w:rPr>
                <w:rFonts w:eastAsia="Times New Roman"/>
                <w:color w:val="000000" w:themeColor="text1"/>
                <w:sz w:val="20"/>
                <w:szCs w:val="20"/>
                <w:lang w:eastAsia="ru-RU"/>
              </w:rPr>
            </w:pPr>
            <w:r w:rsidRPr="005047C5">
              <w:rPr>
                <w:rFonts w:eastAsia="Times New Roman"/>
                <w:color w:val="000000" w:themeColor="text1"/>
                <w:sz w:val="20"/>
                <w:szCs w:val="20"/>
                <w:lang w:eastAsia="ru-RU"/>
              </w:rPr>
              <w:t>100,0</w:t>
            </w:r>
          </w:p>
        </w:tc>
        <w:tc>
          <w:tcPr>
            <w:tcW w:w="1310" w:type="pct"/>
            <w:gridSpan w:val="2"/>
            <w:tcBorders>
              <w:top w:val="single" w:sz="4" w:space="0" w:color="auto"/>
              <w:left w:val="nil"/>
              <w:bottom w:val="single" w:sz="4" w:space="0" w:color="auto"/>
              <w:right w:val="single" w:sz="4" w:space="0" w:color="000000"/>
            </w:tcBorders>
            <w:shd w:val="clear" w:color="auto" w:fill="auto"/>
            <w:vAlign w:val="center"/>
            <w:hideMark/>
          </w:tcPr>
          <w:p w14:paraId="36715AE5" w14:textId="77777777" w:rsidR="004E0F3F" w:rsidRPr="005047C5" w:rsidRDefault="004E0F3F" w:rsidP="00896049">
            <w:pPr>
              <w:rPr>
                <w:rFonts w:eastAsia="Times New Roman"/>
                <w:color w:val="000000" w:themeColor="text1"/>
                <w:sz w:val="20"/>
                <w:szCs w:val="20"/>
                <w:lang w:eastAsia="ru-RU"/>
              </w:rPr>
            </w:pPr>
            <w:r w:rsidRPr="005047C5">
              <w:rPr>
                <w:rFonts w:eastAsia="Times New Roman"/>
                <w:color w:val="000000" w:themeColor="text1"/>
                <w:sz w:val="20"/>
                <w:szCs w:val="20"/>
                <w:lang w:eastAsia="ru-RU"/>
              </w:rPr>
              <w:t>100,0</w:t>
            </w:r>
          </w:p>
        </w:tc>
        <w:tc>
          <w:tcPr>
            <w:tcW w:w="645" w:type="pct"/>
            <w:tcBorders>
              <w:top w:val="nil"/>
              <w:left w:val="nil"/>
              <w:bottom w:val="single" w:sz="4" w:space="0" w:color="auto"/>
              <w:right w:val="single" w:sz="4" w:space="0" w:color="auto"/>
            </w:tcBorders>
            <w:shd w:val="clear" w:color="auto" w:fill="auto"/>
            <w:vAlign w:val="center"/>
            <w:hideMark/>
          </w:tcPr>
          <w:p w14:paraId="35B8CAD3" w14:textId="77777777" w:rsidR="004E0F3F" w:rsidRPr="005047C5" w:rsidRDefault="004E0F3F" w:rsidP="00896049">
            <w:pPr>
              <w:rPr>
                <w:rFonts w:eastAsia="Times New Roman"/>
                <w:color w:val="000000" w:themeColor="text1"/>
                <w:sz w:val="20"/>
                <w:szCs w:val="20"/>
                <w:lang w:eastAsia="ru-RU"/>
              </w:rPr>
            </w:pPr>
            <w:r w:rsidRPr="005047C5">
              <w:rPr>
                <w:rFonts w:eastAsia="Times New Roman"/>
                <w:color w:val="000000" w:themeColor="text1"/>
                <w:sz w:val="20"/>
                <w:szCs w:val="20"/>
                <w:lang w:eastAsia="ru-RU"/>
              </w:rPr>
              <w:t>-</w:t>
            </w:r>
          </w:p>
        </w:tc>
      </w:tr>
      <w:tr w:rsidR="005047C5" w:rsidRPr="005047C5" w14:paraId="33A5FA01" w14:textId="77777777" w:rsidTr="00D57C03">
        <w:tc>
          <w:tcPr>
            <w:tcW w:w="894" w:type="pct"/>
            <w:tcBorders>
              <w:top w:val="nil"/>
              <w:left w:val="single" w:sz="4" w:space="0" w:color="auto"/>
              <w:bottom w:val="single" w:sz="4" w:space="0" w:color="auto"/>
              <w:right w:val="single" w:sz="4" w:space="0" w:color="auto"/>
            </w:tcBorders>
            <w:shd w:val="clear" w:color="auto" w:fill="auto"/>
            <w:vAlign w:val="center"/>
            <w:hideMark/>
          </w:tcPr>
          <w:p w14:paraId="634A7CB9" w14:textId="77777777" w:rsidR="004E0F3F" w:rsidRPr="005047C5" w:rsidRDefault="004E0F3F" w:rsidP="00896049">
            <w:pPr>
              <w:rPr>
                <w:rFonts w:eastAsia="Times New Roman"/>
                <w:color w:val="000000" w:themeColor="text1"/>
                <w:sz w:val="20"/>
                <w:szCs w:val="20"/>
                <w:lang w:eastAsia="ru-RU"/>
              </w:rPr>
            </w:pPr>
            <w:r w:rsidRPr="005047C5">
              <w:rPr>
                <w:rFonts w:eastAsia="Times New Roman"/>
                <w:color w:val="000000" w:themeColor="text1"/>
                <w:sz w:val="20"/>
                <w:szCs w:val="20"/>
                <w:lang w:eastAsia="ru-RU"/>
              </w:rPr>
              <w:t>Дросселирование</w:t>
            </w:r>
          </w:p>
        </w:tc>
        <w:tc>
          <w:tcPr>
            <w:tcW w:w="599" w:type="pct"/>
            <w:tcBorders>
              <w:top w:val="nil"/>
              <w:left w:val="nil"/>
              <w:bottom w:val="single" w:sz="4" w:space="0" w:color="auto"/>
              <w:right w:val="single" w:sz="4" w:space="0" w:color="auto"/>
            </w:tcBorders>
            <w:shd w:val="clear" w:color="auto" w:fill="auto"/>
            <w:noWrap/>
            <w:vAlign w:val="center"/>
            <w:hideMark/>
          </w:tcPr>
          <w:p w14:paraId="3B9FAB7C" w14:textId="77777777" w:rsidR="004E0F3F" w:rsidRPr="005047C5" w:rsidRDefault="004E0F3F" w:rsidP="00896049">
            <w:pPr>
              <w:rPr>
                <w:rFonts w:eastAsia="Times New Roman"/>
                <w:color w:val="000000" w:themeColor="text1"/>
                <w:sz w:val="20"/>
                <w:szCs w:val="20"/>
                <w:lang w:eastAsia="ru-RU"/>
              </w:rPr>
            </w:pPr>
            <w:r w:rsidRPr="005047C5">
              <w:rPr>
                <w:rFonts w:eastAsia="Times New Roman"/>
                <w:color w:val="000000" w:themeColor="text1"/>
                <w:sz w:val="20"/>
                <w:szCs w:val="20"/>
                <w:lang w:eastAsia="ru-RU"/>
              </w:rPr>
              <w:t>м</w:t>
            </w:r>
          </w:p>
        </w:tc>
        <w:tc>
          <w:tcPr>
            <w:tcW w:w="724" w:type="pct"/>
            <w:tcBorders>
              <w:top w:val="nil"/>
              <w:left w:val="nil"/>
              <w:bottom w:val="single" w:sz="4" w:space="0" w:color="auto"/>
              <w:right w:val="single" w:sz="4" w:space="0" w:color="auto"/>
            </w:tcBorders>
            <w:shd w:val="clear" w:color="auto" w:fill="auto"/>
            <w:vAlign w:val="center"/>
            <w:hideMark/>
          </w:tcPr>
          <w:p w14:paraId="77828B8F" w14:textId="77777777" w:rsidR="004E0F3F" w:rsidRPr="005047C5" w:rsidRDefault="004E0F3F" w:rsidP="00896049">
            <w:pPr>
              <w:rPr>
                <w:rFonts w:eastAsia="Times New Roman"/>
                <w:color w:val="000000" w:themeColor="text1"/>
                <w:sz w:val="20"/>
                <w:szCs w:val="20"/>
                <w:lang w:eastAsia="ru-RU"/>
              </w:rPr>
            </w:pPr>
            <w:r w:rsidRPr="005047C5">
              <w:rPr>
                <w:rFonts w:eastAsia="Times New Roman"/>
                <w:color w:val="000000" w:themeColor="text1"/>
                <w:sz w:val="20"/>
                <w:szCs w:val="20"/>
                <w:lang w:eastAsia="ru-RU"/>
              </w:rPr>
              <w:t>28,0</w:t>
            </w:r>
          </w:p>
        </w:tc>
        <w:tc>
          <w:tcPr>
            <w:tcW w:w="828" w:type="pct"/>
            <w:tcBorders>
              <w:top w:val="nil"/>
              <w:left w:val="nil"/>
              <w:bottom w:val="single" w:sz="4" w:space="0" w:color="auto"/>
              <w:right w:val="single" w:sz="4" w:space="0" w:color="auto"/>
            </w:tcBorders>
            <w:shd w:val="clear" w:color="auto" w:fill="auto"/>
            <w:vAlign w:val="center"/>
            <w:hideMark/>
          </w:tcPr>
          <w:p w14:paraId="6630F325" w14:textId="77777777" w:rsidR="004E0F3F" w:rsidRPr="005047C5" w:rsidRDefault="004E0F3F" w:rsidP="00896049">
            <w:pPr>
              <w:rPr>
                <w:rFonts w:eastAsia="Times New Roman"/>
                <w:color w:val="000000" w:themeColor="text1"/>
                <w:sz w:val="20"/>
                <w:szCs w:val="20"/>
                <w:lang w:eastAsia="ru-RU"/>
              </w:rPr>
            </w:pPr>
            <w:r w:rsidRPr="005047C5">
              <w:rPr>
                <w:rFonts w:eastAsia="Times New Roman"/>
                <w:color w:val="000000" w:themeColor="text1"/>
                <w:sz w:val="20"/>
                <w:szCs w:val="20"/>
                <w:lang w:eastAsia="ru-RU"/>
              </w:rPr>
              <w:t>29,0</w:t>
            </w:r>
          </w:p>
        </w:tc>
        <w:tc>
          <w:tcPr>
            <w:tcW w:w="604" w:type="pct"/>
            <w:tcBorders>
              <w:top w:val="nil"/>
              <w:left w:val="nil"/>
              <w:bottom w:val="single" w:sz="4" w:space="0" w:color="auto"/>
              <w:right w:val="single" w:sz="4" w:space="0" w:color="auto"/>
            </w:tcBorders>
            <w:shd w:val="clear" w:color="auto" w:fill="auto"/>
            <w:vAlign w:val="center"/>
            <w:hideMark/>
          </w:tcPr>
          <w:p w14:paraId="7EECB891" w14:textId="77777777" w:rsidR="004E0F3F" w:rsidRPr="005047C5" w:rsidRDefault="004E0F3F" w:rsidP="00896049">
            <w:pPr>
              <w:rPr>
                <w:rFonts w:eastAsia="Times New Roman"/>
                <w:color w:val="000000" w:themeColor="text1"/>
                <w:sz w:val="20"/>
                <w:szCs w:val="20"/>
                <w:lang w:eastAsia="ru-RU"/>
              </w:rPr>
            </w:pPr>
            <w:r w:rsidRPr="005047C5">
              <w:rPr>
                <w:rFonts w:eastAsia="Times New Roman"/>
                <w:color w:val="000000" w:themeColor="text1"/>
                <w:sz w:val="20"/>
                <w:szCs w:val="20"/>
                <w:lang w:eastAsia="ru-RU"/>
              </w:rPr>
              <w:t>2,0</w:t>
            </w:r>
          </w:p>
        </w:tc>
        <w:tc>
          <w:tcPr>
            <w:tcW w:w="705" w:type="pct"/>
            <w:tcBorders>
              <w:top w:val="nil"/>
              <w:left w:val="nil"/>
              <w:bottom w:val="single" w:sz="4" w:space="0" w:color="auto"/>
              <w:right w:val="single" w:sz="4" w:space="0" w:color="auto"/>
            </w:tcBorders>
            <w:shd w:val="clear" w:color="auto" w:fill="auto"/>
            <w:vAlign w:val="center"/>
            <w:hideMark/>
          </w:tcPr>
          <w:p w14:paraId="5A71829E" w14:textId="77777777" w:rsidR="004E0F3F" w:rsidRPr="005047C5" w:rsidRDefault="004E0F3F" w:rsidP="00896049">
            <w:pPr>
              <w:rPr>
                <w:rFonts w:eastAsia="Times New Roman"/>
                <w:color w:val="000000" w:themeColor="text1"/>
                <w:sz w:val="20"/>
                <w:szCs w:val="20"/>
                <w:lang w:eastAsia="ru-RU"/>
              </w:rPr>
            </w:pPr>
            <w:r w:rsidRPr="005047C5">
              <w:rPr>
                <w:rFonts w:eastAsia="Times New Roman"/>
                <w:color w:val="000000" w:themeColor="text1"/>
                <w:sz w:val="20"/>
                <w:szCs w:val="20"/>
                <w:lang w:eastAsia="ru-RU"/>
              </w:rPr>
              <w:t>2,0</w:t>
            </w:r>
          </w:p>
        </w:tc>
        <w:tc>
          <w:tcPr>
            <w:tcW w:w="645" w:type="pct"/>
            <w:tcBorders>
              <w:top w:val="nil"/>
              <w:left w:val="nil"/>
              <w:bottom w:val="single" w:sz="4" w:space="0" w:color="auto"/>
              <w:right w:val="single" w:sz="4" w:space="0" w:color="auto"/>
            </w:tcBorders>
            <w:shd w:val="clear" w:color="auto" w:fill="auto"/>
            <w:vAlign w:val="center"/>
            <w:hideMark/>
          </w:tcPr>
          <w:p w14:paraId="4FACCFA0" w14:textId="77777777" w:rsidR="004E0F3F" w:rsidRPr="005047C5" w:rsidRDefault="004E0F3F" w:rsidP="00896049">
            <w:pPr>
              <w:rPr>
                <w:rFonts w:eastAsia="Times New Roman"/>
                <w:color w:val="000000" w:themeColor="text1"/>
                <w:sz w:val="20"/>
                <w:szCs w:val="20"/>
                <w:lang w:eastAsia="ru-RU"/>
              </w:rPr>
            </w:pPr>
            <w:r w:rsidRPr="005047C5">
              <w:rPr>
                <w:rFonts w:eastAsia="Times New Roman"/>
                <w:color w:val="000000" w:themeColor="text1"/>
                <w:sz w:val="20"/>
                <w:szCs w:val="20"/>
                <w:lang w:eastAsia="ru-RU"/>
              </w:rPr>
              <w:t>-</w:t>
            </w:r>
          </w:p>
        </w:tc>
      </w:tr>
      <w:tr w:rsidR="005047C5" w:rsidRPr="005047C5" w14:paraId="60CFA8EF" w14:textId="77777777" w:rsidTr="00D57C03">
        <w:tc>
          <w:tcPr>
            <w:tcW w:w="894" w:type="pct"/>
            <w:tcBorders>
              <w:top w:val="nil"/>
              <w:left w:val="single" w:sz="4" w:space="0" w:color="auto"/>
              <w:bottom w:val="single" w:sz="4" w:space="0" w:color="auto"/>
              <w:right w:val="single" w:sz="4" w:space="0" w:color="auto"/>
            </w:tcBorders>
            <w:shd w:val="clear" w:color="auto" w:fill="auto"/>
            <w:vAlign w:val="center"/>
            <w:hideMark/>
          </w:tcPr>
          <w:p w14:paraId="0174B9C8" w14:textId="77777777" w:rsidR="004E0F3F" w:rsidRPr="005047C5" w:rsidRDefault="004E0F3F" w:rsidP="00896049">
            <w:pPr>
              <w:rPr>
                <w:rFonts w:eastAsia="Times New Roman"/>
                <w:color w:val="000000" w:themeColor="text1"/>
                <w:sz w:val="20"/>
                <w:szCs w:val="20"/>
                <w:lang w:eastAsia="ru-RU"/>
              </w:rPr>
            </w:pPr>
            <w:r w:rsidRPr="005047C5">
              <w:rPr>
                <w:rFonts w:eastAsia="Times New Roman"/>
                <w:color w:val="000000" w:themeColor="text1"/>
                <w:sz w:val="20"/>
                <w:szCs w:val="20"/>
                <w:lang w:eastAsia="ru-RU"/>
              </w:rPr>
              <w:t>Проектная электрическая мощность группы</w:t>
            </w:r>
          </w:p>
        </w:tc>
        <w:tc>
          <w:tcPr>
            <w:tcW w:w="599" w:type="pct"/>
            <w:tcBorders>
              <w:top w:val="nil"/>
              <w:left w:val="nil"/>
              <w:bottom w:val="single" w:sz="4" w:space="0" w:color="auto"/>
              <w:right w:val="single" w:sz="4" w:space="0" w:color="auto"/>
            </w:tcBorders>
            <w:shd w:val="clear" w:color="auto" w:fill="auto"/>
            <w:noWrap/>
            <w:vAlign w:val="center"/>
            <w:hideMark/>
          </w:tcPr>
          <w:p w14:paraId="7607D0B8" w14:textId="77777777" w:rsidR="004E0F3F" w:rsidRPr="005047C5" w:rsidRDefault="004E0F3F" w:rsidP="00896049">
            <w:pPr>
              <w:rPr>
                <w:rFonts w:eastAsia="Times New Roman"/>
                <w:color w:val="000000" w:themeColor="text1"/>
                <w:sz w:val="20"/>
                <w:szCs w:val="20"/>
                <w:lang w:eastAsia="ru-RU"/>
              </w:rPr>
            </w:pPr>
            <w:r w:rsidRPr="005047C5">
              <w:rPr>
                <w:rFonts w:eastAsia="Times New Roman"/>
                <w:color w:val="000000" w:themeColor="text1"/>
                <w:sz w:val="20"/>
                <w:szCs w:val="20"/>
                <w:lang w:eastAsia="ru-RU"/>
              </w:rPr>
              <w:t>кВт</w:t>
            </w:r>
          </w:p>
        </w:tc>
        <w:tc>
          <w:tcPr>
            <w:tcW w:w="724" w:type="pct"/>
            <w:tcBorders>
              <w:top w:val="nil"/>
              <w:left w:val="nil"/>
              <w:bottom w:val="single" w:sz="4" w:space="0" w:color="auto"/>
              <w:right w:val="single" w:sz="4" w:space="0" w:color="auto"/>
            </w:tcBorders>
            <w:shd w:val="clear" w:color="auto" w:fill="auto"/>
            <w:vAlign w:val="center"/>
            <w:hideMark/>
          </w:tcPr>
          <w:p w14:paraId="24DF2359" w14:textId="77777777" w:rsidR="004E0F3F" w:rsidRPr="005047C5" w:rsidRDefault="004E0F3F" w:rsidP="00896049">
            <w:pPr>
              <w:rPr>
                <w:rFonts w:eastAsia="Times New Roman"/>
                <w:color w:val="000000" w:themeColor="text1"/>
                <w:sz w:val="20"/>
                <w:szCs w:val="20"/>
                <w:lang w:eastAsia="ru-RU"/>
              </w:rPr>
            </w:pPr>
            <w:r w:rsidRPr="005047C5">
              <w:rPr>
                <w:rFonts w:eastAsia="Times New Roman"/>
                <w:color w:val="000000" w:themeColor="text1"/>
                <w:sz w:val="20"/>
                <w:szCs w:val="20"/>
                <w:lang w:eastAsia="ru-RU"/>
              </w:rPr>
              <w:t>968,0</w:t>
            </w:r>
          </w:p>
        </w:tc>
        <w:tc>
          <w:tcPr>
            <w:tcW w:w="828" w:type="pct"/>
            <w:tcBorders>
              <w:top w:val="nil"/>
              <w:left w:val="nil"/>
              <w:bottom w:val="single" w:sz="4" w:space="0" w:color="auto"/>
              <w:right w:val="single" w:sz="4" w:space="0" w:color="auto"/>
            </w:tcBorders>
            <w:shd w:val="clear" w:color="auto" w:fill="auto"/>
            <w:vAlign w:val="center"/>
            <w:hideMark/>
          </w:tcPr>
          <w:p w14:paraId="1F5BE021" w14:textId="77777777" w:rsidR="004E0F3F" w:rsidRPr="005047C5" w:rsidRDefault="004E0F3F" w:rsidP="00896049">
            <w:pPr>
              <w:rPr>
                <w:rFonts w:eastAsia="Times New Roman"/>
                <w:color w:val="000000" w:themeColor="text1"/>
                <w:sz w:val="20"/>
                <w:szCs w:val="20"/>
                <w:lang w:eastAsia="ru-RU"/>
              </w:rPr>
            </w:pPr>
            <w:r w:rsidRPr="005047C5">
              <w:rPr>
                <w:rFonts w:eastAsia="Times New Roman"/>
                <w:color w:val="000000" w:themeColor="text1"/>
                <w:sz w:val="20"/>
                <w:szCs w:val="20"/>
                <w:lang w:eastAsia="ru-RU"/>
              </w:rPr>
              <w:t>1560,6</w:t>
            </w:r>
          </w:p>
        </w:tc>
        <w:tc>
          <w:tcPr>
            <w:tcW w:w="604" w:type="pct"/>
            <w:tcBorders>
              <w:top w:val="nil"/>
              <w:left w:val="nil"/>
              <w:bottom w:val="single" w:sz="4" w:space="0" w:color="auto"/>
              <w:right w:val="single" w:sz="4" w:space="0" w:color="auto"/>
            </w:tcBorders>
            <w:shd w:val="clear" w:color="auto" w:fill="auto"/>
            <w:vAlign w:val="center"/>
            <w:hideMark/>
          </w:tcPr>
          <w:p w14:paraId="22B220D1" w14:textId="77777777" w:rsidR="004E0F3F" w:rsidRPr="005047C5" w:rsidRDefault="004E0F3F" w:rsidP="00896049">
            <w:pPr>
              <w:rPr>
                <w:rFonts w:eastAsia="Times New Roman"/>
                <w:color w:val="000000" w:themeColor="text1"/>
                <w:sz w:val="20"/>
                <w:szCs w:val="20"/>
                <w:lang w:eastAsia="ru-RU"/>
              </w:rPr>
            </w:pPr>
            <w:r w:rsidRPr="005047C5">
              <w:rPr>
                <w:rFonts w:eastAsia="Times New Roman"/>
                <w:color w:val="000000" w:themeColor="text1"/>
                <w:sz w:val="20"/>
                <w:szCs w:val="20"/>
                <w:lang w:eastAsia="ru-RU"/>
              </w:rPr>
              <w:t>910,0</w:t>
            </w:r>
          </w:p>
        </w:tc>
        <w:tc>
          <w:tcPr>
            <w:tcW w:w="705" w:type="pct"/>
            <w:tcBorders>
              <w:top w:val="nil"/>
              <w:left w:val="nil"/>
              <w:bottom w:val="single" w:sz="4" w:space="0" w:color="auto"/>
              <w:right w:val="single" w:sz="4" w:space="0" w:color="auto"/>
            </w:tcBorders>
            <w:shd w:val="clear" w:color="auto" w:fill="auto"/>
            <w:vAlign w:val="center"/>
            <w:hideMark/>
          </w:tcPr>
          <w:p w14:paraId="26A1A8B3" w14:textId="77777777" w:rsidR="004E0F3F" w:rsidRPr="005047C5" w:rsidRDefault="004E0F3F" w:rsidP="00896049">
            <w:pPr>
              <w:rPr>
                <w:rFonts w:eastAsia="Times New Roman"/>
                <w:color w:val="000000" w:themeColor="text1"/>
                <w:sz w:val="20"/>
                <w:szCs w:val="20"/>
                <w:lang w:eastAsia="ru-RU"/>
              </w:rPr>
            </w:pPr>
            <w:r w:rsidRPr="005047C5">
              <w:rPr>
                <w:rFonts w:eastAsia="Times New Roman"/>
                <w:color w:val="000000" w:themeColor="text1"/>
                <w:sz w:val="20"/>
                <w:szCs w:val="20"/>
                <w:lang w:eastAsia="ru-RU"/>
              </w:rPr>
              <w:t>1227,0</w:t>
            </w:r>
          </w:p>
        </w:tc>
        <w:tc>
          <w:tcPr>
            <w:tcW w:w="645" w:type="pct"/>
            <w:tcBorders>
              <w:top w:val="nil"/>
              <w:left w:val="nil"/>
              <w:bottom w:val="single" w:sz="4" w:space="0" w:color="auto"/>
              <w:right w:val="single" w:sz="4" w:space="0" w:color="auto"/>
            </w:tcBorders>
            <w:shd w:val="clear" w:color="auto" w:fill="auto"/>
            <w:vAlign w:val="center"/>
            <w:hideMark/>
          </w:tcPr>
          <w:p w14:paraId="22D1AC67" w14:textId="77777777" w:rsidR="004E0F3F" w:rsidRPr="005047C5" w:rsidRDefault="004E0F3F" w:rsidP="00896049">
            <w:pPr>
              <w:rPr>
                <w:rFonts w:eastAsia="Times New Roman"/>
                <w:color w:val="000000" w:themeColor="text1"/>
                <w:sz w:val="20"/>
                <w:szCs w:val="20"/>
                <w:lang w:eastAsia="ru-RU"/>
              </w:rPr>
            </w:pPr>
            <w:r w:rsidRPr="005047C5">
              <w:rPr>
                <w:rFonts w:eastAsia="Times New Roman"/>
                <w:color w:val="000000" w:themeColor="text1"/>
                <w:sz w:val="20"/>
                <w:szCs w:val="20"/>
                <w:lang w:eastAsia="ru-RU"/>
              </w:rPr>
              <w:t>-391,6</w:t>
            </w:r>
          </w:p>
        </w:tc>
      </w:tr>
      <w:tr w:rsidR="005047C5" w:rsidRPr="005047C5" w14:paraId="4709314E" w14:textId="77777777" w:rsidTr="00D57C03">
        <w:tc>
          <w:tcPr>
            <w:tcW w:w="894" w:type="pct"/>
            <w:tcBorders>
              <w:top w:val="nil"/>
              <w:left w:val="single" w:sz="4" w:space="0" w:color="auto"/>
              <w:bottom w:val="single" w:sz="4" w:space="0" w:color="auto"/>
              <w:right w:val="single" w:sz="4" w:space="0" w:color="auto"/>
            </w:tcBorders>
            <w:shd w:val="clear" w:color="auto" w:fill="auto"/>
            <w:vAlign w:val="center"/>
            <w:hideMark/>
          </w:tcPr>
          <w:p w14:paraId="1990B789" w14:textId="77777777" w:rsidR="004E0F3F" w:rsidRPr="005047C5" w:rsidRDefault="004E0F3F" w:rsidP="00896049">
            <w:pPr>
              <w:rPr>
                <w:rFonts w:eastAsia="Times New Roman"/>
                <w:color w:val="000000" w:themeColor="text1"/>
                <w:sz w:val="20"/>
                <w:szCs w:val="20"/>
                <w:lang w:eastAsia="ru-RU"/>
              </w:rPr>
            </w:pPr>
            <w:r w:rsidRPr="005047C5">
              <w:rPr>
                <w:rFonts w:eastAsia="Times New Roman"/>
                <w:color w:val="000000" w:themeColor="text1"/>
                <w:sz w:val="20"/>
                <w:szCs w:val="20"/>
                <w:lang w:eastAsia="ru-RU"/>
              </w:rPr>
              <w:t>Число часов использования</w:t>
            </w:r>
          </w:p>
        </w:tc>
        <w:tc>
          <w:tcPr>
            <w:tcW w:w="599" w:type="pct"/>
            <w:tcBorders>
              <w:top w:val="nil"/>
              <w:left w:val="nil"/>
              <w:bottom w:val="single" w:sz="4" w:space="0" w:color="auto"/>
              <w:right w:val="single" w:sz="4" w:space="0" w:color="auto"/>
            </w:tcBorders>
            <w:shd w:val="clear" w:color="auto" w:fill="auto"/>
            <w:noWrap/>
            <w:vAlign w:val="center"/>
            <w:hideMark/>
          </w:tcPr>
          <w:p w14:paraId="5FDDCD06" w14:textId="77777777" w:rsidR="004E0F3F" w:rsidRPr="005047C5" w:rsidRDefault="004E0F3F" w:rsidP="00896049">
            <w:pPr>
              <w:rPr>
                <w:rFonts w:eastAsia="Times New Roman"/>
                <w:color w:val="000000" w:themeColor="text1"/>
                <w:sz w:val="20"/>
                <w:szCs w:val="20"/>
                <w:lang w:eastAsia="ru-RU"/>
              </w:rPr>
            </w:pPr>
            <w:r w:rsidRPr="005047C5">
              <w:rPr>
                <w:rFonts w:eastAsia="Times New Roman"/>
                <w:color w:val="000000" w:themeColor="text1"/>
                <w:sz w:val="20"/>
                <w:szCs w:val="20"/>
                <w:lang w:eastAsia="ru-RU"/>
              </w:rPr>
              <w:t>ч</w:t>
            </w:r>
          </w:p>
        </w:tc>
        <w:tc>
          <w:tcPr>
            <w:tcW w:w="1552" w:type="pct"/>
            <w:gridSpan w:val="2"/>
            <w:tcBorders>
              <w:top w:val="single" w:sz="4" w:space="0" w:color="auto"/>
              <w:left w:val="nil"/>
              <w:bottom w:val="single" w:sz="4" w:space="0" w:color="auto"/>
              <w:right w:val="single" w:sz="4" w:space="0" w:color="000000"/>
            </w:tcBorders>
            <w:shd w:val="clear" w:color="auto" w:fill="auto"/>
            <w:vAlign w:val="center"/>
            <w:hideMark/>
          </w:tcPr>
          <w:p w14:paraId="5B0F393E" w14:textId="77777777" w:rsidR="004E0F3F" w:rsidRPr="005047C5" w:rsidRDefault="004E0F3F" w:rsidP="00896049">
            <w:pPr>
              <w:rPr>
                <w:rFonts w:eastAsia="Times New Roman"/>
                <w:color w:val="000000" w:themeColor="text1"/>
                <w:sz w:val="20"/>
                <w:szCs w:val="20"/>
                <w:lang w:eastAsia="ru-RU"/>
              </w:rPr>
            </w:pPr>
            <w:r w:rsidRPr="005047C5">
              <w:rPr>
                <w:rFonts w:eastAsia="Times New Roman"/>
                <w:color w:val="000000" w:themeColor="text1"/>
                <w:sz w:val="20"/>
                <w:szCs w:val="20"/>
                <w:lang w:eastAsia="ru-RU"/>
              </w:rPr>
              <w:t>5280,0</w:t>
            </w:r>
          </w:p>
        </w:tc>
        <w:tc>
          <w:tcPr>
            <w:tcW w:w="1310" w:type="pct"/>
            <w:gridSpan w:val="2"/>
            <w:tcBorders>
              <w:top w:val="single" w:sz="4" w:space="0" w:color="auto"/>
              <w:left w:val="nil"/>
              <w:bottom w:val="single" w:sz="4" w:space="0" w:color="auto"/>
              <w:right w:val="single" w:sz="4" w:space="0" w:color="000000"/>
            </w:tcBorders>
            <w:shd w:val="clear" w:color="auto" w:fill="auto"/>
            <w:vAlign w:val="center"/>
            <w:hideMark/>
          </w:tcPr>
          <w:p w14:paraId="7213E619" w14:textId="77777777" w:rsidR="004E0F3F" w:rsidRPr="005047C5" w:rsidRDefault="004E0F3F" w:rsidP="00896049">
            <w:pPr>
              <w:rPr>
                <w:rFonts w:eastAsia="Times New Roman"/>
                <w:color w:val="000000" w:themeColor="text1"/>
                <w:sz w:val="20"/>
                <w:szCs w:val="20"/>
                <w:lang w:eastAsia="ru-RU"/>
              </w:rPr>
            </w:pPr>
            <w:r w:rsidRPr="005047C5">
              <w:rPr>
                <w:rFonts w:eastAsia="Times New Roman"/>
                <w:color w:val="000000" w:themeColor="text1"/>
                <w:sz w:val="20"/>
                <w:szCs w:val="20"/>
                <w:lang w:eastAsia="ru-RU"/>
              </w:rPr>
              <w:t>5280,0</w:t>
            </w:r>
          </w:p>
        </w:tc>
        <w:tc>
          <w:tcPr>
            <w:tcW w:w="645" w:type="pct"/>
            <w:tcBorders>
              <w:top w:val="nil"/>
              <w:left w:val="nil"/>
              <w:bottom w:val="single" w:sz="4" w:space="0" w:color="auto"/>
              <w:right w:val="single" w:sz="4" w:space="0" w:color="auto"/>
            </w:tcBorders>
            <w:shd w:val="clear" w:color="auto" w:fill="auto"/>
            <w:vAlign w:val="center"/>
            <w:hideMark/>
          </w:tcPr>
          <w:p w14:paraId="006F407A" w14:textId="77777777" w:rsidR="004E0F3F" w:rsidRPr="005047C5" w:rsidRDefault="004E0F3F" w:rsidP="00896049">
            <w:pPr>
              <w:rPr>
                <w:rFonts w:eastAsia="Times New Roman"/>
                <w:color w:val="000000" w:themeColor="text1"/>
                <w:sz w:val="20"/>
                <w:szCs w:val="20"/>
                <w:lang w:eastAsia="ru-RU"/>
              </w:rPr>
            </w:pPr>
            <w:r w:rsidRPr="005047C5">
              <w:rPr>
                <w:rFonts w:eastAsia="Times New Roman"/>
                <w:color w:val="000000" w:themeColor="text1"/>
                <w:sz w:val="20"/>
                <w:szCs w:val="20"/>
                <w:lang w:eastAsia="ru-RU"/>
              </w:rPr>
              <w:t> </w:t>
            </w:r>
          </w:p>
        </w:tc>
      </w:tr>
      <w:tr w:rsidR="004E0F3F" w:rsidRPr="005047C5" w14:paraId="641340FF" w14:textId="77777777" w:rsidTr="00D57C03">
        <w:tc>
          <w:tcPr>
            <w:tcW w:w="894" w:type="pct"/>
            <w:tcBorders>
              <w:top w:val="nil"/>
              <w:left w:val="single" w:sz="4" w:space="0" w:color="auto"/>
              <w:bottom w:val="single" w:sz="4" w:space="0" w:color="auto"/>
              <w:right w:val="single" w:sz="4" w:space="0" w:color="auto"/>
            </w:tcBorders>
            <w:shd w:val="clear" w:color="auto" w:fill="auto"/>
            <w:vAlign w:val="center"/>
            <w:hideMark/>
          </w:tcPr>
          <w:p w14:paraId="46B564E3" w14:textId="77777777" w:rsidR="004E0F3F" w:rsidRPr="005047C5" w:rsidRDefault="004E0F3F" w:rsidP="00896049">
            <w:pPr>
              <w:rPr>
                <w:rFonts w:eastAsia="Times New Roman"/>
                <w:color w:val="000000" w:themeColor="text1"/>
                <w:sz w:val="20"/>
                <w:szCs w:val="20"/>
                <w:lang w:eastAsia="ru-RU"/>
              </w:rPr>
            </w:pPr>
            <w:r w:rsidRPr="005047C5">
              <w:rPr>
                <w:rFonts w:eastAsia="Times New Roman"/>
                <w:color w:val="000000" w:themeColor="text1"/>
                <w:sz w:val="20"/>
                <w:szCs w:val="20"/>
                <w:lang w:eastAsia="ru-RU"/>
              </w:rPr>
              <w:t>Расход электроэнергии</w:t>
            </w:r>
          </w:p>
        </w:tc>
        <w:tc>
          <w:tcPr>
            <w:tcW w:w="599" w:type="pct"/>
            <w:tcBorders>
              <w:top w:val="nil"/>
              <w:left w:val="nil"/>
              <w:bottom w:val="single" w:sz="4" w:space="0" w:color="auto"/>
              <w:right w:val="single" w:sz="4" w:space="0" w:color="auto"/>
            </w:tcBorders>
            <w:shd w:val="clear" w:color="auto" w:fill="auto"/>
            <w:noWrap/>
            <w:vAlign w:val="center"/>
            <w:hideMark/>
          </w:tcPr>
          <w:p w14:paraId="37EC3ED1" w14:textId="77777777" w:rsidR="004E0F3F" w:rsidRPr="005047C5" w:rsidRDefault="004E0F3F" w:rsidP="00896049">
            <w:pPr>
              <w:rPr>
                <w:rFonts w:eastAsia="Times New Roman"/>
                <w:color w:val="000000" w:themeColor="text1"/>
                <w:sz w:val="20"/>
                <w:szCs w:val="20"/>
                <w:lang w:eastAsia="ru-RU"/>
              </w:rPr>
            </w:pPr>
            <w:r w:rsidRPr="005047C5">
              <w:rPr>
                <w:rFonts w:eastAsia="Times New Roman"/>
                <w:color w:val="000000" w:themeColor="text1"/>
                <w:sz w:val="20"/>
                <w:szCs w:val="20"/>
                <w:lang w:eastAsia="ru-RU"/>
              </w:rPr>
              <w:t>тыс. кВт*ч</w:t>
            </w:r>
          </w:p>
        </w:tc>
        <w:tc>
          <w:tcPr>
            <w:tcW w:w="1552" w:type="pct"/>
            <w:gridSpan w:val="2"/>
            <w:tcBorders>
              <w:top w:val="single" w:sz="4" w:space="0" w:color="auto"/>
              <w:left w:val="nil"/>
              <w:bottom w:val="single" w:sz="4" w:space="0" w:color="auto"/>
              <w:right w:val="single" w:sz="4" w:space="0" w:color="000000"/>
            </w:tcBorders>
            <w:shd w:val="clear" w:color="auto" w:fill="auto"/>
            <w:vAlign w:val="center"/>
            <w:hideMark/>
          </w:tcPr>
          <w:p w14:paraId="7D32B668" w14:textId="77777777" w:rsidR="004E0F3F" w:rsidRPr="005047C5" w:rsidRDefault="004E0F3F" w:rsidP="00896049">
            <w:pPr>
              <w:rPr>
                <w:rFonts w:eastAsia="Times New Roman"/>
                <w:color w:val="000000" w:themeColor="text1"/>
                <w:sz w:val="20"/>
                <w:szCs w:val="20"/>
                <w:lang w:eastAsia="ru-RU"/>
              </w:rPr>
            </w:pPr>
            <w:r w:rsidRPr="005047C5">
              <w:rPr>
                <w:rFonts w:eastAsia="Times New Roman"/>
                <w:color w:val="000000" w:themeColor="text1"/>
                <w:sz w:val="20"/>
                <w:szCs w:val="20"/>
                <w:lang w:eastAsia="ru-RU"/>
              </w:rPr>
              <w:t>13351,0</w:t>
            </w:r>
          </w:p>
        </w:tc>
        <w:tc>
          <w:tcPr>
            <w:tcW w:w="1310" w:type="pct"/>
            <w:gridSpan w:val="2"/>
            <w:tcBorders>
              <w:top w:val="single" w:sz="4" w:space="0" w:color="auto"/>
              <w:left w:val="nil"/>
              <w:bottom w:val="single" w:sz="4" w:space="0" w:color="auto"/>
              <w:right w:val="single" w:sz="4" w:space="0" w:color="000000"/>
            </w:tcBorders>
            <w:shd w:val="clear" w:color="auto" w:fill="auto"/>
            <w:vAlign w:val="center"/>
            <w:hideMark/>
          </w:tcPr>
          <w:p w14:paraId="1D8CB5DC" w14:textId="77777777" w:rsidR="004E0F3F" w:rsidRPr="005047C5" w:rsidRDefault="004E0F3F" w:rsidP="00896049">
            <w:pPr>
              <w:rPr>
                <w:rFonts w:eastAsia="Times New Roman"/>
                <w:color w:val="000000" w:themeColor="text1"/>
                <w:sz w:val="20"/>
                <w:szCs w:val="20"/>
                <w:lang w:eastAsia="ru-RU"/>
              </w:rPr>
            </w:pPr>
            <w:r w:rsidRPr="005047C5">
              <w:rPr>
                <w:rFonts w:eastAsia="Times New Roman"/>
                <w:color w:val="000000" w:themeColor="text1"/>
                <w:sz w:val="20"/>
                <w:szCs w:val="20"/>
                <w:lang w:eastAsia="ru-RU"/>
              </w:rPr>
              <w:t>11283,4</w:t>
            </w:r>
          </w:p>
        </w:tc>
        <w:tc>
          <w:tcPr>
            <w:tcW w:w="645" w:type="pct"/>
            <w:tcBorders>
              <w:top w:val="nil"/>
              <w:left w:val="nil"/>
              <w:bottom w:val="single" w:sz="4" w:space="0" w:color="auto"/>
              <w:right w:val="single" w:sz="4" w:space="0" w:color="auto"/>
            </w:tcBorders>
            <w:shd w:val="clear" w:color="auto" w:fill="auto"/>
            <w:vAlign w:val="center"/>
            <w:hideMark/>
          </w:tcPr>
          <w:p w14:paraId="3A2978FC" w14:textId="77777777" w:rsidR="004E0F3F" w:rsidRPr="005047C5" w:rsidRDefault="004E0F3F" w:rsidP="00896049">
            <w:pPr>
              <w:rPr>
                <w:rFonts w:eastAsia="Times New Roman"/>
                <w:color w:val="000000" w:themeColor="text1"/>
                <w:sz w:val="20"/>
                <w:szCs w:val="20"/>
                <w:lang w:eastAsia="ru-RU"/>
              </w:rPr>
            </w:pPr>
            <w:r w:rsidRPr="005047C5">
              <w:rPr>
                <w:rFonts w:eastAsia="Times New Roman"/>
                <w:color w:val="000000" w:themeColor="text1"/>
                <w:sz w:val="20"/>
                <w:szCs w:val="20"/>
                <w:lang w:eastAsia="ru-RU"/>
              </w:rPr>
              <w:t>-2067,6</w:t>
            </w:r>
          </w:p>
        </w:tc>
      </w:tr>
    </w:tbl>
    <w:p w14:paraId="51B17497" w14:textId="77777777" w:rsidR="004E0F3F" w:rsidRPr="005047C5" w:rsidRDefault="004E0F3F" w:rsidP="004E0F3F">
      <w:pPr>
        <w:pStyle w:val="af0"/>
        <w:ind w:left="0" w:firstLine="567"/>
        <w:rPr>
          <w:color w:val="000000" w:themeColor="text1"/>
          <w:szCs w:val="24"/>
        </w:rPr>
      </w:pPr>
    </w:p>
    <w:p w14:paraId="1FD2ABA9" w14:textId="77777777" w:rsidR="00C06643" w:rsidRPr="005047C5" w:rsidRDefault="00C06643" w:rsidP="004E0F3F">
      <w:pPr>
        <w:pStyle w:val="af0"/>
        <w:ind w:left="0" w:firstLine="567"/>
        <w:rPr>
          <w:color w:val="000000" w:themeColor="text1"/>
          <w:szCs w:val="24"/>
        </w:rPr>
      </w:pPr>
    </w:p>
    <w:p w14:paraId="70102DF6" w14:textId="77777777" w:rsidR="004E0F3F" w:rsidRPr="005047C5" w:rsidRDefault="004E0F3F" w:rsidP="004E0F3F">
      <w:pPr>
        <w:rPr>
          <w:color w:val="000000" w:themeColor="text1"/>
          <w:szCs w:val="24"/>
        </w:rPr>
      </w:pPr>
      <w:r w:rsidRPr="005047C5">
        <w:rPr>
          <w:noProof/>
          <w:color w:val="000000" w:themeColor="text1"/>
          <w:lang w:eastAsia="ru-RU"/>
        </w:rPr>
        <w:drawing>
          <wp:inline distT="0" distB="0" distL="0" distR="0" wp14:anchorId="0FC30AFA" wp14:editId="4888C1A8">
            <wp:extent cx="5940425" cy="2629630"/>
            <wp:effectExtent l="0" t="0" r="3175"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cstate="print"/>
                    <a:stretch>
                      <a:fillRect/>
                    </a:stretch>
                  </pic:blipFill>
                  <pic:spPr>
                    <a:xfrm>
                      <a:off x="0" y="0"/>
                      <a:ext cx="5940425" cy="2629630"/>
                    </a:xfrm>
                    <a:prstGeom prst="rect">
                      <a:avLst/>
                    </a:prstGeom>
                  </pic:spPr>
                </pic:pic>
              </a:graphicData>
            </a:graphic>
          </wp:inline>
        </w:drawing>
      </w:r>
    </w:p>
    <w:p w14:paraId="37C01FB8" w14:textId="11297232" w:rsidR="00DF3F27" w:rsidRPr="005047C5" w:rsidRDefault="00DF3F27" w:rsidP="00DF3F27">
      <w:pPr>
        <w:keepLines/>
        <w:spacing w:after="240"/>
        <w:rPr>
          <w:b/>
          <w:color w:val="000000" w:themeColor="text1"/>
          <w:szCs w:val="24"/>
        </w:rPr>
      </w:pPr>
      <w:bookmarkStart w:id="58" w:name="_Toc53577710"/>
      <w:r w:rsidRPr="005047C5">
        <w:rPr>
          <w:b/>
          <w:color w:val="000000" w:themeColor="text1"/>
          <w:szCs w:val="24"/>
        </w:rPr>
        <w:t xml:space="preserve">Рисунок </w:t>
      </w:r>
      <w:r w:rsidR="00690C8B" w:rsidRPr="005047C5">
        <w:rPr>
          <w:b/>
          <w:color w:val="000000" w:themeColor="text1"/>
          <w:szCs w:val="24"/>
        </w:rPr>
        <w:fldChar w:fldCharType="begin"/>
      </w:r>
      <w:r w:rsidRPr="005047C5">
        <w:rPr>
          <w:b/>
          <w:color w:val="000000" w:themeColor="text1"/>
          <w:szCs w:val="24"/>
        </w:rPr>
        <w:instrText xml:space="preserve"> SEQ Рисунок \* ARABIC </w:instrText>
      </w:r>
      <w:r w:rsidR="00690C8B" w:rsidRPr="005047C5">
        <w:rPr>
          <w:b/>
          <w:color w:val="000000" w:themeColor="text1"/>
          <w:szCs w:val="24"/>
        </w:rPr>
        <w:fldChar w:fldCharType="separate"/>
      </w:r>
      <w:r w:rsidR="00553A78">
        <w:rPr>
          <w:b/>
          <w:noProof/>
          <w:color w:val="000000" w:themeColor="text1"/>
          <w:szCs w:val="24"/>
        </w:rPr>
        <w:t>18</w:t>
      </w:r>
      <w:r w:rsidR="00690C8B" w:rsidRPr="005047C5">
        <w:rPr>
          <w:b/>
          <w:color w:val="000000" w:themeColor="text1"/>
          <w:szCs w:val="24"/>
        </w:rPr>
        <w:fldChar w:fldCharType="end"/>
      </w:r>
      <w:r w:rsidRPr="005047C5">
        <w:rPr>
          <w:b/>
          <w:color w:val="000000" w:themeColor="text1"/>
          <w:szCs w:val="24"/>
        </w:rPr>
        <w:t xml:space="preserve"> – Принципиальная гидравлическая схема Городской котельной в  отопительный период (перспективное положение)</w:t>
      </w:r>
      <w:bookmarkEnd w:id="58"/>
    </w:p>
    <w:p w14:paraId="608D984E" w14:textId="77777777" w:rsidR="004E0F3F" w:rsidRPr="005047C5" w:rsidRDefault="004E0F3F" w:rsidP="004E0F3F">
      <w:pPr>
        <w:pStyle w:val="af0"/>
        <w:ind w:left="0" w:firstLine="567"/>
        <w:rPr>
          <w:color w:val="000000" w:themeColor="text1"/>
          <w:szCs w:val="24"/>
        </w:rPr>
      </w:pPr>
    </w:p>
    <w:p w14:paraId="3318C699" w14:textId="06095A3C" w:rsidR="00C60061" w:rsidRPr="005047C5" w:rsidRDefault="00C60061" w:rsidP="00C60061">
      <w:pPr>
        <w:pStyle w:val="af0"/>
        <w:keepNext/>
        <w:keepLines/>
        <w:numPr>
          <w:ilvl w:val="0"/>
          <w:numId w:val="3"/>
        </w:numPr>
        <w:suppressAutoHyphens/>
        <w:spacing w:before="360" w:after="360" w:line="360" w:lineRule="auto"/>
        <w:contextualSpacing w:val="0"/>
        <w:outlineLvl w:val="0"/>
        <w:rPr>
          <w:b/>
          <w:bCs/>
          <w:color w:val="000000" w:themeColor="text1"/>
          <w:sz w:val="32"/>
          <w:szCs w:val="32"/>
        </w:rPr>
      </w:pPr>
      <w:bookmarkStart w:id="59" w:name="_Toc51864263"/>
      <w:r w:rsidRPr="005047C5">
        <w:rPr>
          <w:b/>
          <w:bCs/>
          <w:color w:val="000000" w:themeColor="text1"/>
          <w:sz w:val="32"/>
          <w:szCs w:val="32"/>
        </w:rPr>
        <w:lastRenderedPageBreak/>
        <w:t>Переключение тепловой нагрузки ТЭ</w:t>
      </w:r>
      <w:r w:rsidR="00BA72B9" w:rsidRPr="005047C5">
        <w:rPr>
          <w:b/>
          <w:bCs/>
          <w:color w:val="000000" w:themeColor="text1"/>
          <w:sz w:val="32"/>
          <w:szCs w:val="32"/>
        </w:rPr>
        <w:t>Ц</w:t>
      </w:r>
      <w:r w:rsidRPr="005047C5">
        <w:rPr>
          <w:b/>
          <w:bCs/>
          <w:color w:val="000000" w:themeColor="text1"/>
          <w:sz w:val="32"/>
          <w:szCs w:val="32"/>
        </w:rPr>
        <w:t xml:space="preserve"> ФЭИ в связи с </w:t>
      </w:r>
      <w:r w:rsidR="003C3BE4">
        <w:rPr>
          <w:b/>
          <w:bCs/>
          <w:color w:val="000000" w:themeColor="text1"/>
          <w:sz w:val="32"/>
          <w:szCs w:val="32"/>
        </w:rPr>
        <w:t xml:space="preserve">возможным </w:t>
      </w:r>
      <w:r w:rsidRPr="005047C5">
        <w:rPr>
          <w:b/>
          <w:bCs/>
          <w:color w:val="000000" w:themeColor="text1"/>
          <w:sz w:val="32"/>
          <w:szCs w:val="32"/>
        </w:rPr>
        <w:t>выводом ее из эксплуатации.</w:t>
      </w:r>
      <w:bookmarkEnd w:id="59"/>
    </w:p>
    <w:p w14:paraId="5887A263" w14:textId="77777777" w:rsidR="00C60061" w:rsidRPr="005047C5" w:rsidRDefault="00C60061" w:rsidP="00C60061">
      <w:pPr>
        <w:pStyle w:val="af0"/>
        <w:keepNext/>
        <w:keepLines/>
        <w:numPr>
          <w:ilvl w:val="1"/>
          <w:numId w:val="3"/>
        </w:numPr>
        <w:suppressAutoHyphens/>
        <w:spacing w:before="360" w:after="360" w:line="360" w:lineRule="auto"/>
        <w:contextualSpacing w:val="0"/>
        <w:outlineLvl w:val="0"/>
        <w:rPr>
          <w:b/>
          <w:bCs/>
          <w:color w:val="000000" w:themeColor="text1"/>
          <w:sz w:val="32"/>
          <w:szCs w:val="32"/>
        </w:rPr>
      </w:pPr>
      <w:bookmarkStart w:id="60" w:name="_Toc51864264"/>
      <w:r w:rsidRPr="005047C5">
        <w:rPr>
          <w:b/>
          <w:bCs/>
          <w:color w:val="000000" w:themeColor="text1"/>
          <w:sz w:val="32"/>
          <w:szCs w:val="32"/>
        </w:rPr>
        <w:t>Общие положения</w:t>
      </w:r>
      <w:bookmarkEnd w:id="60"/>
    </w:p>
    <w:p w14:paraId="5DA99708" w14:textId="38DA5DA7" w:rsidR="003C3BE4" w:rsidRDefault="00173B8D" w:rsidP="003C3BE4">
      <w:pPr>
        <w:pStyle w:val="af0"/>
        <w:spacing w:line="360" w:lineRule="auto"/>
        <w:ind w:left="0" w:firstLine="567"/>
        <w:jc w:val="both"/>
        <w:rPr>
          <w:color w:val="000000" w:themeColor="text1"/>
          <w:szCs w:val="24"/>
        </w:rPr>
      </w:pPr>
      <w:r w:rsidRPr="003C3BE4">
        <w:rPr>
          <w:color w:val="000000" w:themeColor="text1"/>
          <w:szCs w:val="24"/>
        </w:rPr>
        <w:t>В 202</w:t>
      </w:r>
      <w:r w:rsidR="006531BF" w:rsidRPr="003C3BE4">
        <w:rPr>
          <w:color w:val="000000" w:themeColor="text1"/>
          <w:szCs w:val="24"/>
        </w:rPr>
        <w:t>2</w:t>
      </w:r>
      <w:r w:rsidRPr="003C3BE4">
        <w:rPr>
          <w:color w:val="000000" w:themeColor="text1"/>
          <w:szCs w:val="24"/>
        </w:rPr>
        <w:t xml:space="preserve"> году планирова</w:t>
      </w:r>
      <w:r w:rsidR="003C3BE4" w:rsidRPr="003C3BE4">
        <w:rPr>
          <w:color w:val="000000" w:themeColor="text1"/>
          <w:szCs w:val="24"/>
        </w:rPr>
        <w:t>лся</w:t>
      </w:r>
      <w:r w:rsidRPr="003C3BE4">
        <w:rPr>
          <w:color w:val="000000" w:themeColor="text1"/>
          <w:szCs w:val="24"/>
        </w:rPr>
        <w:t xml:space="preserve"> вывод</w:t>
      </w:r>
      <w:r w:rsidRPr="005047C5">
        <w:rPr>
          <w:color w:val="000000" w:themeColor="text1"/>
          <w:szCs w:val="24"/>
        </w:rPr>
        <w:t xml:space="preserve"> из эксплуатации</w:t>
      </w:r>
      <w:r w:rsidR="00C60061" w:rsidRPr="005047C5">
        <w:rPr>
          <w:color w:val="000000" w:themeColor="text1"/>
          <w:szCs w:val="24"/>
        </w:rPr>
        <w:t xml:space="preserve"> ТЭЦ ФЭИ «в связи с моральным и техническим износом оборудования» (письмо АО «ГНЦ РФ ФЭИ» Главе Администрации г. Обнинска от 20.01.2017 №224/7.53-04/279Б).</w:t>
      </w:r>
      <w:r w:rsidR="003C3BE4" w:rsidRPr="003C3BE4">
        <w:rPr>
          <w:color w:val="000000" w:themeColor="text1"/>
          <w:szCs w:val="24"/>
        </w:rPr>
        <w:t xml:space="preserve"> </w:t>
      </w:r>
      <w:r w:rsidR="003C3BE4">
        <w:rPr>
          <w:color w:val="000000" w:themeColor="text1"/>
          <w:szCs w:val="24"/>
        </w:rPr>
        <w:t xml:space="preserve">Письмом от 02.06.2021г. № 224/7.01-04/347 АО «ГНЦ РФ - ФЭИ» уведомило Администрацию г. Обнинска о своем решении продолжить эксплуатацию ТЭЦ ФЭИ </w:t>
      </w:r>
      <w:r w:rsidR="00EF7EC6">
        <w:rPr>
          <w:color w:val="000000" w:themeColor="text1"/>
          <w:szCs w:val="24"/>
        </w:rPr>
        <w:t>и</w:t>
      </w:r>
      <w:r w:rsidR="003C3BE4">
        <w:rPr>
          <w:color w:val="000000" w:themeColor="text1"/>
          <w:szCs w:val="24"/>
        </w:rPr>
        <w:t xml:space="preserve"> своем намерении и дальше осуществлять теплоснабжение </w:t>
      </w:r>
      <w:r w:rsidR="003C3BE4" w:rsidRPr="005047C5">
        <w:rPr>
          <w:color w:val="000000" w:themeColor="text1"/>
          <w:szCs w:val="24"/>
        </w:rPr>
        <w:t>потребителей в районе Старый город</w:t>
      </w:r>
      <w:r w:rsidR="00EF7EC6">
        <w:rPr>
          <w:color w:val="000000" w:themeColor="text1"/>
          <w:szCs w:val="24"/>
        </w:rPr>
        <w:t>,</w:t>
      </w:r>
      <w:r w:rsidR="003C3BE4" w:rsidRPr="005047C5">
        <w:rPr>
          <w:color w:val="000000" w:themeColor="text1"/>
          <w:szCs w:val="24"/>
        </w:rPr>
        <w:t xml:space="preserve"> п. Мирный, а также городских очистных сооружений канализации</w:t>
      </w:r>
      <w:r w:rsidR="003C3BE4">
        <w:rPr>
          <w:color w:val="000000" w:themeColor="text1"/>
          <w:szCs w:val="24"/>
        </w:rPr>
        <w:t xml:space="preserve">. Поэтому, кроме рассмотрения ниже вариантов </w:t>
      </w:r>
      <w:r w:rsidR="003C3BE4" w:rsidRPr="005047C5">
        <w:rPr>
          <w:color w:val="000000" w:themeColor="text1"/>
          <w:szCs w:val="24"/>
        </w:rPr>
        <w:t>теплоснабжения потребителей ТЭЦ ФЭИ после вывода ее из эксплуатации</w:t>
      </w:r>
      <w:r w:rsidR="003C3BE4">
        <w:rPr>
          <w:color w:val="000000" w:themeColor="text1"/>
          <w:szCs w:val="24"/>
        </w:rPr>
        <w:t xml:space="preserve"> добавлен еще один вариант</w:t>
      </w:r>
      <w:r w:rsidR="00EF7EC6">
        <w:rPr>
          <w:color w:val="000000" w:themeColor="text1"/>
          <w:szCs w:val="24"/>
        </w:rPr>
        <w:t xml:space="preserve"> – строительство понизительной насосной станции (ПНС)</w:t>
      </w:r>
      <w:r w:rsidR="00EF7EC6" w:rsidRPr="00EF7EC6">
        <w:rPr>
          <w:color w:val="000000" w:themeColor="text1"/>
          <w:szCs w:val="24"/>
        </w:rPr>
        <w:t xml:space="preserve"> </w:t>
      </w:r>
      <w:r w:rsidR="00EF7EC6">
        <w:rPr>
          <w:color w:val="000000" w:themeColor="text1"/>
          <w:szCs w:val="24"/>
        </w:rPr>
        <w:t>для повышения надежности теплоснабжения потребителей района Старый город в 2023 году.</w:t>
      </w:r>
    </w:p>
    <w:p w14:paraId="666DA2C1" w14:textId="4E13EB31" w:rsidR="00C60061" w:rsidRPr="005047C5" w:rsidRDefault="00C60061" w:rsidP="00C60061">
      <w:pPr>
        <w:pStyle w:val="af0"/>
        <w:spacing w:line="360" w:lineRule="auto"/>
        <w:ind w:left="0" w:firstLine="567"/>
        <w:jc w:val="both"/>
        <w:rPr>
          <w:color w:val="000000" w:themeColor="text1"/>
          <w:szCs w:val="24"/>
        </w:rPr>
      </w:pPr>
    </w:p>
    <w:p w14:paraId="1709AA72" w14:textId="77777777" w:rsidR="00C60061" w:rsidRPr="005047C5" w:rsidRDefault="00C60061" w:rsidP="00C60061">
      <w:pPr>
        <w:pStyle w:val="af0"/>
        <w:spacing w:line="360" w:lineRule="auto"/>
        <w:ind w:left="0" w:firstLine="567"/>
        <w:jc w:val="both"/>
        <w:rPr>
          <w:color w:val="000000" w:themeColor="text1"/>
          <w:szCs w:val="24"/>
        </w:rPr>
      </w:pPr>
      <w:r w:rsidRPr="005047C5">
        <w:rPr>
          <w:color w:val="000000" w:themeColor="text1"/>
          <w:szCs w:val="24"/>
        </w:rPr>
        <w:t>На текущий момент ТЭЦ ФЭИ имеет подключенную нагрузку 59,62 Гкал/ч в воде (отопление – 27,973 Гкал/ч, вентиляция – 30,137 Гкал/ч, ГВС – 1,5 Гкал/ч). Из них нагрузка собственных объектов ФЭИ составляет 42,622 Гкал/ч; нагрузка потребителей, присоединенных к тепловым сетям МП «Теплоснабжение» – 15,908 Гкал/ч; нагрузка сторонних потребителей, не присоединенных к тепловым сетям МП «Теплоснабжение» – 1,08 Гкал/ч.</w:t>
      </w:r>
    </w:p>
    <w:p w14:paraId="68DC9334" w14:textId="77777777" w:rsidR="00C60061" w:rsidRPr="005047C5" w:rsidRDefault="00C60061" w:rsidP="00C60061">
      <w:pPr>
        <w:pStyle w:val="af0"/>
        <w:spacing w:line="360" w:lineRule="auto"/>
        <w:ind w:left="0" w:firstLine="567"/>
        <w:jc w:val="both"/>
        <w:rPr>
          <w:color w:val="000000" w:themeColor="text1"/>
          <w:szCs w:val="24"/>
        </w:rPr>
      </w:pPr>
      <w:r w:rsidRPr="005047C5">
        <w:rPr>
          <w:color w:val="000000" w:themeColor="text1"/>
          <w:szCs w:val="24"/>
        </w:rPr>
        <w:t xml:space="preserve">Для теплоснабжения потребителей ТЭЦ ФЭИ после вывода ее из эксплуатации рассматриваются </w:t>
      </w:r>
      <w:r w:rsidR="00896049" w:rsidRPr="005047C5">
        <w:rPr>
          <w:color w:val="000000" w:themeColor="text1"/>
          <w:szCs w:val="24"/>
        </w:rPr>
        <w:t>следующие</w:t>
      </w:r>
      <w:r w:rsidRPr="005047C5">
        <w:rPr>
          <w:color w:val="000000" w:themeColor="text1"/>
          <w:szCs w:val="24"/>
        </w:rPr>
        <w:t xml:space="preserve"> вариант</w:t>
      </w:r>
      <w:r w:rsidR="00896049" w:rsidRPr="005047C5">
        <w:rPr>
          <w:color w:val="000000" w:themeColor="text1"/>
          <w:szCs w:val="24"/>
        </w:rPr>
        <w:t>ы</w:t>
      </w:r>
      <w:r w:rsidR="000A79BF" w:rsidRPr="005047C5">
        <w:rPr>
          <w:color w:val="000000" w:themeColor="text1"/>
          <w:szCs w:val="24"/>
        </w:rPr>
        <w:t xml:space="preserve"> выбора</w:t>
      </w:r>
      <w:r w:rsidR="00896049" w:rsidRPr="005047C5">
        <w:rPr>
          <w:color w:val="000000" w:themeColor="text1"/>
          <w:szCs w:val="24"/>
        </w:rPr>
        <w:t xml:space="preserve"> источников теплоснабжения</w:t>
      </w:r>
      <w:r w:rsidRPr="005047C5">
        <w:rPr>
          <w:color w:val="000000" w:themeColor="text1"/>
          <w:szCs w:val="24"/>
        </w:rPr>
        <w:t>:</w:t>
      </w:r>
    </w:p>
    <w:p w14:paraId="71083024" w14:textId="77777777" w:rsidR="00C60061" w:rsidRPr="005047C5" w:rsidRDefault="00C60061" w:rsidP="00C60061">
      <w:pPr>
        <w:pStyle w:val="af0"/>
        <w:spacing w:line="360" w:lineRule="auto"/>
        <w:ind w:left="0" w:firstLine="567"/>
        <w:jc w:val="both"/>
        <w:rPr>
          <w:color w:val="000000" w:themeColor="text1"/>
          <w:szCs w:val="24"/>
        </w:rPr>
      </w:pPr>
      <w:r w:rsidRPr="005047C5">
        <w:rPr>
          <w:color w:val="000000" w:themeColor="text1"/>
          <w:szCs w:val="24"/>
        </w:rPr>
        <w:t xml:space="preserve">- </w:t>
      </w:r>
      <w:r w:rsidRPr="005047C5">
        <w:rPr>
          <w:b/>
          <w:color w:val="000000" w:themeColor="text1"/>
          <w:szCs w:val="24"/>
        </w:rPr>
        <w:t>Вариант 1.</w:t>
      </w:r>
      <w:r w:rsidRPr="005047C5">
        <w:rPr>
          <w:color w:val="000000" w:themeColor="text1"/>
          <w:szCs w:val="24"/>
        </w:rPr>
        <w:t xml:space="preserve"> Переключение на котельную МП «Теплоснабжение» всех потребителей ТЭЦ ФЭИ (Старый город, п. Мирный, очистные сооружения, промплощадка ФЭИ, сторонние потребители, не присоединенные к тепловым сетям МП «Теплоснабжение»</w:t>
      </w:r>
      <w:r w:rsidR="00896049" w:rsidRPr="005047C5">
        <w:rPr>
          <w:color w:val="000000" w:themeColor="text1"/>
          <w:szCs w:val="24"/>
        </w:rPr>
        <w:t>)</w:t>
      </w:r>
      <w:r w:rsidRPr="005047C5">
        <w:rPr>
          <w:color w:val="000000" w:themeColor="text1"/>
          <w:szCs w:val="24"/>
        </w:rPr>
        <w:t>.</w:t>
      </w:r>
    </w:p>
    <w:p w14:paraId="622BD7C0" w14:textId="77777777" w:rsidR="00896049" w:rsidRPr="005047C5" w:rsidRDefault="00C60061" w:rsidP="00C60061">
      <w:pPr>
        <w:pStyle w:val="af0"/>
        <w:spacing w:line="360" w:lineRule="auto"/>
        <w:ind w:left="0" w:firstLine="567"/>
        <w:jc w:val="both"/>
        <w:rPr>
          <w:color w:val="000000" w:themeColor="text1"/>
          <w:szCs w:val="24"/>
        </w:rPr>
      </w:pPr>
      <w:r w:rsidRPr="005047C5">
        <w:rPr>
          <w:b/>
          <w:color w:val="000000" w:themeColor="text1"/>
          <w:szCs w:val="24"/>
        </w:rPr>
        <w:t>- Вариант 2.</w:t>
      </w:r>
      <w:r w:rsidRPr="005047C5">
        <w:rPr>
          <w:color w:val="000000" w:themeColor="text1"/>
          <w:szCs w:val="24"/>
        </w:rPr>
        <w:t xml:space="preserve"> </w:t>
      </w:r>
      <w:r w:rsidR="00896049" w:rsidRPr="005047C5">
        <w:rPr>
          <w:color w:val="000000" w:themeColor="text1"/>
          <w:szCs w:val="24"/>
        </w:rPr>
        <w:t xml:space="preserve">Котельная МП "Теплоснабжение" для снабжения потребителей в районе Старого города, п. Мирный с закрытием системы ТС. Остальные потребители ТЭЦ ФЭИ (промплощадка ФЭИ, сторонние потребители, не присоединенные к тепловым сетям МП «Теплоснабжение») снабжаются от вновь строящегося теплоисточника АО «ГНЦ РФ ФЭИ» мощностью 50 Гкал/ч с температурным графиком 115/70 </w:t>
      </w:r>
      <w:proofErr w:type="spellStart"/>
      <w:r w:rsidR="00896049" w:rsidRPr="005047C5">
        <w:rPr>
          <w:color w:val="000000" w:themeColor="text1"/>
          <w:szCs w:val="24"/>
        </w:rPr>
        <w:t>гр.С</w:t>
      </w:r>
      <w:proofErr w:type="spellEnd"/>
    </w:p>
    <w:p w14:paraId="4700D88F" w14:textId="77777777" w:rsidR="00896049" w:rsidRPr="005047C5" w:rsidRDefault="00896049" w:rsidP="00896049">
      <w:pPr>
        <w:pStyle w:val="af0"/>
        <w:spacing w:line="360" w:lineRule="auto"/>
        <w:ind w:left="0" w:firstLine="567"/>
        <w:jc w:val="both"/>
        <w:rPr>
          <w:color w:val="000000" w:themeColor="text1"/>
          <w:szCs w:val="24"/>
        </w:rPr>
      </w:pPr>
      <w:r w:rsidRPr="005047C5">
        <w:rPr>
          <w:b/>
          <w:color w:val="000000" w:themeColor="text1"/>
          <w:szCs w:val="24"/>
        </w:rPr>
        <w:t>- Вариант 3.</w:t>
      </w:r>
      <w:r w:rsidRPr="005047C5">
        <w:rPr>
          <w:color w:val="000000" w:themeColor="text1"/>
          <w:szCs w:val="24"/>
        </w:rPr>
        <w:t xml:space="preserve"> Вновь строящийся теплоисточник АО «ГНЦ РФ ФЭИ» мощностью 70 Гкал/ч с температурным графиком 115/70 </w:t>
      </w:r>
      <w:proofErr w:type="spellStart"/>
      <w:r w:rsidRPr="005047C5">
        <w:rPr>
          <w:color w:val="000000" w:themeColor="text1"/>
          <w:szCs w:val="24"/>
        </w:rPr>
        <w:t>гр.С</w:t>
      </w:r>
      <w:proofErr w:type="spellEnd"/>
      <w:r w:rsidRPr="005047C5">
        <w:rPr>
          <w:color w:val="000000" w:themeColor="text1"/>
          <w:szCs w:val="24"/>
        </w:rPr>
        <w:t xml:space="preserve"> для снабжения всех потребителей ТЭЦ ФЭИ </w:t>
      </w:r>
      <w:r w:rsidRPr="005047C5">
        <w:rPr>
          <w:color w:val="000000" w:themeColor="text1"/>
          <w:szCs w:val="24"/>
        </w:rPr>
        <w:lastRenderedPageBreak/>
        <w:t>(Старый город, п. Мирный, очистные сооружения, промплощадка ФЭИ, сторонние потребители, не присоединенные к тепловым сетям МП «Теплоснабжение»)</w:t>
      </w:r>
    </w:p>
    <w:p w14:paraId="0680D0CD" w14:textId="4C752E53" w:rsidR="00896049" w:rsidRPr="005047C5" w:rsidRDefault="00896049" w:rsidP="00896049">
      <w:pPr>
        <w:pStyle w:val="af0"/>
        <w:spacing w:line="360" w:lineRule="auto"/>
        <w:ind w:left="0" w:firstLine="567"/>
        <w:jc w:val="both"/>
        <w:rPr>
          <w:color w:val="000000" w:themeColor="text1"/>
          <w:szCs w:val="24"/>
        </w:rPr>
      </w:pPr>
      <w:r w:rsidRPr="005047C5">
        <w:rPr>
          <w:b/>
          <w:color w:val="000000" w:themeColor="text1"/>
          <w:szCs w:val="24"/>
        </w:rPr>
        <w:t>- Вариант 4.</w:t>
      </w:r>
      <w:r w:rsidRPr="005047C5">
        <w:rPr>
          <w:color w:val="000000" w:themeColor="text1"/>
          <w:szCs w:val="24"/>
        </w:rPr>
        <w:t xml:space="preserve"> Вновь строящаяся котельная мощностью 2</w:t>
      </w:r>
      <w:r w:rsidR="002A5EB6" w:rsidRPr="005047C5">
        <w:rPr>
          <w:color w:val="000000" w:themeColor="text1"/>
          <w:szCs w:val="24"/>
        </w:rPr>
        <w:t>2</w:t>
      </w:r>
      <w:r w:rsidRPr="005047C5">
        <w:rPr>
          <w:color w:val="000000" w:themeColor="text1"/>
          <w:szCs w:val="24"/>
        </w:rPr>
        <w:t xml:space="preserve"> Гкал/ч на земельном участке в районе пересечения </w:t>
      </w:r>
      <w:proofErr w:type="spellStart"/>
      <w:r w:rsidRPr="005047C5">
        <w:rPr>
          <w:color w:val="000000" w:themeColor="text1"/>
          <w:szCs w:val="24"/>
        </w:rPr>
        <w:t>ул.Менделеева</w:t>
      </w:r>
      <w:proofErr w:type="spellEnd"/>
      <w:r w:rsidRPr="005047C5">
        <w:rPr>
          <w:color w:val="000000" w:themeColor="text1"/>
          <w:szCs w:val="24"/>
        </w:rPr>
        <w:t xml:space="preserve"> и </w:t>
      </w:r>
      <w:proofErr w:type="spellStart"/>
      <w:r w:rsidRPr="005047C5">
        <w:rPr>
          <w:color w:val="000000" w:themeColor="text1"/>
          <w:szCs w:val="24"/>
        </w:rPr>
        <w:t>ул.Горького</w:t>
      </w:r>
      <w:proofErr w:type="spellEnd"/>
      <w:r w:rsidRPr="005047C5">
        <w:rPr>
          <w:color w:val="000000" w:themeColor="text1"/>
          <w:szCs w:val="24"/>
        </w:rPr>
        <w:t xml:space="preserve"> для обеспечения потребителей в районе Старый город. Котельная МП "Теплоснабжение" для снабжения потребителей п. Мирный при сохранении открытой системы теплоснабжения. Остальные потребители ТЭЦ ФЭИ (промплощадка ФЭИ, сторонние потребители, не присоединенные к тепловым сетям МП «Теплоснабжение») снабжаются от вновь строящегося теплоисточника АО «ГНЦ РФ ФЭИ» мощностью 50 Гкал/ч с температурным графиком 115/70 </w:t>
      </w:r>
      <w:proofErr w:type="spellStart"/>
      <w:r w:rsidRPr="005047C5">
        <w:rPr>
          <w:color w:val="000000" w:themeColor="text1"/>
          <w:szCs w:val="24"/>
        </w:rPr>
        <w:t>гр.С</w:t>
      </w:r>
      <w:proofErr w:type="spellEnd"/>
    </w:p>
    <w:p w14:paraId="16D6FCB3" w14:textId="11D63D73" w:rsidR="00896049" w:rsidRPr="005047C5" w:rsidRDefault="00896049" w:rsidP="00896049">
      <w:pPr>
        <w:pStyle w:val="af0"/>
        <w:spacing w:line="360" w:lineRule="auto"/>
        <w:ind w:left="0" w:firstLine="567"/>
        <w:jc w:val="both"/>
        <w:rPr>
          <w:color w:val="000000" w:themeColor="text1"/>
          <w:szCs w:val="24"/>
        </w:rPr>
      </w:pPr>
      <w:r w:rsidRPr="005047C5">
        <w:rPr>
          <w:b/>
          <w:color w:val="000000" w:themeColor="text1"/>
          <w:szCs w:val="24"/>
        </w:rPr>
        <w:t>- Вариант 5.</w:t>
      </w:r>
      <w:r w:rsidRPr="005047C5">
        <w:rPr>
          <w:color w:val="000000" w:themeColor="text1"/>
          <w:szCs w:val="24"/>
        </w:rPr>
        <w:t xml:space="preserve"> </w:t>
      </w:r>
      <w:r w:rsidR="00DF5662" w:rsidRPr="005047C5">
        <w:rPr>
          <w:color w:val="000000" w:themeColor="text1"/>
          <w:szCs w:val="24"/>
        </w:rPr>
        <w:t>Вновь строящаяся котельная мощностью 2</w:t>
      </w:r>
      <w:r w:rsidR="002A5EB6" w:rsidRPr="005047C5">
        <w:rPr>
          <w:color w:val="000000" w:themeColor="text1"/>
          <w:szCs w:val="24"/>
        </w:rPr>
        <w:t>2</w:t>
      </w:r>
      <w:r w:rsidR="00DF5662" w:rsidRPr="005047C5">
        <w:rPr>
          <w:color w:val="000000" w:themeColor="text1"/>
          <w:szCs w:val="24"/>
        </w:rPr>
        <w:t xml:space="preserve"> Гкал/ч на земельном участке в районе пересечения </w:t>
      </w:r>
      <w:proofErr w:type="spellStart"/>
      <w:r w:rsidR="00DF5662" w:rsidRPr="005047C5">
        <w:rPr>
          <w:color w:val="000000" w:themeColor="text1"/>
          <w:szCs w:val="24"/>
        </w:rPr>
        <w:t>ул.Менделеева</w:t>
      </w:r>
      <w:proofErr w:type="spellEnd"/>
      <w:r w:rsidR="00DF5662" w:rsidRPr="005047C5">
        <w:rPr>
          <w:color w:val="000000" w:themeColor="text1"/>
          <w:szCs w:val="24"/>
        </w:rPr>
        <w:t xml:space="preserve"> и </w:t>
      </w:r>
      <w:proofErr w:type="spellStart"/>
      <w:r w:rsidR="00DF5662" w:rsidRPr="005047C5">
        <w:rPr>
          <w:color w:val="000000" w:themeColor="text1"/>
          <w:szCs w:val="24"/>
        </w:rPr>
        <w:t>ул.Горького</w:t>
      </w:r>
      <w:proofErr w:type="spellEnd"/>
      <w:r w:rsidR="00DF5662" w:rsidRPr="005047C5">
        <w:rPr>
          <w:color w:val="000000" w:themeColor="text1"/>
          <w:szCs w:val="24"/>
        </w:rPr>
        <w:t xml:space="preserve"> для обеспечения потребителей в районе Старый город. Котельная МП "Теплоснабжение" для снабжения потребителей п. Мирный с закрытием системы теплоснабжения. Остальные потребители ТЭЦ ФЭИ (промплощадка ФЭИ, сторонние потребители, не присоединенные к тепловым сетям МП «Теплоснабжение») снабжаются от вновь строящегося теплоисточника АО «ГНЦ РФ ФЭИ» мощностью 50 Гкал/ч с температурным графиком 115/70 </w:t>
      </w:r>
      <w:proofErr w:type="spellStart"/>
      <w:r w:rsidR="00DF5662" w:rsidRPr="005047C5">
        <w:rPr>
          <w:color w:val="000000" w:themeColor="text1"/>
          <w:szCs w:val="24"/>
        </w:rPr>
        <w:t>гр.С</w:t>
      </w:r>
      <w:proofErr w:type="spellEnd"/>
    </w:p>
    <w:p w14:paraId="50A929A8" w14:textId="16334A78" w:rsidR="00DF5662" w:rsidRPr="005047C5" w:rsidRDefault="00DF5662" w:rsidP="00DF5662">
      <w:pPr>
        <w:pStyle w:val="af0"/>
        <w:spacing w:line="360" w:lineRule="auto"/>
        <w:ind w:left="0" w:firstLine="567"/>
        <w:jc w:val="both"/>
        <w:rPr>
          <w:color w:val="000000" w:themeColor="text1"/>
          <w:szCs w:val="24"/>
        </w:rPr>
      </w:pPr>
      <w:r w:rsidRPr="005047C5">
        <w:rPr>
          <w:b/>
          <w:color w:val="000000" w:themeColor="text1"/>
          <w:szCs w:val="24"/>
        </w:rPr>
        <w:t xml:space="preserve">- Вариант </w:t>
      </w:r>
      <w:r w:rsidR="00856A93" w:rsidRPr="005047C5">
        <w:rPr>
          <w:b/>
          <w:color w:val="000000" w:themeColor="text1"/>
          <w:szCs w:val="24"/>
        </w:rPr>
        <w:t>6</w:t>
      </w:r>
      <w:r w:rsidRPr="005047C5">
        <w:rPr>
          <w:b/>
          <w:color w:val="000000" w:themeColor="text1"/>
          <w:szCs w:val="24"/>
        </w:rPr>
        <w:t>.</w:t>
      </w:r>
      <w:r w:rsidRPr="005047C5">
        <w:rPr>
          <w:color w:val="000000" w:themeColor="text1"/>
          <w:szCs w:val="24"/>
        </w:rPr>
        <w:t xml:space="preserve"> Вновь строящаяся котельная мощностью </w:t>
      </w:r>
      <w:r w:rsidR="002A5EB6" w:rsidRPr="005047C5">
        <w:rPr>
          <w:color w:val="000000" w:themeColor="text1"/>
          <w:szCs w:val="24"/>
        </w:rPr>
        <w:t>32</w:t>
      </w:r>
      <w:r w:rsidRPr="005047C5">
        <w:rPr>
          <w:color w:val="000000" w:themeColor="text1"/>
          <w:szCs w:val="24"/>
        </w:rPr>
        <w:t xml:space="preserve"> Гкал/ч на земельном участке в районе пересечения </w:t>
      </w:r>
      <w:proofErr w:type="spellStart"/>
      <w:r w:rsidRPr="005047C5">
        <w:rPr>
          <w:color w:val="000000" w:themeColor="text1"/>
          <w:szCs w:val="24"/>
        </w:rPr>
        <w:t>ул.Менделеева</w:t>
      </w:r>
      <w:proofErr w:type="spellEnd"/>
      <w:r w:rsidRPr="005047C5">
        <w:rPr>
          <w:color w:val="000000" w:themeColor="text1"/>
          <w:szCs w:val="24"/>
        </w:rPr>
        <w:t xml:space="preserve"> и </w:t>
      </w:r>
      <w:proofErr w:type="spellStart"/>
      <w:r w:rsidRPr="005047C5">
        <w:rPr>
          <w:color w:val="000000" w:themeColor="text1"/>
          <w:szCs w:val="24"/>
        </w:rPr>
        <w:t>ул.Горького</w:t>
      </w:r>
      <w:proofErr w:type="spellEnd"/>
      <w:r w:rsidRPr="005047C5">
        <w:rPr>
          <w:color w:val="000000" w:themeColor="text1"/>
          <w:szCs w:val="24"/>
        </w:rPr>
        <w:t xml:space="preserve"> для обеспечения потребителей в районе Старый город и п. Мирный. Остальные потребители ТЭЦ ФЭИ (промплощадка ФЭИ, сторонние потребители, не присоединенные к тепловым сетям МП «Теплоснабжение») снабжаются от вновь строящегося теплоисточника АО «ГНЦ РФ ФЭИ» мощностью 50 Гкал/ч с температурным графиком 115/70 </w:t>
      </w:r>
      <w:proofErr w:type="spellStart"/>
      <w:r w:rsidRPr="005047C5">
        <w:rPr>
          <w:color w:val="000000" w:themeColor="text1"/>
          <w:szCs w:val="24"/>
        </w:rPr>
        <w:t>гр.С</w:t>
      </w:r>
      <w:proofErr w:type="spellEnd"/>
    </w:p>
    <w:p w14:paraId="1A18EF3E" w14:textId="77777777" w:rsidR="00A5114B" w:rsidRPr="005047C5" w:rsidRDefault="00A5114B" w:rsidP="00A5114B">
      <w:pPr>
        <w:pStyle w:val="af0"/>
        <w:spacing w:line="360" w:lineRule="auto"/>
        <w:ind w:left="0" w:firstLine="567"/>
        <w:jc w:val="both"/>
        <w:rPr>
          <w:bCs/>
          <w:color w:val="000000" w:themeColor="text1"/>
          <w:szCs w:val="24"/>
        </w:rPr>
      </w:pPr>
      <w:r w:rsidRPr="005047C5">
        <w:rPr>
          <w:bCs/>
          <w:color w:val="000000" w:themeColor="text1"/>
          <w:szCs w:val="24"/>
        </w:rPr>
        <w:t>Установленная мощность новой котельной в районе ул. Горького 2а определяется из следующих условий:</w:t>
      </w:r>
    </w:p>
    <w:p w14:paraId="499ED3EC" w14:textId="6039F66F" w:rsidR="00A5114B" w:rsidRPr="005047C5" w:rsidRDefault="00A5114B" w:rsidP="00A5114B">
      <w:pPr>
        <w:pStyle w:val="af0"/>
        <w:spacing w:line="360" w:lineRule="auto"/>
        <w:ind w:left="0" w:firstLine="567"/>
        <w:jc w:val="both"/>
        <w:rPr>
          <w:color w:val="000000" w:themeColor="text1"/>
          <w:szCs w:val="24"/>
        </w:rPr>
      </w:pPr>
      <w:r w:rsidRPr="005047C5">
        <w:rPr>
          <w:color w:val="000000" w:themeColor="text1"/>
          <w:szCs w:val="24"/>
        </w:rPr>
        <w:t>1. Предполагаемая к строительству новая котельная (Горького 2а) и существующая городская котельная (Коммунальный пр.21) являются частями одной системы теплоснабжения, что значительно повышает ее надежность и живучесть.</w:t>
      </w:r>
    </w:p>
    <w:p w14:paraId="6D34D9A0" w14:textId="651D0243" w:rsidR="00A5114B" w:rsidRPr="005047C5" w:rsidRDefault="00A5114B" w:rsidP="00A5114B">
      <w:pPr>
        <w:pStyle w:val="af0"/>
        <w:spacing w:line="360" w:lineRule="auto"/>
        <w:ind w:left="0" w:firstLine="567"/>
        <w:jc w:val="both"/>
        <w:rPr>
          <w:color w:val="000000" w:themeColor="text1"/>
          <w:szCs w:val="24"/>
        </w:rPr>
      </w:pPr>
      <w:r w:rsidRPr="005047C5">
        <w:rPr>
          <w:color w:val="000000" w:themeColor="text1"/>
          <w:szCs w:val="24"/>
        </w:rPr>
        <w:t xml:space="preserve">2. Увеличение мощности городской котельной ограничено территорией. Развитие системы теплоснабжения возможно за счет строительства новой котельной с последующим увеличением ее мощности, как минимум, до 50 Гкал/час. При такой мощности возможно обеспечение теплоснабжения основного городского объекта первой категории надежности (больничный городок по пр. Ленина 85) как от городской котельной, так и от новой. При мощности котельной не менее 30 Гкал/час также возможно будет организовать теплоснабжение больничного городка, но в аварийном порядке (отключение горячего </w:t>
      </w:r>
      <w:r w:rsidRPr="005047C5">
        <w:rPr>
          <w:color w:val="000000" w:themeColor="text1"/>
          <w:szCs w:val="24"/>
        </w:rPr>
        <w:lastRenderedPageBreak/>
        <w:t>водоснабжения и вентиляции, а также снижение теплопотребления на нужды отопления у прочих потребителей до допустимого уровня в 86% от расчетной нагрузки).</w:t>
      </w:r>
    </w:p>
    <w:p w14:paraId="1F8DC79D" w14:textId="44D42DF0" w:rsidR="00A5114B" w:rsidRPr="005047C5" w:rsidRDefault="00A5114B" w:rsidP="00A5114B">
      <w:pPr>
        <w:pStyle w:val="af0"/>
        <w:spacing w:line="360" w:lineRule="auto"/>
        <w:ind w:left="0" w:firstLine="567"/>
        <w:jc w:val="both"/>
        <w:rPr>
          <w:color w:val="000000" w:themeColor="text1"/>
          <w:szCs w:val="24"/>
        </w:rPr>
      </w:pPr>
      <w:r w:rsidRPr="005047C5">
        <w:rPr>
          <w:color w:val="000000" w:themeColor="text1"/>
          <w:szCs w:val="24"/>
        </w:rPr>
        <w:t xml:space="preserve">3. Для возможности резервирования котельные должны иметь возможность работы по одному температурному графику, а также возможность работы с открытой системой теплоснабжения. В связи с чем мощность ХВО новой котельной должна быть не менее 50 </w:t>
      </w:r>
      <w:proofErr w:type="spellStart"/>
      <w:r w:rsidRPr="005047C5">
        <w:rPr>
          <w:color w:val="000000" w:themeColor="text1"/>
          <w:szCs w:val="24"/>
        </w:rPr>
        <w:t>куб.м</w:t>
      </w:r>
      <w:proofErr w:type="spellEnd"/>
      <w:r w:rsidRPr="005047C5">
        <w:rPr>
          <w:color w:val="000000" w:themeColor="text1"/>
          <w:szCs w:val="24"/>
        </w:rPr>
        <w:t>/час, что допускается и для котельных с закрытой системой теплоснабжения в целях обеспечения скорости заполнения тепловых сетей согласно п. 6.16 СП 124.13330.2012 Тепловые сети. Актуализированная редакция СНиП 41-02-2003.</w:t>
      </w:r>
    </w:p>
    <w:p w14:paraId="1D2F8883" w14:textId="534A6705" w:rsidR="00A5114B" w:rsidRPr="005047C5" w:rsidRDefault="00A5114B" w:rsidP="00A5114B">
      <w:pPr>
        <w:pStyle w:val="af0"/>
        <w:spacing w:line="360" w:lineRule="auto"/>
        <w:ind w:left="0" w:firstLine="567"/>
        <w:jc w:val="both"/>
        <w:rPr>
          <w:color w:val="000000" w:themeColor="text1"/>
          <w:szCs w:val="24"/>
        </w:rPr>
      </w:pPr>
      <w:r w:rsidRPr="005047C5">
        <w:rPr>
          <w:color w:val="000000" w:themeColor="text1"/>
          <w:szCs w:val="24"/>
        </w:rPr>
        <w:t xml:space="preserve">4. Увеличение мощности новой котельной может осуществляться поэтапно, за счет платы за подключение. </w:t>
      </w:r>
    </w:p>
    <w:p w14:paraId="4394BF17" w14:textId="6585E51B" w:rsidR="00A5114B" w:rsidRPr="005047C5" w:rsidRDefault="00A5114B" w:rsidP="00A5114B">
      <w:pPr>
        <w:pStyle w:val="af0"/>
        <w:spacing w:line="360" w:lineRule="auto"/>
        <w:ind w:left="0" w:firstLine="567"/>
        <w:jc w:val="both"/>
        <w:rPr>
          <w:color w:val="000000" w:themeColor="text1"/>
          <w:szCs w:val="24"/>
        </w:rPr>
      </w:pPr>
      <w:r w:rsidRPr="005047C5">
        <w:rPr>
          <w:color w:val="000000" w:themeColor="text1"/>
          <w:szCs w:val="24"/>
        </w:rPr>
        <w:t>5. Исходя из плановой мощности новой котельной единичная мощность отопительных котлов должна быть не менее 10 Гкал/час.</w:t>
      </w:r>
    </w:p>
    <w:p w14:paraId="3C73A35B" w14:textId="69F2F6F3" w:rsidR="00A5114B" w:rsidRPr="005047C5" w:rsidRDefault="00A5114B" w:rsidP="00A5114B">
      <w:pPr>
        <w:pStyle w:val="af0"/>
        <w:spacing w:line="360" w:lineRule="auto"/>
        <w:ind w:left="0" w:firstLine="567"/>
        <w:jc w:val="both"/>
        <w:rPr>
          <w:color w:val="000000" w:themeColor="text1"/>
          <w:szCs w:val="24"/>
        </w:rPr>
      </w:pPr>
      <w:r w:rsidRPr="005047C5">
        <w:rPr>
          <w:color w:val="000000" w:themeColor="text1"/>
          <w:szCs w:val="24"/>
        </w:rPr>
        <w:t xml:space="preserve">6. Согласно п. 4.16. СНИП "СП 89.13330.2016. Свод правил. Котельные установки. Актуализированная редакция СНиП II-35-76", а также Приложению N 3 к Правилам оценки готовности к отопительному периоду число и производительность котлов, установленных в котельной, следует выбирать из условия, что при выходе из строя одного котла количество тепловой энергии, отпускаемой потребителям, следует обеспечивать в размере не менее 86 % при расчетной температуре наружного воздуха -27 градусов. </w:t>
      </w:r>
    </w:p>
    <w:p w14:paraId="3B4EB745" w14:textId="16176512" w:rsidR="00A5114B" w:rsidRPr="005047C5" w:rsidRDefault="00A5114B" w:rsidP="00A5114B">
      <w:pPr>
        <w:pStyle w:val="af0"/>
        <w:spacing w:line="360" w:lineRule="auto"/>
        <w:ind w:left="0" w:firstLine="567"/>
        <w:jc w:val="both"/>
        <w:rPr>
          <w:color w:val="000000" w:themeColor="text1"/>
          <w:szCs w:val="24"/>
        </w:rPr>
      </w:pPr>
      <w:r w:rsidRPr="005047C5">
        <w:rPr>
          <w:color w:val="000000" w:themeColor="text1"/>
          <w:szCs w:val="24"/>
        </w:rPr>
        <w:t>Минимальная мощность котельной для случая выхода из строя одного котла приведена в табл.1</w:t>
      </w:r>
      <w:r w:rsidR="00C07525" w:rsidRPr="005047C5">
        <w:rPr>
          <w:color w:val="000000" w:themeColor="text1"/>
          <w:szCs w:val="24"/>
        </w:rPr>
        <w:t>2.</w:t>
      </w:r>
    </w:p>
    <w:p w14:paraId="17075720" w14:textId="396B2EB4" w:rsidR="00A5114B" w:rsidRPr="005047C5" w:rsidRDefault="00A5114B" w:rsidP="00A5114B">
      <w:pPr>
        <w:pStyle w:val="af8"/>
        <w:rPr>
          <w:color w:val="000000" w:themeColor="text1"/>
        </w:rPr>
      </w:pPr>
      <w:bookmarkStart w:id="61" w:name="_Toc53577772"/>
      <w:r w:rsidRPr="005047C5">
        <w:rPr>
          <w:color w:val="000000" w:themeColor="text1"/>
        </w:rPr>
        <w:t xml:space="preserve">Таблица </w:t>
      </w:r>
      <w:r w:rsidR="003801B7" w:rsidRPr="005047C5">
        <w:rPr>
          <w:color w:val="000000" w:themeColor="text1"/>
        </w:rPr>
        <w:fldChar w:fldCharType="begin"/>
      </w:r>
      <w:r w:rsidR="003801B7" w:rsidRPr="005047C5">
        <w:rPr>
          <w:color w:val="000000" w:themeColor="text1"/>
        </w:rPr>
        <w:instrText xml:space="preserve"> SEQ Таблица \* ARABIC </w:instrText>
      </w:r>
      <w:r w:rsidR="003801B7" w:rsidRPr="005047C5">
        <w:rPr>
          <w:color w:val="000000" w:themeColor="text1"/>
        </w:rPr>
        <w:fldChar w:fldCharType="separate"/>
      </w:r>
      <w:r w:rsidR="00553A78">
        <w:rPr>
          <w:noProof/>
          <w:color w:val="000000" w:themeColor="text1"/>
        </w:rPr>
        <w:t>12</w:t>
      </w:r>
      <w:r w:rsidR="003801B7" w:rsidRPr="005047C5">
        <w:rPr>
          <w:noProof/>
          <w:color w:val="000000" w:themeColor="text1"/>
        </w:rPr>
        <w:fldChar w:fldCharType="end"/>
      </w:r>
      <w:r w:rsidRPr="005047C5">
        <w:rPr>
          <w:color w:val="000000" w:themeColor="text1"/>
        </w:rPr>
        <w:t xml:space="preserve"> – Минимальная мощность котельной для случая выхода из строя одного котла наибольшей мощности</w:t>
      </w:r>
      <w:bookmarkEnd w:id="61"/>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43"/>
        <w:gridCol w:w="2174"/>
        <w:gridCol w:w="1917"/>
        <w:gridCol w:w="958"/>
        <w:gridCol w:w="830"/>
        <w:gridCol w:w="981"/>
        <w:gridCol w:w="742"/>
      </w:tblGrid>
      <w:tr w:rsidR="005047C5" w:rsidRPr="005047C5" w14:paraId="1E3E8838" w14:textId="0D2689F5" w:rsidTr="00D13F38">
        <w:trPr>
          <w:trHeight w:val="315"/>
        </w:trPr>
        <w:tc>
          <w:tcPr>
            <w:tcW w:w="1743" w:type="dxa"/>
            <w:vMerge w:val="restart"/>
            <w:shd w:val="clear" w:color="auto" w:fill="auto"/>
            <w:noWrap/>
            <w:vAlign w:val="center"/>
            <w:hideMark/>
          </w:tcPr>
          <w:p w14:paraId="55D9AA68" w14:textId="77777777" w:rsidR="00D13F38" w:rsidRPr="005047C5" w:rsidRDefault="00D13F38" w:rsidP="00D13F38">
            <w:pPr>
              <w:ind w:left="-113" w:right="-113"/>
              <w:rPr>
                <w:rFonts w:eastAsia="Times New Roman"/>
                <w:b/>
                <w:bCs/>
                <w:color w:val="000000" w:themeColor="text1"/>
                <w:szCs w:val="24"/>
                <w:lang w:eastAsia="ru-RU"/>
              </w:rPr>
            </w:pPr>
            <w:r w:rsidRPr="005047C5">
              <w:rPr>
                <w:rFonts w:eastAsia="Times New Roman"/>
                <w:b/>
                <w:bCs/>
                <w:color w:val="000000" w:themeColor="text1"/>
                <w:szCs w:val="24"/>
                <w:lang w:eastAsia="ru-RU"/>
              </w:rPr>
              <w:t>Присоединенные потребители</w:t>
            </w:r>
          </w:p>
        </w:tc>
        <w:tc>
          <w:tcPr>
            <w:tcW w:w="4091" w:type="dxa"/>
            <w:gridSpan w:val="2"/>
            <w:shd w:val="clear" w:color="auto" w:fill="auto"/>
            <w:noWrap/>
            <w:vAlign w:val="center"/>
            <w:hideMark/>
          </w:tcPr>
          <w:p w14:paraId="1A6B378B" w14:textId="77777777" w:rsidR="00D13F38" w:rsidRPr="005047C5" w:rsidRDefault="00D13F38" w:rsidP="00D13F38">
            <w:pPr>
              <w:ind w:left="-113" w:right="-113"/>
              <w:rPr>
                <w:rFonts w:eastAsia="Times New Roman"/>
                <w:b/>
                <w:bCs/>
                <w:color w:val="000000" w:themeColor="text1"/>
                <w:szCs w:val="24"/>
                <w:lang w:eastAsia="ru-RU"/>
              </w:rPr>
            </w:pPr>
            <w:r w:rsidRPr="005047C5">
              <w:rPr>
                <w:rFonts w:eastAsia="Times New Roman"/>
                <w:b/>
                <w:bCs/>
                <w:color w:val="000000" w:themeColor="text1"/>
                <w:szCs w:val="24"/>
                <w:lang w:eastAsia="ru-RU"/>
              </w:rPr>
              <w:t>Присоединенная мощность с учетом тепловых потерь и собственных нужд, Гкал/час</w:t>
            </w:r>
          </w:p>
        </w:tc>
        <w:tc>
          <w:tcPr>
            <w:tcW w:w="958" w:type="dxa"/>
            <w:vMerge w:val="restart"/>
          </w:tcPr>
          <w:p w14:paraId="01B6A2EE" w14:textId="08D12A47" w:rsidR="00D13F38" w:rsidRPr="005047C5" w:rsidRDefault="00D13F38" w:rsidP="00D13F38">
            <w:pPr>
              <w:ind w:left="-113" w:right="-113"/>
              <w:rPr>
                <w:rFonts w:eastAsia="Times New Roman"/>
                <w:b/>
                <w:bCs/>
                <w:color w:val="000000" w:themeColor="text1"/>
                <w:szCs w:val="24"/>
                <w:lang w:eastAsia="ru-RU"/>
              </w:rPr>
            </w:pPr>
            <w:r w:rsidRPr="005047C5">
              <w:rPr>
                <w:rFonts w:eastAsia="Times New Roman"/>
                <w:b/>
                <w:bCs/>
                <w:color w:val="000000" w:themeColor="text1"/>
                <w:szCs w:val="24"/>
                <w:lang w:eastAsia="ru-RU"/>
              </w:rPr>
              <w:t>ГВС в неотопительный период, Гкал/ч</w:t>
            </w:r>
          </w:p>
        </w:tc>
        <w:tc>
          <w:tcPr>
            <w:tcW w:w="830" w:type="dxa"/>
            <w:vMerge w:val="restart"/>
          </w:tcPr>
          <w:p w14:paraId="10F08EE9" w14:textId="62AF7F61" w:rsidR="00D13F38" w:rsidRPr="005047C5" w:rsidRDefault="00D13F38" w:rsidP="00D13F38">
            <w:pPr>
              <w:ind w:left="-113" w:right="-113"/>
              <w:rPr>
                <w:rFonts w:eastAsia="Times New Roman"/>
                <w:b/>
                <w:bCs/>
                <w:color w:val="000000" w:themeColor="text1"/>
                <w:szCs w:val="24"/>
                <w:lang w:eastAsia="ru-RU"/>
              </w:rPr>
            </w:pPr>
            <w:r w:rsidRPr="005047C5">
              <w:rPr>
                <w:rFonts w:eastAsia="Times New Roman"/>
                <w:b/>
                <w:bCs/>
                <w:color w:val="000000" w:themeColor="text1"/>
                <w:szCs w:val="24"/>
                <w:lang w:eastAsia="ru-RU"/>
              </w:rPr>
              <w:t>Оптимальная компоновка котлов</w:t>
            </w:r>
          </w:p>
        </w:tc>
        <w:tc>
          <w:tcPr>
            <w:tcW w:w="981" w:type="dxa"/>
            <w:vMerge w:val="restart"/>
          </w:tcPr>
          <w:p w14:paraId="4D969702" w14:textId="2F84FDC8" w:rsidR="00D13F38" w:rsidRPr="005047C5" w:rsidRDefault="00D13F38" w:rsidP="00D13F38">
            <w:pPr>
              <w:ind w:left="-113" w:right="-113"/>
              <w:rPr>
                <w:rFonts w:eastAsia="Times New Roman"/>
                <w:b/>
                <w:bCs/>
                <w:color w:val="000000" w:themeColor="text1"/>
                <w:szCs w:val="24"/>
                <w:lang w:eastAsia="ru-RU"/>
              </w:rPr>
            </w:pPr>
            <w:r w:rsidRPr="005047C5">
              <w:rPr>
                <w:rFonts w:eastAsia="Times New Roman"/>
                <w:b/>
                <w:bCs/>
                <w:color w:val="000000" w:themeColor="text1"/>
                <w:szCs w:val="24"/>
                <w:lang w:eastAsia="ru-RU"/>
              </w:rPr>
              <w:t>Резерв мощности, Гкал/ч</w:t>
            </w:r>
          </w:p>
        </w:tc>
        <w:tc>
          <w:tcPr>
            <w:tcW w:w="742" w:type="dxa"/>
            <w:vMerge w:val="restart"/>
          </w:tcPr>
          <w:p w14:paraId="1A874237" w14:textId="0015BD45" w:rsidR="00D13F38" w:rsidRPr="005047C5" w:rsidRDefault="00D13F38" w:rsidP="00D13F38">
            <w:pPr>
              <w:ind w:left="-113" w:right="-113"/>
              <w:rPr>
                <w:rFonts w:eastAsia="Times New Roman"/>
                <w:b/>
                <w:bCs/>
                <w:color w:val="000000" w:themeColor="text1"/>
                <w:szCs w:val="24"/>
                <w:lang w:eastAsia="ru-RU"/>
              </w:rPr>
            </w:pPr>
            <w:r w:rsidRPr="005047C5">
              <w:rPr>
                <w:rFonts w:eastAsia="Times New Roman"/>
                <w:b/>
                <w:bCs/>
                <w:color w:val="000000" w:themeColor="text1"/>
                <w:szCs w:val="24"/>
                <w:lang w:eastAsia="ru-RU"/>
              </w:rPr>
              <w:t>Аварийный резерв мощности, Гкал/ч</w:t>
            </w:r>
          </w:p>
        </w:tc>
      </w:tr>
      <w:tr w:rsidR="005047C5" w:rsidRPr="005047C5" w14:paraId="7BAA4EF6" w14:textId="5203F306" w:rsidTr="00D13F38">
        <w:trPr>
          <w:trHeight w:val="315"/>
        </w:trPr>
        <w:tc>
          <w:tcPr>
            <w:tcW w:w="1743" w:type="dxa"/>
            <w:vMerge/>
            <w:vAlign w:val="center"/>
            <w:hideMark/>
          </w:tcPr>
          <w:p w14:paraId="5FFC9313" w14:textId="77777777" w:rsidR="00D13F38" w:rsidRPr="005047C5" w:rsidRDefault="00D13F38" w:rsidP="00D13F38">
            <w:pPr>
              <w:ind w:left="-113" w:right="-113"/>
              <w:rPr>
                <w:rFonts w:eastAsia="Times New Roman"/>
                <w:b/>
                <w:bCs/>
                <w:color w:val="000000" w:themeColor="text1"/>
                <w:szCs w:val="24"/>
                <w:lang w:eastAsia="ru-RU"/>
              </w:rPr>
            </w:pPr>
          </w:p>
        </w:tc>
        <w:tc>
          <w:tcPr>
            <w:tcW w:w="2174" w:type="dxa"/>
            <w:shd w:val="clear" w:color="auto" w:fill="auto"/>
            <w:noWrap/>
            <w:vAlign w:val="center"/>
            <w:hideMark/>
          </w:tcPr>
          <w:p w14:paraId="77A32BB9" w14:textId="77777777" w:rsidR="00D13F38" w:rsidRPr="005047C5" w:rsidRDefault="00D13F38" w:rsidP="00D13F38">
            <w:pPr>
              <w:ind w:left="-113" w:right="-113"/>
              <w:rPr>
                <w:rFonts w:eastAsia="Times New Roman"/>
                <w:b/>
                <w:bCs/>
                <w:color w:val="000000" w:themeColor="text1"/>
                <w:szCs w:val="24"/>
                <w:lang w:eastAsia="ru-RU"/>
              </w:rPr>
            </w:pPr>
            <w:r w:rsidRPr="005047C5">
              <w:rPr>
                <w:rFonts w:eastAsia="Times New Roman"/>
                <w:b/>
                <w:bCs/>
                <w:color w:val="000000" w:themeColor="text1"/>
                <w:szCs w:val="24"/>
                <w:lang w:eastAsia="ru-RU"/>
              </w:rPr>
              <w:t>100%</w:t>
            </w:r>
          </w:p>
        </w:tc>
        <w:tc>
          <w:tcPr>
            <w:tcW w:w="1917" w:type="dxa"/>
            <w:shd w:val="clear" w:color="auto" w:fill="auto"/>
            <w:noWrap/>
            <w:vAlign w:val="center"/>
            <w:hideMark/>
          </w:tcPr>
          <w:p w14:paraId="49D140A8" w14:textId="77777777" w:rsidR="00D13F38" w:rsidRPr="005047C5" w:rsidRDefault="00D13F38" w:rsidP="00D13F38">
            <w:pPr>
              <w:ind w:left="-113" w:right="-113"/>
              <w:rPr>
                <w:rFonts w:eastAsia="Times New Roman"/>
                <w:b/>
                <w:bCs/>
                <w:color w:val="000000" w:themeColor="text1"/>
                <w:szCs w:val="24"/>
                <w:lang w:eastAsia="ru-RU"/>
              </w:rPr>
            </w:pPr>
            <w:r w:rsidRPr="005047C5">
              <w:rPr>
                <w:rFonts w:eastAsia="Times New Roman"/>
                <w:b/>
                <w:bCs/>
                <w:color w:val="000000" w:themeColor="text1"/>
                <w:szCs w:val="24"/>
                <w:lang w:eastAsia="ru-RU"/>
              </w:rPr>
              <w:t>86%</w:t>
            </w:r>
          </w:p>
        </w:tc>
        <w:tc>
          <w:tcPr>
            <w:tcW w:w="958" w:type="dxa"/>
            <w:vMerge/>
          </w:tcPr>
          <w:p w14:paraId="33F1D67C" w14:textId="77777777" w:rsidR="00D13F38" w:rsidRPr="005047C5" w:rsidRDefault="00D13F38" w:rsidP="00D13F38">
            <w:pPr>
              <w:ind w:left="-113" w:right="-113"/>
              <w:rPr>
                <w:rFonts w:eastAsia="Times New Roman"/>
                <w:b/>
                <w:bCs/>
                <w:color w:val="000000" w:themeColor="text1"/>
                <w:szCs w:val="24"/>
                <w:lang w:eastAsia="ru-RU"/>
              </w:rPr>
            </w:pPr>
          </w:p>
        </w:tc>
        <w:tc>
          <w:tcPr>
            <w:tcW w:w="830" w:type="dxa"/>
            <w:vMerge/>
          </w:tcPr>
          <w:p w14:paraId="6744BB60" w14:textId="56952D25" w:rsidR="00D13F38" w:rsidRPr="005047C5" w:rsidRDefault="00D13F38" w:rsidP="00D13F38">
            <w:pPr>
              <w:ind w:left="-113" w:right="-113"/>
              <w:rPr>
                <w:rFonts w:eastAsia="Times New Roman"/>
                <w:b/>
                <w:bCs/>
                <w:color w:val="000000" w:themeColor="text1"/>
                <w:szCs w:val="24"/>
                <w:lang w:eastAsia="ru-RU"/>
              </w:rPr>
            </w:pPr>
          </w:p>
        </w:tc>
        <w:tc>
          <w:tcPr>
            <w:tcW w:w="981" w:type="dxa"/>
            <w:vMerge/>
          </w:tcPr>
          <w:p w14:paraId="22A9DBD8" w14:textId="77777777" w:rsidR="00D13F38" w:rsidRPr="005047C5" w:rsidRDefault="00D13F38" w:rsidP="00D13F38">
            <w:pPr>
              <w:ind w:left="-113" w:right="-113"/>
              <w:rPr>
                <w:rFonts w:eastAsia="Times New Roman"/>
                <w:b/>
                <w:bCs/>
                <w:color w:val="000000" w:themeColor="text1"/>
                <w:szCs w:val="24"/>
                <w:lang w:eastAsia="ru-RU"/>
              </w:rPr>
            </w:pPr>
          </w:p>
        </w:tc>
        <w:tc>
          <w:tcPr>
            <w:tcW w:w="742" w:type="dxa"/>
            <w:vMerge/>
          </w:tcPr>
          <w:p w14:paraId="7C8F0C1C" w14:textId="77777777" w:rsidR="00D13F38" w:rsidRPr="005047C5" w:rsidRDefault="00D13F38" w:rsidP="00D13F38">
            <w:pPr>
              <w:ind w:left="-113" w:right="-113"/>
              <w:rPr>
                <w:rFonts w:eastAsia="Times New Roman"/>
                <w:b/>
                <w:bCs/>
                <w:color w:val="000000" w:themeColor="text1"/>
                <w:szCs w:val="24"/>
                <w:lang w:eastAsia="ru-RU"/>
              </w:rPr>
            </w:pPr>
          </w:p>
        </w:tc>
      </w:tr>
      <w:tr w:rsidR="005047C5" w:rsidRPr="005047C5" w14:paraId="74A39363" w14:textId="16D093B2" w:rsidTr="008211AD">
        <w:trPr>
          <w:trHeight w:val="300"/>
        </w:trPr>
        <w:tc>
          <w:tcPr>
            <w:tcW w:w="1743" w:type="dxa"/>
            <w:shd w:val="clear" w:color="auto" w:fill="auto"/>
            <w:noWrap/>
            <w:vAlign w:val="center"/>
            <w:hideMark/>
          </w:tcPr>
          <w:p w14:paraId="4FA41CB7" w14:textId="77777777" w:rsidR="00D13F38" w:rsidRPr="005047C5" w:rsidRDefault="00D13F38" w:rsidP="008211AD">
            <w:pPr>
              <w:ind w:left="-57" w:right="-57"/>
              <w:jc w:val="left"/>
              <w:rPr>
                <w:rFonts w:eastAsia="Times New Roman"/>
                <w:color w:val="000000" w:themeColor="text1"/>
                <w:szCs w:val="24"/>
                <w:lang w:eastAsia="ru-RU"/>
              </w:rPr>
            </w:pPr>
            <w:r w:rsidRPr="005047C5">
              <w:rPr>
                <w:rFonts w:eastAsia="Times New Roman"/>
                <w:color w:val="000000" w:themeColor="text1"/>
                <w:szCs w:val="24"/>
                <w:lang w:eastAsia="ru-RU"/>
              </w:rPr>
              <w:t>Старый город, п. Мирный, очистные</w:t>
            </w:r>
          </w:p>
        </w:tc>
        <w:tc>
          <w:tcPr>
            <w:tcW w:w="2174" w:type="dxa"/>
            <w:shd w:val="clear" w:color="auto" w:fill="auto"/>
            <w:noWrap/>
            <w:vAlign w:val="center"/>
            <w:hideMark/>
          </w:tcPr>
          <w:p w14:paraId="65EE814E" w14:textId="77777777" w:rsidR="00D13F38" w:rsidRPr="005047C5" w:rsidRDefault="00D13F38" w:rsidP="00D13F38">
            <w:pPr>
              <w:ind w:left="-57" w:right="-57"/>
              <w:rPr>
                <w:rFonts w:eastAsia="Times New Roman"/>
                <w:color w:val="000000" w:themeColor="text1"/>
                <w:szCs w:val="24"/>
                <w:lang w:eastAsia="ru-RU"/>
              </w:rPr>
            </w:pPr>
            <w:r w:rsidRPr="005047C5">
              <w:rPr>
                <w:rFonts w:eastAsia="Times New Roman"/>
                <w:color w:val="000000" w:themeColor="text1"/>
                <w:szCs w:val="24"/>
                <w:lang w:eastAsia="ru-RU"/>
              </w:rPr>
              <w:t>23,9</w:t>
            </w:r>
          </w:p>
        </w:tc>
        <w:tc>
          <w:tcPr>
            <w:tcW w:w="1917" w:type="dxa"/>
            <w:shd w:val="clear" w:color="auto" w:fill="auto"/>
            <w:noWrap/>
            <w:vAlign w:val="center"/>
            <w:hideMark/>
          </w:tcPr>
          <w:p w14:paraId="09E36B99" w14:textId="77777777" w:rsidR="00D13F38" w:rsidRPr="005047C5" w:rsidRDefault="00D13F38" w:rsidP="00D13F38">
            <w:pPr>
              <w:ind w:left="-57" w:right="-57"/>
              <w:rPr>
                <w:rFonts w:eastAsia="Times New Roman"/>
                <w:color w:val="000000" w:themeColor="text1"/>
                <w:szCs w:val="24"/>
                <w:lang w:eastAsia="ru-RU"/>
              </w:rPr>
            </w:pPr>
            <w:r w:rsidRPr="005047C5">
              <w:rPr>
                <w:rFonts w:eastAsia="Times New Roman"/>
                <w:color w:val="000000" w:themeColor="text1"/>
                <w:szCs w:val="24"/>
                <w:lang w:eastAsia="ru-RU"/>
              </w:rPr>
              <w:t>20,6</w:t>
            </w:r>
          </w:p>
        </w:tc>
        <w:tc>
          <w:tcPr>
            <w:tcW w:w="958" w:type="dxa"/>
            <w:vAlign w:val="center"/>
          </w:tcPr>
          <w:p w14:paraId="1E202E63" w14:textId="1C49AA93" w:rsidR="00D13F38" w:rsidRPr="005047C5" w:rsidRDefault="00D13F38" w:rsidP="00D608E2">
            <w:pPr>
              <w:ind w:left="-57" w:right="-57"/>
              <w:rPr>
                <w:rFonts w:eastAsia="Times New Roman"/>
                <w:color w:val="000000" w:themeColor="text1"/>
                <w:szCs w:val="24"/>
                <w:lang w:eastAsia="ru-RU"/>
              </w:rPr>
            </w:pPr>
            <w:r w:rsidRPr="005047C5">
              <w:rPr>
                <w:rFonts w:eastAsia="Times New Roman"/>
                <w:color w:val="000000" w:themeColor="text1"/>
                <w:szCs w:val="24"/>
                <w:lang w:eastAsia="ru-RU"/>
              </w:rPr>
              <w:t>1,9</w:t>
            </w:r>
          </w:p>
        </w:tc>
        <w:tc>
          <w:tcPr>
            <w:tcW w:w="830" w:type="dxa"/>
            <w:vAlign w:val="center"/>
          </w:tcPr>
          <w:p w14:paraId="5B78A96C" w14:textId="4427ACF5" w:rsidR="00D13F38" w:rsidRPr="005047C5" w:rsidRDefault="00D13F38" w:rsidP="00D608E2">
            <w:pPr>
              <w:ind w:left="-57" w:right="-57"/>
              <w:rPr>
                <w:rFonts w:eastAsia="Times New Roman"/>
                <w:color w:val="000000" w:themeColor="text1"/>
                <w:szCs w:val="24"/>
                <w:lang w:eastAsia="ru-RU"/>
              </w:rPr>
            </w:pPr>
            <w:r w:rsidRPr="005047C5">
              <w:rPr>
                <w:rFonts w:eastAsia="Times New Roman"/>
                <w:color w:val="000000" w:themeColor="text1"/>
                <w:szCs w:val="24"/>
                <w:lang w:eastAsia="ru-RU"/>
              </w:rPr>
              <w:t>3*10+2=32 Гкал/ч</w:t>
            </w:r>
          </w:p>
        </w:tc>
        <w:tc>
          <w:tcPr>
            <w:tcW w:w="981" w:type="dxa"/>
            <w:vAlign w:val="center"/>
          </w:tcPr>
          <w:p w14:paraId="3024BE70" w14:textId="188AB3BA" w:rsidR="00D13F38" w:rsidRPr="005047C5" w:rsidRDefault="00D13F38" w:rsidP="00D608E2">
            <w:pPr>
              <w:ind w:left="-57" w:right="-57"/>
              <w:rPr>
                <w:rFonts w:eastAsia="Times New Roman"/>
                <w:color w:val="000000" w:themeColor="text1"/>
                <w:szCs w:val="24"/>
                <w:lang w:eastAsia="ru-RU"/>
              </w:rPr>
            </w:pPr>
            <w:r w:rsidRPr="005047C5">
              <w:rPr>
                <w:rFonts w:eastAsia="Times New Roman"/>
                <w:color w:val="000000" w:themeColor="text1"/>
                <w:szCs w:val="24"/>
                <w:lang w:eastAsia="ru-RU"/>
              </w:rPr>
              <w:t>8,1</w:t>
            </w:r>
          </w:p>
        </w:tc>
        <w:tc>
          <w:tcPr>
            <w:tcW w:w="742" w:type="dxa"/>
            <w:vAlign w:val="center"/>
          </w:tcPr>
          <w:p w14:paraId="5ABEE183" w14:textId="5F07EFFB" w:rsidR="00D13F38" w:rsidRPr="005047C5" w:rsidRDefault="00D13F38" w:rsidP="00D608E2">
            <w:pPr>
              <w:ind w:left="-57" w:right="-57"/>
              <w:rPr>
                <w:rFonts w:eastAsia="Times New Roman"/>
                <w:color w:val="000000" w:themeColor="text1"/>
                <w:szCs w:val="24"/>
                <w:lang w:eastAsia="ru-RU"/>
              </w:rPr>
            </w:pPr>
            <w:r w:rsidRPr="005047C5">
              <w:rPr>
                <w:rFonts w:eastAsia="Times New Roman"/>
                <w:color w:val="000000" w:themeColor="text1"/>
                <w:szCs w:val="24"/>
                <w:lang w:eastAsia="ru-RU"/>
              </w:rPr>
              <w:t>1,4</w:t>
            </w:r>
          </w:p>
        </w:tc>
      </w:tr>
      <w:tr w:rsidR="005047C5" w:rsidRPr="005047C5" w14:paraId="41CEF125" w14:textId="67DE543A" w:rsidTr="008211AD">
        <w:trPr>
          <w:trHeight w:val="300"/>
        </w:trPr>
        <w:tc>
          <w:tcPr>
            <w:tcW w:w="1743" w:type="dxa"/>
            <w:shd w:val="clear" w:color="auto" w:fill="auto"/>
            <w:noWrap/>
            <w:vAlign w:val="center"/>
            <w:hideMark/>
          </w:tcPr>
          <w:p w14:paraId="425A2FC1" w14:textId="77777777" w:rsidR="00D13F38" w:rsidRPr="005047C5" w:rsidRDefault="00D13F38" w:rsidP="008211AD">
            <w:pPr>
              <w:ind w:left="-57" w:right="-57"/>
              <w:jc w:val="left"/>
              <w:rPr>
                <w:rFonts w:eastAsia="Times New Roman"/>
                <w:color w:val="000000" w:themeColor="text1"/>
                <w:szCs w:val="24"/>
                <w:lang w:eastAsia="ru-RU"/>
              </w:rPr>
            </w:pPr>
            <w:r w:rsidRPr="005047C5">
              <w:rPr>
                <w:rFonts w:eastAsia="Times New Roman"/>
                <w:color w:val="000000" w:themeColor="text1"/>
                <w:szCs w:val="24"/>
                <w:lang w:eastAsia="ru-RU"/>
              </w:rPr>
              <w:t>Старый город, п. Мирный</w:t>
            </w:r>
          </w:p>
        </w:tc>
        <w:tc>
          <w:tcPr>
            <w:tcW w:w="2174" w:type="dxa"/>
            <w:shd w:val="clear" w:color="auto" w:fill="auto"/>
            <w:noWrap/>
            <w:vAlign w:val="center"/>
            <w:hideMark/>
          </w:tcPr>
          <w:p w14:paraId="18E6E372" w14:textId="77777777" w:rsidR="00D13F38" w:rsidRPr="005047C5" w:rsidRDefault="00D13F38" w:rsidP="00D13F38">
            <w:pPr>
              <w:ind w:left="-57" w:right="-57"/>
              <w:rPr>
                <w:rFonts w:eastAsia="Times New Roman"/>
                <w:color w:val="000000" w:themeColor="text1"/>
                <w:szCs w:val="24"/>
                <w:lang w:eastAsia="ru-RU"/>
              </w:rPr>
            </w:pPr>
            <w:r w:rsidRPr="005047C5">
              <w:rPr>
                <w:rFonts w:eastAsia="Times New Roman"/>
                <w:color w:val="000000" w:themeColor="text1"/>
                <w:szCs w:val="24"/>
                <w:lang w:eastAsia="ru-RU"/>
              </w:rPr>
              <w:t>19,9</w:t>
            </w:r>
          </w:p>
        </w:tc>
        <w:tc>
          <w:tcPr>
            <w:tcW w:w="1917" w:type="dxa"/>
            <w:shd w:val="clear" w:color="auto" w:fill="auto"/>
            <w:noWrap/>
            <w:vAlign w:val="center"/>
            <w:hideMark/>
          </w:tcPr>
          <w:p w14:paraId="6CB04834" w14:textId="77777777" w:rsidR="00D13F38" w:rsidRPr="005047C5" w:rsidRDefault="00D13F38" w:rsidP="00D13F38">
            <w:pPr>
              <w:ind w:left="-57" w:right="-57"/>
              <w:rPr>
                <w:rFonts w:eastAsia="Times New Roman"/>
                <w:color w:val="000000" w:themeColor="text1"/>
                <w:szCs w:val="24"/>
                <w:lang w:eastAsia="ru-RU"/>
              </w:rPr>
            </w:pPr>
            <w:r w:rsidRPr="005047C5">
              <w:rPr>
                <w:rFonts w:eastAsia="Times New Roman"/>
                <w:color w:val="000000" w:themeColor="text1"/>
                <w:szCs w:val="24"/>
                <w:lang w:eastAsia="ru-RU"/>
              </w:rPr>
              <w:t>17,1</w:t>
            </w:r>
          </w:p>
        </w:tc>
        <w:tc>
          <w:tcPr>
            <w:tcW w:w="958" w:type="dxa"/>
            <w:vAlign w:val="center"/>
          </w:tcPr>
          <w:p w14:paraId="4AB389EA" w14:textId="07E10470" w:rsidR="00D13F38" w:rsidRPr="005047C5" w:rsidRDefault="00D13F38" w:rsidP="00D608E2">
            <w:pPr>
              <w:ind w:left="-57" w:right="-57"/>
              <w:rPr>
                <w:rFonts w:eastAsia="Times New Roman"/>
                <w:color w:val="000000" w:themeColor="text1"/>
                <w:szCs w:val="24"/>
                <w:lang w:eastAsia="ru-RU"/>
              </w:rPr>
            </w:pPr>
            <w:r w:rsidRPr="005047C5">
              <w:rPr>
                <w:rFonts w:eastAsia="Times New Roman"/>
                <w:color w:val="000000" w:themeColor="text1"/>
                <w:szCs w:val="24"/>
                <w:lang w:eastAsia="ru-RU"/>
              </w:rPr>
              <w:t>1,6</w:t>
            </w:r>
          </w:p>
        </w:tc>
        <w:tc>
          <w:tcPr>
            <w:tcW w:w="830" w:type="dxa"/>
            <w:vAlign w:val="center"/>
          </w:tcPr>
          <w:p w14:paraId="41905F48" w14:textId="11633BA8" w:rsidR="00D13F38" w:rsidRPr="005047C5" w:rsidRDefault="00D13F38" w:rsidP="00D608E2">
            <w:pPr>
              <w:ind w:left="-57" w:right="-57"/>
              <w:rPr>
                <w:rFonts w:eastAsia="Times New Roman"/>
                <w:color w:val="000000" w:themeColor="text1"/>
                <w:szCs w:val="24"/>
                <w:lang w:eastAsia="ru-RU"/>
              </w:rPr>
            </w:pPr>
            <w:r w:rsidRPr="005047C5">
              <w:rPr>
                <w:rFonts w:eastAsia="Times New Roman"/>
                <w:color w:val="000000" w:themeColor="text1"/>
                <w:szCs w:val="24"/>
                <w:lang w:eastAsia="ru-RU"/>
              </w:rPr>
              <w:t>3*10+2=32 Гкал/ч</w:t>
            </w:r>
          </w:p>
        </w:tc>
        <w:tc>
          <w:tcPr>
            <w:tcW w:w="981" w:type="dxa"/>
            <w:vAlign w:val="center"/>
          </w:tcPr>
          <w:p w14:paraId="08AE84A0" w14:textId="01B9E523" w:rsidR="00D13F38" w:rsidRPr="005047C5" w:rsidRDefault="00D13F38" w:rsidP="00D608E2">
            <w:pPr>
              <w:ind w:left="-57" w:right="-57"/>
              <w:rPr>
                <w:rFonts w:eastAsia="Times New Roman"/>
                <w:color w:val="000000" w:themeColor="text1"/>
                <w:szCs w:val="24"/>
                <w:lang w:eastAsia="ru-RU"/>
              </w:rPr>
            </w:pPr>
            <w:r w:rsidRPr="005047C5">
              <w:rPr>
                <w:rFonts w:eastAsia="Times New Roman"/>
                <w:color w:val="000000" w:themeColor="text1"/>
                <w:szCs w:val="24"/>
                <w:lang w:eastAsia="ru-RU"/>
              </w:rPr>
              <w:t>12,1</w:t>
            </w:r>
          </w:p>
        </w:tc>
        <w:tc>
          <w:tcPr>
            <w:tcW w:w="742" w:type="dxa"/>
            <w:vAlign w:val="center"/>
          </w:tcPr>
          <w:p w14:paraId="575215A7" w14:textId="4EFA9BE6" w:rsidR="00D13F38" w:rsidRPr="005047C5" w:rsidRDefault="00D13F38" w:rsidP="00D608E2">
            <w:pPr>
              <w:ind w:left="-57" w:right="-57"/>
              <w:rPr>
                <w:rFonts w:eastAsia="Times New Roman"/>
                <w:color w:val="000000" w:themeColor="text1"/>
                <w:szCs w:val="24"/>
                <w:lang w:eastAsia="ru-RU"/>
              </w:rPr>
            </w:pPr>
            <w:r w:rsidRPr="005047C5">
              <w:rPr>
                <w:rFonts w:eastAsia="Times New Roman"/>
                <w:color w:val="000000" w:themeColor="text1"/>
                <w:szCs w:val="24"/>
                <w:lang w:eastAsia="ru-RU"/>
              </w:rPr>
              <w:t>4,9</w:t>
            </w:r>
          </w:p>
        </w:tc>
      </w:tr>
      <w:tr w:rsidR="005047C5" w:rsidRPr="005047C5" w14:paraId="240DDDFA" w14:textId="031586AE" w:rsidTr="008211AD">
        <w:trPr>
          <w:trHeight w:val="300"/>
        </w:trPr>
        <w:tc>
          <w:tcPr>
            <w:tcW w:w="1743" w:type="dxa"/>
            <w:shd w:val="clear" w:color="auto" w:fill="auto"/>
            <w:noWrap/>
            <w:vAlign w:val="center"/>
            <w:hideMark/>
          </w:tcPr>
          <w:p w14:paraId="3B05F4D4" w14:textId="77777777" w:rsidR="00D13F38" w:rsidRPr="005047C5" w:rsidRDefault="00D13F38" w:rsidP="008211AD">
            <w:pPr>
              <w:ind w:left="-57" w:right="-57"/>
              <w:jc w:val="left"/>
              <w:rPr>
                <w:rFonts w:eastAsia="Times New Roman"/>
                <w:color w:val="000000" w:themeColor="text1"/>
                <w:szCs w:val="24"/>
                <w:lang w:eastAsia="ru-RU"/>
              </w:rPr>
            </w:pPr>
            <w:r w:rsidRPr="005047C5">
              <w:rPr>
                <w:rFonts w:eastAsia="Times New Roman"/>
                <w:color w:val="000000" w:themeColor="text1"/>
                <w:szCs w:val="24"/>
                <w:lang w:eastAsia="ru-RU"/>
              </w:rPr>
              <w:t>Старый город</w:t>
            </w:r>
          </w:p>
        </w:tc>
        <w:tc>
          <w:tcPr>
            <w:tcW w:w="2174" w:type="dxa"/>
            <w:shd w:val="clear" w:color="auto" w:fill="auto"/>
            <w:noWrap/>
            <w:vAlign w:val="center"/>
            <w:hideMark/>
          </w:tcPr>
          <w:p w14:paraId="6E8E416E" w14:textId="77777777" w:rsidR="00D13F38" w:rsidRPr="005047C5" w:rsidRDefault="00D13F38" w:rsidP="00D13F38">
            <w:pPr>
              <w:ind w:left="-57" w:right="-57"/>
              <w:rPr>
                <w:rFonts w:eastAsia="Times New Roman"/>
                <w:color w:val="000000" w:themeColor="text1"/>
                <w:szCs w:val="24"/>
                <w:lang w:eastAsia="ru-RU"/>
              </w:rPr>
            </w:pPr>
            <w:r w:rsidRPr="005047C5">
              <w:rPr>
                <w:rFonts w:eastAsia="Times New Roman"/>
                <w:color w:val="000000" w:themeColor="text1"/>
                <w:szCs w:val="24"/>
                <w:lang w:eastAsia="ru-RU"/>
              </w:rPr>
              <w:t>16,6</w:t>
            </w:r>
          </w:p>
        </w:tc>
        <w:tc>
          <w:tcPr>
            <w:tcW w:w="1917" w:type="dxa"/>
            <w:shd w:val="clear" w:color="auto" w:fill="auto"/>
            <w:noWrap/>
            <w:vAlign w:val="center"/>
            <w:hideMark/>
          </w:tcPr>
          <w:p w14:paraId="6270FFB0" w14:textId="77777777" w:rsidR="00D13F38" w:rsidRPr="005047C5" w:rsidRDefault="00D13F38" w:rsidP="00D13F38">
            <w:pPr>
              <w:ind w:left="-57" w:right="-57"/>
              <w:rPr>
                <w:rFonts w:eastAsia="Times New Roman"/>
                <w:color w:val="000000" w:themeColor="text1"/>
                <w:szCs w:val="24"/>
                <w:lang w:eastAsia="ru-RU"/>
              </w:rPr>
            </w:pPr>
            <w:r w:rsidRPr="005047C5">
              <w:rPr>
                <w:rFonts w:eastAsia="Times New Roman"/>
                <w:color w:val="000000" w:themeColor="text1"/>
                <w:szCs w:val="24"/>
                <w:lang w:eastAsia="ru-RU"/>
              </w:rPr>
              <w:t>14,2</w:t>
            </w:r>
          </w:p>
        </w:tc>
        <w:tc>
          <w:tcPr>
            <w:tcW w:w="958" w:type="dxa"/>
            <w:vAlign w:val="center"/>
          </w:tcPr>
          <w:p w14:paraId="0241CB73" w14:textId="41A8F843" w:rsidR="00D13F38" w:rsidRPr="005047C5" w:rsidRDefault="00D13F38" w:rsidP="00D608E2">
            <w:pPr>
              <w:ind w:left="-57" w:right="-57"/>
              <w:rPr>
                <w:rFonts w:eastAsia="Times New Roman"/>
                <w:color w:val="000000" w:themeColor="text1"/>
                <w:szCs w:val="24"/>
                <w:lang w:eastAsia="ru-RU"/>
              </w:rPr>
            </w:pPr>
            <w:r w:rsidRPr="005047C5">
              <w:rPr>
                <w:rFonts w:eastAsia="Times New Roman"/>
                <w:color w:val="000000" w:themeColor="text1"/>
                <w:szCs w:val="24"/>
                <w:lang w:eastAsia="ru-RU"/>
              </w:rPr>
              <w:t>1,3</w:t>
            </w:r>
          </w:p>
        </w:tc>
        <w:tc>
          <w:tcPr>
            <w:tcW w:w="830" w:type="dxa"/>
            <w:vAlign w:val="center"/>
          </w:tcPr>
          <w:p w14:paraId="65FA5BFF" w14:textId="615B5D00" w:rsidR="00D13F38" w:rsidRPr="005047C5" w:rsidRDefault="00D13F38" w:rsidP="00D608E2">
            <w:pPr>
              <w:ind w:left="-57" w:right="-57"/>
              <w:rPr>
                <w:rFonts w:eastAsia="Times New Roman"/>
                <w:color w:val="000000" w:themeColor="text1"/>
                <w:szCs w:val="24"/>
                <w:lang w:eastAsia="ru-RU"/>
              </w:rPr>
            </w:pPr>
            <w:r w:rsidRPr="005047C5">
              <w:rPr>
                <w:rFonts w:eastAsia="Times New Roman"/>
                <w:color w:val="000000" w:themeColor="text1"/>
                <w:szCs w:val="24"/>
                <w:lang w:eastAsia="ru-RU"/>
              </w:rPr>
              <w:t>3*6,5+2</w:t>
            </w:r>
            <w:r w:rsidR="008211AD" w:rsidRPr="005047C5">
              <w:rPr>
                <w:rFonts w:eastAsia="Times New Roman"/>
                <w:color w:val="000000" w:themeColor="text1"/>
                <w:szCs w:val="24"/>
                <w:lang w:eastAsia="ru-RU"/>
              </w:rPr>
              <w:t>=22 Гкал/ч</w:t>
            </w:r>
          </w:p>
        </w:tc>
        <w:tc>
          <w:tcPr>
            <w:tcW w:w="981" w:type="dxa"/>
            <w:vAlign w:val="center"/>
          </w:tcPr>
          <w:p w14:paraId="0EC6754D" w14:textId="62C528D5" w:rsidR="00D13F38" w:rsidRPr="005047C5" w:rsidRDefault="00D13F38" w:rsidP="00D608E2">
            <w:pPr>
              <w:ind w:left="-57" w:right="-57"/>
              <w:rPr>
                <w:rFonts w:eastAsia="Times New Roman"/>
                <w:color w:val="000000" w:themeColor="text1"/>
                <w:szCs w:val="24"/>
                <w:lang w:eastAsia="ru-RU"/>
              </w:rPr>
            </w:pPr>
            <w:r w:rsidRPr="005047C5">
              <w:rPr>
                <w:rFonts w:eastAsia="Times New Roman"/>
                <w:color w:val="000000" w:themeColor="text1"/>
                <w:szCs w:val="24"/>
                <w:lang w:eastAsia="ru-RU"/>
              </w:rPr>
              <w:t>4,9</w:t>
            </w:r>
          </w:p>
        </w:tc>
        <w:tc>
          <w:tcPr>
            <w:tcW w:w="742" w:type="dxa"/>
            <w:vAlign w:val="center"/>
          </w:tcPr>
          <w:p w14:paraId="6BDC80F9" w14:textId="6CF9FA29" w:rsidR="00D13F38" w:rsidRPr="005047C5" w:rsidRDefault="00D13F38" w:rsidP="00D608E2">
            <w:pPr>
              <w:ind w:left="-57" w:right="-57"/>
              <w:rPr>
                <w:rFonts w:eastAsia="Times New Roman"/>
                <w:color w:val="000000" w:themeColor="text1"/>
                <w:szCs w:val="24"/>
                <w:lang w:eastAsia="ru-RU"/>
              </w:rPr>
            </w:pPr>
            <w:r w:rsidRPr="005047C5">
              <w:rPr>
                <w:rFonts w:eastAsia="Times New Roman"/>
                <w:color w:val="000000" w:themeColor="text1"/>
                <w:szCs w:val="24"/>
                <w:lang w:eastAsia="ru-RU"/>
              </w:rPr>
              <w:t>0,8</w:t>
            </w:r>
          </w:p>
        </w:tc>
      </w:tr>
      <w:tr w:rsidR="00D13F38" w:rsidRPr="005047C5" w14:paraId="10F89004" w14:textId="77777777" w:rsidTr="008211AD">
        <w:trPr>
          <w:trHeight w:val="300"/>
        </w:trPr>
        <w:tc>
          <w:tcPr>
            <w:tcW w:w="1743" w:type="dxa"/>
            <w:shd w:val="clear" w:color="auto" w:fill="auto"/>
            <w:noWrap/>
            <w:vAlign w:val="center"/>
          </w:tcPr>
          <w:p w14:paraId="1885B3EA" w14:textId="4A24D1F1" w:rsidR="00D13F38" w:rsidRPr="005047C5" w:rsidRDefault="00D13F38" w:rsidP="008211AD">
            <w:pPr>
              <w:ind w:left="-57" w:right="-57"/>
              <w:jc w:val="left"/>
              <w:rPr>
                <w:rFonts w:eastAsia="Times New Roman"/>
                <w:color w:val="000000" w:themeColor="text1"/>
                <w:szCs w:val="24"/>
                <w:lang w:eastAsia="ru-RU"/>
              </w:rPr>
            </w:pPr>
            <w:r w:rsidRPr="005047C5">
              <w:rPr>
                <w:rFonts w:eastAsia="Times New Roman"/>
                <w:color w:val="000000" w:themeColor="text1"/>
                <w:szCs w:val="24"/>
                <w:lang w:eastAsia="ru-RU"/>
              </w:rPr>
              <w:t>Старый город, очистные</w:t>
            </w:r>
          </w:p>
        </w:tc>
        <w:tc>
          <w:tcPr>
            <w:tcW w:w="2174" w:type="dxa"/>
            <w:shd w:val="clear" w:color="auto" w:fill="auto"/>
            <w:noWrap/>
            <w:vAlign w:val="center"/>
          </w:tcPr>
          <w:p w14:paraId="5C53D18E" w14:textId="42C3BE46" w:rsidR="00D13F38" w:rsidRPr="005047C5" w:rsidRDefault="00D13F38" w:rsidP="00D13F38">
            <w:pPr>
              <w:ind w:left="-57" w:right="-57"/>
              <w:rPr>
                <w:rFonts w:eastAsia="Times New Roman"/>
                <w:color w:val="000000" w:themeColor="text1"/>
                <w:szCs w:val="24"/>
                <w:lang w:eastAsia="ru-RU"/>
              </w:rPr>
            </w:pPr>
            <w:r w:rsidRPr="005047C5">
              <w:rPr>
                <w:rFonts w:eastAsia="Times New Roman"/>
                <w:color w:val="000000" w:themeColor="text1"/>
                <w:szCs w:val="24"/>
                <w:lang w:eastAsia="ru-RU"/>
              </w:rPr>
              <w:t>20,6</w:t>
            </w:r>
          </w:p>
        </w:tc>
        <w:tc>
          <w:tcPr>
            <w:tcW w:w="1917" w:type="dxa"/>
            <w:shd w:val="clear" w:color="auto" w:fill="auto"/>
            <w:noWrap/>
            <w:vAlign w:val="center"/>
          </w:tcPr>
          <w:p w14:paraId="169B1240" w14:textId="3F411E64" w:rsidR="00D13F38" w:rsidRPr="005047C5" w:rsidRDefault="00D13F38" w:rsidP="00D13F38">
            <w:pPr>
              <w:ind w:left="-57" w:right="-57"/>
              <w:rPr>
                <w:rFonts w:eastAsia="Times New Roman"/>
                <w:color w:val="000000" w:themeColor="text1"/>
                <w:szCs w:val="24"/>
                <w:lang w:eastAsia="ru-RU"/>
              </w:rPr>
            </w:pPr>
            <w:r w:rsidRPr="005047C5">
              <w:rPr>
                <w:rFonts w:eastAsia="Times New Roman"/>
                <w:color w:val="000000" w:themeColor="text1"/>
                <w:szCs w:val="24"/>
                <w:lang w:eastAsia="ru-RU"/>
              </w:rPr>
              <w:t>17,7</w:t>
            </w:r>
          </w:p>
        </w:tc>
        <w:tc>
          <w:tcPr>
            <w:tcW w:w="958" w:type="dxa"/>
            <w:vAlign w:val="center"/>
          </w:tcPr>
          <w:p w14:paraId="5617D6AC" w14:textId="444DB037" w:rsidR="00D13F38" w:rsidRPr="005047C5" w:rsidRDefault="00D13F38" w:rsidP="00D608E2">
            <w:pPr>
              <w:ind w:left="-57" w:right="-57"/>
              <w:rPr>
                <w:rFonts w:eastAsia="Times New Roman"/>
                <w:color w:val="000000" w:themeColor="text1"/>
                <w:szCs w:val="24"/>
                <w:lang w:eastAsia="ru-RU"/>
              </w:rPr>
            </w:pPr>
            <w:r w:rsidRPr="005047C5">
              <w:rPr>
                <w:rFonts w:eastAsia="Times New Roman"/>
                <w:color w:val="000000" w:themeColor="text1"/>
                <w:szCs w:val="24"/>
                <w:lang w:eastAsia="ru-RU"/>
              </w:rPr>
              <w:t>1,6</w:t>
            </w:r>
          </w:p>
        </w:tc>
        <w:tc>
          <w:tcPr>
            <w:tcW w:w="830" w:type="dxa"/>
            <w:vAlign w:val="center"/>
          </w:tcPr>
          <w:p w14:paraId="6B9371E1" w14:textId="1C100DDF" w:rsidR="00D13F38" w:rsidRPr="005047C5" w:rsidRDefault="00D13F38" w:rsidP="00D608E2">
            <w:pPr>
              <w:ind w:left="-57" w:right="-57"/>
              <w:rPr>
                <w:rFonts w:eastAsia="Times New Roman"/>
                <w:color w:val="000000" w:themeColor="text1"/>
                <w:szCs w:val="24"/>
                <w:lang w:eastAsia="ru-RU"/>
              </w:rPr>
            </w:pPr>
            <w:r w:rsidRPr="005047C5">
              <w:rPr>
                <w:rFonts w:eastAsia="Times New Roman"/>
                <w:color w:val="000000" w:themeColor="text1"/>
                <w:szCs w:val="24"/>
                <w:lang w:eastAsia="ru-RU"/>
              </w:rPr>
              <w:t>10+6,5*2+2=25 Гкал/ч</w:t>
            </w:r>
          </w:p>
        </w:tc>
        <w:tc>
          <w:tcPr>
            <w:tcW w:w="981" w:type="dxa"/>
            <w:vAlign w:val="center"/>
          </w:tcPr>
          <w:p w14:paraId="1284A613" w14:textId="36CB9297" w:rsidR="00D13F38" w:rsidRPr="005047C5" w:rsidRDefault="00D13F38" w:rsidP="00D608E2">
            <w:pPr>
              <w:ind w:left="-57" w:right="-57"/>
              <w:rPr>
                <w:rFonts w:eastAsia="Times New Roman"/>
                <w:color w:val="000000" w:themeColor="text1"/>
                <w:szCs w:val="24"/>
                <w:lang w:eastAsia="ru-RU"/>
              </w:rPr>
            </w:pPr>
            <w:r w:rsidRPr="005047C5">
              <w:rPr>
                <w:rFonts w:eastAsia="Times New Roman"/>
                <w:color w:val="000000" w:themeColor="text1"/>
                <w:szCs w:val="24"/>
                <w:lang w:eastAsia="ru-RU"/>
              </w:rPr>
              <w:t>4,4</w:t>
            </w:r>
          </w:p>
        </w:tc>
        <w:tc>
          <w:tcPr>
            <w:tcW w:w="742" w:type="dxa"/>
            <w:vAlign w:val="center"/>
          </w:tcPr>
          <w:p w14:paraId="05E3D895" w14:textId="5AAB9D4B" w:rsidR="00D13F38" w:rsidRPr="005047C5" w:rsidRDefault="00D13F38" w:rsidP="00D608E2">
            <w:pPr>
              <w:ind w:left="-57" w:right="-57"/>
              <w:rPr>
                <w:rFonts w:eastAsia="Times New Roman"/>
                <w:color w:val="000000" w:themeColor="text1"/>
                <w:szCs w:val="24"/>
                <w:lang w:eastAsia="ru-RU"/>
              </w:rPr>
            </w:pPr>
            <w:r w:rsidRPr="005047C5">
              <w:rPr>
                <w:rFonts w:eastAsia="Times New Roman"/>
                <w:color w:val="000000" w:themeColor="text1"/>
                <w:szCs w:val="24"/>
                <w:lang w:eastAsia="ru-RU"/>
              </w:rPr>
              <w:t>0,8</w:t>
            </w:r>
          </w:p>
        </w:tc>
      </w:tr>
    </w:tbl>
    <w:p w14:paraId="289652DE" w14:textId="77777777" w:rsidR="00A5114B" w:rsidRPr="005047C5" w:rsidRDefault="00A5114B" w:rsidP="00A5114B">
      <w:pPr>
        <w:pStyle w:val="af0"/>
        <w:spacing w:line="360" w:lineRule="auto"/>
        <w:ind w:left="0" w:firstLine="567"/>
        <w:jc w:val="both"/>
        <w:rPr>
          <w:color w:val="000000" w:themeColor="text1"/>
          <w:szCs w:val="24"/>
        </w:rPr>
      </w:pPr>
    </w:p>
    <w:p w14:paraId="60956E5E" w14:textId="7D938452" w:rsidR="00A5114B" w:rsidRPr="005047C5" w:rsidRDefault="008211AD" w:rsidP="00A5114B">
      <w:pPr>
        <w:pStyle w:val="af0"/>
        <w:spacing w:line="360" w:lineRule="auto"/>
        <w:ind w:left="0" w:firstLine="567"/>
        <w:jc w:val="both"/>
        <w:rPr>
          <w:color w:val="000000" w:themeColor="text1"/>
          <w:szCs w:val="24"/>
        </w:rPr>
      </w:pPr>
      <w:r w:rsidRPr="005047C5">
        <w:rPr>
          <w:color w:val="000000" w:themeColor="text1"/>
          <w:szCs w:val="24"/>
        </w:rPr>
        <w:t>Д</w:t>
      </w:r>
      <w:r w:rsidR="00A5114B" w:rsidRPr="005047C5">
        <w:rPr>
          <w:color w:val="000000" w:themeColor="text1"/>
          <w:szCs w:val="24"/>
        </w:rPr>
        <w:t xml:space="preserve">ля работы в неотопительный период с нагрузкой от </w:t>
      </w:r>
      <w:r w:rsidRPr="005047C5">
        <w:rPr>
          <w:color w:val="000000" w:themeColor="text1"/>
          <w:szCs w:val="24"/>
        </w:rPr>
        <w:t>1,3</w:t>
      </w:r>
      <w:r w:rsidR="00A5114B" w:rsidRPr="005047C5">
        <w:rPr>
          <w:color w:val="000000" w:themeColor="text1"/>
          <w:szCs w:val="24"/>
        </w:rPr>
        <w:t xml:space="preserve"> до 2 Гкал/час потребуется один котел с мощностью 2 Гкал/час, на которой </w:t>
      </w:r>
      <w:r w:rsidRPr="005047C5">
        <w:rPr>
          <w:color w:val="000000" w:themeColor="text1"/>
          <w:szCs w:val="24"/>
        </w:rPr>
        <w:t>к</w:t>
      </w:r>
      <w:r w:rsidR="00A5114B" w:rsidRPr="005047C5">
        <w:rPr>
          <w:color w:val="000000" w:themeColor="text1"/>
          <w:szCs w:val="24"/>
        </w:rPr>
        <w:t xml:space="preserve">отлы </w:t>
      </w:r>
      <w:r w:rsidRPr="005047C5">
        <w:rPr>
          <w:color w:val="000000" w:themeColor="text1"/>
          <w:szCs w:val="24"/>
        </w:rPr>
        <w:t xml:space="preserve">мощностью 6,5 и 10 Гкал/ч </w:t>
      </w:r>
      <w:r w:rsidR="00A5114B" w:rsidRPr="005047C5">
        <w:rPr>
          <w:color w:val="000000" w:themeColor="text1"/>
          <w:szCs w:val="24"/>
        </w:rPr>
        <w:t xml:space="preserve">не могут устойчиво и эффективно работать (рабочий диапазон котлов от 20 до 100%). Резервный котел на горячее водоснабжение не предусматривается. </w:t>
      </w:r>
    </w:p>
    <w:p w14:paraId="04AFE894" w14:textId="570B0666" w:rsidR="00AD5135" w:rsidRDefault="00AD5135" w:rsidP="00AD5135">
      <w:pPr>
        <w:pStyle w:val="af0"/>
        <w:spacing w:line="360" w:lineRule="auto"/>
        <w:ind w:left="0" w:firstLine="567"/>
        <w:jc w:val="both"/>
        <w:rPr>
          <w:color w:val="000000" w:themeColor="text1"/>
          <w:szCs w:val="24"/>
        </w:rPr>
      </w:pPr>
      <w:r w:rsidRPr="005047C5">
        <w:rPr>
          <w:color w:val="000000" w:themeColor="text1"/>
          <w:szCs w:val="24"/>
        </w:rPr>
        <w:t>Согласно Федеральному закону от 27.07.2010 190-ФЗ «О теплоснабжении» (часть 9 статьи 29) с 1 января 2022 года использование централизованных открытых систем теплоснабжения (горячего водоснабжения) для нужд горячего водоснабжения, осуществляемого путем отбора теплоносителя на нужды горячего водоснабжения, не допускается. Кроме того, п</w:t>
      </w:r>
      <w:r w:rsidRPr="005047C5">
        <w:rPr>
          <w:color w:val="000000" w:themeColor="text1"/>
        </w:rPr>
        <w:t>ри возможном переключении потребителей Старого города и п. Мирный на котельную МП «Теплоснабжение» возникает опасность превышения максимально допустимого давления в отопительных приборах внутридомовых систем отопления (6 кгс/см</w:t>
      </w:r>
      <w:r w:rsidRPr="005047C5">
        <w:rPr>
          <w:color w:val="000000" w:themeColor="text1"/>
          <w:vertAlign w:val="superscript"/>
        </w:rPr>
        <w:t>2</w:t>
      </w:r>
      <w:r w:rsidRPr="005047C5">
        <w:rPr>
          <w:color w:val="000000" w:themeColor="text1"/>
        </w:rPr>
        <w:t xml:space="preserve"> для чугунных радиаторов), подключенных к обратным трубопроводам потребителей, ввиду большой разности геодезических отметок потребителей относительно котельной (потребители находятся ниже котельной до 30 м и находятся на значительном расстоянии от нее). Данные потребители выделены красным на рисунках ниже. У многих близлежащих с ними потребителей давление в обратных трубопроводах превышает 5,5 кгс/см</w:t>
      </w:r>
      <w:r w:rsidRPr="005047C5">
        <w:rPr>
          <w:color w:val="000000" w:themeColor="text1"/>
          <w:vertAlign w:val="superscript"/>
        </w:rPr>
        <w:t>2</w:t>
      </w:r>
      <w:r w:rsidRPr="005047C5">
        <w:rPr>
          <w:color w:val="000000" w:themeColor="text1"/>
        </w:rPr>
        <w:t>, что тоже вызывает опасения</w:t>
      </w:r>
      <w:r w:rsidRPr="005047C5">
        <w:rPr>
          <w:color w:val="000000" w:themeColor="text1"/>
          <w:szCs w:val="24"/>
        </w:rPr>
        <w:t>.</w:t>
      </w:r>
    </w:p>
    <w:p w14:paraId="6B7A215F" w14:textId="77777777" w:rsidR="00AD5135" w:rsidRPr="005047C5" w:rsidRDefault="00AD5135" w:rsidP="00A31863">
      <w:pPr>
        <w:pStyle w:val="af0"/>
        <w:keepNext/>
        <w:ind w:left="0"/>
        <w:rPr>
          <w:color w:val="000000" w:themeColor="text1"/>
        </w:rPr>
      </w:pPr>
      <w:r w:rsidRPr="005047C5">
        <w:rPr>
          <w:noProof/>
          <w:color w:val="000000" w:themeColor="text1"/>
          <w:lang w:eastAsia="ru-RU"/>
        </w:rPr>
        <w:lastRenderedPageBreak/>
        <w:drawing>
          <wp:inline distT="0" distB="0" distL="0" distR="0" wp14:anchorId="417A23A5" wp14:editId="05B65413">
            <wp:extent cx="5286375" cy="2988834"/>
            <wp:effectExtent l="0" t="0" r="0" b="254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3" cstate="print"/>
                    <a:srcRect l="2886" t="25254" r="55425" b="15821"/>
                    <a:stretch/>
                  </pic:blipFill>
                  <pic:spPr bwMode="auto">
                    <a:xfrm>
                      <a:off x="0" y="0"/>
                      <a:ext cx="5329226" cy="3013061"/>
                    </a:xfrm>
                    <a:prstGeom prst="rect">
                      <a:avLst/>
                    </a:prstGeom>
                    <a:ln>
                      <a:noFill/>
                    </a:ln>
                    <a:extLst>
                      <a:ext uri="{53640926-AAD7-44D8-BBD7-CCE9431645EC}">
                        <a14:shadowObscured xmlns:a14="http://schemas.microsoft.com/office/drawing/2010/main"/>
                      </a:ext>
                    </a:extLst>
                  </pic:spPr>
                </pic:pic>
              </a:graphicData>
            </a:graphic>
          </wp:inline>
        </w:drawing>
      </w:r>
    </w:p>
    <w:p w14:paraId="475F2EC6" w14:textId="0C0A1973" w:rsidR="00AD5135" w:rsidRPr="005047C5" w:rsidRDefault="00AD5135" w:rsidP="00631BC0">
      <w:pPr>
        <w:pStyle w:val="af8"/>
        <w:rPr>
          <w:color w:val="000000" w:themeColor="text1"/>
        </w:rPr>
      </w:pPr>
      <w:bookmarkStart w:id="62" w:name="_Toc53577711"/>
      <w:r w:rsidRPr="005047C5">
        <w:rPr>
          <w:color w:val="000000" w:themeColor="text1"/>
        </w:rPr>
        <w:t xml:space="preserve">Рисунок </w:t>
      </w:r>
      <w:r w:rsidR="00D60C3E" w:rsidRPr="005047C5">
        <w:rPr>
          <w:color w:val="000000" w:themeColor="text1"/>
        </w:rPr>
        <w:fldChar w:fldCharType="begin"/>
      </w:r>
      <w:r w:rsidR="00D60C3E" w:rsidRPr="005047C5">
        <w:rPr>
          <w:color w:val="000000" w:themeColor="text1"/>
        </w:rPr>
        <w:instrText xml:space="preserve"> SEQ Рисунок \* ARABIC </w:instrText>
      </w:r>
      <w:r w:rsidR="00D60C3E" w:rsidRPr="005047C5">
        <w:rPr>
          <w:color w:val="000000" w:themeColor="text1"/>
        </w:rPr>
        <w:fldChar w:fldCharType="separate"/>
      </w:r>
      <w:r w:rsidR="00553A78">
        <w:rPr>
          <w:noProof/>
          <w:color w:val="000000" w:themeColor="text1"/>
        </w:rPr>
        <w:t>19</w:t>
      </w:r>
      <w:r w:rsidR="00D60C3E" w:rsidRPr="005047C5">
        <w:rPr>
          <w:noProof/>
          <w:color w:val="000000" w:themeColor="text1"/>
        </w:rPr>
        <w:fldChar w:fldCharType="end"/>
      </w:r>
      <w:r w:rsidRPr="005047C5">
        <w:rPr>
          <w:color w:val="000000" w:themeColor="text1"/>
        </w:rPr>
        <w:t xml:space="preserve"> – Потребители в Старом городе, давление в обратных трубопроводах систем теплопотребления которых превышает 6 кгс/см</w:t>
      </w:r>
      <w:r w:rsidRPr="005047C5">
        <w:rPr>
          <w:color w:val="000000" w:themeColor="text1"/>
          <w:vertAlign w:val="superscript"/>
        </w:rPr>
        <w:t>2</w:t>
      </w:r>
      <w:bookmarkEnd w:id="62"/>
    </w:p>
    <w:p w14:paraId="2992461C" w14:textId="77777777" w:rsidR="00AD5135" w:rsidRPr="005047C5" w:rsidRDefault="00AD5135" w:rsidP="00A31863">
      <w:pPr>
        <w:pStyle w:val="af0"/>
        <w:keepNext/>
        <w:rPr>
          <w:color w:val="000000" w:themeColor="text1"/>
        </w:rPr>
      </w:pPr>
      <w:r w:rsidRPr="005047C5">
        <w:rPr>
          <w:noProof/>
          <w:color w:val="000000" w:themeColor="text1"/>
          <w:lang w:eastAsia="ru-RU"/>
        </w:rPr>
        <w:drawing>
          <wp:inline distT="0" distB="0" distL="0" distR="0" wp14:anchorId="3EC41C4B" wp14:editId="047E365A">
            <wp:extent cx="3437792" cy="3886200"/>
            <wp:effectExtent l="0" t="0" r="0"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4" cstate="print"/>
                    <a:srcRect l="8659" t="21245" r="69214" b="16221"/>
                    <a:stretch/>
                  </pic:blipFill>
                  <pic:spPr bwMode="auto">
                    <a:xfrm>
                      <a:off x="0" y="0"/>
                      <a:ext cx="3500912" cy="3957553"/>
                    </a:xfrm>
                    <a:prstGeom prst="rect">
                      <a:avLst/>
                    </a:prstGeom>
                    <a:ln>
                      <a:noFill/>
                    </a:ln>
                    <a:extLst>
                      <a:ext uri="{53640926-AAD7-44D8-BBD7-CCE9431645EC}">
                        <a14:shadowObscured xmlns:a14="http://schemas.microsoft.com/office/drawing/2010/main"/>
                      </a:ext>
                    </a:extLst>
                  </pic:spPr>
                </pic:pic>
              </a:graphicData>
            </a:graphic>
          </wp:inline>
        </w:drawing>
      </w:r>
    </w:p>
    <w:p w14:paraId="55495E67" w14:textId="7D9F0930" w:rsidR="00363DB1" w:rsidRDefault="00AD5135" w:rsidP="00363DB1">
      <w:pPr>
        <w:pStyle w:val="afffffff3"/>
        <w:rPr>
          <w:color w:val="000000" w:themeColor="text1"/>
          <w:vertAlign w:val="superscript"/>
        </w:rPr>
      </w:pPr>
      <w:bookmarkStart w:id="63" w:name="_Toc53577712"/>
      <w:r w:rsidRPr="005047C5">
        <w:rPr>
          <w:color w:val="000000" w:themeColor="text1"/>
        </w:rPr>
        <w:t xml:space="preserve">Рисунок </w:t>
      </w:r>
      <w:r w:rsidR="00D60C3E" w:rsidRPr="005047C5">
        <w:rPr>
          <w:color w:val="000000" w:themeColor="text1"/>
        </w:rPr>
        <w:fldChar w:fldCharType="begin"/>
      </w:r>
      <w:r w:rsidR="00D60C3E" w:rsidRPr="005047C5">
        <w:rPr>
          <w:color w:val="000000" w:themeColor="text1"/>
        </w:rPr>
        <w:instrText xml:space="preserve"> SEQ Рисунок \* ARABIC </w:instrText>
      </w:r>
      <w:r w:rsidR="00D60C3E" w:rsidRPr="005047C5">
        <w:rPr>
          <w:color w:val="000000" w:themeColor="text1"/>
        </w:rPr>
        <w:fldChar w:fldCharType="separate"/>
      </w:r>
      <w:r w:rsidR="00553A78">
        <w:rPr>
          <w:noProof/>
          <w:color w:val="000000" w:themeColor="text1"/>
        </w:rPr>
        <w:t>20</w:t>
      </w:r>
      <w:r w:rsidR="00D60C3E" w:rsidRPr="005047C5">
        <w:rPr>
          <w:noProof/>
          <w:color w:val="000000" w:themeColor="text1"/>
        </w:rPr>
        <w:fldChar w:fldCharType="end"/>
      </w:r>
      <w:r w:rsidRPr="005047C5">
        <w:rPr>
          <w:color w:val="000000" w:themeColor="text1"/>
        </w:rPr>
        <w:t xml:space="preserve"> – Потребители в п. Мирный, давление в обратных трубопроводах систем теплопотребления которых превышает 6 кгс/см</w:t>
      </w:r>
      <w:r w:rsidRPr="005047C5">
        <w:rPr>
          <w:color w:val="000000" w:themeColor="text1"/>
          <w:vertAlign w:val="superscript"/>
        </w:rPr>
        <w:t>2</w:t>
      </w:r>
      <w:bookmarkEnd w:id="63"/>
    </w:p>
    <w:p w14:paraId="73538DE9" w14:textId="1590190E" w:rsidR="00363DB1" w:rsidRPr="005047C5" w:rsidRDefault="00363DB1" w:rsidP="00363DB1">
      <w:pPr>
        <w:pStyle w:val="afffffff3"/>
      </w:pPr>
      <w:r w:rsidRPr="00FD4D07">
        <w:rPr>
          <w:rStyle w:val="11110"/>
        </w:rPr>
        <w:t>- Вариант7</w:t>
      </w:r>
      <w:r w:rsidRPr="00FD4D07">
        <w:t xml:space="preserve">. Переключение на котельную МП «Теплоснабжение» потребителей района </w:t>
      </w:r>
      <w:r w:rsidR="00A6578E">
        <w:t>С</w:t>
      </w:r>
      <w:r w:rsidRPr="00FD4D07">
        <w:t>тарый город</w:t>
      </w:r>
      <w:r w:rsidR="00A6578E">
        <w:t xml:space="preserve"> </w:t>
      </w:r>
      <w:r w:rsidRPr="00FD4D07">
        <w:t xml:space="preserve">с использованием вновь строящейся понизительной насосной станции в районе </w:t>
      </w:r>
      <w:r w:rsidR="00007F20" w:rsidRPr="00FD4D07">
        <w:t xml:space="preserve">здания </w:t>
      </w:r>
      <w:r w:rsidRPr="00FD4D07">
        <w:t>Комсомольская,6</w:t>
      </w:r>
      <w:r w:rsidR="00A6578E">
        <w:t xml:space="preserve"> производительностью 315м</w:t>
      </w:r>
      <w:r w:rsidR="00A6578E">
        <w:rPr>
          <w:vertAlign w:val="superscript"/>
        </w:rPr>
        <w:t>3</w:t>
      </w:r>
      <w:r w:rsidR="00A6578E">
        <w:t>/час с возможным увеличением мощности до 1000м</w:t>
      </w:r>
      <w:r w:rsidR="00A6578E">
        <w:rPr>
          <w:vertAlign w:val="superscript"/>
        </w:rPr>
        <w:t>3</w:t>
      </w:r>
      <w:r w:rsidR="00A6578E">
        <w:t xml:space="preserve">/час </w:t>
      </w:r>
      <w:r w:rsidR="00A6578E">
        <w:lastRenderedPageBreak/>
        <w:t xml:space="preserve">для теплоснабжения </w:t>
      </w:r>
      <w:r w:rsidR="00A6578E" w:rsidRPr="00FD4D07">
        <w:t xml:space="preserve">очистных сооружений (КОС) </w:t>
      </w:r>
      <w:r w:rsidR="00A6578E">
        <w:t xml:space="preserve">и </w:t>
      </w:r>
      <w:r w:rsidR="00A6578E" w:rsidRPr="00FD4D07">
        <w:t>промплощадк</w:t>
      </w:r>
      <w:r w:rsidR="00A6578E">
        <w:t>и</w:t>
      </w:r>
      <w:r w:rsidR="00A6578E" w:rsidRPr="00FD4D07">
        <w:t xml:space="preserve"> ФЭИ</w:t>
      </w:r>
      <w:r w:rsidR="00A6578E">
        <w:t>.</w:t>
      </w:r>
      <w:r w:rsidRPr="00FD4D07">
        <w:t xml:space="preserve"> Остальные потребители ТЭЦ ФЭИ (сторонние потребители, не присоединенные к сетям МП «Теплоснабжение») снабжаются от</w:t>
      </w:r>
      <w:r w:rsidR="00A6578E">
        <w:t xml:space="preserve"> индивидуальных теплоисточников</w:t>
      </w:r>
      <w:r w:rsidRPr="00FD4D07">
        <w:t>.</w:t>
      </w:r>
    </w:p>
    <w:p w14:paraId="6B987464" w14:textId="67782199" w:rsidR="00AD5135" w:rsidRDefault="00AD5135" w:rsidP="00631BC0">
      <w:pPr>
        <w:pStyle w:val="af8"/>
        <w:rPr>
          <w:color w:val="000000" w:themeColor="text1"/>
          <w:vertAlign w:val="superscript"/>
        </w:rPr>
      </w:pPr>
    </w:p>
    <w:p w14:paraId="6AD384DB" w14:textId="77777777" w:rsidR="00363DB1" w:rsidRPr="00363DB1" w:rsidRDefault="00363DB1" w:rsidP="00363DB1"/>
    <w:p w14:paraId="3149ABEF" w14:textId="75C604B9" w:rsidR="00A31863" w:rsidRDefault="00852293" w:rsidP="002D1284">
      <w:pPr>
        <w:jc w:val="both"/>
        <w:rPr>
          <w:b/>
          <w:bCs/>
        </w:rPr>
      </w:pPr>
      <w:r>
        <w:rPr>
          <w:b/>
          <w:bCs/>
          <w:noProof/>
          <w:lang w:eastAsia="ru-RU"/>
        </w:rPr>
        <w:lastRenderedPageBreak/>
        <w:drawing>
          <wp:inline distT="0" distB="0" distL="0" distR="0" wp14:anchorId="48B01CA0" wp14:editId="4A9E7DF8">
            <wp:extent cx="5940425" cy="8581390"/>
            <wp:effectExtent l="0" t="0" r="3175"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Рисунок 16"/>
                    <pic:cNvPicPr/>
                  </pic:nvPicPr>
                  <pic:blipFill>
                    <a:blip r:embed="rId35" cstate="print">
                      <a:extLst>
                        <a:ext uri="{28A0092B-C50C-407E-A947-70E740481C1C}">
                          <a14:useLocalDpi xmlns:a14="http://schemas.microsoft.com/office/drawing/2010/main" val="0"/>
                        </a:ext>
                      </a:extLst>
                    </a:blip>
                    <a:stretch>
                      <a:fillRect/>
                    </a:stretch>
                  </pic:blipFill>
                  <pic:spPr>
                    <a:xfrm>
                      <a:off x="0" y="0"/>
                      <a:ext cx="5940425" cy="8581390"/>
                    </a:xfrm>
                    <a:prstGeom prst="rect">
                      <a:avLst/>
                    </a:prstGeom>
                  </pic:spPr>
                </pic:pic>
              </a:graphicData>
            </a:graphic>
          </wp:inline>
        </w:drawing>
      </w:r>
    </w:p>
    <w:p w14:paraId="39D0D3D2" w14:textId="3D53678A" w:rsidR="002D1284" w:rsidRDefault="002D1284" w:rsidP="002D1284">
      <w:pPr>
        <w:jc w:val="both"/>
        <w:rPr>
          <w:b/>
          <w:bCs/>
        </w:rPr>
      </w:pPr>
      <w:bookmarkStart w:id="64" w:name="_Hlk69900593"/>
      <w:r>
        <w:rPr>
          <w:b/>
          <w:bCs/>
        </w:rPr>
        <w:t>Рисунок 20/1 – Потребители в п.</w:t>
      </w:r>
      <w:r w:rsidR="00A31863">
        <w:rPr>
          <w:b/>
          <w:bCs/>
        </w:rPr>
        <w:t xml:space="preserve"> </w:t>
      </w:r>
      <w:r>
        <w:rPr>
          <w:b/>
          <w:bCs/>
        </w:rPr>
        <w:t>Мирный, давление в обратных трубопроводах систем теплоснабжения которых превышает 6 кгс/см</w:t>
      </w:r>
      <w:r w:rsidRPr="00A31863">
        <w:rPr>
          <w:b/>
          <w:bCs/>
          <w:vertAlign w:val="superscript"/>
        </w:rPr>
        <w:t>2</w:t>
      </w:r>
      <w:r w:rsidR="00A31863">
        <w:rPr>
          <w:b/>
          <w:bCs/>
        </w:rPr>
        <w:t xml:space="preserve"> при их подключении к котельной МП «Теплоснабжение» от тепловой камеры К – 47.</w:t>
      </w:r>
    </w:p>
    <w:bookmarkEnd w:id="64"/>
    <w:p w14:paraId="43B7E7CF" w14:textId="2A9284D2" w:rsidR="00852293" w:rsidRDefault="00852293" w:rsidP="002D1284">
      <w:pPr>
        <w:jc w:val="both"/>
        <w:rPr>
          <w:b/>
          <w:bCs/>
        </w:rPr>
      </w:pPr>
      <w:r>
        <w:rPr>
          <w:b/>
          <w:bCs/>
          <w:noProof/>
          <w:lang w:eastAsia="ru-RU"/>
        </w:rPr>
        <w:lastRenderedPageBreak/>
        <w:drawing>
          <wp:inline distT="0" distB="0" distL="0" distR="0" wp14:anchorId="51FE3C50" wp14:editId="6774A160">
            <wp:extent cx="5940425" cy="8581390"/>
            <wp:effectExtent l="0" t="0" r="3175"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Рисунок 17"/>
                    <pic:cNvPicPr/>
                  </pic:nvPicPr>
                  <pic:blipFill>
                    <a:blip r:embed="rId36" cstate="print">
                      <a:extLst>
                        <a:ext uri="{28A0092B-C50C-407E-A947-70E740481C1C}">
                          <a14:useLocalDpi xmlns:a14="http://schemas.microsoft.com/office/drawing/2010/main" val="0"/>
                        </a:ext>
                      </a:extLst>
                    </a:blip>
                    <a:stretch>
                      <a:fillRect/>
                    </a:stretch>
                  </pic:blipFill>
                  <pic:spPr>
                    <a:xfrm>
                      <a:off x="0" y="0"/>
                      <a:ext cx="5940425" cy="8581390"/>
                    </a:xfrm>
                    <a:prstGeom prst="rect">
                      <a:avLst/>
                    </a:prstGeom>
                  </pic:spPr>
                </pic:pic>
              </a:graphicData>
            </a:graphic>
          </wp:inline>
        </w:drawing>
      </w:r>
    </w:p>
    <w:p w14:paraId="44468C77" w14:textId="232C5181" w:rsidR="00852293" w:rsidRPr="00A20538" w:rsidRDefault="0027637D" w:rsidP="002D1284">
      <w:pPr>
        <w:jc w:val="both"/>
        <w:rPr>
          <w:b/>
          <w:bCs/>
        </w:rPr>
      </w:pPr>
      <w:bookmarkStart w:id="65" w:name="_Hlk69900653"/>
      <w:r>
        <w:rPr>
          <w:b/>
          <w:bCs/>
        </w:rPr>
        <w:t>Рисунок 20/2</w:t>
      </w:r>
      <w:r w:rsidR="00A20538">
        <w:rPr>
          <w:b/>
          <w:bCs/>
        </w:rPr>
        <w:t>- Потребители городских очистных</w:t>
      </w:r>
      <w:r w:rsidR="00657372">
        <w:rPr>
          <w:b/>
          <w:bCs/>
        </w:rPr>
        <w:t>,</w:t>
      </w:r>
      <w:r w:rsidR="00A20538">
        <w:rPr>
          <w:b/>
          <w:bCs/>
        </w:rPr>
        <w:t xml:space="preserve"> сооружений давление в обратных трубопроводах систем теплоснабжения которых превышает 6 кгс/см</w:t>
      </w:r>
      <w:r w:rsidR="00A20538">
        <w:rPr>
          <w:b/>
          <w:bCs/>
          <w:vertAlign w:val="superscript"/>
        </w:rPr>
        <w:t>2</w:t>
      </w:r>
      <w:r w:rsidR="00A20538">
        <w:rPr>
          <w:b/>
          <w:bCs/>
        </w:rPr>
        <w:t xml:space="preserve">при их подключении к котельной МП «Теплоснабжение» по вновь строящейся теплотрассе </w:t>
      </w:r>
      <w:proofErr w:type="spellStart"/>
      <w:r w:rsidR="00A20538">
        <w:rPr>
          <w:b/>
          <w:bCs/>
        </w:rPr>
        <w:lastRenderedPageBreak/>
        <w:t>Ду</w:t>
      </w:r>
      <w:proofErr w:type="spellEnd"/>
      <w:r w:rsidR="00A20538">
        <w:rPr>
          <w:b/>
          <w:bCs/>
        </w:rPr>
        <w:t xml:space="preserve"> 150 от </w:t>
      </w:r>
      <w:proofErr w:type="spellStart"/>
      <w:r w:rsidR="00A20538">
        <w:rPr>
          <w:b/>
          <w:bCs/>
        </w:rPr>
        <w:t>т.А</w:t>
      </w:r>
      <w:proofErr w:type="spellEnd"/>
      <w:r w:rsidR="00A20538">
        <w:rPr>
          <w:b/>
          <w:bCs/>
        </w:rPr>
        <w:t xml:space="preserve"> , </w:t>
      </w:r>
      <w:proofErr w:type="spellStart"/>
      <w:r w:rsidR="00A20538">
        <w:rPr>
          <w:b/>
          <w:bCs/>
        </w:rPr>
        <w:t>ок</w:t>
      </w:r>
      <w:proofErr w:type="spellEnd"/>
      <w:r w:rsidR="00A20538">
        <w:rPr>
          <w:b/>
          <w:bCs/>
        </w:rPr>
        <w:t>. Авт-1</w:t>
      </w:r>
      <w:r w:rsidR="00D96B53">
        <w:rPr>
          <w:b/>
          <w:bCs/>
        </w:rPr>
        <w:t xml:space="preserve"> </w:t>
      </w:r>
      <w:r w:rsidR="00A20538">
        <w:rPr>
          <w:b/>
          <w:bCs/>
        </w:rPr>
        <w:t>до т. У – 5 ( Оч.)</w:t>
      </w:r>
      <w:r w:rsidR="00D00874">
        <w:rPr>
          <w:b/>
          <w:bCs/>
        </w:rPr>
        <w:t xml:space="preserve"> и строительстве ПНС в районе ул. Комсомольская, 6.</w:t>
      </w:r>
    </w:p>
    <w:bookmarkEnd w:id="65"/>
    <w:p w14:paraId="47AF68FA" w14:textId="746FC71F" w:rsidR="00A31863" w:rsidRPr="002D1284" w:rsidRDefault="00852293" w:rsidP="002D1284">
      <w:pPr>
        <w:jc w:val="both"/>
        <w:rPr>
          <w:b/>
          <w:bCs/>
        </w:rPr>
      </w:pPr>
      <w:r>
        <w:rPr>
          <w:b/>
          <w:bCs/>
          <w:noProof/>
          <w:lang w:eastAsia="ru-RU"/>
        </w:rPr>
        <w:drawing>
          <wp:inline distT="0" distB="0" distL="0" distR="0" wp14:anchorId="7F36F063" wp14:editId="6A331A2C">
            <wp:extent cx="5940425" cy="4112260"/>
            <wp:effectExtent l="0" t="0" r="3175" b="254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Рисунок 19"/>
                    <pic:cNvPicPr/>
                  </pic:nvPicPr>
                  <pic:blipFill>
                    <a:blip r:embed="rId37" cstate="print">
                      <a:extLst>
                        <a:ext uri="{28A0092B-C50C-407E-A947-70E740481C1C}">
                          <a14:useLocalDpi xmlns:a14="http://schemas.microsoft.com/office/drawing/2010/main" val="0"/>
                        </a:ext>
                      </a:extLst>
                    </a:blip>
                    <a:stretch>
                      <a:fillRect/>
                    </a:stretch>
                  </pic:blipFill>
                  <pic:spPr>
                    <a:xfrm>
                      <a:off x="0" y="0"/>
                      <a:ext cx="5940425" cy="4112260"/>
                    </a:xfrm>
                    <a:prstGeom prst="rect">
                      <a:avLst/>
                    </a:prstGeom>
                  </pic:spPr>
                </pic:pic>
              </a:graphicData>
            </a:graphic>
          </wp:inline>
        </w:drawing>
      </w:r>
    </w:p>
    <w:p w14:paraId="52B60076" w14:textId="659180A2" w:rsidR="00AD5135" w:rsidRPr="00D00874" w:rsidRDefault="00D00874" w:rsidP="00896049">
      <w:pPr>
        <w:pStyle w:val="af0"/>
        <w:spacing w:line="360" w:lineRule="auto"/>
        <w:ind w:left="0" w:firstLine="567"/>
        <w:jc w:val="both"/>
        <w:rPr>
          <w:b/>
          <w:bCs/>
          <w:color w:val="000000" w:themeColor="text1"/>
          <w:szCs w:val="24"/>
        </w:rPr>
      </w:pPr>
      <w:r>
        <w:rPr>
          <w:b/>
          <w:bCs/>
          <w:color w:val="000000" w:themeColor="text1"/>
          <w:szCs w:val="24"/>
        </w:rPr>
        <w:t>Рисунок 20/3 – Потребители района Старый город, давление в обратных трубопроводах систем теплоснабжения которых превышает 6 кгс/см</w:t>
      </w:r>
      <w:r>
        <w:rPr>
          <w:b/>
          <w:bCs/>
          <w:color w:val="000000" w:themeColor="text1"/>
          <w:szCs w:val="24"/>
          <w:vertAlign w:val="superscript"/>
        </w:rPr>
        <w:t>2</w:t>
      </w:r>
      <w:r>
        <w:rPr>
          <w:color w:val="000000" w:themeColor="text1"/>
          <w:szCs w:val="24"/>
        </w:rPr>
        <w:t xml:space="preserve">  </w:t>
      </w:r>
      <w:r>
        <w:rPr>
          <w:b/>
          <w:bCs/>
          <w:color w:val="000000" w:themeColor="text1"/>
          <w:szCs w:val="24"/>
        </w:rPr>
        <w:t>при их подключении от котельной МП «Теплоснабжение» и строительстве ПНС в районе ул. Комсомольская, 6.</w:t>
      </w:r>
    </w:p>
    <w:p w14:paraId="2B3C8A82" w14:textId="77777777" w:rsidR="00896049" w:rsidRPr="005047C5" w:rsidRDefault="00D63A4D" w:rsidP="00896049">
      <w:pPr>
        <w:pStyle w:val="af0"/>
        <w:spacing w:line="360" w:lineRule="auto"/>
        <w:ind w:left="0" w:firstLine="567"/>
        <w:jc w:val="both"/>
        <w:rPr>
          <w:color w:val="000000" w:themeColor="text1"/>
          <w:szCs w:val="24"/>
        </w:rPr>
      </w:pPr>
      <w:r w:rsidRPr="005047C5">
        <w:rPr>
          <w:color w:val="000000" w:themeColor="text1"/>
          <w:szCs w:val="24"/>
        </w:rPr>
        <w:t xml:space="preserve">В </w:t>
      </w:r>
      <w:r w:rsidR="00E126E6" w:rsidRPr="005047C5">
        <w:rPr>
          <w:color w:val="000000" w:themeColor="text1"/>
          <w:szCs w:val="24"/>
        </w:rPr>
        <w:t xml:space="preserve">связи с </w:t>
      </w:r>
      <w:r w:rsidR="00AD5135" w:rsidRPr="005047C5">
        <w:rPr>
          <w:color w:val="000000" w:themeColor="text1"/>
          <w:szCs w:val="24"/>
        </w:rPr>
        <w:t>вышесказанным</w:t>
      </w:r>
      <w:r w:rsidR="00E126E6" w:rsidRPr="005047C5">
        <w:rPr>
          <w:color w:val="000000" w:themeColor="text1"/>
          <w:szCs w:val="24"/>
        </w:rPr>
        <w:t xml:space="preserve"> представляется целесообразным рассмотреть несколько вариантов подключения потребителей к системам централизованного теплоснабжения:</w:t>
      </w:r>
    </w:p>
    <w:p w14:paraId="4C9A5652" w14:textId="77777777" w:rsidR="00D63A4D" w:rsidRPr="005047C5" w:rsidRDefault="00E126E6" w:rsidP="00E126E6">
      <w:pPr>
        <w:pStyle w:val="af0"/>
        <w:spacing w:line="360" w:lineRule="auto"/>
        <w:ind w:left="0" w:firstLine="567"/>
        <w:jc w:val="both"/>
        <w:rPr>
          <w:color w:val="000000" w:themeColor="text1"/>
          <w:szCs w:val="24"/>
        </w:rPr>
      </w:pPr>
      <w:bookmarkStart w:id="66" w:name="_Hlk51775162"/>
      <w:r w:rsidRPr="005047C5">
        <w:rPr>
          <w:color w:val="000000" w:themeColor="text1"/>
          <w:szCs w:val="24"/>
        </w:rPr>
        <w:t xml:space="preserve">- </w:t>
      </w:r>
      <w:r w:rsidRPr="005047C5">
        <w:rPr>
          <w:b/>
          <w:color w:val="000000" w:themeColor="text1"/>
          <w:szCs w:val="24"/>
        </w:rPr>
        <w:t xml:space="preserve">Вариант а. </w:t>
      </w:r>
      <w:r w:rsidRPr="005047C5">
        <w:rPr>
          <w:color w:val="000000" w:themeColor="text1"/>
          <w:szCs w:val="24"/>
        </w:rPr>
        <w:t>Сохранение существующей схемы присоединения без изменений</w:t>
      </w:r>
      <w:r w:rsidR="00AD5135" w:rsidRPr="005047C5">
        <w:rPr>
          <w:color w:val="000000" w:themeColor="text1"/>
          <w:szCs w:val="24"/>
        </w:rPr>
        <w:t xml:space="preserve"> (при условии строительства понизительных насосных станций на магистралях, питающих потребителей п. Мирный и Старого города)</w:t>
      </w:r>
      <w:r w:rsidRPr="005047C5">
        <w:rPr>
          <w:color w:val="000000" w:themeColor="text1"/>
          <w:szCs w:val="24"/>
        </w:rPr>
        <w:t>.</w:t>
      </w:r>
    </w:p>
    <w:p w14:paraId="57EE715D" w14:textId="6D52DA08" w:rsidR="00E126E6" w:rsidRPr="005047C5" w:rsidRDefault="00E126E6" w:rsidP="00E126E6">
      <w:pPr>
        <w:pStyle w:val="af0"/>
        <w:spacing w:line="360" w:lineRule="auto"/>
        <w:ind w:left="0" w:firstLine="567"/>
        <w:jc w:val="both"/>
        <w:rPr>
          <w:color w:val="000000" w:themeColor="text1"/>
          <w:szCs w:val="24"/>
        </w:rPr>
      </w:pPr>
      <w:r w:rsidRPr="005047C5">
        <w:rPr>
          <w:color w:val="000000" w:themeColor="text1"/>
          <w:szCs w:val="24"/>
        </w:rPr>
        <w:t xml:space="preserve">- </w:t>
      </w:r>
      <w:r w:rsidRPr="005047C5">
        <w:rPr>
          <w:b/>
          <w:color w:val="000000" w:themeColor="text1"/>
          <w:szCs w:val="24"/>
        </w:rPr>
        <w:t xml:space="preserve">Вариант б. </w:t>
      </w:r>
      <w:r w:rsidR="008F73BB" w:rsidRPr="005047C5">
        <w:rPr>
          <w:color w:val="000000" w:themeColor="text1"/>
          <w:szCs w:val="24"/>
        </w:rPr>
        <w:t>У</w:t>
      </w:r>
      <w:r w:rsidRPr="005047C5">
        <w:rPr>
          <w:color w:val="000000" w:themeColor="text1"/>
          <w:szCs w:val="24"/>
        </w:rPr>
        <w:t>становка ИТП на ГВС</w:t>
      </w:r>
      <w:r w:rsidR="008F73BB" w:rsidRPr="005047C5">
        <w:rPr>
          <w:color w:val="000000" w:themeColor="text1"/>
          <w:szCs w:val="24"/>
        </w:rPr>
        <w:t>; системы отопления сохраняются без изменений</w:t>
      </w:r>
      <w:r w:rsidRPr="005047C5">
        <w:rPr>
          <w:color w:val="000000" w:themeColor="text1"/>
          <w:szCs w:val="24"/>
        </w:rPr>
        <w:t>.</w:t>
      </w:r>
    </w:p>
    <w:p w14:paraId="717FD400" w14:textId="1034AC78" w:rsidR="00E126E6" w:rsidRPr="005047C5" w:rsidRDefault="000A79BF" w:rsidP="00E126E6">
      <w:pPr>
        <w:pStyle w:val="af0"/>
        <w:spacing w:line="360" w:lineRule="auto"/>
        <w:ind w:left="0" w:firstLine="567"/>
        <w:jc w:val="both"/>
        <w:rPr>
          <w:b/>
          <w:color w:val="000000" w:themeColor="text1"/>
          <w:szCs w:val="24"/>
        </w:rPr>
      </w:pPr>
      <w:r w:rsidRPr="005047C5">
        <w:rPr>
          <w:color w:val="000000" w:themeColor="text1"/>
          <w:szCs w:val="24"/>
        </w:rPr>
        <w:t>- </w:t>
      </w:r>
      <w:r w:rsidRPr="005047C5">
        <w:rPr>
          <w:b/>
          <w:color w:val="000000" w:themeColor="text1"/>
          <w:szCs w:val="24"/>
        </w:rPr>
        <w:t>Вариант </w:t>
      </w:r>
      <w:r w:rsidR="00E126E6" w:rsidRPr="005047C5">
        <w:rPr>
          <w:b/>
          <w:color w:val="000000" w:themeColor="text1"/>
          <w:szCs w:val="24"/>
        </w:rPr>
        <w:t xml:space="preserve">в. </w:t>
      </w:r>
      <w:r w:rsidR="00E126E6" w:rsidRPr="005047C5">
        <w:rPr>
          <w:color w:val="000000" w:themeColor="text1"/>
          <w:szCs w:val="24"/>
        </w:rPr>
        <w:t>Установка ИТП</w:t>
      </w:r>
      <w:r w:rsidR="008F73BB" w:rsidRPr="005047C5">
        <w:rPr>
          <w:color w:val="000000" w:themeColor="text1"/>
          <w:szCs w:val="24"/>
        </w:rPr>
        <w:t xml:space="preserve"> на ГВС и на отопление</w:t>
      </w:r>
      <w:r w:rsidR="00E126E6" w:rsidRPr="005047C5">
        <w:rPr>
          <w:color w:val="000000" w:themeColor="text1"/>
          <w:szCs w:val="24"/>
        </w:rPr>
        <w:t xml:space="preserve"> у всех потребителей (закрытие системы теплоснабжения</w:t>
      </w:r>
      <w:r w:rsidR="008F73BB" w:rsidRPr="005047C5">
        <w:rPr>
          <w:color w:val="000000" w:themeColor="text1"/>
          <w:szCs w:val="24"/>
        </w:rPr>
        <w:t xml:space="preserve"> с независимым присоединением</w:t>
      </w:r>
      <w:r w:rsidR="00E126E6" w:rsidRPr="005047C5">
        <w:rPr>
          <w:color w:val="000000" w:themeColor="text1"/>
          <w:szCs w:val="24"/>
        </w:rPr>
        <w:t>).</w:t>
      </w:r>
    </w:p>
    <w:bookmarkEnd w:id="66"/>
    <w:p w14:paraId="4FF4EE53" w14:textId="1CBCB5BB" w:rsidR="004F0D14" w:rsidRPr="005047C5" w:rsidRDefault="00DA7E53" w:rsidP="00E126E6">
      <w:pPr>
        <w:pStyle w:val="af0"/>
        <w:spacing w:line="360" w:lineRule="auto"/>
        <w:ind w:left="0" w:firstLine="567"/>
        <w:jc w:val="both"/>
        <w:rPr>
          <w:color w:val="000000" w:themeColor="text1"/>
          <w:szCs w:val="24"/>
        </w:rPr>
      </w:pPr>
      <w:r w:rsidRPr="005047C5">
        <w:rPr>
          <w:color w:val="000000" w:themeColor="text1"/>
          <w:szCs w:val="24"/>
        </w:rPr>
        <w:t xml:space="preserve">Проблема переключения тепловой нагрузки ТЭЦ ФЭИ в связи с выводом ее из эксплуатации должна решаться путем выбора оптимального сочетания варианта </w:t>
      </w:r>
      <w:r w:rsidR="004F0D14" w:rsidRPr="005047C5">
        <w:rPr>
          <w:color w:val="000000" w:themeColor="text1"/>
          <w:szCs w:val="24"/>
        </w:rPr>
        <w:t xml:space="preserve">источника теплоснабжения (с 1-го по </w:t>
      </w:r>
      <w:r w:rsidR="00494FFA">
        <w:rPr>
          <w:color w:val="000000" w:themeColor="text1"/>
          <w:szCs w:val="24"/>
        </w:rPr>
        <w:t>7</w:t>
      </w:r>
      <w:r w:rsidR="004F0D14" w:rsidRPr="005047C5">
        <w:rPr>
          <w:color w:val="000000" w:themeColor="text1"/>
          <w:szCs w:val="24"/>
        </w:rPr>
        <w:t>-й) и способ</w:t>
      </w:r>
      <w:r w:rsidRPr="005047C5">
        <w:rPr>
          <w:color w:val="000000" w:themeColor="text1"/>
          <w:szCs w:val="24"/>
        </w:rPr>
        <w:t>а</w:t>
      </w:r>
      <w:r w:rsidR="004F0D14" w:rsidRPr="005047C5">
        <w:rPr>
          <w:color w:val="000000" w:themeColor="text1"/>
          <w:szCs w:val="24"/>
        </w:rPr>
        <w:t xml:space="preserve"> подключения потребителей (а - в)</w:t>
      </w:r>
      <w:r w:rsidRPr="005047C5">
        <w:rPr>
          <w:color w:val="000000" w:themeColor="text1"/>
          <w:szCs w:val="24"/>
        </w:rPr>
        <w:t>, возможные комбинации которых приведены в</w:t>
      </w:r>
      <w:r w:rsidR="004F0D14" w:rsidRPr="005047C5">
        <w:rPr>
          <w:color w:val="000000" w:themeColor="text1"/>
          <w:szCs w:val="24"/>
        </w:rPr>
        <w:t xml:space="preserve"> таблице</w:t>
      </w:r>
      <w:r w:rsidR="002C40A0" w:rsidRPr="005047C5">
        <w:rPr>
          <w:color w:val="000000" w:themeColor="text1"/>
          <w:szCs w:val="24"/>
        </w:rPr>
        <w:t xml:space="preserve"> 12</w:t>
      </w:r>
      <w:r w:rsidRPr="005047C5">
        <w:rPr>
          <w:color w:val="000000" w:themeColor="text1"/>
          <w:szCs w:val="24"/>
        </w:rPr>
        <w:t>.</w:t>
      </w:r>
    </w:p>
    <w:p w14:paraId="0267B668" w14:textId="70F9996C" w:rsidR="004F0D14" w:rsidRPr="005047C5" w:rsidRDefault="002761A4" w:rsidP="00A5114B">
      <w:pPr>
        <w:pStyle w:val="af8"/>
        <w:rPr>
          <w:color w:val="000000" w:themeColor="text1"/>
        </w:rPr>
      </w:pPr>
      <w:bookmarkStart w:id="67" w:name="_Toc53577773"/>
      <w:r w:rsidRPr="005047C5">
        <w:rPr>
          <w:color w:val="000000" w:themeColor="text1"/>
        </w:rPr>
        <w:lastRenderedPageBreak/>
        <w:t>Таблица</w:t>
      </w:r>
      <w:r w:rsidR="00C62003">
        <w:rPr>
          <w:color w:val="000000" w:themeColor="text1"/>
        </w:rPr>
        <w:t xml:space="preserve"> 12/1</w:t>
      </w:r>
      <w:r w:rsidRPr="005047C5">
        <w:rPr>
          <w:color w:val="000000" w:themeColor="text1"/>
        </w:rPr>
        <w:t xml:space="preserve"> – Возможные комбинации вариантов </w:t>
      </w:r>
      <w:r w:rsidRPr="005047C5">
        <w:rPr>
          <w:color w:val="000000" w:themeColor="text1"/>
          <w:lang w:eastAsia="ru-RU"/>
        </w:rPr>
        <w:t>источников тепловой энергии и схем подключения потребителей в Старом городе и п. Мирный</w:t>
      </w:r>
      <w:bookmarkEnd w:id="67"/>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27"/>
        <w:gridCol w:w="987"/>
        <w:gridCol w:w="987"/>
        <w:gridCol w:w="987"/>
        <w:gridCol w:w="987"/>
        <w:gridCol w:w="987"/>
        <w:gridCol w:w="983"/>
      </w:tblGrid>
      <w:tr w:rsidR="005047C5" w:rsidRPr="005047C5" w14:paraId="7064689B" w14:textId="77777777" w:rsidTr="00C036CB">
        <w:trPr>
          <w:trHeight w:val="276"/>
        </w:trPr>
        <w:tc>
          <w:tcPr>
            <w:tcW w:w="1834" w:type="pct"/>
            <w:vMerge w:val="restart"/>
            <w:shd w:val="clear" w:color="auto" w:fill="auto"/>
            <w:noWrap/>
            <w:vAlign w:val="bottom"/>
            <w:hideMark/>
          </w:tcPr>
          <w:p w14:paraId="5FCD557F" w14:textId="77777777" w:rsidR="00C036CB" w:rsidRPr="005047C5" w:rsidRDefault="00C036CB" w:rsidP="00A5114B">
            <w:pPr>
              <w:keepNext/>
              <w:rPr>
                <w:rFonts w:eastAsia="Times New Roman"/>
                <w:color w:val="000000" w:themeColor="text1"/>
                <w:szCs w:val="24"/>
                <w:lang w:eastAsia="ru-RU"/>
              </w:rPr>
            </w:pPr>
            <w:r w:rsidRPr="005047C5">
              <w:rPr>
                <w:rFonts w:eastAsia="Times New Roman"/>
                <w:color w:val="000000" w:themeColor="text1"/>
                <w:szCs w:val="24"/>
                <w:lang w:eastAsia="ru-RU"/>
              </w:rPr>
              <w:t> </w:t>
            </w:r>
            <w:r w:rsidRPr="005047C5">
              <w:rPr>
                <w:rFonts w:eastAsia="Times New Roman"/>
                <w:b/>
                <w:bCs/>
                <w:color w:val="000000" w:themeColor="text1"/>
                <w:szCs w:val="24"/>
                <w:lang w:eastAsia="ru-RU"/>
              </w:rPr>
              <w:t>Варианты выбора источников тепловой энергии потребителей в районе Старого города и п. Мирный</w:t>
            </w:r>
          </w:p>
        </w:tc>
        <w:tc>
          <w:tcPr>
            <w:tcW w:w="3166" w:type="pct"/>
            <w:gridSpan w:val="6"/>
            <w:vMerge w:val="restart"/>
            <w:shd w:val="clear" w:color="auto" w:fill="auto"/>
            <w:vAlign w:val="center"/>
            <w:hideMark/>
          </w:tcPr>
          <w:p w14:paraId="6355DF4D" w14:textId="77777777" w:rsidR="00C036CB" w:rsidRPr="005047C5" w:rsidRDefault="00C036CB" w:rsidP="00A5114B">
            <w:pPr>
              <w:keepNext/>
              <w:rPr>
                <w:rFonts w:eastAsia="Times New Roman"/>
                <w:b/>
                <w:bCs/>
                <w:color w:val="000000" w:themeColor="text1"/>
                <w:szCs w:val="24"/>
                <w:lang w:eastAsia="ru-RU"/>
              </w:rPr>
            </w:pPr>
            <w:r w:rsidRPr="005047C5">
              <w:rPr>
                <w:rFonts w:eastAsia="Times New Roman"/>
                <w:b/>
                <w:bCs/>
                <w:color w:val="000000" w:themeColor="text1"/>
                <w:szCs w:val="24"/>
                <w:lang w:eastAsia="ru-RU"/>
              </w:rPr>
              <w:t>Варианты схем подключения потребителей к системе централизованного теплоснабжения</w:t>
            </w:r>
          </w:p>
        </w:tc>
      </w:tr>
      <w:tr w:rsidR="005047C5" w:rsidRPr="005047C5" w14:paraId="45130245" w14:textId="77777777" w:rsidTr="00C036CB">
        <w:trPr>
          <w:trHeight w:val="276"/>
        </w:trPr>
        <w:tc>
          <w:tcPr>
            <w:tcW w:w="1834" w:type="pct"/>
            <w:vMerge/>
            <w:vAlign w:val="center"/>
            <w:hideMark/>
          </w:tcPr>
          <w:p w14:paraId="570E0821" w14:textId="77777777" w:rsidR="00C036CB" w:rsidRPr="005047C5" w:rsidRDefault="00C036CB" w:rsidP="00A5114B">
            <w:pPr>
              <w:keepNext/>
              <w:jc w:val="left"/>
              <w:rPr>
                <w:rFonts w:eastAsia="Times New Roman"/>
                <w:color w:val="000000" w:themeColor="text1"/>
                <w:szCs w:val="24"/>
                <w:lang w:eastAsia="ru-RU"/>
              </w:rPr>
            </w:pPr>
          </w:p>
        </w:tc>
        <w:tc>
          <w:tcPr>
            <w:tcW w:w="3166" w:type="pct"/>
            <w:gridSpan w:val="6"/>
            <w:vMerge/>
            <w:vAlign w:val="center"/>
            <w:hideMark/>
          </w:tcPr>
          <w:p w14:paraId="505AC3B6" w14:textId="77777777" w:rsidR="00C036CB" w:rsidRPr="005047C5" w:rsidRDefault="00C036CB" w:rsidP="00A5114B">
            <w:pPr>
              <w:keepNext/>
              <w:jc w:val="left"/>
              <w:rPr>
                <w:rFonts w:eastAsia="Times New Roman"/>
                <w:b/>
                <w:bCs/>
                <w:color w:val="000000" w:themeColor="text1"/>
                <w:szCs w:val="24"/>
                <w:lang w:eastAsia="ru-RU"/>
              </w:rPr>
            </w:pPr>
          </w:p>
        </w:tc>
      </w:tr>
      <w:tr w:rsidR="005047C5" w:rsidRPr="005047C5" w14:paraId="602B886F" w14:textId="77777777" w:rsidTr="002761A4">
        <w:trPr>
          <w:trHeight w:val="20"/>
        </w:trPr>
        <w:tc>
          <w:tcPr>
            <w:tcW w:w="1834" w:type="pct"/>
            <w:vMerge/>
            <w:vAlign w:val="center"/>
            <w:hideMark/>
          </w:tcPr>
          <w:p w14:paraId="054AF327" w14:textId="77777777" w:rsidR="00C036CB" w:rsidRPr="005047C5" w:rsidRDefault="00C036CB" w:rsidP="00A5114B">
            <w:pPr>
              <w:keepNext/>
              <w:jc w:val="left"/>
              <w:rPr>
                <w:rFonts w:eastAsia="Times New Roman"/>
                <w:color w:val="000000" w:themeColor="text1"/>
                <w:szCs w:val="24"/>
                <w:lang w:eastAsia="ru-RU"/>
              </w:rPr>
            </w:pPr>
          </w:p>
        </w:tc>
        <w:tc>
          <w:tcPr>
            <w:tcW w:w="1584" w:type="pct"/>
            <w:gridSpan w:val="3"/>
            <w:shd w:val="clear" w:color="auto" w:fill="auto"/>
            <w:vAlign w:val="center"/>
            <w:hideMark/>
          </w:tcPr>
          <w:p w14:paraId="275EC9BB" w14:textId="77777777" w:rsidR="00C036CB" w:rsidRPr="005047C5" w:rsidRDefault="00C036CB" w:rsidP="00A5114B">
            <w:pPr>
              <w:keepNext/>
              <w:rPr>
                <w:rFonts w:eastAsia="Times New Roman"/>
                <w:b/>
                <w:bCs/>
                <w:color w:val="000000" w:themeColor="text1"/>
                <w:szCs w:val="24"/>
                <w:lang w:eastAsia="ru-RU"/>
              </w:rPr>
            </w:pPr>
            <w:r w:rsidRPr="005047C5">
              <w:rPr>
                <w:rFonts w:eastAsia="Times New Roman"/>
                <w:b/>
                <w:bCs/>
                <w:color w:val="000000" w:themeColor="text1"/>
                <w:szCs w:val="24"/>
                <w:lang w:eastAsia="ru-RU"/>
              </w:rPr>
              <w:t>Старый город</w:t>
            </w:r>
          </w:p>
        </w:tc>
        <w:tc>
          <w:tcPr>
            <w:tcW w:w="1582" w:type="pct"/>
            <w:gridSpan w:val="3"/>
            <w:shd w:val="clear" w:color="auto" w:fill="auto"/>
            <w:vAlign w:val="center"/>
            <w:hideMark/>
          </w:tcPr>
          <w:p w14:paraId="7A6DC500" w14:textId="77777777" w:rsidR="00C036CB" w:rsidRPr="005047C5" w:rsidRDefault="00C036CB" w:rsidP="00A5114B">
            <w:pPr>
              <w:keepNext/>
              <w:rPr>
                <w:rFonts w:eastAsia="Times New Roman"/>
                <w:b/>
                <w:bCs/>
                <w:color w:val="000000" w:themeColor="text1"/>
                <w:szCs w:val="24"/>
                <w:lang w:eastAsia="ru-RU"/>
              </w:rPr>
            </w:pPr>
            <w:r w:rsidRPr="005047C5">
              <w:rPr>
                <w:rFonts w:eastAsia="Times New Roman"/>
                <w:b/>
                <w:bCs/>
                <w:color w:val="000000" w:themeColor="text1"/>
                <w:szCs w:val="24"/>
                <w:lang w:eastAsia="ru-RU"/>
              </w:rPr>
              <w:t>п. Мирный</w:t>
            </w:r>
          </w:p>
        </w:tc>
      </w:tr>
      <w:tr w:rsidR="005047C5" w:rsidRPr="005047C5" w14:paraId="6A15AFD2" w14:textId="77777777" w:rsidTr="002761A4">
        <w:trPr>
          <w:trHeight w:val="20"/>
        </w:trPr>
        <w:tc>
          <w:tcPr>
            <w:tcW w:w="1834" w:type="pct"/>
            <w:vMerge/>
            <w:vAlign w:val="center"/>
            <w:hideMark/>
          </w:tcPr>
          <w:p w14:paraId="011DF8D9" w14:textId="77777777" w:rsidR="00C036CB" w:rsidRPr="005047C5" w:rsidRDefault="00C036CB" w:rsidP="00A5114B">
            <w:pPr>
              <w:keepNext/>
              <w:jc w:val="left"/>
              <w:rPr>
                <w:rFonts w:eastAsia="Times New Roman"/>
                <w:color w:val="000000" w:themeColor="text1"/>
                <w:szCs w:val="24"/>
                <w:lang w:eastAsia="ru-RU"/>
              </w:rPr>
            </w:pPr>
          </w:p>
        </w:tc>
        <w:tc>
          <w:tcPr>
            <w:tcW w:w="528" w:type="pct"/>
            <w:shd w:val="clear" w:color="auto" w:fill="auto"/>
            <w:vAlign w:val="center"/>
            <w:hideMark/>
          </w:tcPr>
          <w:p w14:paraId="75E04D3C" w14:textId="77777777" w:rsidR="00C036CB" w:rsidRPr="005047C5" w:rsidRDefault="00C036CB" w:rsidP="00A5114B">
            <w:pPr>
              <w:keepNext/>
              <w:rPr>
                <w:rFonts w:eastAsia="Times New Roman"/>
                <w:b/>
                <w:bCs/>
                <w:color w:val="000000" w:themeColor="text1"/>
                <w:szCs w:val="24"/>
                <w:lang w:eastAsia="ru-RU"/>
              </w:rPr>
            </w:pPr>
            <w:r w:rsidRPr="005047C5">
              <w:rPr>
                <w:rFonts w:eastAsia="Times New Roman"/>
                <w:b/>
                <w:bCs/>
                <w:color w:val="000000" w:themeColor="text1"/>
                <w:szCs w:val="24"/>
                <w:lang w:eastAsia="ru-RU"/>
              </w:rPr>
              <w:t>а</w:t>
            </w:r>
          </w:p>
        </w:tc>
        <w:tc>
          <w:tcPr>
            <w:tcW w:w="528" w:type="pct"/>
            <w:shd w:val="clear" w:color="auto" w:fill="auto"/>
            <w:vAlign w:val="center"/>
            <w:hideMark/>
          </w:tcPr>
          <w:p w14:paraId="38FFDDAD" w14:textId="77777777" w:rsidR="00C036CB" w:rsidRPr="005047C5" w:rsidRDefault="00C036CB" w:rsidP="00A5114B">
            <w:pPr>
              <w:keepNext/>
              <w:rPr>
                <w:rFonts w:eastAsia="Times New Roman"/>
                <w:b/>
                <w:bCs/>
                <w:color w:val="000000" w:themeColor="text1"/>
                <w:szCs w:val="24"/>
                <w:lang w:eastAsia="ru-RU"/>
              </w:rPr>
            </w:pPr>
            <w:r w:rsidRPr="005047C5">
              <w:rPr>
                <w:rFonts w:eastAsia="Times New Roman"/>
                <w:b/>
                <w:bCs/>
                <w:color w:val="000000" w:themeColor="text1"/>
                <w:szCs w:val="24"/>
                <w:lang w:eastAsia="ru-RU"/>
              </w:rPr>
              <w:t>б</w:t>
            </w:r>
          </w:p>
        </w:tc>
        <w:tc>
          <w:tcPr>
            <w:tcW w:w="528" w:type="pct"/>
            <w:shd w:val="clear" w:color="auto" w:fill="auto"/>
            <w:vAlign w:val="center"/>
            <w:hideMark/>
          </w:tcPr>
          <w:p w14:paraId="4AE803FF" w14:textId="77777777" w:rsidR="00C036CB" w:rsidRPr="005047C5" w:rsidRDefault="00C036CB" w:rsidP="00A5114B">
            <w:pPr>
              <w:keepNext/>
              <w:rPr>
                <w:rFonts w:eastAsia="Times New Roman"/>
                <w:b/>
                <w:bCs/>
                <w:color w:val="000000" w:themeColor="text1"/>
                <w:szCs w:val="24"/>
                <w:lang w:eastAsia="ru-RU"/>
              </w:rPr>
            </w:pPr>
            <w:r w:rsidRPr="005047C5">
              <w:rPr>
                <w:rFonts w:eastAsia="Times New Roman"/>
                <w:b/>
                <w:bCs/>
                <w:color w:val="000000" w:themeColor="text1"/>
                <w:szCs w:val="24"/>
                <w:lang w:eastAsia="ru-RU"/>
              </w:rPr>
              <w:t>в</w:t>
            </w:r>
          </w:p>
        </w:tc>
        <w:tc>
          <w:tcPr>
            <w:tcW w:w="528" w:type="pct"/>
            <w:shd w:val="clear" w:color="auto" w:fill="auto"/>
            <w:vAlign w:val="center"/>
            <w:hideMark/>
          </w:tcPr>
          <w:p w14:paraId="41EE38C9" w14:textId="77777777" w:rsidR="00C036CB" w:rsidRPr="005047C5" w:rsidRDefault="00C036CB" w:rsidP="00A5114B">
            <w:pPr>
              <w:keepNext/>
              <w:rPr>
                <w:rFonts w:eastAsia="Times New Roman"/>
                <w:b/>
                <w:bCs/>
                <w:color w:val="000000" w:themeColor="text1"/>
                <w:szCs w:val="24"/>
                <w:lang w:eastAsia="ru-RU"/>
              </w:rPr>
            </w:pPr>
            <w:r w:rsidRPr="005047C5">
              <w:rPr>
                <w:rFonts w:eastAsia="Times New Roman"/>
                <w:b/>
                <w:bCs/>
                <w:color w:val="000000" w:themeColor="text1"/>
                <w:szCs w:val="24"/>
                <w:lang w:eastAsia="ru-RU"/>
              </w:rPr>
              <w:t>а</w:t>
            </w:r>
          </w:p>
        </w:tc>
        <w:tc>
          <w:tcPr>
            <w:tcW w:w="528" w:type="pct"/>
            <w:shd w:val="clear" w:color="auto" w:fill="auto"/>
            <w:vAlign w:val="center"/>
            <w:hideMark/>
          </w:tcPr>
          <w:p w14:paraId="6B05471E" w14:textId="77777777" w:rsidR="00C036CB" w:rsidRPr="005047C5" w:rsidRDefault="00C036CB" w:rsidP="00A5114B">
            <w:pPr>
              <w:keepNext/>
              <w:rPr>
                <w:rFonts w:eastAsia="Times New Roman"/>
                <w:b/>
                <w:bCs/>
                <w:color w:val="000000" w:themeColor="text1"/>
                <w:szCs w:val="24"/>
                <w:lang w:eastAsia="ru-RU"/>
              </w:rPr>
            </w:pPr>
            <w:r w:rsidRPr="005047C5">
              <w:rPr>
                <w:rFonts w:eastAsia="Times New Roman"/>
                <w:b/>
                <w:bCs/>
                <w:color w:val="000000" w:themeColor="text1"/>
                <w:szCs w:val="24"/>
                <w:lang w:eastAsia="ru-RU"/>
              </w:rPr>
              <w:t>б</w:t>
            </w:r>
          </w:p>
        </w:tc>
        <w:tc>
          <w:tcPr>
            <w:tcW w:w="526" w:type="pct"/>
            <w:shd w:val="clear" w:color="auto" w:fill="auto"/>
            <w:vAlign w:val="center"/>
            <w:hideMark/>
          </w:tcPr>
          <w:p w14:paraId="44862A68" w14:textId="77777777" w:rsidR="00C036CB" w:rsidRPr="005047C5" w:rsidRDefault="00C036CB" w:rsidP="00A5114B">
            <w:pPr>
              <w:keepNext/>
              <w:rPr>
                <w:rFonts w:eastAsia="Times New Roman"/>
                <w:b/>
                <w:bCs/>
                <w:color w:val="000000" w:themeColor="text1"/>
                <w:szCs w:val="24"/>
                <w:lang w:eastAsia="ru-RU"/>
              </w:rPr>
            </w:pPr>
            <w:r w:rsidRPr="005047C5">
              <w:rPr>
                <w:rFonts w:eastAsia="Times New Roman"/>
                <w:b/>
                <w:bCs/>
                <w:color w:val="000000" w:themeColor="text1"/>
                <w:szCs w:val="24"/>
                <w:lang w:eastAsia="ru-RU"/>
              </w:rPr>
              <w:t>в</w:t>
            </w:r>
          </w:p>
        </w:tc>
      </w:tr>
      <w:tr w:rsidR="005047C5" w:rsidRPr="005047C5" w14:paraId="2C1F1646" w14:textId="77777777" w:rsidTr="002761A4">
        <w:trPr>
          <w:trHeight w:val="20"/>
        </w:trPr>
        <w:tc>
          <w:tcPr>
            <w:tcW w:w="1834" w:type="pct"/>
            <w:shd w:val="clear" w:color="auto" w:fill="auto"/>
            <w:vAlign w:val="center"/>
            <w:hideMark/>
          </w:tcPr>
          <w:p w14:paraId="5D06F589" w14:textId="77777777" w:rsidR="00C036CB" w:rsidRPr="005047C5" w:rsidRDefault="002761A4" w:rsidP="00327D02">
            <w:pPr>
              <w:rPr>
                <w:rFonts w:eastAsia="Times New Roman"/>
                <w:bCs/>
                <w:color w:val="000000" w:themeColor="text1"/>
                <w:szCs w:val="24"/>
                <w:lang w:eastAsia="ru-RU"/>
              </w:rPr>
            </w:pPr>
            <w:r w:rsidRPr="005047C5">
              <w:rPr>
                <w:rFonts w:eastAsia="Times New Roman"/>
                <w:bCs/>
                <w:color w:val="000000" w:themeColor="text1"/>
                <w:szCs w:val="24"/>
                <w:lang w:eastAsia="ru-RU"/>
              </w:rPr>
              <w:t>1</w:t>
            </w:r>
          </w:p>
        </w:tc>
        <w:tc>
          <w:tcPr>
            <w:tcW w:w="528" w:type="pct"/>
            <w:shd w:val="clear" w:color="auto" w:fill="auto"/>
            <w:noWrap/>
            <w:vAlign w:val="center"/>
            <w:hideMark/>
          </w:tcPr>
          <w:p w14:paraId="6F067856" w14:textId="77777777" w:rsidR="00C036CB" w:rsidRPr="005047C5" w:rsidRDefault="00C036CB" w:rsidP="004F0D14">
            <w:pPr>
              <w:rPr>
                <w:rFonts w:eastAsia="Times New Roman"/>
                <w:color w:val="000000" w:themeColor="text1"/>
                <w:szCs w:val="24"/>
                <w:lang w:eastAsia="ru-RU"/>
              </w:rPr>
            </w:pPr>
            <w:r w:rsidRPr="005047C5">
              <w:rPr>
                <w:rFonts w:eastAsia="Times New Roman"/>
                <w:color w:val="000000" w:themeColor="text1"/>
                <w:szCs w:val="24"/>
                <w:lang w:eastAsia="ru-RU"/>
              </w:rPr>
              <w:t>+</w:t>
            </w:r>
          </w:p>
        </w:tc>
        <w:tc>
          <w:tcPr>
            <w:tcW w:w="528" w:type="pct"/>
            <w:shd w:val="clear" w:color="auto" w:fill="auto"/>
            <w:noWrap/>
            <w:vAlign w:val="center"/>
            <w:hideMark/>
          </w:tcPr>
          <w:p w14:paraId="664366D6" w14:textId="77777777" w:rsidR="00C036CB" w:rsidRPr="005047C5" w:rsidRDefault="00C036CB" w:rsidP="004F0D14">
            <w:pPr>
              <w:rPr>
                <w:rFonts w:eastAsia="Times New Roman"/>
                <w:color w:val="000000" w:themeColor="text1"/>
                <w:szCs w:val="24"/>
                <w:lang w:eastAsia="ru-RU"/>
              </w:rPr>
            </w:pPr>
            <w:r w:rsidRPr="005047C5">
              <w:rPr>
                <w:rFonts w:eastAsia="Times New Roman"/>
                <w:color w:val="000000" w:themeColor="text1"/>
                <w:szCs w:val="24"/>
                <w:lang w:eastAsia="ru-RU"/>
              </w:rPr>
              <w:t> </w:t>
            </w:r>
          </w:p>
        </w:tc>
        <w:tc>
          <w:tcPr>
            <w:tcW w:w="528" w:type="pct"/>
            <w:shd w:val="clear" w:color="auto" w:fill="auto"/>
            <w:noWrap/>
            <w:vAlign w:val="center"/>
            <w:hideMark/>
          </w:tcPr>
          <w:p w14:paraId="42CD19A7" w14:textId="77777777" w:rsidR="00C036CB" w:rsidRPr="005047C5" w:rsidRDefault="00C036CB" w:rsidP="004F0D14">
            <w:pPr>
              <w:rPr>
                <w:rFonts w:eastAsia="Times New Roman"/>
                <w:color w:val="000000" w:themeColor="text1"/>
                <w:szCs w:val="24"/>
                <w:lang w:eastAsia="ru-RU"/>
              </w:rPr>
            </w:pPr>
            <w:r w:rsidRPr="005047C5">
              <w:rPr>
                <w:rFonts w:eastAsia="Times New Roman"/>
                <w:color w:val="000000" w:themeColor="text1"/>
                <w:szCs w:val="24"/>
                <w:lang w:eastAsia="ru-RU"/>
              </w:rPr>
              <w:t> </w:t>
            </w:r>
          </w:p>
        </w:tc>
        <w:tc>
          <w:tcPr>
            <w:tcW w:w="528" w:type="pct"/>
            <w:shd w:val="clear" w:color="auto" w:fill="auto"/>
            <w:noWrap/>
            <w:vAlign w:val="center"/>
            <w:hideMark/>
          </w:tcPr>
          <w:p w14:paraId="515DE373" w14:textId="77777777" w:rsidR="00C036CB" w:rsidRPr="005047C5" w:rsidRDefault="00C036CB" w:rsidP="004F0D14">
            <w:pPr>
              <w:rPr>
                <w:rFonts w:eastAsia="Times New Roman"/>
                <w:color w:val="000000" w:themeColor="text1"/>
                <w:szCs w:val="24"/>
                <w:lang w:eastAsia="ru-RU"/>
              </w:rPr>
            </w:pPr>
            <w:r w:rsidRPr="005047C5">
              <w:rPr>
                <w:rFonts w:eastAsia="Times New Roman"/>
                <w:color w:val="000000" w:themeColor="text1"/>
                <w:szCs w:val="24"/>
                <w:lang w:eastAsia="ru-RU"/>
              </w:rPr>
              <w:t>+</w:t>
            </w:r>
          </w:p>
        </w:tc>
        <w:tc>
          <w:tcPr>
            <w:tcW w:w="528" w:type="pct"/>
            <w:shd w:val="clear" w:color="auto" w:fill="auto"/>
            <w:noWrap/>
            <w:vAlign w:val="center"/>
            <w:hideMark/>
          </w:tcPr>
          <w:p w14:paraId="19EB8D12" w14:textId="77777777" w:rsidR="00C036CB" w:rsidRPr="005047C5" w:rsidRDefault="00C036CB" w:rsidP="004F0D14">
            <w:pPr>
              <w:rPr>
                <w:rFonts w:eastAsia="Times New Roman"/>
                <w:color w:val="000000" w:themeColor="text1"/>
                <w:szCs w:val="24"/>
                <w:lang w:eastAsia="ru-RU"/>
              </w:rPr>
            </w:pPr>
            <w:r w:rsidRPr="005047C5">
              <w:rPr>
                <w:rFonts w:eastAsia="Times New Roman"/>
                <w:color w:val="000000" w:themeColor="text1"/>
                <w:szCs w:val="24"/>
                <w:lang w:eastAsia="ru-RU"/>
              </w:rPr>
              <w:t> </w:t>
            </w:r>
          </w:p>
        </w:tc>
        <w:tc>
          <w:tcPr>
            <w:tcW w:w="526" w:type="pct"/>
            <w:shd w:val="clear" w:color="auto" w:fill="auto"/>
            <w:noWrap/>
            <w:vAlign w:val="center"/>
            <w:hideMark/>
          </w:tcPr>
          <w:p w14:paraId="7C8F9A4A" w14:textId="77777777" w:rsidR="00C036CB" w:rsidRPr="005047C5" w:rsidRDefault="00C036CB" w:rsidP="004F0D14">
            <w:pPr>
              <w:rPr>
                <w:rFonts w:eastAsia="Times New Roman"/>
                <w:color w:val="000000" w:themeColor="text1"/>
                <w:szCs w:val="24"/>
                <w:lang w:eastAsia="ru-RU"/>
              </w:rPr>
            </w:pPr>
            <w:r w:rsidRPr="005047C5">
              <w:rPr>
                <w:rFonts w:eastAsia="Times New Roman"/>
                <w:color w:val="000000" w:themeColor="text1"/>
                <w:szCs w:val="24"/>
                <w:lang w:eastAsia="ru-RU"/>
              </w:rPr>
              <w:t> </w:t>
            </w:r>
          </w:p>
        </w:tc>
      </w:tr>
      <w:tr w:rsidR="005047C5" w:rsidRPr="005047C5" w14:paraId="29141E7E" w14:textId="77777777" w:rsidTr="002761A4">
        <w:trPr>
          <w:trHeight w:val="20"/>
        </w:trPr>
        <w:tc>
          <w:tcPr>
            <w:tcW w:w="1834" w:type="pct"/>
            <w:shd w:val="clear" w:color="auto" w:fill="auto"/>
            <w:vAlign w:val="center"/>
            <w:hideMark/>
          </w:tcPr>
          <w:p w14:paraId="3FA64BFA" w14:textId="77777777" w:rsidR="00C036CB" w:rsidRPr="005047C5" w:rsidRDefault="002761A4" w:rsidP="00327D02">
            <w:pPr>
              <w:rPr>
                <w:rFonts w:eastAsia="Times New Roman"/>
                <w:bCs/>
                <w:color w:val="000000" w:themeColor="text1"/>
                <w:szCs w:val="24"/>
                <w:lang w:eastAsia="ru-RU"/>
              </w:rPr>
            </w:pPr>
            <w:r w:rsidRPr="005047C5">
              <w:rPr>
                <w:rFonts w:eastAsia="Times New Roman"/>
                <w:bCs/>
                <w:color w:val="000000" w:themeColor="text1"/>
                <w:szCs w:val="24"/>
                <w:lang w:eastAsia="ru-RU"/>
              </w:rPr>
              <w:t>2</w:t>
            </w:r>
          </w:p>
        </w:tc>
        <w:tc>
          <w:tcPr>
            <w:tcW w:w="528" w:type="pct"/>
            <w:shd w:val="clear" w:color="auto" w:fill="auto"/>
            <w:noWrap/>
            <w:vAlign w:val="center"/>
            <w:hideMark/>
          </w:tcPr>
          <w:p w14:paraId="69BD99C6" w14:textId="77777777" w:rsidR="00C036CB" w:rsidRPr="005047C5" w:rsidRDefault="00C036CB" w:rsidP="004F0D14">
            <w:pPr>
              <w:rPr>
                <w:rFonts w:eastAsia="Times New Roman"/>
                <w:color w:val="000000" w:themeColor="text1"/>
                <w:szCs w:val="24"/>
                <w:lang w:eastAsia="ru-RU"/>
              </w:rPr>
            </w:pPr>
            <w:r w:rsidRPr="005047C5">
              <w:rPr>
                <w:rFonts w:eastAsia="Times New Roman"/>
                <w:color w:val="000000" w:themeColor="text1"/>
                <w:szCs w:val="24"/>
                <w:lang w:eastAsia="ru-RU"/>
              </w:rPr>
              <w:t> </w:t>
            </w:r>
          </w:p>
        </w:tc>
        <w:tc>
          <w:tcPr>
            <w:tcW w:w="528" w:type="pct"/>
            <w:shd w:val="clear" w:color="auto" w:fill="auto"/>
            <w:noWrap/>
            <w:vAlign w:val="center"/>
            <w:hideMark/>
          </w:tcPr>
          <w:p w14:paraId="29C1269C" w14:textId="77777777" w:rsidR="00C036CB" w:rsidRPr="005047C5" w:rsidRDefault="00C036CB" w:rsidP="004F0D14">
            <w:pPr>
              <w:rPr>
                <w:rFonts w:eastAsia="Times New Roman"/>
                <w:color w:val="000000" w:themeColor="text1"/>
                <w:szCs w:val="24"/>
                <w:lang w:eastAsia="ru-RU"/>
              </w:rPr>
            </w:pPr>
            <w:r w:rsidRPr="005047C5">
              <w:rPr>
                <w:rFonts w:eastAsia="Times New Roman"/>
                <w:color w:val="000000" w:themeColor="text1"/>
                <w:szCs w:val="24"/>
                <w:lang w:eastAsia="ru-RU"/>
              </w:rPr>
              <w:t>+</w:t>
            </w:r>
          </w:p>
        </w:tc>
        <w:tc>
          <w:tcPr>
            <w:tcW w:w="528" w:type="pct"/>
            <w:shd w:val="clear" w:color="auto" w:fill="auto"/>
            <w:noWrap/>
            <w:vAlign w:val="center"/>
            <w:hideMark/>
          </w:tcPr>
          <w:p w14:paraId="71F2F4CD" w14:textId="77777777" w:rsidR="00C036CB" w:rsidRPr="005047C5" w:rsidRDefault="00C036CB" w:rsidP="004F0D14">
            <w:pPr>
              <w:rPr>
                <w:rFonts w:eastAsia="Times New Roman"/>
                <w:color w:val="000000" w:themeColor="text1"/>
                <w:szCs w:val="24"/>
                <w:lang w:eastAsia="ru-RU"/>
              </w:rPr>
            </w:pPr>
            <w:r w:rsidRPr="005047C5">
              <w:rPr>
                <w:rFonts w:eastAsia="Times New Roman"/>
                <w:color w:val="000000" w:themeColor="text1"/>
                <w:szCs w:val="24"/>
                <w:lang w:eastAsia="ru-RU"/>
              </w:rPr>
              <w:t>+</w:t>
            </w:r>
          </w:p>
        </w:tc>
        <w:tc>
          <w:tcPr>
            <w:tcW w:w="528" w:type="pct"/>
            <w:shd w:val="clear" w:color="auto" w:fill="auto"/>
            <w:noWrap/>
            <w:vAlign w:val="center"/>
            <w:hideMark/>
          </w:tcPr>
          <w:p w14:paraId="10A65D47" w14:textId="77777777" w:rsidR="00C036CB" w:rsidRPr="005047C5" w:rsidRDefault="00C036CB" w:rsidP="004F0D14">
            <w:pPr>
              <w:rPr>
                <w:rFonts w:eastAsia="Times New Roman"/>
                <w:color w:val="000000" w:themeColor="text1"/>
                <w:szCs w:val="24"/>
                <w:lang w:eastAsia="ru-RU"/>
              </w:rPr>
            </w:pPr>
            <w:r w:rsidRPr="005047C5">
              <w:rPr>
                <w:rFonts w:eastAsia="Times New Roman"/>
                <w:color w:val="000000" w:themeColor="text1"/>
                <w:szCs w:val="24"/>
                <w:lang w:eastAsia="ru-RU"/>
              </w:rPr>
              <w:t> </w:t>
            </w:r>
          </w:p>
        </w:tc>
        <w:tc>
          <w:tcPr>
            <w:tcW w:w="528" w:type="pct"/>
            <w:shd w:val="clear" w:color="auto" w:fill="auto"/>
            <w:noWrap/>
            <w:vAlign w:val="center"/>
            <w:hideMark/>
          </w:tcPr>
          <w:p w14:paraId="5955298F" w14:textId="77777777" w:rsidR="00C036CB" w:rsidRPr="005047C5" w:rsidRDefault="00C036CB" w:rsidP="004F0D14">
            <w:pPr>
              <w:rPr>
                <w:rFonts w:eastAsia="Times New Roman"/>
                <w:color w:val="000000" w:themeColor="text1"/>
                <w:szCs w:val="24"/>
                <w:lang w:eastAsia="ru-RU"/>
              </w:rPr>
            </w:pPr>
            <w:r w:rsidRPr="005047C5">
              <w:rPr>
                <w:rFonts w:eastAsia="Times New Roman"/>
                <w:color w:val="000000" w:themeColor="text1"/>
                <w:szCs w:val="24"/>
                <w:lang w:eastAsia="ru-RU"/>
              </w:rPr>
              <w:t>+</w:t>
            </w:r>
          </w:p>
        </w:tc>
        <w:tc>
          <w:tcPr>
            <w:tcW w:w="526" w:type="pct"/>
            <w:shd w:val="clear" w:color="auto" w:fill="auto"/>
            <w:noWrap/>
            <w:vAlign w:val="center"/>
            <w:hideMark/>
          </w:tcPr>
          <w:p w14:paraId="332838B4" w14:textId="77777777" w:rsidR="00C036CB" w:rsidRPr="005047C5" w:rsidRDefault="00C036CB" w:rsidP="004F0D14">
            <w:pPr>
              <w:rPr>
                <w:rFonts w:eastAsia="Times New Roman"/>
                <w:color w:val="000000" w:themeColor="text1"/>
                <w:szCs w:val="24"/>
                <w:lang w:eastAsia="ru-RU"/>
              </w:rPr>
            </w:pPr>
            <w:r w:rsidRPr="005047C5">
              <w:rPr>
                <w:rFonts w:eastAsia="Times New Roman"/>
                <w:color w:val="000000" w:themeColor="text1"/>
                <w:szCs w:val="24"/>
                <w:lang w:eastAsia="ru-RU"/>
              </w:rPr>
              <w:t>+</w:t>
            </w:r>
          </w:p>
        </w:tc>
      </w:tr>
      <w:tr w:rsidR="005047C5" w:rsidRPr="005047C5" w14:paraId="470902C5" w14:textId="77777777" w:rsidTr="002761A4">
        <w:trPr>
          <w:trHeight w:val="20"/>
        </w:trPr>
        <w:tc>
          <w:tcPr>
            <w:tcW w:w="1834" w:type="pct"/>
            <w:shd w:val="clear" w:color="auto" w:fill="auto"/>
            <w:vAlign w:val="center"/>
            <w:hideMark/>
          </w:tcPr>
          <w:p w14:paraId="03E29E18" w14:textId="77777777" w:rsidR="002761A4" w:rsidRPr="005047C5" w:rsidRDefault="002761A4" w:rsidP="00D12072">
            <w:pPr>
              <w:rPr>
                <w:rFonts w:eastAsia="Times New Roman"/>
                <w:bCs/>
                <w:color w:val="000000" w:themeColor="text1"/>
                <w:szCs w:val="24"/>
                <w:lang w:eastAsia="ru-RU"/>
              </w:rPr>
            </w:pPr>
            <w:r w:rsidRPr="005047C5">
              <w:rPr>
                <w:rFonts w:eastAsia="Times New Roman"/>
                <w:bCs/>
                <w:color w:val="000000" w:themeColor="text1"/>
                <w:szCs w:val="24"/>
                <w:lang w:eastAsia="ru-RU"/>
              </w:rPr>
              <w:t>3</w:t>
            </w:r>
          </w:p>
        </w:tc>
        <w:tc>
          <w:tcPr>
            <w:tcW w:w="528" w:type="pct"/>
            <w:shd w:val="clear" w:color="auto" w:fill="auto"/>
            <w:noWrap/>
            <w:vAlign w:val="center"/>
            <w:hideMark/>
          </w:tcPr>
          <w:p w14:paraId="27D7BBCA" w14:textId="77777777" w:rsidR="002761A4" w:rsidRPr="005047C5" w:rsidRDefault="002761A4" w:rsidP="00D12072">
            <w:pPr>
              <w:rPr>
                <w:rFonts w:eastAsia="Times New Roman"/>
                <w:color w:val="000000" w:themeColor="text1"/>
                <w:szCs w:val="24"/>
                <w:lang w:eastAsia="ru-RU"/>
              </w:rPr>
            </w:pPr>
            <w:r w:rsidRPr="005047C5">
              <w:rPr>
                <w:rFonts w:eastAsia="Times New Roman"/>
                <w:color w:val="000000" w:themeColor="text1"/>
                <w:szCs w:val="24"/>
                <w:lang w:eastAsia="ru-RU"/>
              </w:rPr>
              <w:t> </w:t>
            </w:r>
          </w:p>
        </w:tc>
        <w:tc>
          <w:tcPr>
            <w:tcW w:w="528" w:type="pct"/>
            <w:shd w:val="clear" w:color="auto" w:fill="auto"/>
            <w:noWrap/>
            <w:vAlign w:val="center"/>
            <w:hideMark/>
          </w:tcPr>
          <w:p w14:paraId="1A4BE949" w14:textId="77777777" w:rsidR="002761A4" w:rsidRPr="005047C5" w:rsidRDefault="002761A4" w:rsidP="00D12072">
            <w:pPr>
              <w:rPr>
                <w:rFonts w:eastAsia="Times New Roman"/>
                <w:color w:val="000000" w:themeColor="text1"/>
                <w:szCs w:val="24"/>
                <w:lang w:eastAsia="ru-RU"/>
              </w:rPr>
            </w:pPr>
            <w:r w:rsidRPr="005047C5">
              <w:rPr>
                <w:rFonts w:eastAsia="Times New Roman"/>
                <w:color w:val="000000" w:themeColor="text1"/>
                <w:szCs w:val="24"/>
                <w:lang w:eastAsia="ru-RU"/>
              </w:rPr>
              <w:t>+</w:t>
            </w:r>
          </w:p>
        </w:tc>
        <w:tc>
          <w:tcPr>
            <w:tcW w:w="528" w:type="pct"/>
            <w:shd w:val="clear" w:color="auto" w:fill="auto"/>
            <w:noWrap/>
            <w:vAlign w:val="center"/>
            <w:hideMark/>
          </w:tcPr>
          <w:p w14:paraId="6D415222" w14:textId="77777777" w:rsidR="002761A4" w:rsidRPr="005047C5" w:rsidRDefault="002761A4" w:rsidP="00D12072">
            <w:pPr>
              <w:rPr>
                <w:rFonts w:eastAsia="Times New Roman"/>
                <w:color w:val="000000" w:themeColor="text1"/>
                <w:szCs w:val="24"/>
                <w:lang w:eastAsia="ru-RU"/>
              </w:rPr>
            </w:pPr>
            <w:r w:rsidRPr="005047C5">
              <w:rPr>
                <w:rFonts w:eastAsia="Times New Roman"/>
                <w:color w:val="000000" w:themeColor="text1"/>
                <w:szCs w:val="24"/>
                <w:lang w:eastAsia="ru-RU"/>
              </w:rPr>
              <w:t>+</w:t>
            </w:r>
          </w:p>
        </w:tc>
        <w:tc>
          <w:tcPr>
            <w:tcW w:w="528" w:type="pct"/>
            <w:shd w:val="clear" w:color="auto" w:fill="auto"/>
            <w:noWrap/>
            <w:vAlign w:val="center"/>
            <w:hideMark/>
          </w:tcPr>
          <w:p w14:paraId="7DF8E087" w14:textId="77777777" w:rsidR="002761A4" w:rsidRPr="005047C5" w:rsidRDefault="002761A4" w:rsidP="00D12072">
            <w:pPr>
              <w:rPr>
                <w:rFonts w:eastAsia="Times New Roman"/>
                <w:color w:val="000000" w:themeColor="text1"/>
                <w:szCs w:val="24"/>
                <w:lang w:eastAsia="ru-RU"/>
              </w:rPr>
            </w:pPr>
            <w:r w:rsidRPr="005047C5">
              <w:rPr>
                <w:rFonts w:eastAsia="Times New Roman"/>
                <w:color w:val="000000" w:themeColor="text1"/>
                <w:szCs w:val="24"/>
                <w:lang w:eastAsia="ru-RU"/>
              </w:rPr>
              <w:t> </w:t>
            </w:r>
          </w:p>
        </w:tc>
        <w:tc>
          <w:tcPr>
            <w:tcW w:w="528" w:type="pct"/>
            <w:shd w:val="clear" w:color="auto" w:fill="auto"/>
            <w:noWrap/>
            <w:vAlign w:val="center"/>
            <w:hideMark/>
          </w:tcPr>
          <w:p w14:paraId="4FCA96C0" w14:textId="77777777" w:rsidR="002761A4" w:rsidRPr="005047C5" w:rsidRDefault="002761A4" w:rsidP="00D12072">
            <w:pPr>
              <w:rPr>
                <w:rFonts w:eastAsia="Times New Roman"/>
                <w:color w:val="000000" w:themeColor="text1"/>
                <w:szCs w:val="24"/>
                <w:lang w:eastAsia="ru-RU"/>
              </w:rPr>
            </w:pPr>
            <w:r w:rsidRPr="005047C5">
              <w:rPr>
                <w:rFonts w:eastAsia="Times New Roman"/>
                <w:color w:val="000000" w:themeColor="text1"/>
                <w:szCs w:val="24"/>
                <w:lang w:eastAsia="ru-RU"/>
              </w:rPr>
              <w:t>+</w:t>
            </w:r>
          </w:p>
        </w:tc>
        <w:tc>
          <w:tcPr>
            <w:tcW w:w="526" w:type="pct"/>
            <w:shd w:val="clear" w:color="auto" w:fill="auto"/>
            <w:noWrap/>
            <w:vAlign w:val="center"/>
            <w:hideMark/>
          </w:tcPr>
          <w:p w14:paraId="2A061965" w14:textId="77777777" w:rsidR="002761A4" w:rsidRPr="005047C5" w:rsidRDefault="002761A4" w:rsidP="00D12072">
            <w:pPr>
              <w:rPr>
                <w:rFonts w:eastAsia="Times New Roman"/>
                <w:color w:val="000000" w:themeColor="text1"/>
                <w:szCs w:val="24"/>
                <w:lang w:eastAsia="ru-RU"/>
              </w:rPr>
            </w:pPr>
            <w:r w:rsidRPr="005047C5">
              <w:rPr>
                <w:rFonts w:eastAsia="Times New Roman"/>
                <w:color w:val="000000" w:themeColor="text1"/>
                <w:szCs w:val="24"/>
                <w:lang w:eastAsia="ru-RU"/>
              </w:rPr>
              <w:t>+</w:t>
            </w:r>
          </w:p>
        </w:tc>
      </w:tr>
      <w:tr w:rsidR="005047C5" w:rsidRPr="005047C5" w14:paraId="1254B4C9" w14:textId="77777777" w:rsidTr="002761A4">
        <w:trPr>
          <w:trHeight w:val="20"/>
        </w:trPr>
        <w:tc>
          <w:tcPr>
            <w:tcW w:w="1834" w:type="pct"/>
            <w:shd w:val="clear" w:color="auto" w:fill="auto"/>
            <w:vAlign w:val="center"/>
            <w:hideMark/>
          </w:tcPr>
          <w:p w14:paraId="3FBC198E" w14:textId="77777777" w:rsidR="00C036CB" w:rsidRPr="005047C5" w:rsidRDefault="00C036CB" w:rsidP="00327D02">
            <w:pPr>
              <w:rPr>
                <w:rFonts w:eastAsia="Times New Roman"/>
                <w:bCs/>
                <w:color w:val="000000" w:themeColor="text1"/>
                <w:szCs w:val="24"/>
                <w:lang w:eastAsia="ru-RU"/>
              </w:rPr>
            </w:pPr>
            <w:r w:rsidRPr="005047C5">
              <w:rPr>
                <w:rFonts w:eastAsia="Times New Roman"/>
                <w:bCs/>
                <w:color w:val="000000" w:themeColor="text1"/>
                <w:szCs w:val="24"/>
                <w:lang w:eastAsia="ru-RU"/>
              </w:rPr>
              <w:t>4</w:t>
            </w:r>
          </w:p>
        </w:tc>
        <w:tc>
          <w:tcPr>
            <w:tcW w:w="528" w:type="pct"/>
            <w:shd w:val="clear" w:color="auto" w:fill="auto"/>
            <w:noWrap/>
            <w:vAlign w:val="center"/>
            <w:hideMark/>
          </w:tcPr>
          <w:p w14:paraId="2E2D3C32" w14:textId="77777777" w:rsidR="00C036CB" w:rsidRPr="005047C5" w:rsidRDefault="00C036CB" w:rsidP="004F0D14">
            <w:pPr>
              <w:rPr>
                <w:rFonts w:eastAsia="Times New Roman"/>
                <w:color w:val="000000" w:themeColor="text1"/>
                <w:szCs w:val="24"/>
                <w:lang w:eastAsia="ru-RU"/>
              </w:rPr>
            </w:pPr>
            <w:r w:rsidRPr="005047C5">
              <w:rPr>
                <w:rFonts w:eastAsia="Times New Roman"/>
                <w:color w:val="000000" w:themeColor="text1"/>
                <w:szCs w:val="24"/>
                <w:lang w:eastAsia="ru-RU"/>
              </w:rPr>
              <w:t>+</w:t>
            </w:r>
          </w:p>
        </w:tc>
        <w:tc>
          <w:tcPr>
            <w:tcW w:w="528" w:type="pct"/>
            <w:shd w:val="clear" w:color="auto" w:fill="auto"/>
            <w:noWrap/>
            <w:vAlign w:val="center"/>
            <w:hideMark/>
          </w:tcPr>
          <w:p w14:paraId="186B1B50" w14:textId="77777777" w:rsidR="00C036CB" w:rsidRPr="005047C5" w:rsidRDefault="00C036CB" w:rsidP="004F0D14">
            <w:pPr>
              <w:rPr>
                <w:rFonts w:eastAsia="Times New Roman"/>
                <w:color w:val="000000" w:themeColor="text1"/>
                <w:szCs w:val="24"/>
                <w:lang w:eastAsia="ru-RU"/>
              </w:rPr>
            </w:pPr>
            <w:r w:rsidRPr="005047C5">
              <w:rPr>
                <w:rFonts w:eastAsia="Times New Roman"/>
                <w:color w:val="000000" w:themeColor="text1"/>
                <w:szCs w:val="24"/>
                <w:lang w:eastAsia="ru-RU"/>
              </w:rPr>
              <w:t>+</w:t>
            </w:r>
          </w:p>
        </w:tc>
        <w:tc>
          <w:tcPr>
            <w:tcW w:w="528" w:type="pct"/>
            <w:shd w:val="clear" w:color="auto" w:fill="auto"/>
            <w:noWrap/>
            <w:vAlign w:val="center"/>
            <w:hideMark/>
          </w:tcPr>
          <w:p w14:paraId="60039B09" w14:textId="77777777" w:rsidR="00C036CB" w:rsidRPr="005047C5" w:rsidRDefault="00C036CB" w:rsidP="004F0D14">
            <w:pPr>
              <w:rPr>
                <w:rFonts w:eastAsia="Times New Roman"/>
                <w:color w:val="000000" w:themeColor="text1"/>
                <w:szCs w:val="24"/>
                <w:lang w:eastAsia="ru-RU"/>
              </w:rPr>
            </w:pPr>
            <w:r w:rsidRPr="005047C5">
              <w:rPr>
                <w:rFonts w:eastAsia="Times New Roman"/>
                <w:color w:val="000000" w:themeColor="text1"/>
                <w:szCs w:val="24"/>
                <w:lang w:eastAsia="ru-RU"/>
              </w:rPr>
              <w:t>+</w:t>
            </w:r>
          </w:p>
        </w:tc>
        <w:tc>
          <w:tcPr>
            <w:tcW w:w="528" w:type="pct"/>
            <w:shd w:val="clear" w:color="auto" w:fill="auto"/>
            <w:noWrap/>
            <w:vAlign w:val="center"/>
            <w:hideMark/>
          </w:tcPr>
          <w:p w14:paraId="055F9359" w14:textId="77777777" w:rsidR="00C036CB" w:rsidRPr="005047C5" w:rsidRDefault="00C036CB" w:rsidP="004F0D14">
            <w:pPr>
              <w:rPr>
                <w:rFonts w:eastAsia="Times New Roman"/>
                <w:color w:val="000000" w:themeColor="text1"/>
                <w:szCs w:val="24"/>
                <w:lang w:eastAsia="ru-RU"/>
              </w:rPr>
            </w:pPr>
            <w:r w:rsidRPr="005047C5">
              <w:rPr>
                <w:rFonts w:eastAsia="Times New Roman"/>
                <w:color w:val="000000" w:themeColor="text1"/>
                <w:szCs w:val="24"/>
                <w:lang w:eastAsia="ru-RU"/>
              </w:rPr>
              <w:t>+</w:t>
            </w:r>
          </w:p>
        </w:tc>
        <w:tc>
          <w:tcPr>
            <w:tcW w:w="528" w:type="pct"/>
            <w:shd w:val="clear" w:color="auto" w:fill="auto"/>
            <w:noWrap/>
            <w:vAlign w:val="center"/>
            <w:hideMark/>
          </w:tcPr>
          <w:p w14:paraId="3EA46019" w14:textId="77777777" w:rsidR="00C036CB" w:rsidRPr="005047C5" w:rsidRDefault="00C036CB" w:rsidP="004F0D14">
            <w:pPr>
              <w:rPr>
                <w:rFonts w:eastAsia="Times New Roman"/>
                <w:color w:val="000000" w:themeColor="text1"/>
                <w:szCs w:val="24"/>
                <w:lang w:eastAsia="ru-RU"/>
              </w:rPr>
            </w:pPr>
            <w:r w:rsidRPr="005047C5">
              <w:rPr>
                <w:rFonts w:eastAsia="Times New Roman"/>
                <w:color w:val="000000" w:themeColor="text1"/>
                <w:szCs w:val="24"/>
                <w:lang w:eastAsia="ru-RU"/>
              </w:rPr>
              <w:t> </w:t>
            </w:r>
          </w:p>
        </w:tc>
        <w:tc>
          <w:tcPr>
            <w:tcW w:w="526" w:type="pct"/>
            <w:shd w:val="clear" w:color="auto" w:fill="auto"/>
            <w:noWrap/>
            <w:vAlign w:val="center"/>
            <w:hideMark/>
          </w:tcPr>
          <w:p w14:paraId="430783B6" w14:textId="77777777" w:rsidR="00C036CB" w:rsidRPr="005047C5" w:rsidRDefault="00C036CB" w:rsidP="004F0D14">
            <w:pPr>
              <w:rPr>
                <w:rFonts w:eastAsia="Times New Roman"/>
                <w:color w:val="000000" w:themeColor="text1"/>
                <w:szCs w:val="24"/>
                <w:lang w:eastAsia="ru-RU"/>
              </w:rPr>
            </w:pPr>
            <w:r w:rsidRPr="005047C5">
              <w:rPr>
                <w:rFonts w:eastAsia="Times New Roman"/>
                <w:color w:val="000000" w:themeColor="text1"/>
                <w:szCs w:val="24"/>
                <w:lang w:eastAsia="ru-RU"/>
              </w:rPr>
              <w:t> </w:t>
            </w:r>
          </w:p>
        </w:tc>
      </w:tr>
      <w:tr w:rsidR="005047C5" w:rsidRPr="005047C5" w14:paraId="7357845E" w14:textId="77777777" w:rsidTr="002761A4">
        <w:trPr>
          <w:trHeight w:val="20"/>
        </w:trPr>
        <w:tc>
          <w:tcPr>
            <w:tcW w:w="1834" w:type="pct"/>
            <w:shd w:val="clear" w:color="auto" w:fill="auto"/>
            <w:vAlign w:val="center"/>
            <w:hideMark/>
          </w:tcPr>
          <w:p w14:paraId="56A84A6D" w14:textId="77777777" w:rsidR="00C036CB" w:rsidRPr="005047C5" w:rsidRDefault="002761A4" w:rsidP="00327D02">
            <w:pPr>
              <w:rPr>
                <w:rFonts w:eastAsia="Times New Roman"/>
                <w:bCs/>
                <w:color w:val="000000" w:themeColor="text1"/>
                <w:szCs w:val="24"/>
                <w:lang w:eastAsia="ru-RU"/>
              </w:rPr>
            </w:pPr>
            <w:r w:rsidRPr="005047C5">
              <w:rPr>
                <w:rFonts w:eastAsia="Times New Roman"/>
                <w:bCs/>
                <w:color w:val="000000" w:themeColor="text1"/>
                <w:szCs w:val="24"/>
                <w:lang w:eastAsia="ru-RU"/>
              </w:rPr>
              <w:t>5</w:t>
            </w:r>
          </w:p>
        </w:tc>
        <w:tc>
          <w:tcPr>
            <w:tcW w:w="528" w:type="pct"/>
            <w:shd w:val="clear" w:color="auto" w:fill="auto"/>
            <w:noWrap/>
            <w:vAlign w:val="center"/>
            <w:hideMark/>
          </w:tcPr>
          <w:p w14:paraId="113C1569" w14:textId="77777777" w:rsidR="00C036CB" w:rsidRPr="005047C5" w:rsidRDefault="00C036CB" w:rsidP="004F0D14">
            <w:pPr>
              <w:rPr>
                <w:rFonts w:eastAsia="Times New Roman"/>
                <w:color w:val="000000" w:themeColor="text1"/>
                <w:szCs w:val="24"/>
                <w:lang w:eastAsia="ru-RU"/>
              </w:rPr>
            </w:pPr>
            <w:r w:rsidRPr="005047C5">
              <w:rPr>
                <w:rFonts w:eastAsia="Times New Roman"/>
                <w:color w:val="000000" w:themeColor="text1"/>
                <w:szCs w:val="24"/>
                <w:lang w:eastAsia="ru-RU"/>
              </w:rPr>
              <w:t>+</w:t>
            </w:r>
          </w:p>
        </w:tc>
        <w:tc>
          <w:tcPr>
            <w:tcW w:w="528" w:type="pct"/>
            <w:shd w:val="clear" w:color="auto" w:fill="auto"/>
            <w:noWrap/>
            <w:vAlign w:val="center"/>
            <w:hideMark/>
          </w:tcPr>
          <w:p w14:paraId="490E2081" w14:textId="77777777" w:rsidR="00C036CB" w:rsidRPr="005047C5" w:rsidRDefault="00C036CB" w:rsidP="004F0D14">
            <w:pPr>
              <w:rPr>
                <w:rFonts w:eastAsia="Times New Roman"/>
                <w:color w:val="000000" w:themeColor="text1"/>
                <w:szCs w:val="24"/>
                <w:lang w:eastAsia="ru-RU"/>
              </w:rPr>
            </w:pPr>
            <w:r w:rsidRPr="005047C5">
              <w:rPr>
                <w:rFonts w:eastAsia="Times New Roman"/>
                <w:color w:val="000000" w:themeColor="text1"/>
                <w:szCs w:val="24"/>
                <w:lang w:eastAsia="ru-RU"/>
              </w:rPr>
              <w:t>+</w:t>
            </w:r>
          </w:p>
        </w:tc>
        <w:tc>
          <w:tcPr>
            <w:tcW w:w="528" w:type="pct"/>
            <w:shd w:val="clear" w:color="auto" w:fill="auto"/>
            <w:noWrap/>
            <w:vAlign w:val="center"/>
            <w:hideMark/>
          </w:tcPr>
          <w:p w14:paraId="3E01DA04" w14:textId="77777777" w:rsidR="00C036CB" w:rsidRPr="005047C5" w:rsidRDefault="00C036CB" w:rsidP="004F0D14">
            <w:pPr>
              <w:rPr>
                <w:rFonts w:eastAsia="Times New Roman"/>
                <w:color w:val="000000" w:themeColor="text1"/>
                <w:szCs w:val="24"/>
                <w:lang w:eastAsia="ru-RU"/>
              </w:rPr>
            </w:pPr>
            <w:r w:rsidRPr="005047C5">
              <w:rPr>
                <w:rFonts w:eastAsia="Times New Roman"/>
                <w:color w:val="000000" w:themeColor="text1"/>
                <w:szCs w:val="24"/>
                <w:lang w:eastAsia="ru-RU"/>
              </w:rPr>
              <w:t>+</w:t>
            </w:r>
          </w:p>
        </w:tc>
        <w:tc>
          <w:tcPr>
            <w:tcW w:w="528" w:type="pct"/>
            <w:shd w:val="clear" w:color="auto" w:fill="auto"/>
            <w:noWrap/>
            <w:vAlign w:val="center"/>
            <w:hideMark/>
          </w:tcPr>
          <w:p w14:paraId="6815AD88" w14:textId="10310EFD" w:rsidR="00C036CB" w:rsidRPr="005047C5" w:rsidRDefault="00EB0A97" w:rsidP="004F0D14">
            <w:pPr>
              <w:rPr>
                <w:rFonts w:eastAsia="Times New Roman"/>
                <w:color w:val="000000" w:themeColor="text1"/>
                <w:szCs w:val="24"/>
                <w:lang w:eastAsia="ru-RU"/>
              </w:rPr>
            </w:pPr>
            <w:r>
              <w:rPr>
                <w:rFonts w:eastAsia="Times New Roman"/>
                <w:color w:val="000000" w:themeColor="text1"/>
                <w:szCs w:val="24"/>
                <w:lang w:eastAsia="ru-RU"/>
              </w:rPr>
              <w:t xml:space="preserve"> +</w:t>
            </w:r>
            <w:r w:rsidR="00C036CB" w:rsidRPr="005047C5">
              <w:rPr>
                <w:rFonts w:eastAsia="Times New Roman"/>
                <w:color w:val="000000" w:themeColor="text1"/>
                <w:szCs w:val="24"/>
                <w:lang w:eastAsia="ru-RU"/>
              </w:rPr>
              <w:t> </w:t>
            </w:r>
          </w:p>
        </w:tc>
        <w:tc>
          <w:tcPr>
            <w:tcW w:w="528" w:type="pct"/>
            <w:shd w:val="clear" w:color="auto" w:fill="auto"/>
            <w:noWrap/>
            <w:vAlign w:val="center"/>
            <w:hideMark/>
          </w:tcPr>
          <w:p w14:paraId="22AF31B2" w14:textId="77777777" w:rsidR="00C036CB" w:rsidRPr="005047C5" w:rsidRDefault="00C036CB" w:rsidP="004F0D14">
            <w:pPr>
              <w:rPr>
                <w:rFonts w:eastAsia="Times New Roman"/>
                <w:color w:val="000000" w:themeColor="text1"/>
                <w:szCs w:val="24"/>
                <w:lang w:eastAsia="ru-RU"/>
              </w:rPr>
            </w:pPr>
            <w:r w:rsidRPr="005047C5">
              <w:rPr>
                <w:rFonts w:eastAsia="Times New Roman"/>
                <w:color w:val="000000" w:themeColor="text1"/>
                <w:szCs w:val="24"/>
                <w:lang w:eastAsia="ru-RU"/>
              </w:rPr>
              <w:t>+</w:t>
            </w:r>
          </w:p>
        </w:tc>
        <w:tc>
          <w:tcPr>
            <w:tcW w:w="526" w:type="pct"/>
            <w:shd w:val="clear" w:color="auto" w:fill="auto"/>
            <w:noWrap/>
            <w:vAlign w:val="center"/>
            <w:hideMark/>
          </w:tcPr>
          <w:p w14:paraId="361233BC" w14:textId="77777777" w:rsidR="00C036CB" w:rsidRPr="005047C5" w:rsidRDefault="00C036CB" w:rsidP="004F0D14">
            <w:pPr>
              <w:rPr>
                <w:rFonts w:eastAsia="Times New Roman"/>
                <w:color w:val="000000" w:themeColor="text1"/>
                <w:szCs w:val="24"/>
                <w:lang w:eastAsia="ru-RU"/>
              </w:rPr>
            </w:pPr>
            <w:r w:rsidRPr="005047C5">
              <w:rPr>
                <w:rFonts w:eastAsia="Times New Roman"/>
                <w:color w:val="000000" w:themeColor="text1"/>
                <w:szCs w:val="24"/>
                <w:lang w:eastAsia="ru-RU"/>
              </w:rPr>
              <w:t>+</w:t>
            </w:r>
          </w:p>
        </w:tc>
      </w:tr>
      <w:tr w:rsidR="00C036CB" w:rsidRPr="005047C5" w14:paraId="46610C27" w14:textId="77777777" w:rsidTr="00341FF9">
        <w:trPr>
          <w:trHeight w:val="351"/>
        </w:trPr>
        <w:tc>
          <w:tcPr>
            <w:tcW w:w="1834" w:type="pct"/>
            <w:shd w:val="clear" w:color="auto" w:fill="auto"/>
            <w:vAlign w:val="center"/>
            <w:hideMark/>
          </w:tcPr>
          <w:p w14:paraId="30D70267" w14:textId="2EAE11B4" w:rsidR="00C036CB" w:rsidRDefault="002761A4" w:rsidP="00327D02">
            <w:pPr>
              <w:rPr>
                <w:rFonts w:eastAsia="Times New Roman"/>
                <w:bCs/>
                <w:color w:val="000000" w:themeColor="text1"/>
                <w:szCs w:val="24"/>
                <w:lang w:eastAsia="ru-RU"/>
              </w:rPr>
            </w:pPr>
            <w:r w:rsidRPr="005047C5">
              <w:rPr>
                <w:rFonts w:eastAsia="Times New Roman"/>
                <w:bCs/>
                <w:color w:val="000000" w:themeColor="text1"/>
                <w:szCs w:val="24"/>
                <w:lang w:eastAsia="ru-RU"/>
              </w:rPr>
              <w:t>6</w:t>
            </w:r>
          </w:p>
          <w:p w14:paraId="66EA04CC" w14:textId="77777777" w:rsidR="00341FF9" w:rsidRDefault="00341FF9" w:rsidP="00327D02">
            <w:pPr>
              <w:rPr>
                <w:rFonts w:eastAsia="Times New Roman"/>
                <w:bCs/>
                <w:color w:val="000000" w:themeColor="text1"/>
                <w:szCs w:val="24"/>
                <w:lang w:eastAsia="ru-RU"/>
              </w:rPr>
            </w:pPr>
          </w:p>
          <w:p w14:paraId="7F7DF884" w14:textId="7139CB51" w:rsidR="00EB0A97" w:rsidRPr="005047C5" w:rsidRDefault="00EB0A97" w:rsidP="00EB0A97">
            <w:pPr>
              <w:jc w:val="both"/>
              <w:rPr>
                <w:rFonts w:eastAsia="Times New Roman"/>
                <w:bCs/>
                <w:color w:val="000000" w:themeColor="text1"/>
                <w:szCs w:val="24"/>
                <w:lang w:eastAsia="ru-RU"/>
              </w:rPr>
            </w:pPr>
          </w:p>
        </w:tc>
        <w:tc>
          <w:tcPr>
            <w:tcW w:w="528" w:type="pct"/>
            <w:shd w:val="clear" w:color="auto" w:fill="auto"/>
            <w:noWrap/>
            <w:vAlign w:val="center"/>
            <w:hideMark/>
          </w:tcPr>
          <w:p w14:paraId="7F868586" w14:textId="203D3B58" w:rsidR="00EB0A97" w:rsidRDefault="006B61AB" w:rsidP="00341FF9">
            <w:pPr>
              <w:rPr>
                <w:rFonts w:eastAsia="Times New Roman"/>
                <w:color w:val="000000" w:themeColor="text1"/>
                <w:szCs w:val="24"/>
                <w:lang w:eastAsia="ru-RU"/>
              </w:rPr>
            </w:pPr>
            <w:r>
              <w:rPr>
                <w:rFonts w:eastAsia="Times New Roman"/>
                <w:color w:val="000000" w:themeColor="text1"/>
                <w:szCs w:val="24"/>
                <w:lang w:eastAsia="ru-RU"/>
              </w:rPr>
              <w:t>+</w:t>
            </w:r>
          </w:p>
          <w:p w14:paraId="1EB3CF39" w14:textId="3AC70138" w:rsidR="00341FF9" w:rsidRPr="005047C5" w:rsidRDefault="00341FF9" w:rsidP="00341FF9">
            <w:pPr>
              <w:rPr>
                <w:rFonts w:eastAsia="Times New Roman"/>
                <w:color w:val="000000" w:themeColor="text1"/>
                <w:szCs w:val="24"/>
                <w:lang w:eastAsia="ru-RU"/>
              </w:rPr>
            </w:pPr>
          </w:p>
        </w:tc>
        <w:tc>
          <w:tcPr>
            <w:tcW w:w="528" w:type="pct"/>
            <w:shd w:val="clear" w:color="auto" w:fill="auto"/>
            <w:noWrap/>
            <w:vAlign w:val="center"/>
            <w:hideMark/>
          </w:tcPr>
          <w:p w14:paraId="39DBF2E8" w14:textId="5EC43C7F" w:rsidR="00C036CB" w:rsidRDefault="00C036CB" w:rsidP="004F0D14">
            <w:pPr>
              <w:rPr>
                <w:rFonts w:eastAsia="Times New Roman"/>
                <w:color w:val="000000" w:themeColor="text1"/>
                <w:szCs w:val="24"/>
                <w:lang w:eastAsia="ru-RU"/>
              </w:rPr>
            </w:pPr>
            <w:r w:rsidRPr="005047C5">
              <w:rPr>
                <w:rFonts w:eastAsia="Times New Roman"/>
                <w:color w:val="000000" w:themeColor="text1"/>
                <w:szCs w:val="24"/>
                <w:lang w:eastAsia="ru-RU"/>
              </w:rPr>
              <w:t>+</w:t>
            </w:r>
          </w:p>
          <w:p w14:paraId="2951BDF0" w14:textId="77777777" w:rsidR="00710715" w:rsidRDefault="00710715" w:rsidP="004F0D14">
            <w:pPr>
              <w:rPr>
                <w:rFonts w:eastAsia="Times New Roman"/>
                <w:color w:val="000000" w:themeColor="text1"/>
                <w:szCs w:val="24"/>
                <w:lang w:eastAsia="ru-RU"/>
              </w:rPr>
            </w:pPr>
          </w:p>
          <w:p w14:paraId="73218D81" w14:textId="4748406A" w:rsidR="00EB0A97" w:rsidRPr="005047C5" w:rsidRDefault="00EB0A97" w:rsidP="004F0D14">
            <w:pPr>
              <w:rPr>
                <w:rFonts w:eastAsia="Times New Roman"/>
                <w:color w:val="000000" w:themeColor="text1"/>
                <w:szCs w:val="24"/>
                <w:lang w:eastAsia="ru-RU"/>
              </w:rPr>
            </w:pPr>
          </w:p>
        </w:tc>
        <w:tc>
          <w:tcPr>
            <w:tcW w:w="528" w:type="pct"/>
            <w:shd w:val="clear" w:color="auto" w:fill="auto"/>
            <w:noWrap/>
            <w:vAlign w:val="center"/>
            <w:hideMark/>
          </w:tcPr>
          <w:p w14:paraId="699A4587" w14:textId="503DACAC" w:rsidR="00C036CB" w:rsidRDefault="00C036CB" w:rsidP="004F0D14">
            <w:pPr>
              <w:rPr>
                <w:rFonts w:eastAsia="Times New Roman"/>
                <w:color w:val="000000" w:themeColor="text1"/>
                <w:szCs w:val="24"/>
                <w:lang w:eastAsia="ru-RU"/>
              </w:rPr>
            </w:pPr>
            <w:r w:rsidRPr="005047C5">
              <w:rPr>
                <w:rFonts w:eastAsia="Times New Roman"/>
                <w:color w:val="000000" w:themeColor="text1"/>
                <w:szCs w:val="24"/>
                <w:lang w:eastAsia="ru-RU"/>
              </w:rPr>
              <w:t>+</w:t>
            </w:r>
          </w:p>
          <w:p w14:paraId="69161F65" w14:textId="77777777" w:rsidR="00710715" w:rsidRDefault="00710715" w:rsidP="004F0D14">
            <w:pPr>
              <w:rPr>
                <w:rFonts w:eastAsia="Times New Roman"/>
                <w:color w:val="000000" w:themeColor="text1"/>
                <w:szCs w:val="24"/>
                <w:lang w:eastAsia="ru-RU"/>
              </w:rPr>
            </w:pPr>
          </w:p>
          <w:p w14:paraId="693E78DC" w14:textId="4602844D" w:rsidR="00EB0A97" w:rsidRPr="005047C5" w:rsidRDefault="00EB0A97" w:rsidP="004F0D14">
            <w:pPr>
              <w:rPr>
                <w:rFonts w:eastAsia="Times New Roman"/>
                <w:color w:val="000000" w:themeColor="text1"/>
                <w:szCs w:val="24"/>
                <w:lang w:eastAsia="ru-RU"/>
              </w:rPr>
            </w:pPr>
          </w:p>
        </w:tc>
        <w:tc>
          <w:tcPr>
            <w:tcW w:w="528" w:type="pct"/>
            <w:shd w:val="clear" w:color="auto" w:fill="auto"/>
            <w:noWrap/>
            <w:vAlign w:val="center"/>
            <w:hideMark/>
          </w:tcPr>
          <w:p w14:paraId="767F012F" w14:textId="777102AE" w:rsidR="00C036CB" w:rsidRDefault="00710715" w:rsidP="004F0D14">
            <w:pPr>
              <w:rPr>
                <w:rFonts w:eastAsia="Times New Roman"/>
                <w:color w:val="000000" w:themeColor="text1"/>
                <w:szCs w:val="24"/>
                <w:lang w:eastAsia="ru-RU"/>
              </w:rPr>
            </w:pPr>
            <w:r>
              <w:rPr>
                <w:rFonts w:eastAsia="Times New Roman"/>
                <w:color w:val="000000" w:themeColor="text1"/>
                <w:szCs w:val="24"/>
                <w:lang w:eastAsia="ru-RU"/>
              </w:rPr>
              <w:t>+</w:t>
            </w:r>
          </w:p>
          <w:p w14:paraId="1CAF7873" w14:textId="35842321" w:rsidR="00EB0A97" w:rsidRPr="005047C5" w:rsidRDefault="00EB0A97" w:rsidP="004F0D14">
            <w:pPr>
              <w:rPr>
                <w:rFonts w:eastAsia="Times New Roman"/>
                <w:color w:val="000000" w:themeColor="text1"/>
                <w:szCs w:val="24"/>
                <w:lang w:eastAsia="ru-RU"/>
              </w:rPr>
            </w:pPr>
            <w:r>
              <w:rPr>
                <w:rFonts w:eastAsia="Times New Roman"/>
                <w:color w:val="000000" w:themeColor="text1"/>
                <w:szCs w:val="24"/>
                <w:lang w:eastAsia="ru-RU"/>
              </w:rPr>
              <w:t xml:space="preserve"> </w:t>
            </w:r>
          </w:p>
        </w:tc>
        <w:tc>
          <w:tcPr>
            <w:tcW w:w="528" w:type="pct"/>
            <w:shd w:val="clear" w:color="auto" w:fill="auto"/>
            <w:noWrap/>
            <w:vAlign w:val="center"/>
            <w:hideMark/>
          </w:tcPr>
          <w:p w14:paraId="576FD5AC" w14:textId="10BF4886" w:rsidR="00C036CB" w:rsidRDefault="00C036CB" w:rsidP="004F0D14">
            <w:pPr>
              <w:rPr>
                <w:rFonts w:eastAsia="Times New Roman"/>
                <w:color w:val="000000" w:themeColor="text1"/>
                <w:szCs w:val="24"/>
                <w:lang w:eastAsia="ru-RU"/>
              </w:rPr>
            </w:pPr>
            <w:r w:rsidRPr="005047C5">
              <w:rPr>
                <w:rFonts w:eastAsia="Times New Roman"/>
                <w:color w:val="000000" w:themeColor="text1"/>
                <w:szCs w:val="24"/>
                <w:lang w:eastAsia="ru-RU"/>
              </w:rPr>
              <w:t>+</w:t>
            </w:r>
          </w:p>
          <w:p w14:paraId="154E0690" w14:textId="77777777" w:rsidR="00710715" w:rsidRDefault="00710715" w:rsidP="004F0D14">
            <w:pPr>
              <w:rPr>
                <w:rFonts w:eastAsia="Times New Roman"/>
                <w:color w:val="000000" w:themeColor="text1"/>
                <w:szCs w:val="24"/>
                <w:lang w:eastAsia="ru-RU"/>
              </w:rPr>
            </w:pPr>
          </w:p>
          <w:p w14:paraId="12AC962B" w14:textId="040F3BA5" w:rsidR="00EB0A97" w:rsidRPr="005047C5" w:rsidRDefault="00EB0A97" w:rsidP="004F0D14">
            <w:pPr>
              <w:rPr>
                <w:rFonts w:eastAsia="Times New Roman"/>
                <w:color w:val="000000" w:themeColor="text1"/>
                <w:szCs w:val="24"/>
                <w:lang w:eastAsia="ru-RU"/>
              </w:rPr>
            </w:pPr>
          </w:p>
        </w:tc>
        <w:tc>
          <w:tcPr>
            <w:tcW w:w="526" w:type="pct"/>
            <w:shd w:val="clear" w:color="auto" w:fill="auto"/>
            <w:noWrap/>
            <w:vAlign w:val="center"/>
            <w:hideMark/>
          </w:tcPr>
          <w:p w14:paraId="587761BA" w14:textId="6D5E7988" w:rsidR="00C036CB" w:rsidRDefault="00C036CB" w:rsidP="004F0D14">
            <w:pPr>
              <w:rPr>
                <w:rFonts w:eastAsia="Times New Roman"/>
                <w:color w:val="000000" w:themeColor="text1"/>
                <w:szCs w:val="24"/>
                <w:lang w:eastAsia="ru-RU"/>
              </w:rPr>
            </w:pPr>
            <w:r w:rsidRPr="005047C5">
              <w:rPr>
                <w:rFonts w:eastAsia="Times New Roman"/>
                <w:color w:val="000000" w:themeColor="text1"/>
                <w:szCs w:val="24"/>
                <w:lang w:eastAsia="ru-RU"/>
              </w:rPr>
              <w:t>+</w:t>
            </w:r>
          </w:p>
          <w:p w14:paraId="5C695196" w14:textId="77777777" w:rsidR="00710715" w:rsidRDefault="00710715" w:rsidP="004F0D14">
            <w:pPr>
              <w:rPr>
                <w:rFonts w:eastAsia="Times New Roman"/>
                <w:color w:val="000000" w:themeColor="text1"/>
                <w:szCs w:val="24"/>
                <w:lang w:eastAsia="ru-RU"/>
              </w:rPr>
            </w:pPr>
          </w:p>
          <w:p w14:paraId="0209A08E" w14:textId="7865122E" w:rsidR="00EB0A97" w:rsidRPr="005047C5" w:rsidRDefault="00EB0A97" w:rsidP="004F0D14">
            <w:pPr>
              <w:rPr>
                <w:rFonts w:eastAsia="Times New Roman"/>
                <w:color w:val="000000" w:themeColor="text1"/>
                <w:szCs w:val="24"/>
                <w:lang w:eastAsia="ru-RU"/>
              </w:rPr>
            </w:pPr>
          </w:p>
        </w:tc>
      </w:tr>
      <w:tr w:rsidR="00341FF9" w:rsidRPr="00FD4D07" w14:paraId="1D12B1C0" w14:textId="77777777" w:rsidTr="002761A4">
        <w:trPr>
          <w:trHeight w:val="20"/>
        </w:trPr>
        <w:tc>
          <w:tcPr>
            <w:tcW w:w="1834" w:type="pct"/>
            <w:shd w:val="clear" w:color="auto" w:fill="auto"/>
            <w:vAlign w:val="center"/>
          </w:tcPr>
          <w:p w14:paraId="0E8C9B32" w14:textId="29447844" w:rsidR="00341FF9" w:rsidRPr="00FD4D07" w:rsidRDefault="00341FF9" w:rsidP="00327D02">
            <w:pPr>
              <w:rPr>
                <w:rFonts w:eastAsia="Times New Roman"/>
                <w:bCs/>
                <w:color w:val="000000" w:themeColor="text1"/>
                <w:szCs w:val="24"/>
                <w:lang w:eastAsia="ru-RU"/>
              </w:rPr>
            </w:pPr>
            <w:r w:rsidRPr="00FD4D07">
              <w:rPr>
                <w:rFonts w:eastAsia="Times New Roman"/>
                <w:bCs/>
                <w:color w:val="000000" w:themeColor="text1"/>
                <w:szCs w:val="24"/>
                <w:lang w:eastAsia="ru-RU"/>
              </w:rPr>
              <w:t>7</w:t>
            </w:r>
          </w:p>
        </w:tc>
        <w:tc>
          <w:tcPr>
            <w:tcW w:w="528" w:type="pct"/>
            <w:shd w:val="clear" w:color="auto" w:fill="auto"/>
            <w:noWrap/>
            <w:vAlign w:val="center"/>
          </w:tcPr>
          <w:p w14:paraId="432A8D01" w14:textId="42C682EC" w:rsidR="00341FF9" w:rsidRPr="00FD4D07" w:rsidRDefault="00341FF9" w:rsidP="004F0D14">
            <w:pPr>
              <w:rPr>
                <w:rFonts w:eastAsia="Times New Roman"/>
                <w:color w:val="000000" w:themeColor="text1"/>
                <w:szCs w:val="24"/>
                <w:lang w:eastAsia="ru-RU"/>
              </w:rPr>
            </w:pPr>
            <w:r w:rsidRPr="00FD4D07">
              <w:rPr>
                <w:rFonts w:eastAsia="Times New Roman"/>
                <w:color w:val="000000" w:themeColor="text1"/>
                <w:szCs w:val="24"/>
                <w:lang w:eastAsia="ru-RU"/>
              </w:rPr>
              <w:t>+</w:t>
            </w:r>
          </w:p>
        </w:tc>
        <w:tc>
          <w:tcPr>
            <w:tcW w:w="528" w:type="pct"/>
            <w:shd w:val="clear" w:color="auto" w:fill="auto"/>
            <w:noWrap/>
            <w:vAlign w:val="center"/>
          </w:tcPr>
          <w:p w14:paraId="52702FE9" w14:textId="77777777" w:rsidR="00341FF9" w:rsidRPr="00FD4D07" w:rsidRDefault="00341FF9" w:rsidP="004F0D14">
            <w:pPr>
              <w:rPr>
                <w:rFonts w:eastAsia="Times New Roman"/>
                <w:color w:val="000000" w:themeColor="text1"/>
                <w:szCs w:val="24"/>
                <w:lang w:eastAsia="ru-RU"/>
              </w:rPr>
            </w:pPr>
          </w:p>
        </w:tc>
        <w:tc>
          <w:tcPr>
            <w:tcW w:w="528" w:type="pct"/>
            <w:shd w:val="clear" w:color="auto" w:fill="auto"/>
            <w:noWrap/>
            <w:vAlign w:val="center"/>
          </w:tcPr>
          <w:p w14:paraId="34EAE19A" w14:textId="77777777" w:rsidR="00341FF9" w:rsidRPr="00FD4D07" w:rsidRDefault="00341FF9" w:rsidP="004F0D14">
            <w:pPr>
              <w:rPr>
                <w:rFonts w:eastAsia="Times New Roman"/>
                <w:color w:val="000000" w:themeColor="text1"/>
                <w:szCs w:val="24"/>
                <w:lang w:eastAsia="ru-RU"/>
              </w:rPr>
            </w:pPr>
          </w:p>
        </w:tc>
        <w:tc>
          <w:tcPr>
            <w:tcW w:w="528" w:type="pct"/>
            <w:shd w:val="clear" w:color="auto" w:fill="auto"/>
            <w:noWrap/>
            <w:vAlign w:val="center"/>
          </w:tcPr>
          <w:p w14:paraId="31DD9043" w14:textId="549976BE" w:rsidR="00341FF9" w:rsidRPr="00FD4D07" w:rsidRDefault="00341FF9" w:rsidP="004F0D14">
            <w:pPr>
              <w:rPr>
                <w:rFonts w:eastAsia="Times New Roman"/>
                <w:color w:val="000000" w:themeColor="text1"/>
                <w:szCs w:val="24"/>
                <w:lang w:eastAsia="ru-RU"/>
              </w:rPr>
            </w:pPr>
            <w:r w:rsidRPr="00FD4D07">
              <w:rPr>
                <w:rFonts w:eastAsia="Times New Roman"/>
                <w:color w:val="000000" w:themeColor="text1"/>
                <w:szCs w:val="24"/>
                <w:lang w:eastAsia="ru-RU"/>
              </w:rPr>
              <w:t>+</w:t>
            </w:r>
          </w:p>
        </w:tc>
        <w:tc>
          <w:tcPr>
            <w:tcW w:w="528" w:type="pct"/>
            <w:shd w:val="clear" w:color="auto" w:fill="auto"/>
            <w:noWrap/>
            <w:vAlign w:val="center"/>
          </w:tcPr>
          <w:p w14:paraId="1BF4207A" w14:textId="77777777" w:rsidR="00341FF9" w:rsidRPr="00FD4D07" w:rsidRDefault="00341FF9" w:rsidP="004F0D14">
            <w:pPr>
              <w:rPr>
                <w:rFonts w:eastAsia="Times New Roman"/>
                <w:color w:val="000000" w:themeColor="text1"/>
                <w:szCs w:val="24"/>
                <w:lang w:eastAsia="ru-RU"/>
              </w:rPr>
            </w:pPr>
          </w:p>
        </w:tc>
        <w:tc>
          <w:tcPr>
            <w:tcW w:w="526" w:type="pct"/>
            <w:shd w:val="clear" w:color="auto" w:fill="auto"/>
            <w:noWrap/>
            <w:vAlign w:val="center"/>
          </w:tcPr>
          <w:p w14:paraId="7F8E9C64" w14:textId="77777777" w:rsidR="00341FF9" w:rsidRPr="00FD4D07" w:rsidRDefault="00341FF9" w:rsidP="004F0D14">
            <w:pPr>
              <w:rPr>
                <w:rFonts w:eastAsia="Times New Roman"/>
                <w:color w:val="000000" w:themeColor="text1"/>
                <w:szCs w:val="24"/>
                <w:lang w:eastAsia="ru-RU"/>
              </w:rPr>
            </w:pPr>
          </w:p>
        </w:tc>
      </w:tr>
    </w:tbl>
    <w:p w14:paraId="141C003A" w14:textId="5213A295" w:rsidR="004F0D14" w:rsidRPr="00FD4D07" w:rsidRDefault="00EB0A97" w:rsidP="00E126E6">
      <w:pPr>
        <w:pStyle w:val="af0"/>
        <w:spacing w:line="360" w:lineRule="auto"/>
        <w:ind w:left="0" w:firstLine="567"/>
        <w:jc w:val="both"/>
        <w:rPr>
          <w:color w:val="000000" w:themeColor="text1"/>
          <w:szCs w:val="24"/>
        </w:rPr>
      </w:pPr>
      <w:r w:rsidRPr="00FD4D07">
        <w:rPr>
          <w:color w:val="000000" w:themeColor="text1"/>
          <w:szCs w:val="24"/>
        </w:rPr>
        <w:t xml:space="preserve">                 </w:t>
      </w:r>
    </w:p>
    <w:p w14:paraId="11416333" w14:textId="7AAD77B6" w:rsidR="00E126E6" w:rsidRPr="00FD4D07" w:rsidRDefault="00456F18" w:rsidP="00E126E6">
      <w:pPr>
        <w:pStyle w:val="af0"/>
        <w:spacing w:line="360" w:lineRule="auto"/>
        <w:ind w:left="0" w:firstLine="567"/>
        <w:jc w:val="both"/>
        <w:rPr>
          <w:color w:val="000000" w:themeColor="text1"/>
          <w:szCs w:val="24"/>
        </w:rPr>
      </w:pPr>
      <w:r w:rsidRPr="00FD4D07">
        <w:rPr>
          <w:color w:val="000000" w:themeColor="text1"/>
          <w:szCs w:val="24"/>
        </w:rPr>
        <w:t xml:space="preserve">Помимо вышеуказанных групп вариантов по выбору источника теплоснабжения (с 1-го по </w:t>
      </w:r>
      <w:r w:rsidR="00EB0A97" w:rsidRPr="00FD4D07">
        <w:rPr>
          <w:color w:val="000000" w:themeColor="text1"/>
          <w:szCs w:val="24"/>
        </w:rPr>
        <w:t>7</w:t>
      </w:r>
      <w:r w:rsidRPr="00FD4D07">
        <w:rPr>
          <w:color w:val="000000" w:themeColor="text1"/>
          <w:szCs w:val="24"/>
        </w:rPr>
        <w:t xml:space="preserve">-й) и по способу подключения потребителей (а - в) отдельной проработки требует вопрос организации теплоснабжения городских </w:t>
      </w:r>
      <w:r w:rsidR="002E5484" w:rsidRPr="00FD4D07">
        <w:rPr>
          <w:color w:val="000000" w:themeColor="text1"/>
          <w:szCs w:val="24"/>
        </w:rPr>
        <w:t>очистных сооружений канализации:</w:t>
      </w:r>
    </w:p>
    <w:p w14:paraId="148762DD" w14:textId="6202537A" w:rsidR="002E5484" w:rsidRPr="00FD4D07" w:rsidRDefault="002E5484" w:rsidP="00E126E6">
      <w:pPr>
        <w:pStyle w:val="af0"/>
        <w:spacing w:line="360" w:lineRule="auto"/>
        <w:ind w:left="0" w:firstLine="567"/>
        <w:jc w:val="both"/>
        <w:rPr>
          <w:color w:val="000000" w:themeColor="text1"/>
          <w:szCs w:val="24"/>
        </w:rPr>
      </w:pPr>
      <w:r w:rsidRPr="00FD4D07">
        <w:rPr>
          <w:color w:val="000000" w:themeColor="text1"/>
          <w:szCs w:val="24"/>
        </w:rPr>
        <w:t>- от вновь строящейся котельной на земельном участке в районе пересечения ул.</w:t>
      </w:r>
      <w:r w:rsidR="00EB0A97" w:rsidRPr="00FD4D07">
        <w:rPr>
          <w:color w:val="000000" w:themeColor="text1"/>
          <w:szCs w:val="24"/>
        </w:rPr>
        <w:t xml:space="preserve"> </w:t>
      </w:r>
      <w:r w:rsidRPr="00FD4D07">
        <w:rPr>
          <w:color w:val="000000" w:themeColor="text1"/>
          <w:szCs w:val="24"/>
        </w:rPr>
        <w:t>Менделеева и ул.</w:t>
      </w:r>
      <w:r w:rsidR="00EB0A97" w:rsidRPr="00FD4D07">
        <w:rPr>
          <w:color w:val="000000" w:themeColor="text1"/>
          <w:szCs w:val="24"/>
        </w:rPr>
        <w:t xml:space="preserve"> </w:t>
      </w:r>
      <w:r w:rsidRPr="00FD4D07">
        <w:rPr>
          <w:color w:val="000000" w:themeColor="text1"/>
          <w:szCs w:val="24"/>
        </w:rPr>
        <w:t>Горького;</w:t>
      </w:r>
    </w:p>
    <w:p w14:paraId="28E868C4" w14:textId="1C66B6A5" w:rsidR="00E917DC" w:rsidRPr="00FD4D07" w:rsidRDefault="002E5484" w:rsidP="00E126E6">
      <w:pPr>
        <w:pStyle w:val="af0"/>
        <w:spacing w:line="360" w:lineRule="auto"/>
        <w:ind w:left="0" w:firstLine="567"/>
        <w:jc w:val="both"/>
        <w:rPr>
          <w:color w:val="000000" w:themeColor="text1"/>
          <w:szCs w:val="24"/>
        </w:rPr>
      </w:pPr>
      <w:r w:rsidRPr="00FD4D07">
        <w:rPr>
          <w:color w:val="000000" w:themeColor="text1"/>
          <w:szCs w:val="24"/>
        </w:rPr>
        <w:t xml:space="preserve">- </w:t>
      </w:r>
      <w:r w:rsidR="00E917DC" w:rsidRPr="00FD4D07">
        <w:rPr>
          <w:color w:val="000000" w:themeColor="text1"/>
          <w:szCs w:val="24"/>
        </w:rPr>
        <w:t>от вновь строящегося собственного источника теплоснабжения, расположенного в районе очистных сооружений</w:t>
      </w:r>
      <w:r w:rsidR="00FE206B" w:rsidRPr="00FD4D07">
        <w:rPr>
          <w:color w:val="000000" w:themeColor="text1"/>
          <w:szCs w:val="24"/>
        </w:rPr>
        <w:t>;</w:t>
      </w:r>
    </w:p>
    <w:p w14:paraId="642E05C2" w14:textId="56E95B4D" w:rsidR="00FE206B" w:rsidRPr="00FD4D07" w:rsidRDefault="00FE206B" w:rsidP="00E126E6">
      <w:pPr>
        <w:pStyle w:val="af0"/>
        <w:spacing w:line="360" w:lineRule="auto"/>
        <w:ind w:left="0" w:firstLine="567"/>
        <w:jc w:val="both"/>
        <w:rPr>
          <w:color w:val="000000" w:themeColor="text1"/>
          <w:szCs w:val="24"/>
        </w:rPr>
      </w:pPr>
      <w:r w:rsidRPr="00FD4D07">
        <w:rPr>
          <w:color w:val="000000" w:themeColor="text1"/>
          <w:szCs w:val="24"/>
        </w:rPr>
        <w:t>- от котельной МП «Теплоснабжение»</w:t>
      </w:r>
      <w:r w:rsidR="00341FF9" w:rsidRPr="00FD4D07">
        <w:rPr>
          <w:color w:val="000000" w:themeColor="text1"/>
          <w:szCs w:val="24"/>
        </w:rPr>
        <w:t xml:space="preserve">, </w:t>
      </w:r>
      <w:r w:rsidRPr="00FD4D07">
        <w:rPr>
          <w:color w:val="000000" w:themeColor="text1"/>
          <w:szCs w:val="24"/>
        </w:rPr>
        <w:t xml:space="preserve">после строительства ПНС в районе </w:t>
      </w:r>
      <w:r w:rsidR="007E442B" w:rsidRPr="00FD4D07">
        <w:rPr>
          <w:color w:val="000000" w:themeColor="text1"/>
          <w:szCs w:val="24"/>
        </w:rPr>
        <w:t>здания</w:t>
      </w:r>
      <w:r w:rsidRPr="00FD4D07">
        <w:rPr>
          <w:color w:val="000000" w:themeColor="text1"/>
          <w:szCs w:val="24"/>
        </w:rPr>
        <w:t xml:space="preserve"> ул.Комсомольская,6.</w:t>
      </w:r>
    </w:p>
    <w:p w14:paraId="7707EEAF" w14:textId="77777777" w:rsidR="006538D0" w:rsidRPr="005047C5" w:rsidRDefault="006114C8" w:rsidP="00E126E6">
      <w:pPr>
        <w:pStyle w:val="af0"/>
        <w:spacing w:line="360" w:lineRule="auto"/>
        <w:ind w:left="0" w:firstLine="567"/>
        <w:jc w:val="both"/>
        <w:rPr>
          <w:color w:val="000000" w:themeColor="text1"/>
          <w:szCs w:val="24"/>
        </w:rPr>
      </w:pPr>
      <w:r w:rsidRPr="00FD4D07">
        <w:rPr>
          <w:color w:val="000000" w:themeColor="text1"/>
          <w:szCs w:val="24"/>
        </w:rPr>
        <w:t xml:space="preserve">Выбор способа теплоснабжения </w:t>
      </w:r>
      <w:r w:rsidR="00CA3EBF" w:rsidRPr="00FD4D07">
        <w:rPr>
          <w:color w:val="000000" w:themeColor="text1"/>
          <w:szCs w:val="24"/>
        </w:rPr>
        <w:t xml:space="preserve">очистных сооружений </w:t>
      </w:r>
      <w:r w:rsidR="006538D0" w:rsidRPr="00FD4D07">
        <w:rPr>
          <w:color w:val="000000" w:themeColor="text1"/>
          <w:szCs w:val="24"/>
        </w:rPr>
        <w:t>целесообразно рассматривать</w:t>
      </w:r>
      <w:r w:rsidR="006538D0" w:rsidRPr="005047C5">
        <w:rPr>
          <w:color w:val="000000" w:themeColor="text1"/>
          <w:szCs w:val="24"/>
        </w:rPr>
        <w:t xml:space="preserve"> </w:t>
      </w:r>
      <w:r w:rsidR="00701659" w:rsidRPr="005047C5">
        <w:rPr>
          <w:color w:val="000000" w:themeColor="text1"/>
          <w:szCs w:val="24"/>
        </w:rPr>
        <w:t>в первую очередь</w:t>
      </w:r>
      <w:r w:rsidR="006538D0" w:rsidRPr="005047C5">
        <w:rPr>
          <w:color w:val="000000" w:themeColor="text1"/>
          <w:szCs w:val="24"/>
        </w:rPr>
        <w:t xml:space="preserve">, т.к. его результаты </w:t>
      </w:r>
      <w:r w:rsidR="00701659" w:rsidRPr="005047C5">
        <w:rPr>
          <w:color w:val="000000" w:themeColor="text1"/>
          <w:szCs w:val="24"/>
        </w:rPr>
        <w:t>влияют на выбор варианта источника теплоснабжения</w:t>
      </w:r>
      <w:r w:rsidR="006538D0" w:rsidRPr="005047C5">
        <w:rPr>
          <w:color w:val="000000" w:themeColor="text1"/>
          <w:szCs w:val="24"/>
        </w:rPr>
        <w:t>.</w:t>
      </w:r>
    </w:p>
    <w:p w14:paraId="065C945B" w14:textId="77777777" w:rsidR="00CA70BC" w:rsidRPr="005047C5" w:rsidRDefault="00CA70BC" w:rsidP="00CA70BC">
      <w:pPr>
        <w:pStyle w:val="af0"/>
        <w:spacing w:line="360" w:lineRule="auto"/>
        <w:ind w:left="0" w:firstLine="567"/>
        <w:jc w:val="both"/>
        <w:rPr>
          <w:color w:val="000000" w:themeColor="text1"/>
          <w:szCs w:val="24"/>
        </w:rPr>
      </w:pPr>
      <w:r w:rsidRPr="005047C5">
        <w:rPr>
          <w:color w:val="000000" w:themeColor="text1"/>
          <w:szCs w:val="24"/>
        </w:rPr>
        <w:t>Подключение очистных сооружений к котельной МП «Теплоснабжение» осложняется рядом факторов:</w:t>
      </w:r>
    </w:p>
    <w:p w14:paraId="28B42660" w14:textId="41877A45" w:rsidR="00CA70BC" w:rsidRPr="005047C5" w:rsidRDefault="00CA70BC" w:rsidP="00D13F38">
      <w:pPr>
        <w:pStyle w:val="af0"/>
        <w:widowControl w:val="0"/>
        <w:numPr>
          <w:ilvl w:val="0"/>
          <w:numId w:val="43"/>
        </w:numPr>
        <w:tabs>
          <w:tab w:val="left" w:pos="2175"/>
          <w:tab w:val="center" w:pos="4677"/>
        </w:tabs>
        <w:spacing w:before="360" w:after="360" w:line="360" w:lineRule="auto"/>
        <w:ind w:left="1134" w:hanging="357"/>
        <w:jc w:val="both"/>
        <w:rPr>
          <w:color w:val="000000" w:themeColor="text1"/>
          <w:szCs w:val="24"/>
        </w:rPr>
      </w:pPr>
      <w:r w:rsidRPr="005047C5">
        <w:rPr>
          <w:color w:val="000000" w:themeColor="text1"/>
          <w:szCs w:val="24"/>
        </w:rPr>
        <w:t xml:space="preserve">Отсутствие непосредственного, в обход территории ФЭИ, подключения тепловых сетей очистных сооружений к тепловым сетям котельной. Необходимость строительства достаточно протяженной тепловой сети Ду150 протяженностью около </w:t>
      </w:r>
      <w:r w:rsidR="00720C4A" w:rsidRPr="005047C5">
        <w:rPr>
          <w:color w:val="000000" w:themeColor="text1"/>
          <w:szCs w:val="24"/>
        </w:rPr>
        <w:t>6</w:t>
      </w:r>
      <w:r w:rsidRPr="005047C5">
        <w:rPr>
          <w:color w:val="000000" w:themeColor="text1"/>
          <w:szCs w:val="24"/>
        </w:rPr>
        <w:t xml:space="preserve">00 м стоимостью </w:t>
      </w:r>
      <w:r w:rsidR="00720C4A" w:rsidRPr="005047C5">
        <w:rPr>
          <w:color w:val="000000" w:themeColor="text1"/>
          <w:szCs w:val="24"/>
        </w:rPr>
        <w:t>14</w:t>
      </w:r>
      <w:r w:rsidR="0062171D" w:rsidRPr="005047C5">
        <w:rPr>
          <w:color w:val="000000" w:themeColor="text1"/>
          <w:szCs w:val="24"/>
        </w:rPr>
        <w:t>,9</w:t>
      </w:r>
      <w:r w:rsidRPr="005047C5">
        <w:rPr>
          <w:color w:val="000000" w:themeColor="text1"/>
          <w:szCs w:val="24"/>
        </w:rPr>
        <w:t xml:space="preserve"> млн. руб. Нормативные тепловые потери в сети составят порядка </w:t>
      </w:r>
      <w:r w:rsidR="0097699B" w:rsidRPr="005047C5">
        <w:rPr>
          <w:color w:val="000000" w:themeColor="text1"/>
          <w:szCs w:val="24"/>
        </w:rPr>
        <w:t>415</w:t>
      </w:r>
      <w:r w:rsidRPr="005047C5">
        <w:rPr>
          <w:color w:val="000000" w:themeColor="text1"/>
          <w:szCs w:val="24"/>
        </w:rPr>
        <w:t xml:space="preserve"> Гкал в год. За весь срок эксплуатации тепловой сети затраты на компенсацию потерь составят минимум </w:t>
      </w:r>
      <w:r w:rsidR="00271EDF" w:rsidRPr="005047C5">
        <w:rPr>
          <w:color w:val="000000" w:themeColor="text1"/>
          <w:szCs w:val="24"/>
        </w:rPr>
        <w:t>17</w:t>
      </w:r>
      <w:r w:rsidRPr="005047C5">
        <w:rPr>
          <w:color w:val="000000" w:themeColor="text1"/>
          <w:szCs w:val="24"/>
        </w:rPr>
        <w:t xml:space="preserve"> млн. руб. в текущих ценах (без учета стоимости эксплуатации). Кроме того, строительство осложнено тем, что перспективная сеть должна будет проходить по территории гаражно-строительного кооператива, где могут отсутствовать необходимые </w:t>
      </w:r>
      <w:r w:rsidRPr="005047C5">
        <w:rPr>
          <w:color w:val="000000" w:themeColor="text1"/>
          <w:szCs w:val="24"/>
        </w:rPr>
        <w:lastRenderedPageBreak/>
        <w:t>условия для строительства.</w:t>
      </w:r>
    </w:p>
    <w:p w14:paraId="2230F703" w14:textId="77777777" w:rsidR="00CA70BC" w:rsidRPr="005047C5" w:rsidRDefault="00CA70BC" w:rsidP="00D13F38">
      <w:pPr>
        <w:pStyle w:val="af0"/>
        <w:widowControl w:val="0"/>
        <w:numPr>
          <w:ilvl w:val="0"/>
          <w:numId w:val="43"/>
        </w:numPr>
        <w:tabs>
          <w:tab w:val="left" w:pos="2175"/>
          <w:tab w:val="center" w:pos="4677"/>
        </w:tabs>
        <w:spacing w:before="360" w:after="360" w:line="360" w:lineRule="auto"/>
        <w:ind w:left="1134" w:hanging="357"/>
        <w:jc w:val="both"/>
        <w:rPr>
          <w:color w:val="000000" w:themeColor="text1"/>
          <w:szCs w:val="24"/>
        </w:rPr>
      </w:pPr>
      <w:r w:rsidRPr="005047C5">
        <w:rPr>
          <w:color w:val="000000" w:themeColor="text1"/>
          <w:szCs w:val="24"/>
        </w:rPr>
        <w:t>Разница геодезических отметок между объектами очистных сооружений (минимальная отметка – 130 м) и котельной (отметка – 182 м). Давление в обратных трубопроводах у потребителей будет составлять порядка 9,1 кгс/см</w:t>
      </w:r>
      <w:r w:rsidRPr="005047C5">
        <w:rPr>
          <w:color w:val="000000" w:themeColor="text1"/>
          <w:szCs w:val="24"/>
          <w:vertAlign w:val="superscript"/>
        </w:rPr>
        <w:t>2</w:t>
      </w:r>
      <w:r w:rsidRPr="005047C5">
        <w:rPr>
          <w:color w:val="000000" w:themeColor="text1"/>
          <w:szCs w:val="24"/>
        </w:rPr>
        <w:t>. Стоимость организации независимого присоединения потребителей по закрытой схеме составит около 7,6 млн. руб.</w:t>
      </w:r>
    </w:p>
    <w:p w14:paraId="4B80E22A" w14:textId="77777777" w:rsidR="00CA70BC" w:rsidRPr="005047C5" w:rsidRDefault="00CA70BC" w:rsidP="00D13F38">
      <w:pPr>
        <w:pStyle w:val="af0"/>
        <w:widowControl w:val="0"/>
        <w:numPr>
          <w:ilvl w:val="0"/>
          <w:numId w:val="43"/>
        </w:numPr>
        <w:tabs>
          <w:tab w:val="left" w:pos="2175"/>
          <w:tab w:val="center" w:pos="4677"/>
        </w:tabs>
        <w:spacing w:before="360" w:after="360" w:line="360" w:lineRule="auto"/>
        <w:ind w:left="1134" w:hanging="357"/>
        <w:jc w:val="both"/>
        <w:rPr>
          <w:color w:val="000000" w:themeColor="text1"/>
          <w:szCs w:val="24"/>
        </w:rPr>
      </w:pPr>
      <w:r w:rsidRPr="005047C5">
        <w:rPr>
          <w:color w:val="000000" w:themeColor="text1"/>
          <w:szCs w:val="24"/>
        </w:rPr>
        <w:t>Давление в подающих трубопроводах тепловых сетей и у потребителей на вводах будет составлять порядка 11,5 кгс/см</w:t>
      </w:r>
      <w:r w:rsidRPr="005047C5">
        <w:rPr>
          <w:color w:val="000000" w:themeColor="text1"/>
          <w:szCs w:val="24"/>
          <w:vertAlign w:val="superscript"/>
        </w:rPr>
        <w:t>2</w:t>
      </w:r>
      <w:r w:rsidRPr="005047C5">
        <w:rPr>
          <w:color w:val="000000" w:themeColor="text1"/>
          <w:szCs w:val="24"/>
        </w:rPr>
        <w:t>, что в условиях ветхости сетей является критически высокой величиной и создает повышенную опасность при эксплуатации. Реконструкция ветхих тепловых сетей на территории очистных сооружений составит 23,9 млн. руб.</w:t>
      </w:r>
    </w:p>
    <w:p w14:paraId="2A714851" w14:textId="77777777" w:rsidR="00CA70BC" w:rsidRPr="005047C5" w:rsidRDefault="00CA70BC" w:rsidP="00D13F38">
      <w:pPr>
        <w:pStyle w:val="af0"/>
        <w:widowControl w:val="0"/>
        <w:numPr>
          <w:ilvl w:val="0"/>
          <w:numId w:val="43"/>
        </w:numPr>
        <w:tabs>
          <w:tab w:val="left" w:pos="2175"/>
          <w:tab w:val="center" w:pos="4677"/>
        </w:tabs>
        <w:spacing w:before="360" w:after="360" w:line="360" w:lineRule="auto"/>
        <w:ind w:left="1134" w:hanging="357"/>
        <w:jc w:val="both"/>
        <w:rPr>
          <w:color w:val="000000" w:themeColor="text1"/>
          <w:szCs w:val="24"/>
        </w:rPr>
      </w:pPr>
      <w:r w:rsidRPr="005047C5">
        <w:rPr>
          <w:color w:val="000000" w:themeColor="text1"/>
          <w:szCs w:val="24"/>
        </w:rPr>
        <w:t>Значительная удаленность объектов очистных сооружений от источника будет приводить к остыванию теплоносителя, особенно в летние периоды из-за низкой нагрузки на ГВС.</w:t>
      </w:r>
    </w:p>
    <w:p w14:paraId="56F003D9" w14:textId="44CBEE10" w:rsidR="00CA70BC" w:rsidRPr="005047C5" w:rsidRDefault="00CA70BC" w:rsidP="00CA70BC">
      <w:pPr>
        <w:pStyle w:val="af0"/>
        <w:spacing w:line="360" w:lineRule="auto"/>
        <w:ind w:left="0" w:firstLine="567"/>
        <w:jc w:val="both"/>
        <w:rPr>
          <w:color w:val="000000" w:themeColor="text1"/>
          <w:szCs w:val="24"/>
        </w:rPr>
      </w:pPr>
      <w:r w:rsidRPr="005047C5">
        <w:rPr>
          <w:color w:val="000000" w:themeColor="text1"/>
          <w:szCs w:val="24"/>
        </w:rPr>
        <w:t>Таким образом, для вариант</w:t>
      </w:r>
      <w:r w:rsidR="00723F21" w:rsidRPr="005047C5">
        <w:rPr>
          <w:color w:val="000000" w:themeColor="text1"/>
          <w:szCs w:val="24"/>
        </w:rPr>
        <w:t>ов</w:t>
      </w:r>
      <w:r w:rsidRPr="005047C5">
        <w:rPr>
          <w:color w:val="000000" w:themeColor="text1"/>
          <w:szCs w:val="24"/>
        </w:rPr>
        <w:t xml:space="preserve"> выбора источника теплоснабжения</w:t>
      </w:r>
      <w:r w:rsidR="00723F21" w:rsidRPr="005047C5">
        <w:rPr>
          <w:color w:val="000000" w:themeColor="text1"/>
          <w:szCs w:val="24"/>
        </w:rPr>
        <w:t xml:space="preserve"> 1 и</w:t>
      </w:r>
      <w:r w:rsidRPr="005047C5">
        <w:rPr>
          <w:color w:val="000000" w:themeColor="text1"/>
          <w:szCs w:val="24"/>
        </w:rPr>
        <w:t xml:space="preserve"> 2 оптимальным является строительство собственного источника теплоснабжения, расположенного в районе очистных сооружений. Для вариант</w:t>
      </w:r>
      <w:r w:rsidR="00723F21" w:rsidRPr="005047C5">
        <w:rPr>
          <w:color w:val="000000" w:themeColor="text1"/>
          <w:szCs w:val="24"/>
        </w:rPr>
        <w:t>а</w:t>
      </w:r>
      <w:r w:rsidRPr="005047C5">
        <w:rPr>
          <w:color w:val="000000" w:themeColor="text1"/>
          <w:szCs w:val="24"/>
        </w:rPr>
        <w:t xml:space="preserve"> выбора источника теплоснабжения 3 предполагается сохранение существующей теплотрассы от АО «ГНЦ РФ ФЭИ», в связи с чем строительство новых объектов не рассматривается.</w:t>
      </w:r>
    </w:p>
    <w:p w14:paraId="50D06D0E" w14:textId="7B8E5171" w:rsidR="00CA70BC" w:rsidRPr="005047C5" w:rsidRDefault="008F50FB" w:rsidP="008F50FB">
      <w:pPr>
        <w:pStyle w:val="af0"/>
        <w:spacing w:line="360" w:lineRule="auto"/>
        <w:ind w:left="0" w:firstLine="567"/>
        <w:jc w:val="both"/>
        <w:rPr>
          <w:color w:val="000000" w:themeColor="text1"/>
          <w:szCs w:val="24"/>
        </w:rPr>
      </w:pPr>
      <w:r w:rsidRPr="005047C5">
        <w:rPr>
          <w:color w:val="000000" w:themeColor="text1"/>
          <w:szCs w:val="24"/>
        </w:rPr>
        <w:t xml:space="preserve">Для вариантов выбора источника </w:t>
      </w:r>
      <w:r w:rsidRPr="00FD4D07">
        <w:rPr>
          <w:color w:val="000000" w:themeColor="text1"/>
          <w:szCs w:val="24"/>
        </w:rPr>
        <w:t>теплоснабжения 4-</w:t>
      </w:r>
      <w:r w:rsidR="00E62791" w:rsidRPr="00FD4D07">
        <w:rPr>
          <w:color w:val="000000" w:themeColor="text1"/>
          <w:szCs w:val="24"/>
        </w:rPr>
        <w:t>7</w:t>
      </w:r>
      <w:r w:rsidRPr="00FD4D07">
        <w:rPr>
          <w:color w:val="000000" w:themeColor="text1"/>
          <w:szCs w:val="24"/>
        </w:rPr>
        <w:t xml:space="preserve"> произведен сравнительный анализ приведенных затрат на строительство и эксплуатацию собственного источника теплоснабжения, расположенного в районе очистных сооружений, и строительство и эксплуатацию новой теплотрассы</w:t>
      </w:r>
      <w:r w:rsidR="00DB79CB" w:rsidRPr="00FD4D07">
        <w:rPr>
          <w:color w:val="000000" w:themeColor="text1"/>
          <w:szCs w:val="24"/>
        </w:rPr>
        <w:t xml:space="preserve"> по ул. Менделеева</w:t>
      </w:r>
      <w:r w:rsidRPr="00FD4D07">
        <w:rPr>
          <w:color w:val="000000" w:themeColor="text1"/>
          <w:szCs w:val="24"/>
        </w:rPr>
        <w:t xml:space="preserve"> от </w:t>
      </w:r>
      <w:r w:rsidR="00DB79CB" w:rsidRPr="00FD4D07">
        <w:rPr>
          <w:color w:val="000000" w:themeColor="text1"/>
          <w:szCs w:val="24"/>
        </w:rPr>
        <w:t>вновь строящейся котельной на земельном участке в районе пересечения ул.</w:t>
      </w:r>
      <w:r w:rsidR="00A6671E" w:rsidRPr="00FD4D07">
        <w:rPr>
          <w:color w:val="000000" w:themeColor="text1"/>
          <w:szCs w:val="24"/>
        </w:rPr>
        <w:t xml:space="preserve"> </w:t>
      </w:r>
      <w:r w:rsidR="00DB79CB" w:rsidRPr="00FD4D07">
        <w:rPr>
          <w:color w:val="000000" w:themeColor="text1"/>
          <w:szCs w:val="24"/>
        </w:rPr>
        <w:t>Менделеева и ул.</w:t>
      </w:r>
      <w:r w:rsidR="00A6671E" w:rsidRPr="00FD4D07">
        <w:rPr>
          <w:color w:val="000000" w:themeColor="text1"/>
          <w:szCs w:val="24"/>
        </w:rPr>
        <w:t xml:space="preserve"> </w:t>
      </w:r>
      <w:r w:rsidR="00DB79CB" w:rsidRPr="00FD4D07">
        <w:rPr>
          <w:color w:val="000000" w:themeColor="text1"/>
          <w:szCs w:val="24"/>
        </w:rPr>
        <w:t xml:space="preserve">Горького протяженностью 600 </w:t>
      </w:r>
      <w:proofErr w:type="spellStart"/>
      <w:r w:rsidR="00DB79CB" w:rsidRPr="00FD4D07">
        <w:rPr>
          <w:color w:val="000000" w:themeColor="text1"/>
          <w:szCs w:val="24"/>
        </w:rPr>
        <w:t>п.м</w:t>
      </w:r>
      <w:proofErr w:type="spellEnd"/>
      <w:r w:rsidR="00E62791" w:rsidRPr="00FD4D07">
        <w:rPr>
          <w:color w:val="000000" w:themeColor="text1"/>
          <w:szCs w:val="24"/>
        </w:rPr>
        <w:t>,</w:t>
      </w:r>
      <w:r w:rsidR="00115772" w:rsidRPr="00FD4D07">
        <w:rPr>
          <w:color w:val="000000" w:themeColor="text1"/>
          <w:szCs w:val="24"/>
        </w:rPr>
        <w:t xml:space="preserve"> а также </w:t>
      </w:r>
      <w:r w:rsidR="00FF0866" w:rsidRPr="00FD4D07">
        <w:rPr>
          <w:color w:val="000000" w:themeColor="text1"/>
          <w:szCs w:val="24"/>
        </w:rPr>
        <w:t xml:space="preserve">вариант </w:t>
      </w:r>
      <w:r w:rsidR="00E62791" w:rsidRPr="00FD4D07">
        <w:rPr>
          <w:color w:val="000000" w:themeColor="text1"/>
          <w:szCs w:val="24"/>
        </w:rPr>
        <w:t>строительств</w:t>
      </w:r>
      <w:r w:rsidR="00FF0866" w:rsidRPr="00FD4D07">
        <w:rPr>
          <w:color w:val="000000" w:themeColor="text1"/>
          <w:szCs w:val="24"/>
        </w:rPr>
        <w:t>а</w:t>
      </w:r>
      <w:r w:rsidR="00E62791" w:rsidRPr="00FD4D07">
        <w:rPr>
          <w:color w:val="000000" w:themeColor="text1"/>
          <w:szCs w:val="24"/>
        </w:rPr>
        <w:t xml:space="preserve"> понизительной насосной станции в районе </w:t>
      </w:r>
      <w:r w:rsidR="002E1895" w:rsidRPr="00FD4D07">
        <w:rPr>
          <w:color w:val="000000" w:themeColor="text1"/>
          <w:szCs w:val="24"/>
        </w:rPr>
        <w:t>здания</w:t>
      </w:r>
      <w:r w:rsidR="00E62791" w:rsidRPr="00FD4D07">
        <w:rPr>
          <w:color w:val="000000" w:themeColor="text1"/>
          <w:szCs w:val="24"/>
        </w:rPr>
        <w:t xml:space="preserve"> ул.Комсомольская,6</w:t>
      </w:r>
      <w:r w:rsidR="006B61AB" w:rsidRPr="00FD4D07">
        <w:rPr>
          <w:color w:val="000000" w:themeColor="text1"/>
          <w:szCs w:val="24"/>
        </w:rPr>
        <w:t xml:space="preserve">  и строительство и эксплуатацию новой теплотрассы,</w:t>
      </w:r>
      <w:r w:rsidR="00A6671E" w:rsidRPr="00FD4D07">
        <w:rPr>
          <w:color w:val="000000" w:themeColor="text1"/>
          <w:szCs w:val="24"/>
        </w:rPr>
        <w:t xml:space="preserve"> </w:t>
      </w:r>
      <w:r w:rsidR="006B61AB" w:rsidRPr="00FD4D07">
        <w:rPr>
          <w:color w:val="000000" w:themeColor="text1"/>
          <w:szCs w:val="24"/>
        </w:rPr>
        <w:t xml:space="preserve">протяженностью </w:t>
      </w:r>
      <w:r w:rsidR="00A6671E" w:rsidRPr="00FD4D07">
        <w:rPr>
          <w:color w:val="000000" w:themeColor="text1"/>
          <w:szCs w:val="24"/>
        </w:rPr>
        <w:t xml:space="preserve"> от 400 до 600 </w:t>
      </w:r>
      <w:proofErr w:type="spellStart"/>
      <w:r w:rsidR="00A6671E" w:rsidRPr="00FD4D07">
        <w:rPr>
          <w:color w:val="000000" w:themeColor="text1"/>
          <w:szCs w:val="24"/>
        </w:rPr>
        <w:t>п.м</w:t>
      </w:r>
      <w:proofErr w:type="spellEnd"/>
      <w:r w:rsidR="00A6671E" w:rsidRPr="00FD4D07">
        <w:rPr>
          <w:color w:val="000000" w:themeColor="text1"/>
          <w:szCs w:val="24"/>
        </w:rPr>
        <w:t>. от магистральной теплосети Ду500 до очистных сооружений</w:t>
      </w:r>
      <w:r w:rsidR="00E83C5C" w:rsidRPr="00FD4D07">
        <w:rPr>
          <w:color w:val="000000" w:themeColor="text1"/>
          <w:szCs w:val="24"/>
        </w:rPr>
        <w:t xml:space="preserve"> (таблица</w:t>
      </w:r>
      <w:r w:rsidR="002C40A0" w:rsidRPr="00FD4D07">
        <w:rPr>
          <w:color w:val="000000" w:themeColor="text1"/>
          <w:szCs w:val="24"/>
        </w:rPr>
        <w:t xml:space="preserve"> 13</w:t>
      </w:r>
      <w:r w:rsidR="00E83C5C" w:rsidRPr="00FD4D07">
        <w:rPr>
          <w:color w:val="000000" w:themeColor="text1"/>
          <w:szCs w:val="24"/>
        </w:rPr>
        <w:t>)</w:t>
      </w:r>
      <w:r w:rsidR="00DB79CB" w:rsidRPr="00FD4D07">
        <w:rPr>
          <w:color w:val="000000" w:themeColor="text1"/>
          <w:szCs w:val="24"/>
        </w:rPr>
        <w:t>.</w:t>
      </w:r>
    </w:p>
    <w:p w14:paraId="66F48807" w14:textId="1A5FB214" w:rsidR="00E83C5C" w:rsidRPr="005047C5" w:rsidRDefault="00E83C5C" w:rsidP="00631BC0">
      <w:pPr>
        <w:pStyle w:val="af8"/>
        <w:rPr>
          <w:color w:val="000000" w:themeColor="text1"/>
        </w:rPr>
      </w:pPr>
      <w:bookmarkStart w:id="68" w:name="_Toc53577774"/>
      <w:r w:rsidRPr="005047C5">
        <w:rPr>
          <w:color w:val="000000" w:themeColor="text1"/>
        </w:rPr>
        <w:t xml:space="preserve">Таблица </w:t>
      </w:r>
      <w:r w:rsidR="008811D7">
        <w:rPr>
          <w:color w:val="000000" w:themeColor="text1"/>
        </w:rPr>
        <w:t>13</w:t>
      </w:r>
      <w:r w:rsidRPr="005047C5">
        <w:rPr>
          <w:color w:val="000000" w:themeColor="text1"/>
        </w:rPr>
        <w:t xml:space="preserve"> – Сравнительный анализ приведенных затрат на реализацию мероприятий по организации централизованного теплоснабжения городских очистных сооружений канализации</w:t>
      </w:r>
      <w:bookmarkEnd w:id="68"/>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05"/>
        <w:gridCol w:w="2293"/>
        <w:gridCol w:w="1424"/>
        <w:gridCol w:w="1938"/>
        <w:gridCol w:w="1623"/>
        <w:gridCol w:w="1462"/>
      </w:tblGrid>
      <w:tr w:rsidR="005047C5" w:rsidRPr="005047C5" w14:paraId="6F7EAAD8" w14:textId="77777777" w:rsidTr="00F928C4">
        <w:trPr>
          <w:trHeight w:val="20"/>
          <w:tblHeader/>
        </w:trPr>
        <w:tc>
          <w:tcPr>
            <w:tcW w:w="324" w:type="pct"/>
            <w:vAlign w:val="center"/>
          </w:tcPr>
          <w:p w14:paraId="4E135B7E" w14:textId="77777777" w:rsidR="00E83C5C" w:rsidRPr="005047C5" w:rsidRDefault="00E83C5C" w:rsidP="004F6E80">
            <w:pPr>
              <w:rPr>
                <w:rFonts w:eastAsia="Times New Roman"/>
                <w:b/>
                <w:color w:val="000000" w:themeColor="text1"/>
                <w:sz w:val="20"/>
                <w:szCs w:val="20"/>
                <w:lang w:eastAsia="ru-RU"/>
              </w:rPr>
            </w:pPr>
            <w:r w:rsidRPr="005047C5">
              <w:rPr>
                <w:rFonts w:eastAsia="Times New Roman"/>
                <w:b/>
                <w:color w:val="000000" w:themeColor="text1"/>
                <w:sz w:val="20"/>
                <w:szCs w:val="20"/>
                <w:lang w:eastAsia="ru-RU"/>
              </w:rPr>
              <w:t>№ п/п</w:t>
            </w:r>
          </w:p>
        </w:tc>
        <w:tc>
          <w:tcPr>
            <w:tcW w:w="1227" w:type="pct"/>
            <w:shd w:val="clear" w:color="auto" w:fill="auto"/>
            <w:vAlign w:val="center"/>
            <w:hideMark/>
          </w:tcPr>
          <w:p w14:paraId="57A9E0A4" w14:textId="77777777" w:rsidR="00E83C5C" w:rsidRPr="005047C5" w:rsidRDefault="00E83C5C" w:rsidP="004F6E80">
            <w:pPr>
              <w:rPr>
                <w:rFonts w:eastAsia="Times New Roman"/>
                <w:b/>
                <w:color w:val="000000" w:themeColor="text1"/>
                <w:sz w:val="20"/>
                <w:szCs w:val="20"/>
                <w:lang w:eastAsia="ru-RU"/>
              </w:rPr>
            </w:pPr>
            <w:r w:rsidRPr="005047C5">
              <w:rPr>
                <w:rFonts w:eastAsia="Times New Roman"/>
                <w:b/>
                <w:color w:val="000000" w:themeColor="text1"/>
                <w:sz w:val="20"/>
                <w:szCs w:val="20"/>
                <w:lang w:eastAsia="ru-RU"/>
              </w:rPr>
              <w:t>Описание варианта</w:t>
            </w:r>
          </w:p>
        </w:tc>
        <w:tc>
          <w:tcPr>
            <w:tcW w:w="762" w:type="pct"/>
            <w:shd w:val="clear" w:color="auto" w:fill="auto"/>
            <w:vAlign w:val="center"/>
            <w:hideMark/>
          </w:tcPr>
          <w:p w14:paraId="2B1BD4B0" w14:textId="77777777" w:rsidR="00E83C5C" w:rsidRPr="005047C5" w:rsidRDefault="00E83C5C" w:rsidP="004F6E80">
            <w:pPr>
              <w:rPr>
                <w:rFonts w:eastAsia="Times New Roman"/>
                <w:b/>
                <w:color w:val="000000" w:themeColor="text1"/>
                <w:sz w:val="20"/>
                <w:szCs w:val="20"/>
                <w:lang w:eastAsia="ru-RU"/>
              </w:rPr>
            </w:pPr>
            <w:r w:rsidRPr="005047C5">
              <w:rPr>
                <w:rFonts w:eastAsia="Times New Roman"/>
                <w:b/>
                <w:color w:val="000000" w:themeColor="text1"/>
                <w:sz w:val="20"/>
                <w:szCs w:val="20"/>
                <w:lang w:eastAsia="ru-RU"/>
              </w:rPr>
              <w:t>Стоимость реализации мероприятия (без НДС), тыс. руб.</w:t>
            </w:r>
          </w:p>
        </w:tc>
        <w:tc>
          <w:tcPr>
            <w:tcW w:w="1037" w:type="pct"/>
            <w:vAlign w:val="center"/>
          </w:tcPr>
          <w:p w14:paraId="65BB26FF" w14:textId="77777777" w:rsidR="00E83C5C" w:rsidRPr="005047C5" w:rsidRDefault="00E83C5C" w:rsidP="004F6E80">
            <w:pPr>
              <w:rPr>
                <w:rFonts w:eastAsia="Times New Roman"/>
                <w:b/>
                <w:color w:val="000000" w:themeColor="text1"/>
                <w:sz w:val="20"/>
                <w:szCs w:val="20"/>
                <w:lang w:eastAsia="ru-RU"/>
              </w:rPr>
            </w:pPr>
            <w:r w:rsidRPr="005047C5">
              <w:rPr>
                <w:rFonts w:eastAsia="Times New Roman"/>
                <w:b/>
                <w:color w:val="000000" w:themeColor="text1"/>
                <w:sz w:val="20"/>
                <w:szCs w:val="20"/>
                <w:lang w:eastAsia="ru-RU"/>
              </w:rPr>
              <w:t>Ежегодные эксплуатационные затраты (прирост к существующему уровню), тыс. руб.</w:t>
            </w:r>
          </w:p>
        </w:tc>
        <w:tc>
          <w:tcPr>
            <w:tcW w:w="868" w:type="pct"/>
            <w:vAlign w:val="center"/>
          </w:tcPr>
          <w:p w14:paraId="57D3F447" w14:textId="77777777" w:rsidR="00E83C5C" w:rsidRPr="005047C5" w:rsidRDefault="00E83C5C" w:rsidP="004F6E80">
            <w:pPr>
              <w:rPr>
                <w:rFonts w:eastAsia="Times New Roman"/>
                <w:b/>
                <w:color w:val="000000" w:themeColor="text1"/>
                <w:sz w:val="20"/>
                <w:szCs w:val="20"/>
                <w:lang w:eastAsia="ru-RU"/>
              </w:rPr>
            </w:pPr>
            <w:r w:rsidRPr="005047C5">
              <w:rPr>
                <w:rFonts w:eastAsia="Times New Roman"/>
                <w:b/>
                <w:color w:val="000000" w:themeColor="text1"/>
                <w:sz w:val="20"/>
                <w:szCs w:val="20"/>
                <w:lang w:eastAsia="ru-RU"/>
              </w:rPr>
              <w:t>Нормативный коэффициент эффективности</w:t>
            </w:r>
          </w:p>
        </w:tc>
        <w:tc>
          <w:tcPr>
            <w:tcW w:w="782" w:type="pct"/>
            <w:vAlign w:val="center"/>
          </w:tcPr>
          <w:p w14:paraId="794F3A5B" w14:textId="77777777" w:rsidR="00E83C5C" w:rsidRPr="005047C5" w:rsidRDefault="00E83C5C" w:rsidP="004F6E80">
            <w:pPr>
              <w:rPr>
                <w:rFonts w:eastAsia="Times New Roman"/>
                <w:b/>
                <w:color w:val="000000" w:themeColor="text1"/>
                <w:sz w:val="20"/>
                <w:szCs w:val="20"/>
                <w:lang w:eastAsia="ru-RU"/>
              </w:rPr>
            </w:pPr>
            <w:r w:rsidRPr="005047C5">
              <w:rPr>
                <w:rFonts w:eastAsia="Times New Roman"/>
                <w:b/>
                <w:color w:val="000000" w:themeColor="text1"/>
                <w:sz w:val="20"/>
                <w:szCs w:val="20"/>
                <w:lang w:eastAsia="ru-RU"/>
              </w:rPr>
              <w:t>Приведенные затраты, тыс. руб.</w:t>
            </w:r>
          </w:p>
        </w:tc>
      </w:tr>
      <w:tr w:rsidR="005047C5" w:rsidRPr="005047C5" w14:paraId="579A45D1" w14:textId="77777777" w:rsidTr="00F928C4">
        <w:trPr>
          <w:trHeight w:val="20"/>
        </w:trPr>
        <w:tc>
          <w:tcPr>
            <w:tcW w:w="324" w:type="pct"/>
          </w:tcPr>
          <w:p w14:paraId="696D0EFC" w14:textId="77777777" w:rsidR="00E83C5C" w:rsidRPr="005047C5" w:rsidRDefault="00E83C5C" w:rsidP="007D47A9">
            <w:pPr>
              <w:rPr>
                <w:rFonts w:eastAsia="Times New Roman"/>
                <w:color w:val="000000" w:themeColor="text1"/>
                <w:sz w:val="20"/>
                <w:szCs w:val="20"/>
                <w:lang w:eastAsia="ru-RU"/>
              </w:rPr>
            </w:pPr>
            <w:r w:rsidRPr="005047C5">
              <w:rPr>
                <w:rFonts w:eastAsia="Times New Roman"/>
                <w:color w:val="000000" w:themeColor="text1"/>
                <w:sz w:val="20"/>
                <w:szCs w:val="20"/>
                <w:lang w:eastAsia="ru-RU"/>
              </w:rPr>
              <w:t>1.</w:t>
            </w:r>
          </w:p>
        </w:tc>
        <w:tc>
          <w:tcPr>
            <w:tcW w:w="1227" w:type="pct"/>
            <w:shd w:val="clear" w:color="auto" w:fill="auto"/>
            <w:vAlign w:val="center"/>
          </w:tcPr>
          <w:p w14:paraId="17E4D6C1" w14:textId="77777777" w:rsidR="00E83C5C" w:rsidRPr="005047C5" w:rsidRDefault="00E83C5C" w:rsidP="00E83C5C">
            <w:pPr>
              <w:jc w:val="left"/>
              <w:rPr>
                <w:rFonts w:eastAsia="Times New Roman"/>
                <w:color w:val="000000" w:themeColor="text1"/>
                <w:sz w:val="20"/>
                <w:szCs w:val="20"/>
                <w:lang w:eastAsia="ru-RU"/>
              </w:rPr>
            </w:pPr>
            <w:r w:rsidRPr="005047C5">
              <w:rPr>
                <w:rFonts w:eastAsia="Times New Roman"/>
                <w:color w:val="000000" w:themeColor="text1"/>
                <w:sz w:val="20"/>
                <w:szCs w:val="20"/>
                <w:lang w:eastAsia="ru-RU"/>
              </w:rPr>
              <w:t xml:space="preserve">Подключение от вновь строящейся котельной </w:t>
            </w:r>
            <w:r w:rsidRPr="005047C5">
              <w:rPr>
                <w:rFonts w:eastAsia="Times New Roman"/>
                <w:color w:val="000000" w:themeColor="text1"/>
                <w:sz w:val="20"/>
                <w:szCs w:val="20"/>
                <w:lang w:eastAsia="ru-RU"/>
              </w:rPr>
              <w:lastRenderedPageBreak/>
              <w:t xml:space="preserve">на земельном участке в районе пересечения </w:t>
            </w:r>
            <w:proofErr w:type="spellStart"/>
            <w:r w:rsidRPr="005047C5">
              <w:rPr>
                <w:rFonts w:eastAsia="Times New Roman"/>
                <w:color w:val="000000" w:themeColor="text1"/>
                <w:sz w:val="20"/>
                <w:szCs w:val="20"/>
                <w:lang w:eastAsia="ru-RU"/>
              </w:rPr>
              <w:t>ул.Менделеева</w:t>
            </w:r>
            <w:proofErr w:type="spellEnd"/>
            <w:r w:rsidRPr="005047C5">
              <w:rPr>
                <w:rFonts w:eastAsia="Times New Roman"/>
                <w:color w:val="000000" w:themeColor="text1"/>
                <w:sz w:val="20"/>
                <w:szCs w:val="20"/>
                <w:lang w:eastAsia="ru-RU"/>
              </w:rPr>
              <w:t xml:space="preserve"> и </w:t>
            </w:r>
            <w:proofErr w:type="spellStart"/>
            <w:r w:rsidRPr="005047C5">
              <w:rPr>
                <w:rFonts w:eastAsia="Times New Roman"/>
                <w:color w:val="000000" w:themeColor="text1"/>
                <w:sz w:val="20"/>
                <w:szCs w:val="20"/>
                <w:lang w:eastAsia="ru-RU"/>
              </w:rPr>
              <w:t>ул.Горького</w:t>
            </w:r>
            <w:proofErr w:type="spellEnd"/>
            <w:r w:rsidRPr="005047C5">
              <w:rPr>
                <w:rFonts w:eastAsia="Times New Roman"/>
                <w:color w:val="000000" w:themeColor="text1"/>
                <w:sz w:val="20"/>
                <w:szCs w:val="20"/>
                <w:lang w:eastAsia="ru-RU"/>
              </w:rPr>
              <w:t xml:space="preserve"> – всего,</w:t>
            </w:r>
          </w:p>
          <w:p w14:paraId="410F7198" w14:textId="77777777" w:rsidR="00E83C5C" w:rsidRPr="005047C5" w:rsidRDefault="00D23C2B" w:rsidP="00E83C5C">
            <w:pPr>
              <w:jc w:val="left"/>
              <w:rPr>
                <w:rFonts w:eastAsia="Times New Roman"/>
                <w:color w:val="000000" w:themeColor="text1"/>
                <w:sz w:val="20"/>
                <w:szCs w:val="20"/>
                <w:lang w:eastAsia="ru-RU"/>
              </w:rPr>
            </w:pPr>
            <w:r w:rsidRPr="005047C5">
              <w:rPr>
                <w:rFonts w:eastAsia="Times New Roman"/>
                <w:color w:val="000000" w:themeColor="text1"/>
                <w:sz w:val="20"/>
                <w:szCs w:val="20"/>
                <w:lang w:eastAsia="ru-RU"/>
              </w:rPr>
              <w:t>в</w:t>
            </w:r>
            <w:r w:rsidR="00E83C5C" w:rsidRPr="005047C5">
              <w:rPr>
                <w:rFonts w:eastAsia="Times New Roman"/>
                <w:color w:val="000000" w:themeColor="text1"/>
                <w:sz w:val="20"/>
                <w:szCs w:val="20"/>
                <w:lang w:eastAsia="ru-RU"/>
              </w:rPr>
              <w:t xml:space="preserve"> том числе:</w:t>
            </w:r>
          </w:p>
        </w:tc>
        <w:tc>
          <w:tcPr>
            <w:tcW w:w="762" w:type="pct"/>
            <w:shd w:val="clear" w:color="auto" w:fill="auto"/>
            <w:vAlign w:val="center"/>
          </w:tcPr>
          <w:p w14:paraId="0885B900" w14:textId="2B33025F" w:rsidR="00E83C5C" w:rsidRPr="005047C5" w:rsidRDefault="00544596" w:rsidP="007D47A9">
            <w:pPr>
              <w:rPr>
                <w:rFonts w:eastAsia="Times New Roman"/>
                <w:color w:val="000000" w:themeColor="text1"/>
                <w:sz w:val="20"/>
                <w:szCs w:val="20"/>
                <w:lang w:eastAsia="ru-RU"/>
              </w:rPr>
            </w:pPr>
            <w:r w:rsidRPr="005047C5">
              <w:rPr>
                <w:rFonts w:eastAsia="Times New Roman"/>
                <w:color w:val="000000" w:themeColor="text1"/>
                <w:sz w:val="20"/>
                <w:szCs w:val="20"/>
                <w:lang w:eastAsia="ru-RU"/>
              </w:rPr>
              <w:lastRenderedPageBreak/>
              <w:t>2</w:t>
            </w:r>
            <w:r w:rsidR="008A3F3A" w:rsidRPr="005047C5">
              <w:rPr>
                <w:rFonts w:eastAsia="Times New Roman"/>
                <w:color w:val="000000" w:themeColor="text1"/>
                <w:sz w:val="20"/>
                <w:szCs w:val="20"/>
                <w:lang w:eastAsia="ru-RU"/>
              </w:rPr>
              <w:t>8527</w:t>
            </w:r>
          </w:p>
        </w:tc>
        <w:tc>
          <w:tcPr>
            <w:tcW w:w="1037" w:type="pct"/>
            <w:vAlign w:val="center"/>
          </w:tcPr>
          <w:p w14:paraId="0D16F43E" w14:textId="69FD8880" w:rsidR="00E83C5C" w:rsidRPr="005047C5" w:rsidRDefault="008A3F3A" w:rsidP="007D47A9">
            <w:pPr>
              <w:rPr>
                <w:rFonts w:eastAsia="Times New Roman"/>
                <w:color w:val="000000" w:themeColor="text1"/>
                <w:sz w:val="20"/>
                <w:szCs w:val="20"/>
                <w:lang w:eastAsia="ru-RU"/>
              </w:rPr>
            </w:pPr>
            <w:r w:rsidRPr="005047C5">
              <w:rPr>
                <w:rFonts w:eastAsia="Times New Roman"/>
                <w:color w:val="000000" w:themeColor="text1"/>
                <w:sz w:val="20"/>
                <w:szCs w:val="20"/>
                <w:lang w:eastAsia="ru-RU"/>
              </w:rPr>
              <w:t>1922</w:t>
            </w:r>
          </w:p>
        </w:tc>
        <w:tc>
          <w:tcPr>
            <w:tcW w:w="868" w:type="pct"/>
            <w:vAlign w:val="center"/>
          </w:tcPr>
          <w:p w14:paraId="44A4ADB0" w14:textId="77777777" w:rsidR="00E83C5C" w:rsidRPr="005047C5" w:rsidRDefault="00E47316" w:rsidP="00E47316">
            <w:pPr>
              <w:rPr>
                <w:rFonts w:eastAsia="Times New Roman"/>
                <w:color w:val="000000" w:themeColor="text1"/>
                <w:sz w:val="20"/>
                <w:szCs w:val="20"/>
                <w:lang w:eastAsia="ru-RU"/>
              </w:rPr>
            </w:pPr>
            <w:r w:rsidRPr="005047C5">
              <w:rPr>
                <w:rFonts w:eastAsia="Times New Roman"/>
                <w:color w:val="000000" w:themeColor="text1"/>
                <w:sz w:val="20"/>
                <w:szCs w:val="20"/>
                <w:lang w:eastAsia="ru-RU"/>
              </w:rPr>
              <w:t>0,05</w:t>
            </w:r>
          </w:p>
        </w:tc>
        <w:tc>
          <w:tcPr>
            <w:tcW w:w="782" w:type="pct"/>
            <w:vAlign w:val="center"/>
          </w:tcPr>
          <w:p w14:paraId="7CA8177E" w14:textId="1EBB2435" w:rsidR="00E83C5C" w:rsidRPr="005047C5" w:rsidRDefault="008A3F3A" w:rsidP="00E47316">
            <w:pPr>
              <w:rPr>
                <w:rFonts w:eastAsia="Times New Roman"/>
                <w:color w:val="000000" w:themeColor="text1"/>
                <w:sz w:val="20"/>
                <w:szCs w:val="20"/>
                <w:lang w:eastAsia="ru-RU"/>
              </w:rPr>
            </w:pPr>
            <w:r w:rsidRPr="005047C5">
              <w:rPr>
                <w:rFonts w:eastAsia="Times New Roman"/>
                <w:color w:val="000000" w:themeColor="text1"/>
                <w:sz w:val="20"/>
                <w:szCs w:val="20"/>
                <w:lang w:eastAsia="ru-RU"/>
              </w:rPr>
              <w:t>3348</w:t>
            </w:r>
          </w:p>
        </w:tc>
      </w:tr>
      <w:tr w:rsidR="005047C5" w:rsidRPr="005047C5" w14:paraId="1A439CC7" w14:textId="77777777" w:rsidTr="00F928C4">
        <w:trPr>
          <w:trHeight w:val="20"/>
        </w:trPr>
        <w:tc>
          <w:tcPr>
            <w:tcW w:w="324" w:type="pct"/>
          </w:tcPr>
          <w:p w14:paraId="5475454E" w14:textId="77777777" w:rsidR="00E83C5C" w:rsidRPr="005047C5" w:rsidRDefault="00E83C5C" w:rsidP="007D47A9">
            <w:pPr>
              <w:rPr>
                <w:rFonts w:eastAsia="Times New Roman"/>
                <w:color w:val="000000" w:themeColor="text1"/>
                <w:sz w:val="20"/>
                <w:szCs w:val="20"/>
                <w:lang w:eastAsia="ru-RU"/>
              </w:rPr>
            </w:pPr>
            <w:r w:rsidRPr="005047C5">
              <w:rPr>
                <w:rFonts w:eastAsia="Times New Roman"/>
                <w:color w:val="000000" w:themeColor="text1"/>
                <w:sz w:val="20"/>
                <w:szCs w:val="20"/>
                <w:lang w:eastAsia="ru-RU"/>
              </w:rPr>
              <w:t>1.1.</w:t>
            </w:r>
          </w:p>
        </w:tc>
        <w:tc>
          <w:tcPr>
            <w:tcW w:w="1227" w:type="pct"/>
            <w:shd w:val="clear" w:color="auto" w:fill="auto"/>
            <w:vAlign w:val="center"/>
          </w:tcPr>
          <w:p w14:paraId="31F0AE22" w14:textId="63F2DD49" w:rsidR="00E83C5C" w:rsidRPr="005047C5" w:rsidRDefault="00E83C5C" w:rsidP="00E83C5C">
            <w:pPr>
              <w:jc w:val="left"/>
              <w:rPr>
                <w:rFonts w:eastAsia="Times New Roman"/>
                <w:color w:val="000000" w:themeColor="text1"/>
                <w:sz w:val="20"/>
                <w:szCs w:val="20"/>
                <w:lang w:eastAsia="ru-RU"/>
              </w:rPr>
            </w:pPr>
            <w:r w:rsidRPr="005047C5">
              <w:rPr>
                <w:rFonts w:eastAsia="Times New Roman"/>
                <w:color w:val="000000" w:themeColor="text1"/>
                <w:sz w:val="20"/>
                <w:szCs w:val="20"/>
                <w:lang w:eastAsia="ru-RU"/>
              </w:rPr>
              <w:t xml:space="preserve">Создание дополнительной мощности </w:t>
            </w:r>
            <w:r w:rsidR="008A3F3A" w:rsidRPr="005047C5">
              <w:rPr>
                <w:rFonts w:eastAsia="Times New Roman"/>
                <w:color w:val="000000" w:themeColor="text1"/>
                <w:sz w:val="20"/>
                <w:szCs w:val="20"/>
                <w:lang w:eastAsia="ru-RU"/>
              </w:rPr>
              <w:t>3</w:t>
            </w:r>
            <w:r w:rsidRPr="005047C5">
              <w:rPr>
                <w:rFonts w:eastAsia="Times New Roman"/>
                <w:color w:val="000000" w:themeColor="text1"/>
                <w:sz w:val="20"/>
                <w:szCs w:val="20"/>
                <w:lang w:eastAsia="ru-RU"/>
              </w:rPr>
              <w:t xml:space="preserve"> Гкал/ч на вновь строящейся котельной в районе пересечения </w:t>
            </w:r>
            <w:proofErr w:type="spellStart"/>
            <w:r w:rsidRPr="005047C5">
              <w:rPr>
                <w:rFonts w:eastAsia="Times New Roman"/>
                <w:color w:val="000000" w:themeColor="text1"/>
                <w:sz w:val="20"/>
                <w:szCs w:val="20"/>
                <w:lang w:eastAsia="ru-RU"/>
              </w:rPr>
              <w:t>ул.Менделеева</w:t>
            </w:r>
            <w:proofErr w:type="spellEnd"/>
            <w:r w:rsidRPr="005047C5">
              <w:rPr>
                <w:rFonts w:eastAsia="Times New Roman"/>
                <w:color w:val="000000" w:themeColor="text1"/>
                <w:sz w:val="20"/>
                <w:szCs w:val="20"/>
                <w:lang w:eastAsia="ru-RU"/>
              </w:rPr>
              <w:t xml:space="preserve"> и </w:t>
            </w:r>
            <w:proofErr w:type="spellStart"/>
            <w:r w:rsidRPr="005047C5">
              <w:rPr>
                <w:rFonts w:eastAsia="Times New Roman"/>
                <w:color w:val="000000" w:themeColor="text1"/>
                <w:sz w:val="20"/>
                <w:szCs w:val="20"/>
                <w:lang w:eastAsia="ru-RU"/>
              </w:rPr>
              <w:t>ул.Горького</w:t>
            </w:r>
            <w:proofErr w:type="spellEnd"/>
            <w:r w:rsidR="00EF3659" w:rsidRPr="005047C5">
              <w:rPr>
                <w:rFonts w:eastAsia="Times New Roman"/>
                <w:color w:val="000000" w:themeColor="text1"/>
                <w:sz w:val="20"/>
                <w:szCs w:val="20"/>
                <w:lang w:eastAsia="ru-RU"/>
              </w:rPr>
              <w:t xml:space="preserve"> (для вариантов выбора теплоисточника 4 и 5)</w:t>
            </w:r>
            <w:r w:rsidR="00676F7A" w:rsidRPr="005047C5">
              <w:rPr>
                <w:rFonts w:eastAsia="Times New Roman"/>
                <w:color w:val="000000" w:themeColor="text1"/>
                <w:sz w:val="20"/>
                <w:szCs w:val="20"/>
                <w:lang w:eastAsia="ru-RU"/>
              </w:rPr>
              <w:t>*</w:t>
            </w:r>
          </w:p>
        </w:tc>
        <w:tc>
          <w:tcPr>
            <w:tcW w:w="762" w:type="pct"/>
            <w:shd w:val="clear" w:color="auto" w:fill="auto"/>
            <w:vAlign w:val="center"/>
          </w:tcPr>
          <w:p w14:paraId="79551E4C" w14:textId="3FA9E0ED" w:rsidR="00E83C5C" w:rsidRPr="005047C5" w:rsidRDefault="008A3F3A" w:rsidP="007D47A9">
            <w:pPr>
              <w:rPr>
                <w:rFonts w:eastAsia="Times New Roman"/>
                <w:color w:val="000000" w:themeColor="text1"/>
                <w:sz w:val="20"/>
                <w:szCs w:val="20"/>
                <w:lang w:eastAsia="ru-RU"/>
              </w:rPr>
            </w:pPr>
            <w:r w:rsidRPr="005047C5">
              <w:rPr>
                <w:rFonts w:eastAsia="Times New Roman"/>
                <w:color w:val="000000" w:themeColor="text1"/>
                <w:sz w:val="20"/>
                <w:szCs w:val="20"/>
                <w:lang w:eastAsia="ru-RU"/>
              </w:rPr>
              <w:t>10017</w:t>
            </w:r>
          </w:p>
        </w:tc>
        <w:tc>
          <w:tcPr>
            <w:tcW w:w="1037" w:type="pct"/>
            <w:vAlign w:val="center"/>
          </w:tcPr>
          <w:p w14:paraId="5178428B" w14:textId="57E818F6" w:rsidR="00E83C5C" w:rsidRPr="005047C5" w:rsidRDefault="008A3F3A" w:rsidP="007D47A9">
            <w:pPr>
              <w:rPr>
                <w:rFonts w:eastAsia="Times New Roman"/>
                <w:color w:val="000000" w:themeColor="text1"/>
                <w:sz w:val="20"/>
                <w:szCs w:val="20"/>
                <w:lang w:eastAsia="ru-RU"/>
              </w:rPr>
            </w:pPr>
            <w:r w:rsidRPr="005047C5">
              <w:rPr>
                <w:rFonts w:eastAsia="Times New Roman"/>
                <w:color w:val="000000" w:themeColor="text1"/>
                <w:sz w:val="20"/>
                <w:szCs w:val="20"/>
                <w:lang w:eastAsia="ru-RU"/>
              </w:rPr>
              <w:t>1703</w:t>
            </w:r>
          </w:p>
        </w:tc>
        <w:tc>
          <w:tcPr>
            <w:tcW w:w="868" w:type="pct"/>
            <w:vAlign w:val="center"/>
          </w:tcPr>
          <w:p w14:paraId="0D9DAEEF" w14:textId="77777777" w:rsidR="00E83C5C" w:rsidRPr="005047C5" w:rsidRDefault="00E83C5C" w:rsidP="00E47316">
            <w:pPr>
              <w:rPr>
                <w:rFonts w:eastAsia="Times New Roman"/>
                <w:color w:val="000000" w:themeColor="text1"/>
                <w:sz w:val="20"/>
                <w:szCs w:val="20"/>
                <w:lang w:eastAsia="ru-RU"/>
              </w:rPr>
            </w:pPr>
          </w:p>
        </w:tc>
        <w:tc>
          <w:tcPr>
            <w:tcW w:w="782" w:type="pct"/>
            <w:vAlign w:val="center"/>
          </w:tcPr>
          <w:p w14:paraId="754CB188" w14:textId="77777777" w:rsidR="00E83C5C" w:rsidRPr="005047C5" w:rsidRDefault="00E83C5C" w:rsidP="00E47316">
            <w:pPr>
              <w:rPr>
                <w:rFonts w:eastAsia="Times New Roman"/>
                <w:color w:val="000000" w:themeColor="text1"/>
                <w:sz w:val="20"/>
                <w:szCs w:val="20"/>
                <w:lang w:eastAsia="ru-RU"/>
              </w:rPr>
            </w:pPr>
          </w:p>
        </w:tc>
      </w:tr>
      <w:tr w:rsidR="005047C5" w:rsidRPr="005047C5" w14:paraId="60E1A0A8" w14:textId="77777777" w:rsidTr="00F928C4">
        <w:trPr>
          <w:trHeight w:val="20"/>
        </w:trPr>
        <w:tc>
          <w:tcPr>
            <w:tcW w:w="324" w:type="pct"/>
          </w:tcPr>
          <w:p w14:paraId="2EE24733" w14:textId="77777777" w:rsidR="00E83C5C" w:rsidRPr="005047C5" w:rsidRDefault="00E83C5C" w:rsidP="007D47A9">
            <w:pPr>
              <w:rPr>
                <w:rFonts w:eastAsia="Times New Roman"/>
                <w:color w:val="000000" w:themeColor="text1"/>
                <w:sz w:val="20"/>
                <w:szCs w:val="20"/>
                <w:lang w:eastAsia="ru-RU"/>
              </w:rPr>
            </w:pPr>
            <w:r w:rsidRPr="005047C5">
              <w:rPr>
                <w:rFonts w:eastAsia="Times New Roman"/>
                <w:color w:val="000000" w:themeColor="text1"/>
                <w:sz w:val="20"/>
                <w:szCs w:val="20"/>
                <w:lang w:eastAsia="ru-RU"/>
              </w:rPr>
              <w:t>1.2.</w:t>
            </w:r>
          </w:p>
        </w:tc>
        <w:tc>
          <w:tcPr>
            <w:tcW w:w="1227" w:type="pct"/>
            <w:shd w:val="clear" w:color="auto" w:fill="auto"/>
            <w:vAlign w:val="center"/>
          </w:tcPr>
          <w:p w14:paraId="39D23F40" w14:textId="77777777" w:rsidR="00E83C5C" w:rsidRPr="005047C5" w:rsidRDefault="00E83C5C" w:rsidP="00E83C5C">
            <w:pPr>
              <w:jc w:val="left"/>
              <w:rPr>
                <w:rFonts w:eastAsia="Times New Roman"/>
                <w:color w:val="000000" w:themeColor="text1"/>
                <w:sz w:val="20"/>
                <w:szCs w:val="20"/>
                <w:lang w:eastAsia="ru-RU"/>
              </w:rPr>
            </w:pPr>
            <w:r w:rsidRPr="005047C5">
              <w:rPr>
                <w:rFonts w:eastAsia="Times New Roman"/>
                <w:color w:val="000000" w:themeColor="text1"/>
                <w:sz w:val="20"/>
                <w:szCs w:val="20"/>
                <w:lang w:eastAsia="ru-RU"/>
              </w:rPr>
              <w:t xml:space="preserve">Строительство теплотрассы вдоль ул. Менделеева от вновь строящейся котельной в районе пересечения </w:t>
            </w:r>
            <w:proofErr w:type="spellStart"/>
            <w:r w:rsidRPr="005047C5">
              <w:rPr>
                <w:rFonts w:eastAsia="Times New Roman"/>
                <w:color w:val="000000" w:themeColor="text1"/>
                <w:sz w:val="20"/>
                <w:szCs w:val="20"/>
                <w:lang w:eastAsia="ru-RU"/>
              </w:rPr>
              <w:t>ул.Менделеева</w:t>
            </w:r>
            <w:proofErr w:type="spellEnd"/>
            <w:r w:rsidRPr="005047C5">
              <w:rPr>
                <w:rFonts w:eastAsia="Times New Roman"/>
                <w:color w:val="000000" w:themeColor="text1"/>
                <w:sz w:val="20"/>
                <w:szCs w:val="20"/>
                <w:lang w:eastAsia="ru-RU"/>
              </w:rPr>
              <w:t xml:space="preserve"> и </w:t>
            </w:r>
            <w:proofErr w:type="spellStart"/>
            <w:r w:rsidRPr="005047C5">
              <w:rPr>
                <w:rFonts w:eastAsia="Times New Roman"/>
                <w:color w:val="000000" w:themeColor="text1"/>
                <w:sz w:val="20"/>
                <w:szCs w:val="20"/>
                <w:lang w:eastAsia="ru-RU"/>
              </w:rPr>
              <w:t>ул.Горького</w:t>
            </w:r>
            <w:proofErr w:type="spellEnd"/>
            <w:r w:rsidRPr="005047C5">
              <w:rPr>
                <w:rFonts w:eastAsia="Times New Roman"/>
                <w:color w:val="000000" w:themeColor="text1"/>
                <w:sz w:val="20"/>
                <w:szCs w:val="20"/>
                <w:lang w:eastAsia="ru-RU"/>
              </w:rPr>
              <w:t xml:space="preserve"> протяженностью </w:t>
            </w:r>
            <w:proofErr w:type="spellStart"/>
            <w:r w:rsidRPr="005047C5">
              <w:rPr>
                <w:rFonts w:eastAsia="Times New Roman"/>
                <w:color w:val="000000" w:themeColor="text1"/>
                <w:sz w:val="20"/>
                <w:szCs w:val="20"/>
                <w:lang w:eastAsia="ru-RU"/>
              </w:rPr>
              <w:t>Ду</w:t>
            </w:r>
            <w:proofErr w:type="spellEnd"/>
            <w:r w:rsidRPr="005047C5">
              <w:rPr>
                <w:rFonts w:eastAsia="Times New Roman"/>
                <w:color w:val="000000" w:themeColor="text1"/>
                <w:sz w:val="20"/>
                <w:szCs w:val="20"/>
                <w:lang w:eastAsia="ru-RU"/>
              </w:rPr>
              <w:t>=150</w:t>
            </w:r>
            <w:r w:rsidR="00673D78" w:rsidRPr="005047C5">
              <w:rPr>
                <w:rFonts w:eastAsia="Times New Roman"/>
                <w:color w:val="000000" w:themeColor="text1"/>
                <w:sz w:val="20"/>
                <w:szCs w:val="20"/>
                <w:lang w:eastAsia="ru-RU"/>
              </w:rPr>
              <w:t xml:space="preserve"> мм</w:t>
            </w:r>
            <w:r w:rsidRPr="005047C5">
              <w:rPr>
                <w:rFonts w:eastAsia="Times New Roman"/>
                <w:color w:val="000000" w:themeColor="text1"/>
                <w:sz w:val="20"/>
                <w:szCs w:val="20"/>
                <w:lang w:eastAsia="ru-RU"/>
              </w:rPr>
              <w:t xml:space="preserve"> 600 </w:t>
            </w:r>
            <w:proofErr w:type="spellStart"/>
            <w:r w:rsidRPr="005047C5">
              <w:rPr>
                <w:rFonts w:eastAsia="Times New Roman"/>
                <w:color w:val="000000" w:themeColor="text1"/>
                <w:sz w:val="20"/>
                <w:szCs w:val="20"/>
                <w:lang w:eastAsia="ru-RU"/>
              </w:rPr>
              <w:t>п.м</w:t>
            </w:r>
            <w:proofErr w:type="spellEnd"/>
            <w:r w:rsidRPr="005047C5">
              <w:rPr>
                <w:rFonts w:eastAsia="Times New Roman"/>
                <w:color w:val="000000" w:themeColor="text1"/>
                <w:sz w:val="20"/>
                <w:szCs w:val="20"/>
                <w:lang w:eastAsia="ru-RU"/>
              </w:rPr>
              <w:t>.</w:t>
            </w:r>
          </w:p>
        </w:tc>
        <w:tc>
          <w:tcPr>
            <w:tcW w:w="762" w:type="pct"/>
            <w:shd w:val="clear" w:color="auto" w:fill="auto"/>
            <w:vAlign w:val="center"/>
          </w:tcPr>
          <w:p w14:paraId="51D15E47" w14:textId="77777777" w:rsidR="00E83C5C" w:rsidRPr="005047C5" w:rsidRDefault="00D973BE" w:rsidP="007D47A9">
            <w:pPr>
              <w:rPr>
                <w:rFonts w:eastAsia="Times New Roman"/>
                <w:color w:val="000000" w:themeColor="text1"/>
                <w:sz w:val="20"/>
                <w:szCs w:val="20"/>
                <w:lang w:eastAsia="ru-RU"/>
              </w:rPr>
            </w:pPr>
            <w:r w:rsidRPr="005047C5">
              <w:rPr>
                <w:rFonts w:eastAsia="Times New Roman"/>
                <w:color w:val="000000" w:themeColor="text1"/>
                <w:sz w:val="20"/>
                <w:szCs w:val="20"/>
                <w:lang w:eastAsia="ru-RU"/>
              </w:rPr>
              <w:t>14862</w:t>
            </w:r>
          </w:p>
        </w:tc>
        <w:tc>
          <w:tcPr>
            <w:tcW w:w="1037" w:type="pct"/>
            <w:vAlign w:val="center"/>
          </w:tcPr>
          <w:p w14:paraId="681AB670" w14:textId="3D7083B3" w:rsidR="00E83C5C" w:rsidRPr="005047C5" w:rsidRDefault="006D13CC" w:rsidP="007D47A9">
            <w:pPr>
              <w:rPr>
                <w:rFonts w:eastAsia="Times New Roman"/>
                <w:color w:val="000000" w:themeColor="text1"/>
                <w:sz w:val="20"/>
                <w:szCs w:val="20"/>
                <w:lang w:eastAsia="ru-RU"/>
              </w:rPr>
            </w:pPr>
            <w:r w:rsidRPr="005047C5">
              <w:rPr>
                <w:rFonts w:eastAsia="Times New Roman"/>
                <w:color w:val="000000" w:themeColor="text1"/>
                <w:sz w:val="20"/>
                <w:szCs w:val="20"/>
                <w:lang w:eastAsia="ru-RU"/>
              </w:rPr>
              <w:t>241</w:t>
            </w:r>
          </w:p>
        </w:tc>
        <w:tc>
          <w:tcPr>
            <w:tcW w:w="868" w:type="pct"/>
            <w:vAlign w:val="center"/>
          </w:tcPr>
          <w:p w14:paraId="63D5CF10" w14:textId="77777777" w:rsidR="00E83C5C" w:rsidRPr="005047C5" w:rsidRDefault="00E83C5C" w:rsidP="00E47316">
            <w:pPr>
              <w:rPr>
                <w:rFonts w:eastAsia="Times New Roman"/>
                <w:color w:val="000000" w:themeColor="text1"/>
                <w:sz w:val="20"/>
                <w:szCs w:val="20"/>
                <w:lang w:eastAsia="ru-RU"/>
              </w:rPr>
            </w:pPr>
          </w:p>
        </w:tc>
        <w:tc>
          <w:tcPr>
            <w:tcW w:w="782" w:type="pct"/>
            <w:vAlign w:val="center"/>
          </w:tcPr>
          <w:p w14:paraId="1C7573A1" w14:textId="77777777" w:rsidR="00E83C5C" w:rsidRPr="005047C5" w:rsidRDefault="00E83C5C" w:rsidP="00E47316">
            <w:pPr>
              <w:rPr>
                <w:rFonts w:eastAsia="Times New Roman"/>
                <w:color w:val="000000" w:themeColor="text1"/>
                <w:sz w:val="20"/>
                <w:szCs w:val="20"/>
                <w:lang w:eastAsia="ru-RU"/>
              </w:rPr>
            </w:pPr>
          </w:p>
        </w:tc>
      </w:tr>
      <w:tr w:rsidR="005047C5" w:rsidRPr="005047C5" w14:paraId="3E713291" w14:textId="77777777" w:rsidTr="00F928C4">
        <w:trPr>
          <w:trHeight w:val="20"/>
        </w:trPr>
        <w:tc>
          <w:tcPr>
            <w:tcW w:w="324" w:type="pct"/>
          </w:tcPr>
          <w:p w14:paraId="4ADD3D93" w14:textId="77777777" w:rsidR="00E83C5C" w:rsidRPr="005047C5" w:rsidRDefault="00E83C5C" w:rsidP="007D47A9">
            <w:pPr>
              <w:rPr>
                <w:rFonts w:eastAsia="Times New Roman"/>
                <w:color w:val="000000" w:themeColor="text1"/>
                <w:sz w:val="20"/>
                <w:szCs w:val="20"/>
                <w:lang w:eastAsia="ru-RU"/>
              </w:rPr>
            </w:pPr>
            <w:r w:rsidRPr="005047C5">
              <w:rPr>
                <w:rFonts w:eastAsia="Times New Roman"/>
                <w:color w:val="000000" w:themeColor="text1"/>
                <w:sz w:val="20"/>
                <w:szCs w:val="20"/>
                <w:lang w:eastAsia="ru-RU"/>
              </w:rPr>
              <w:t>1.3.</w:t>
            </w:r>
          </w:p>
        </w:tc>
        <w:tc>
          <w:tcPr>
            <w:tcW w:w="1227" w:type="pct"/>
            <w:shd w:val="clear" w:color="auto" w:fill="auto"/>
            <w:vAlign w:val="center"/>
          </w:tcPr>
          <w:p w14:paraId="24900380" w14:textId="77777777" w:rsidR="00E83C5C" w:rsidRPr="005047C5" w:rsidRDefault="00673D78" w:rsidP="00673D78">
            <w:pPr>
              <w:jc w:val="left"/>
              <w:rPr>
                <w:rFonts w:eastAsia="Times New Roman"/>
                <w:color w:val="000000" w:themeColor="text1"/>
                <w:sz w:val="20"/>
                <w:szCs w:val="20"/>
                <w:lang w:eastAsia="ru-RU"/>
              </w:rPr>
            </w:pPr>
            <w:r w:rsidRPr="005047C5">
              <w:rPr>
                <w:rFonts w:eastAsia="Times New Roman"/>
                <w:color w:val="000000" w:themeColor="text1"/>
                <w:sz w:val="20"/>
                <w:szCs w:val="20"/>
                <w:lang w:eastAsia="ru-RU"/>
              </w:rPr>
              <w:t>Перекладка тепловой сети от У-3(</w:t>
            </w:r>
            <w:proofErr w:type="spellStart"/>
            <w:r w:rsidRPr="005047C5">
              <w:rPr>
                <w:rFonts w:eastAsia="Times New Roman"/>
                <w:color w:val="000000" w:themeColor="text1"/>
                <w:sz w:val="20"/>
                <w:szCs w:val="20"/>
                <w:lang w:eastAsia="ru-RU"/>
              </w:rPr>
              <w:t>Оч</w:t>
            </w:r>
            <w:proofErr w:type="spellEnd"/>
            <w:r w:rsidRPr="005047C5">
              <w:rPr>
                <w:rFonts w:eastAsia="Times New Roman"/>
                <w:color w:val="000000" w:themeColor="text1"/>
                <w:sz w:val="20"/>
                <w:szCs w:val="20"/>
                <w:lang w:eastAsia="ru-RU"/>
              </w:rPr>
              <w:t>) до У-2б(Оч.): с Ду150 на Ду100, 109,5м.</w:t>
            </w:r>
          </w:p>
        </w:tc>
        <w:tc>
          <w:tcPr>
            <w:tcW w:w="762" w:type="pct"/>
            <w:shd w:val="clear" w:color="auto" w:fill="auto"/>
            <w:vAlign w:val="center"/>
          </w:tcPr>
          <w:p w14:paraId="43E309D6" w14:textId="77777777" w:rsidR="00E83C5C" w:rsidRPr="005047C5" w:rsidRDefault="00D973BE" w:rsidP="007D47A9">
            <w:pPr>
              <w:rPr>
                <w:rFonts w:eastAsia="Times New Roman"/>
                <w:color w:val="000000" w:themeColor="text1"/>
                <w:sz w:val="20"/>
                <w:szCs w:val="20"/>
                <w:lang w:eastAsia="ru-RU"/>
              </w:rPr>
            </w:pPr>
            <w:r w:rsidRPr="005047C5">
              <w:rPr>
                <w:rFonts w:eastAsia="Times New Roman"/>
                <w:color w:val="000000" w:themeColor="text1"/>
                <w:sz w:val="20"/>
                <w:szCs w:val="20"/>
                <w:lang w:eastAsia="ru-RU"/>
              </w:rPr>
              <w:t>2360</w:t>
            </w:r>
          </w:p>
        </w:tc>
        <w:tc>
          <w:tcPr>
            <w:tcW w:w="1037" w:type="pct"/>
            <w:vAlign w:val="center"/>
          </w:tcPr>
          <w:p w14:paraId="77FD2364" w14:textId="77777777" w:rsidR="00E83C5C" w:rsidRPr="005047C5" w:rsidRDefault="005B26C3" w:rsidP="007D47A9">
            <w:pPr>
              <w:rPr>
                <w:rFonts w:eastAsia="Times New Roman"/>
                <w:color w:val="000000" w:themeColor="text1"/>
                <w:sz w:val="20"/>
                <w:szCs w:val="20"/>
                <w:lang w:eastAsia="ru-RU"/>
              </w:rPr>
            </w:pPr>
            <w:r w:rsidRPr="005047C5">
              <w:rPr>
                <w:rFonts w:eastAsia="Times New Roman"/>
                <w:color w:val="000000" w:themeColor="text1"/>
                <w:sz w:val="20"/>
                <w:szCs w:val="20"/>
                <w:lang w:eastAsia="ru-RU"/>
              </w:rPr>
              <w:t>-14</w:t>
            </w:r>
          </w:p>
        </w:tc>
        <w:tc>
          <w:tcPr>
            <w:tcW w:w="868" w:type="pct"/>
            <w:vAlign w:val="center"/>
          </w:tcPr>
          <w:p w14:paraId="4543AC90" w14:textId="77777777" w:rsidR="00E83C5C" w:rsidRPr="005047C5" w:rsidRDefault="00E83C5C" w:rsidP="00E47316">
            <w:pPr>
              <w:rPr>
                <w:rFonts w:eastAsia="Times New Roman"/>
                <w:color w:val="000000" w:themeColor="text1"/>
                <w:sz w:val="20"/>
                <w:szCs w:val="20"/>
                <w:lang w:eastAsia="ru-RU"/>
              </w:rPr>
            </w:pPr>
          </w:p>
        </w:tc>
        <w:tc>
          <w:tcPr>
            <w:tcW w:w="782" w:type="pct"/>
            <w:vAlign w:val="center"/>
          </w:tcPr>
          <w:p w14:paraId="503FE641" w14:textId="77777777" w:rsidR="00E83C5C" w:rsidRPr="005047C5" w:rsidRDefault="00E83C5C" w:rsidP="00E47316">
            <w:pPr>
              <w:rPr>
                <w:rFonts w:eastAsia="Times New Roman"/>
                <w:color w:val="000000" w:themeColor="text1"/>
                <w:sz w:val="20"/>
                <w:szCs w:val="20"/>
                <w:lang w:eastAsia="ru-RU"/>
              </w:rPr>
            </w:pPr>
          </w:p>
        </w:tc>
      </w:tr>
      <w:tr w:rsidR="005047C5" w:rsidRPr="005047C5" w14:paraId="04D0516A" w14:textId="77777777" w:rsidTr="00F928C4">
        <w:trPr>
          <w:trHeight w:val="20"/>
        </w:trPr>
        <w:tc>
          <w:tcPr>
            <w:tcW w:w="324" w:type="pct"/>
          </w:tcPr>
          <w:p w14:paraId="17ADAE2F" w14:textId="77777777" w:rsidR="00E83C5C" w:rsidRPr="005047C5" w:rsidRDefault="00673D78" w:rsidP="007D47A9">
            <w:pPr>
              <w:rPr>
                <w:rFonts w:eastAsia="Times New Roman"/>
                <w:color w:val="000000" w:themeColor="text1"/>
                <w:sz w:val="20"/>
                <w:szCs w:val="20"/>
                <w:lang w:eastAsia="ru-RU"/>
              </w:rPr>
            </w:pPr>
            <w:r w:rsidRPr="005047C5">
              <w:rPr>
                <w:rFonts w:eastAsia="Times New Roman"/>
                <w:color w:val="000000" w:themeColor="text1"/>
                <w:sz w:val="20"/>
                <w:szCs w:val="20"/>
                <w:lang w:eastAsia="ru-RU"/>
              </w:rPr>
              <w:t>1.4</w:t>
            </w:r>
          </w:p>
        </w:tc>
        <w:tc>
          <w:tcPr>
            <w:tcW w:w="1227" w:type="pct"/>
            <w:shd w:val="clear" w:color="auto" w:fill="auto"/>
            <w:vAlign w:val="center"/>
          </w:tcPr>
          <w:p w14:paraId="7CFFFBD1" w14:textId="77777777" w:rsidR="00E83C5C" w:rsidRPr="005047C5" w:rsidRDefault="00673D78" w:rsidP="00673D78">
            <w:pPr>
              <w:jc w:val="left"/>
              <w:rPr>
                <w:rFonts w:eastAsia="Times New Roman"/>
                <w:color w:val="000000" w:themeColor="text1"/>
                <w:sz w:val="20"/>
                <w:szCs w:val="20"/>
                <w:lang w:eastAsia="ru-RU"/>
              </w:rPr>
            </w:pPr>
            <w:r w:rsidRPr="005047C5">
              <w:rPr>
                <w:rFonts w:eastAsia="Times New Roman"/>
                <w:color w:val="000000" w:themeColor="text1"/>
                <w:sz w:val="20"/>
                <w:szCs w:val="20"/>
                <w:lang w:eastAsia="ru-RU"/>
              </w:rPr>
              <w:t>Перекладка тепловой сети от У-2б(Оч.) до У-2а(Оч.): с Ду150 на Ду50, 88,5м.</w:t>
            </w:r>
          </w:p>
        </w:tc>
        <w:tc>
          <w:tcPr>
            <w:tcW w:w="762" w:type="pct"/>
            <w:shd w:val="clear" w:color="auto" w:fill="auto"/>
            <w:vAlign w:val="center"/>
          </w:tcPr>
          <w:p w14:paraId="036C6A5B" w14:textId="77777777" w:rsidR="00E83C5C" w:rsidRPr="005047C5" w:rsidRDefault="00D973BE" w:rsidP="007D47A9">
            <w:pPr>
              <w:rPr>
                <w:rFonts w:eastAsia="Times New Roman"/>
                <w:color w:val="000000" w:themeColor="text1"/>
                <w:sz w:val="20"/>
                <w:szCs w:val="20"/>
                <w:lang w:eastAsia="ru-RU"/>
              </w:rPr>
            </w:pPr>
            <w:r w:rsidRPr="005047C5">
              <w:rPr>
                <w:rFonts w:eastAsia="Times New Roman"/>
                <w:color w:val="000000" w:themeColor="text1"/>
                <w:sz w:val="20"/>
                <w:szCs w:val="20"/>
                <w:lang w:eastAsia="ru-RU"/>
              </w:rPr>
              <w:t>1288</w:t>
            </w:r>
          </w:p>
        </w:tc>
        <w:tc>
          <w:tcPr>
            <w:tcW w:w="1037" w:type="pct"/>
            <w:vAlign w:val="center"/>
          </w:tcPr>
          <w:p w14:paraId="7138C80C" w14:textId="77777777" w:rsidR="00E83C5C" w:rsidRPr="005047C5" w:rsidRDefault="005B26C3" w:rsidP="007D47A9">
            <w:pPr>
              <w:rPr>
                <w:rFonts w:eastAsia="Times New Roman"/>
                <w:color w:val="000000" w:themeColor="text1"/>
                <w:sz w:val="20"/>
                <w:szCs w:val="20"/>
                <w:lang w:eastAsia="ru-RU"/>
              </w:rPr>
            </w:pPr>
            <w:r w:rsidRPr="005047C5">
              <w:rPr>
                <w:rFonts w:eastAsia="Times New Roman"/>
                <w:color w:val="000000" w:themeColor="text1"/>
                <w:sz w:val="20"/>
                <w:szCs w:val="20"/>
                <w:lang w:eastAsia="ru-RU"/>
              </w:rPr>
              <w:t>-8</w:t>
            </w:r>
          </w:p>
        </w:tc>
        <w:tc>
          <w:tcPr>
            <w:tcW w:w="868" w:type="pct"/>
            <w:vAlign w:val="center"/>
          </w:tcPr>
          <w:p w14:paraId="2A5F6DE5" w14:textId="77777777" w:rsidR="00E83C5C" w:rsidRPr="005047C5" w:rsidRDefault="00E83C5C" w:rsidP="00E47316">
            <w:pPr>
              <w:rPr>
                <w:rFonts w:eastAsia="Times New Roman"/>
                <w:color w:val="000000" w:themeColor="text1"/>
                <w:sz w:val="20"/>
                <w:szCs w:val="20"/>
                <w:lang w:eastAsia="ru-RU"/>
              </w:rPr>
            </w:pPr>
          </w:p>
        </w:tc>
        <w:tc>
          <w:tcPr>
            <w:tcW w:w="782" w:type="pct"/>
            <w:vAlign w:val="center"/>
          </w:tcPr>
          <w:p w14:paraId="2A07B5A5" w14:textId="77777777" w:rsidR="00E83C5C" w:rsidRPr="005047C5" w:rsidRDefault="00E83C5C" w:rsidP="00E47316">
            <w:pPr>
              <w:rPr>
                <w:rFonts w:eastAsia="Times New Roman"/>
                <w:color w:val="000000" w:themeColor="text1"/>
                <w:sz w:val="20"/>
                <w:szCs w:val="20"/>
                <w:lang w:eastAsia="ru-RU"/>
              </w:rPr>
            </w:pPr>
          </w:p>
        </w:tc>
      </w:tr>
      <w:tr w:rsidR="005047C5" w:rsidRPr="005047C5" w14:paraId="25DD952C" w14:textId="77777777" w:rsidTr="00F928C4">
        <w:trPr>
          <w:trHeight w:val="20"/>
        </w:trPr>
        <w:tc>
          <w:tcPr>
            <w:tcW w:w="324" w:type="pct"/>
          </w:tcPr>
          <w:p w14:paraId="718D0B40" w14:textId="10D64BAF" w:rsidR="00DE19F3" w:rsidRPr="005047C5" w:rsidRDefault="00DE19F3" w:rsidP="00DE19F3">
            <w:pPr>
              <w:rPr>
                <w:rFonts w:eastAsia="Times New Roman"/>
                <w:color w:val="000000" w:themeColor="text1"/>
                <w:sz w:val="20"/>
                <w:szCs w:val="20"/>
                <w:lang w:eastAsia="ru-RU"/>
              </w:rPr>
            </w:pPr>
            <w:r w:rsidRPr="005047C5">
              <w:rPr>
                <w:rFonts w:eastAsia="Times New Roman"/>
                <w:color w:val="000000" w:themeColor="text1"/>
                <w:sz w:val="20"/>
                <w:szCs w:val="20"/>
                <w:lang w:eastAsia="ru-RU"/>
              </w:rPr>
              <w:t>1а.</w:t>
            </w:r>
          </w:p>
        </w:tc>
        <w:tc>
          <w:tcPr>
            <w:tcW w:w="1227" w:type="pct"/>
            <w:shd w:val="clear" w:color="auto" w:fill="auto"/>
            <w:vAlign w:val="center"/>
          </w:tcPr>
          <w:p w14:paraId="2DC48748" w14:textId="77777777" w:rsidR="00DE19F3" w:rsidRPr="005047C5" w:rsidRDefault="00DE19F3" w:rsidP="00DE19F3">
            <w:pPr>
              <w:jc w:val="left"/>
              <w:rPr>
                <w:rFonts w:eastAsia="Times New Roman"/>
                <w:color w:val="000000" w:themeColor="text1"/>
                <w:sz w:val="20"/>
                <w:szCs w:val="20"/>
                <w:lang w:eastAsia="ru-RU"/>
              </w:rPr>
            </w:pPr>
            <w:r w:rsidRPr="005047C5">
              <w:rPr>
                <w:rFonts w:eastAsia="Times New Roman"/>
                <w:color w:val="000000" w:themeColor="text1"/>
                <w:sz w:val="20"/>
                <w:szCs w:val="20"/>
                <w:lang w:eastAsia="ru-RU"/>
              </w:rPr>
              <w:t xml:space="preserve">Подключение от вновь строящейся котельной на земельном участке в районе пересечения </w:t>
            </w:r>
            <w:proofErr w:type="spellStart"/>
            <w:r w:rsidRPr="005047C5">
              <w:rPr>
                <w:rFonts w:eastAsia="Times New Roman"/>
                <w:color w:val="000000" w:themeColor="text1"/>
                <w:sz w:val="20"/>
                <w:szCs w:val="20"/>
                <w:lang w:eastAsia="ru-RU"/>
              </w:rPr>
              <w:t>ул.Менделеева</w:t>
            </w:r>
            <w:proofErr w:type="spellEnd"/>
            <w:r w:rsidRPr="005047C5">
              <w:rPr>
                <w:rFonts w:eastAsia="Times New Roman"/>
                <w:color w:val="000000" w:themeColor="text1"/>
                <w:sz w:val="20"/>
                <w:szCs w:val="20"/>
                <w:lang w:eastAsia="ru-RU"/>
              </w:rPr>
              <w:t xml:space="preserve"> и </w:t>
            </w:r>
            <w:proofErr w:type="spellStart"/>
            <w:r w:rsidRPr="005047C5">
              <w:rPr>
                <w:rFonts w:eastAsia="Times New Roman"/>
                <w:color w:val="000000" w:themeColor="text1"/>
                <w:sz w:val="20"/>
                <w:szCs w:val="20"/>
                <w:lang w:eastAsia="ru-RU"/>
              </w:rPr>
              <w:t>ул.Горького</w:t>
            </w:r>
            <w:proofErr w:type="spellEnd"/>
            <w:r w:rsidRPr="005047C5">
              <w:rPr>
                <w:rFonts w:eastAsia="Times New Roman"/>
                <w:color w:val="000000" w:themeColor="text1"/>
                <w:sz w:val="20"/>
                <w:szCs w:val="20"/>
                <w:lang w:eastAsia="ru-RU"/>
              </w:rPr>
              <w:t xml:space="preserve"> – всего,</w:t>
            </w:r>
          </w:p>
          <w:p w14:paraId="4AF580CC" w14:textId="678694D8" w:rsidR="00DE19F3" w:rsidRPr="005047C5" w:rsidRDefault="00DE19F3" w:rsidP="00DE19F3">
            <w:pPr>
              <w:jc w:val="left"/>
              <w:rPr>
                <w:rFonts w:eastAsia="Times New Roman"/>
                <w:color w:val="000000" w:themeColor="text1"/>
                <w:sz w:val="20"/>
                <w:szCs w:val="20"/>
                <w:lang w:eastAsia="ru-RU"/>
              </w:rPr>
            </w:pPr>
            <w:r w:rsidRPr="005047C5">
              <w:rPr>
                <w:rFonts w:eastAsia="Times New Roman"/>
                <w:color w:val="000000" w:themeColor="text1"/>
                <w:sz w:val="20"/>
                <w:szCs w:val="20"/>
                <w:lang w:eastAsia="ru-RU"/>
              </w:rPr>
              <w:t>в том числе:</w:t>
            </w:r>
          </w:p>
        </w:tc>
        <w:tc>
          <w:tcPr>
            <w:tcW w:w="762" w:type="pct"/>
            <w:shd w:val="clear" w:color="auto" w:fill="auto"/>
            <w:vAlign w:val="center"/>
          </w:tcPr>
          <w:p w14:paraId="475AF756" w14:textId="09F7F8A2" w:rsidR="00DE19F3" w:rsidRPr="005047C5" w:rsidRDefault="00755899" w:rsidP="00DE19F3">
            <w:pPr>
              <w:rPr>
                <w:rFonts w:eastAsia="Times New Roman"/>
                <w:color w:val="000000" w:themeColor="text1"/>
                <w:sz w:val="20"/>
                <w:szCs w:val="20"/>
                <w:lang w:eastAsia="ru-RU"/>
              </w:rPr>
            </w:pPr>
            <w:r w:rsidRPr="005047C5">
              <w:rPr>
                <w:rFonts w:eastAsia="Times New Roman"/>
                <w:color w:val="000000" w:themeColor="text1"/>
                <w:sz w:val="20"/>
                <w:szCs w:val="20"/>
                <w:lang w:eastAsia="ru-RU"/>
              </w:rPr>
              <w:t>18510</w:t>
            </w:r>
          </w:p>
        </w:tc>
        <w:tc>
          <w:tcPr>
            <w:tcW w:w="1037" w:type="pct"/>
            <w:vAlign w:val="center"/>
          </w:tcPr>
          <w:p w14:paraId="07CF874C" w14:textId="1CFA41CE" w:rsidR="00DE19F3" w:rsidRPr="005047C5" w:rsidRDefault="00755899" w:rsidP="00DE19F3">
            <w:pPr>
              <w:rPr>
                <w:rFonts w:eastAsia="Times New Roman"/>
                <w:color w:val="000000" w:themeColor="text1"/>
                <w:sz w:val="20"/>
                <w:szCs w:val="20"/>
                <w:lang w:eastAsia="ru-RU"/>
              </w:rPr>
            </w:pPr>
            <w:r w:rsidRPr="005047C5">
              <w:rPr>
                <w:rFonts w:eastAsia="Times New Roman"/>
                <w:color w:val="000000" w:themeColor="text1"/>
                <w:sz w:val="20"/>
                <w:szCs w:val="20"/>
                <w:lang w:eastAsia="ru-RU"/>
              </w:rPr>
              <w:t>219</w:t>
            </w:r>
          </w:p>
        </w:tc>
        <w:tc>
          <w:tcPr>
            <w:tcW w:w="868" w:type="pct"/>
            <w:vAlign w:val="center"/>
          </w:tcPr>
          <w:p w14:paraId="3F86150C" w14:textId="45A987D1" w:rsidR="00DE19F3" w:rsidRPr="005047C5" w:rsidRDefault="00DE19F3" w:rsidP="00DE19F3">
            <w:pPr>
              <w:rPr>
                <w:rFonts w:eastAsia="Times New Roman"/>
                <w:color w:val="000000" w:themeColor="text1"/>
                <w:sz w:val="20"/>
                <w:szCs w:val="20"/>
                <w:lang w:eastAsia="ru-RU"/>
              </w:rPr>
            </w:pPr>
            <w:r w:rsidRPr="005047C5">
              <w:rPr>
                <w:rFonts w:eastAsia="Times New Roman"/>
                <w:color w:val="000000" w:themeColor="text1"/>
                <w:sz w:val="20"/>
                <w:szCs w:val="20"/>
                <w:lang w:eastAsia="ru-RU"/>
              </w:rPr>
              <w:t>0,05</w:t>
            </w:r>
          </w:p>
        </w:tc>
        <w:tc>
          <w:tcPr>
            <w:tcW w:w="782" w:type="pct"/>
            <w:vAlign w:val="center"/>
          </w:tcPr>
          <w:p w14:paraId="15E24E2B" w14:textId="1F94C2C5" w:rsidR="00DE19F3" w:rsidRPr="005047C5" w:rsidRDefault="00755899" w:rsidP="00DE19F3">
            <w:pPr>
              <w:rPr>
                <w:rFonts w:eastAsia="Times New Roman"/>
                <w:color w:val="000000" w:themeColor="text1"/>
                <w:sz w:val="20"/>
                <w:szCs w:val="20"/>
                <w:lang w:eastAsia="ru-RU"/>
              </w:rPr>
            </w:pPr>
            <w:r w:rsidRPr="005047C5">
              <w:rPr>
                <w:rFonts w:eastAsia="Times New Roman"/>
                <w:color w:val="000000" w:themeColor="text1"/>
                <w:sz w:val="20"/>
                <w:szCs w:val="20"/>
                <w:lang w:eastAsia="ru-RU"/>
              </w:rPr>
              <w:t>1145</w:t>
            </w:r>
          </w:p>
        </w:tc>
      </w:tr>
      <w:tr w:rsidR="005047C5" w:rsidRPr="005047C5" w14:paraId="1BEA5DB6" w14:textId="77777777" w:rsidTr="00F928C4">
        <w:trPr>
          <w:trHeight w:val="20"/>
        </w:trPr>
        <w:tc>
          <w:tcPr>
            <w:tcW w:w="324" w:type="pct"/>
          </w:tcPr>
          <w:p w14:paraId="3EC3DBB4" w14:textId="08223425" w:rsidR="00DE19F3" w:rsidRPr="005047C5" w:rsidRDefault="00DE19F3" w:rsidP="00DE19F3">
            <w:pPr>
              <w:rPr>
                <w:rFonts w:eastAsia="Times New Roman"/>
                <w:color w:val="000000" w:themeColor="text1"/>
                <w:sz w:val="20"/>
                <w:szCs w:val="20"/>
                <w:lang w:eastAsia="ru-RU"/>
              </w:rPr>
            </w:pPr>
            <w:r w:rsidRPr="005047C5">
              <w:rPr>
                <w:rFonts w:eastAsia="Times New Roman"/>
                <w:color w:val="000000" w:themeColor="text1"/>
                <w:sz w:val="20"/>
                <w:szCs w:val="20"/>
                <w:lang w:eastAsia="ru-RU"/>
              </w:rPr>
              <w:t>1а.1.</w:t>
            </w:r>
          </w:p>
        </w:tc>
        <w:tc>
          <w:tcPr>
            <w:tcW w:w="1227" w:type="pct"/>
            <w:shd w:val="clear" w:color="auto" w:fill="auto"/>
            <w:vAlign w:val="center"/>
          </w:tcPr>
          <w:p w14:paraId="7AD06FF0" w14:textId="6D169E13" w:rsidR="00DE19F3" w:rsidRPr="005047C5" w:rsidRDefault="00DE19F3" w:rsidP="00DE19F3">
            <w:pPr>
              <w:jc w:val="left"/>
              <w:rPr>
                <w:rFonts w:eastAsia="Times New Roman"/>
                <w:color w:val="000000" w:themeColor="text1"/>
                <w:sz w:val="20"/>
                <w:szCs w:val="20"/>
                <w:lang w:eastAsia="ru-RU"/>
              </w:rPr>
            </w:pPr>
            <w:r w:rsidRPr="005047C5">
              <w:rPr>
                <w:rFonts w:eastAsia="Times New Roman"/>
                <w:color w:val="000000" w:themeColor="text1"/>
                <w:sz w:val="20"/>
                <w:szCs w:val="20"/>
                <w:lang w:eastAsia="ru-RU"/>
              </w:rPr>
              <w:t xml:space="preserve">Создание дополнительной мощности на вновь строящейся котельной в районе пересечения </w:t>
            </w:r>
            <w:proofErr w:type="spellStart"/>
            <w:r w:rsidRPr="005047C5">
              <w:rPr>
                <w:rFonts w:eastAsia="Times New Roman"/>
                <w:color w:val="000000" w:themeColor="text1"/>
                <w:sz w:val="20"/>
                <w:szCs w:val="20"/>
                <w:lang w:eastAsia="ru-RU"/>
              </w:rPr>
              <w:t>ул.Менделеева</w:t>
            </w:r>
            <w:proofErr w:type="spellEnd"/>
            <w:r w:rsidRPr="005047C5">
              <w:rPr>
                <w:rFonts w:eastAsia="Times New Roman"/>
                <w:color w:val="000000" w:themeColor="text1"/>
                <w:sz w:val="20"/>
                <w:szCs w:val="20"/>
                <w:lang w:eastAsia="ru-RU"/>
              </w:rPr>
              <w:t xml:space="preserve"> и </w:t>
            </w:r>
            <w:proofErr w:type="spellStart"/>
            <w:r w:rsidRPr="005047C5">
              <w:rPr>
                <w:rFonts w:eastAsia="Times New Roman"/>
                <w:color w:val="000000" w:themeColor="text1"/>
                <w:sz w:val="20"/>
                <w:szCs w:val="20"/>
                <w:lang w:eastAsia="ru-RU"/>
              </w:rPr>
              <w:t>ул.Горького</w:t>
            </w:r>
            <w:proofErr w:type="spellEnd"/>
            <w:r w:rsidR="00755899" w:rsidRPr="005047C5">
              <w:rPr>
                <w:rFonts w:eastAsia="Times New Roman"/>
                <w:color w:val="000000" w:themeColor="text1"/>
                <w:sz w:val="20"/>
                <w:szCs w:val="20"/>
                <w:lang w:eastAsia="ru-RU"/>
              </w:rPr>
              <w:t xml:space="preserve"> не требуется</w:t>
            </w:r>
            <w:r w:rsidR="00EF3659" w:rsidRPr="005047C5">
              <w:rPr>
                <w:rFonts w:eastAsia="Times New Roman"/>
                <w:color w:val="000000" w:themeColor="text1"/>
                <w:sz w:val="20"/>
                <w:szCs w:val="20"/>
                <w:lang w:eastAsia="ru-RU"/>
              </w:rPr>
              <w:t xml:space="preserve"> (для варианта выбора теплоисточника 6)</w:t>
            </w:r>
            <w:r w:rsidR="00676F7A" w:rsidRPr="005047C5">
              <w:rPr>
                <w:rFonts w:eastAsia="Times New Roman"/>
                <w:color w:val="000000" w:themeColor="text1"/>
                <w:sz w:val="20"/>
                <w:szCs w:val="20"/>
                <w:lang w:eastAsia="ru-RU"/>
              </w:rPr>
              <w:t>*</w:t>
            </w:r>
            <w:r w:rsidR="0049037C" w:rsidRPr="005047C5">
              <w:rPr>
                <w:rFonts w:eastAsia="Times New Roman"/>
                <w:color w:val="000000" w:themeColor="text1"/>
                <w:sz w:val="20"/>
                <w:szCs w:val="20"/>
                <w:lang w:eastAsia="ru-RU"/>
              </w:rPr>
              <w:t>*</w:t>
            </w:r>
          </w:p>
        </w:tc>
        <w:tc>
          <w:tcPr>
            <w:tcW w:w="762" w:type="pct"/>
            <w:shd w:val="clear" w:color="auto" w:fill="auto"/>
            <w:vAlign w:val="center"/>
          </w:tcPr>
          <w:p w14:paraId="29634B71" w14:textId="303262FE" w:rsidR="00DE19F3" w:rsidRPr="005047C5" w:rsidRDefault="00755899" w:rsidP="00DE19F3">
            <w:pPr>
              <w:rPr>
                <w:rFonts w:eastAsia="Times New Roman"/>
                <w:color w:val="000000" w:themeColor="text1"/>
                <w:sz w:val="20"/>
                <w:szCs w:val="20"/>
                <w:lang w:eastAsia="ru-RU"/>
              </w:rPr>
            </w:pPr>
            <w:r w:rsidRPr="005047C5">
              <w:rPr>
                <w:rFonts w:eastAsia="Times New Roman"/>
                <w:color w:val="000000" w:themeColor="text1"/>
                <w:sz w:val="20"/>
                <w:szCs w:val="20"/>
                <w:lang w:eastAsia="ru-RU"/>
              </w:rPr>
              <w:t>0</w:t>
            </w:r>
          </w:p>
        </w:tc>
        <w:tc>
          <w:tcPr>
            <w:tcW w:w="1037" w:type="pct"/>
            <w:vAlign w:val="center"/>
          </w:tcPr>
          <w:p w14:paraId="6151EE43" w14:textId="32CAC2FE" w:rsidR="00DE19F3" w:rsidRPr="005047C5" w:rsidRDefault="00755899" w:rsidP="00DE19F3">
            <w:pPr>
              <w:rPr>
                <w:rFonts w:eastAsia="Times New Roman"/>
                <w:color w:val="000000" w:themeColor="text1"/>
                <w:sz w:val="20"/>
                <w:szCs w:val="20"/>
                <w:lang w:eastAsia="ru-RU"/>
              </w:rPr>
            </w:pPr>
            <w:r w:rsidRPr="005047C5">
              <w:rPr>
                <w:rFonts w:eastAsia="Times New Roman"/>
                <w:color w:val="000000" w:themeColor="text1"/>
                <w:sz w:val="20"/>
                <w:szCs w:val="20"/>
                <w:lang w:eastAsia="ru-RU"/>
              </w:rPr>
              <w:t>0</w:t>
            </w:r>
          </w:p>
        </w:tc>
        <w:tc>
          <w:tcPr>
            <w:tcW w:w="868" w:type="pct"/>
            <w:vAlign w:val="center"/>
          </w:tcPr>
          <w:p w14:paraId="1F2E73BB" w14:textId="77777777" w:rsidR="00DE19F3" w:rsidRPr="005047C5" w:rsidRDefault="00DE19F3" w:rsidP="00DE19F3">
            <w:pPr>
              <w:rPr>
                <w:rFonts w:eastAsia="Times New Roman"/>
                <w:color w:val="000000" w:themeColor="text1"/>
                <w:sz w:val="20"/>
                <w:szCs w:val="20"/>
                <w:lang w:eastAsia="ru-RU"/>
              </w:rPr>
            </w:pPr>
          </w:p>
        </w:tc>
        <w:tc>
          <w:tcPr>
            <w:tcW w:w="782" w:type="pct"/>
            <w:vAlign w:val="center"/>
          </w:tcPr>
          <w:p w14:paraId="541A9C48" w14:textId="77777777" w:rsidR="00DE19F3" w:rsidRPr="005047C5" w:rsidRDefault="00DE19F3" w:rsidP="00DE19F3">
            <w:pPr>
              <w:rPr>
                <w:rFonts w:eastAsia="Times New Roman"/>
                <w:color w:val="000000" w:themeColor="text1"/>
                <w:sz w:val="20"/>
                <w:szCs w:val="20"/>
                <w:lang w:eastAsia="ru-RU"/>
              </w:rPr>
            </w:pPr>
          </w:p>
        </w:tc>
      </w:tr>
      <w:tr w:rsidR="005047C5" w:rsidRPr="005047C5" w14:paraId="313F1228" w14:textId="77777777" w:rsidTr="00F928C4">
        <w:trPr>
          <w:trHeight w:val="20"/>
        </w:trPr>
        <w:tc>
          <w:tcPr>
            <w:tcW w:w="324" w:type="pct"/>
          </w:tcPr>
          <w:p w14:paraId="37208F10" w14:textId="2337326E" w:rsidR="00DE19F3" w:rsidRPr="005047C5" w:rsidRDefault="00DE19F3" w:rsidP="00DE19F3">
            <w:pPr>
              <w:rPr>
                <w:rFonts w:eastAsia="Times New Roman"/>
                <w:color w:val="000000" w:themeColor="text1"/>
                <w:sz w:val="20"/>
                <w:szCs w:val="20"/>
                <w:lang w:eastAsia="ru-RU"/>
              </w:rPr>
            </w:pPr>
            <w:r w:rsidRPr="005047C5">
              <w:rPr>
                <w:rFonts w:eastAsia="Times New Roman"/>
                <w:color w:val="000000" w:themeColor="text1"/>
                <w:sz w:val="20"/>
                <w:szCs w:val="20"/>
                <w:lang w:eastAsia="ru-RU"/>
              </w:rPr>
              <w:t>1а.2.</w:t>
            </w:r>
          </w:p>
        </w:tc>
        <w:tc>
          <w:tcPr>
            <w:tcW w:w="1227" w:type="pct"/>
            <w:shd w:val="clear" w:color="auto" w:fill="auto"/>
            <w:vAlign w:val="center"/>
          </w:tcPr>
          <w:p w14:paraId="771D38F1" w14:textId="6A64C748" w:rsidR="00DE19F3" w:rsidRPr="005047C5" w:rsidRDefault="00DE19F3" w:rsidP="00DE19F3">
            <w:pPr>
              <w:jc w:val="left"/>
              <w:rPr>
                <w:rFonts w:eastAsia="Times New Roman"/>
                <w:color w:val="000000" w:themeColor="text1"/>
                <w:sz w:val="20"/>
                <w:szCs w:val="20"/>
                <w:lang w:eastAsia="ru-RU"/>
              </w:rPr>
            </w:pPr>
            <w:r w:rsidRPr="005047C5">
              <w:rPr>
                <w:rFonts w:eastAsia="Times New Roman"/>
                <w:color w:val="000000" w:themeColor="text1"/>
                <w:sz w:val="20"/>
                <w:szCs w:val="20"/>
                <w:lang w:eastAsia="ru-RU"/>
              </w:rPr>
              <w:t xml:space="preserve">Строительство теплотрассы вдоль ул. Менделеева от вновь строящейся котельной в районе пересечения </w:t>
            </w:r>
            <w:proofErr w:type="spellStart"/>
            <w:r w:rsidRPr="005047C5">
              <w:rPr>
                <w:rFonts w:eastAsia="Times New Roman"/>
                <w:color w:val="000000" w:themeColor="text1"/>
                <w:sz w:val="20"/>
                <w:szCs w:val="20"/>
                <w:lang w:eastAsia="ru-RU"/>
              </w:rPr>
              <w:t>ул.Менделеева</w:t>
            </w:r>
            <w:proofErr w:type="spellEnd"/>
            <w:r w:rsidRPr="005047C5">
              <w:rPr>
                <w:rFonts w:eastAsia="Times New Roman"/>
                <w:color w:val="000000" w:themeColor="text1"/>
                <w:sz w:val="20"/>
                <w:szCs w:val="20"/>
                <w:lang w:eastAsia="ru-RU"/>
              </w:rPr>
              <w:t xml:space="preserve"> и </w:t>
            </w:r>
            <w:proofErr w:type="spellStart"/>
            <w:r w:rsidRPr="005047C5">
              <w:rPr>
                <w:rFonts w:eastAsia="Times New Roman"/>
                <w:color w:val="000000" w:themeColor="text1"/>
                <w:sz w:val="20"/>
                <w:szCs w:val="20"/>
                <w:lang w:eastAsia="ru-RU"/>
              </w:rPr>
              <w:t>ул.Горького</w:t>
            </w:r>
            <w:proofErr w:type="spellEnd"/>
            <w:r w:rsidRPr="005047C5">
              <w:rPr>
                <w:rFonts w:eastAsia="Times New Roman"/>
                <w:color w:val="000000" w:themeColor="text1"/>
                <w:sz w:val="20"/>
                <w:szCs w:val="20"/>
                <w:lang w:eastAsia="ru-RU"/>
              </w:rPr>
              <w:t xml:space="preserve"> </w:t>
            </w:r>
            <w:r w:rsidRPr="005047C5">
              <w:rPr>
                <w:rFonts w:eastAsia="Times New Roman"/>
                <w:color w:val="000000" w:themeColor="text1"/>
                <w:sz w:val="20"/>
                <w:szCs w:val="20"/>
                <w:lang w:eastAsia="ru-RU"/>
              </w:rPr>
              <w:lastRenderedPageBreak/>
              <w:t xml:space="preserve">протяженностью </w:t>
            </w:r>
            <w:proofErr w:type="spellStart"/>
            <w:r w:rsidRPr="005047C5">
              <w:rPr>
                <w:rFonts w:eastAsia="Times New Roman"/>
                <w:color w:val="000000" w:themeColor="text1"/>
                <w:sz w:val="20"/>
                <w:szCs w:val="20"/>
                <w:lang w:eastAsia="ru-RU"/>
              </w:rPr>
              <w:t>Ду</w:t>
            </w:r>
            <w:proofErr w:type="spellEnd"/>
            <w:r w:rsidRPr="005047C5">
              <w:rPr>
                <w:rFonts w:eastAsia="Times New Roman"/>
                <w:color w:val="000000" w:themeColor="text1"/>
                <w:sz w:val="20"/>
                <w:szCs w:val="20"/>
                <w:lang w:eastAsia="ru-RU"/>
              </w:rPr>
              <w:t xml:space="preserve">=150 мм 600 </w:t>
            </w:r>
            <w:proofErr w:type="spellStart"/>
            <w:r w:rsidRPr="005047C5">
              <w:rPr>
                <w:rFonts w:eastAsia="Times New Roman"/>
                <w:color w:val="000000" w:themeColor="text1"/>
                <w:sz w:val="20"/>
                <w:szCs w:val="20"/>
                <w:lang w:eastAsia="ru-RU"/>
              </w:rPr>
              <w:t>п.м</w:t>
            </w:r>
            <w:proofErr w:type="spellEnd"/>
            <w:r w:rsidRPr="005047C5">
              <w:rPr>
                <w:rFonts w:eastAsia="Times New Roman"/>
                <w:color w:val="000000" w:themeColor="text1"/>
                <w:sz w:val="20"/>
                <w:szCs w:val="20"/>
                <w:lang w:eastAsia="ru-RU"/>
              </w:rPr>
              <w:t>.</w:t>
            </w:r>
          </w:p>
        </w:tc>
        <w:tc>
          <w:tcPr>
            <w:tcW w:w="762" w:type="pct"/>
            <w:shd w:val="clear" w:color="auto" w:fill="auto"/>
            <w:vAlign w:val="center"/>
          </w:tcPr>
          <w:p w14:paraId="371E777A" w14:textId="373DFF7B" w:rsidR="00DE19F3" w:rsidRPr="005047C5" w:rsidRDefault="00DE19F3" w:rsidP="00DE19F3">
            <w:pPr>
              <w:rPr>
                <w:rFonts w:eastAsia="Times New Roman"/>
                <w:color w:val="000000" w:themeColor="text1"/>
                <w:sz w:val="20"/>
                <w:szCs w:val="20"/>
                <w:lang w:eastAsia="ru-RU"/>
              </w:rPr>
            </w:pPr>
            <w:r w:rsidRPr="005047C5">
              <w:rPr>
                <w:rFonts w:eastAsia="Times New Roman"/>
                <w:color w:val="000000" w:themeColor="text1"/>
                <w:sz w:val="20"/>
                <w:szCs w:val="20"/>
                <w:lang w:eastAsia="ru-RU"/>
              </w:rPr>
              <w:lastRenderedPageBreak/>
              <w:t>14862</w:t>
            </w:r>
          </w:p>
        </w:tc>
        <w:tc>
          <w:tcPr>
            <w:tcW w:w="1037" w:type="pct"/>
            <w:vAlign w:val="center"/>
          </w:tcPr>
          <w:p w14:paraId="26DA5BF6" w14:textId="607EE1DB" w:rsidR="00DE19F3" w:rsidRPr="005047C5" w:rsidRDefault="00DE19F3" w:rsidP="00DE19F3">
            <w:pPr>
              <w:rPr>
                <w:rFonts w:eastAsia="Times New Roman"/>
                <w:color w:val="000000" w:themeColor="text1"/>
                <w:sz w:val="20"/>
                <w:szCs w:val="20"/>
                <w:lang w:eastAsia="ru-RU"/>
              </w:rPr>
            </w:pPr>
            <w:r w:rsidRPr="005047C5">
              <w:rPr>
                <w:rFonts w:eastAsia="Times New Roman"/>
                <w:color w:val="000000" w:themeColor="text1"/>
                <w:sz w:val="20"/>
                <w:szCs w:val="20"/>
                <w:lang w:eastAsia="ru-RU"/>
              </w:rPr>
              <w:t>241</w:t>
            </w:r>
          </w:p>
        </w:tc>
        <w:tc>
          <w:tcPr>
            <w:tcW w:w="868" w:type="pct"/>
            <w:vAlign w:val="center"/>
          </w:tcPr>
          <w:p w14:paraId="2206C1A3" w14:textId="77777777" w:rsidR="00DE19F3" w:rsidRPr="005047C5" w:rsidRDefault="00DE19F3" w:rsidP="00DE19F3">
            <w:pPr>
              <w:rPr>
                <w:rFonts w:eastAsia="Times New Roman"/>
                <w:color w:val="000000" w:themeColor="text1"/>
                <w:sz w:val="20"/>
                <w:szCs w:val="20"/>
                <w:lang w:eastAsia="ru-RU"/>
              </w:rPr>
            </w:pPr>
          </w:p>
        </w:tc>
        <w:tc>
          <w:tcPr>
            <w:tcW w:w="782" w:type="pct"/>
            <w:vAlign w:val="center"/>
          </w:tcPr>
          <w:p w14:paraId="783F58D0" w14:textId="77777777" w:rsidR="00DE19F3" w:rsidRPr="005047C5" w:rsidRDefault="00DE19F3" w:rsidP="00DE19F3">
            <w:pPr>
              <w:rPr>
                <w:rFonts w:eastAsia="Times New Roman"/>
                <w:color w:val="000000" w:themeColor="text1"/>
                <w:sz w:val="20"/>
                <w:szCs w:val="20"/>
                <w:lang w:eastAsia="ru-RU"/>
              </w:rPr>
            </w:pPr>
          </w:p>
        </w:tc>
      </w:tr>
      <w:tr w:rsidR="005047C5" w:rsidRPr="005047C5" w14:paraId="10FCB649" w14:textId="77777777" w:rsidTr="00F928C4">
        <w:trPr>
          <w:trHeight w:val="20"/>
        </w:trPr>
        <w:tc>
          <w:tcPr>
            <w:tcW w:w="324" w:type="pct"/>
          </w:tcPr>
          <w:p w14:paraId="099FAC4F" w14:textId="17966846" w:rsidR="00DE19F3" w:rsidRPr="005047C5" w:rsidRDefault="00DE19F3" w:rsidP="00DE19F3">
            <w:pPr>
              <w:rPr>
                <w:rFonts w:eastAsia="Times New Roman"/>
                <w:color w:val="000000" w:themeColor="text1"/>
                <w:sz w:val="20"/>
                <w:szCs w:val="20"/>
                <w:lang w:eastAsia="ru-RU"/>
              </w:rPr>
            </w:pPr>
            <w:r w:rsidRPr="005047C5">
              <w:rPr>
                <w:rFonts w:eastAsia="Times New Roman"/>
                <w:color w:val="000000" w:themeColor="text1"/>
                <w:sz w:val="20"/>
                <w:szCs w:val="20"/>
                <w:lang w:eastAsia="ru-RU"/>
              </w:rPr>
              <w:t>1а.3.</w:t>
            </w:r>
          </w:p>
        </w:tc>
        <w:tc>
          <w:tcPr>
            <w:tcW w:w="1227" w:type="pct"/>
            <w:shd w:val="clear" w:color="auto" w:fill="auto"/>
            <w:vAlign w:val="center"/>
          </w:tcPr>
          <w:p w14:paraId="4DA1F744" w14:textId="1EA61B10" w:rsidR="00DE19F3" w:rsidRPr="005047C5" w:rsidRDefault="00DE19F3" w:rsidP="00DE19F3">
            <w:pPr>
              <w:jc w:val="left"/>
              <w:rPr>
                <w:rFonts w:eastAsia="Times New Roman"/>
                <w:color w:val="000000" w:themeColor="text1"/>
                <w:sz w:val="20"/>
                <w:szCs w:val="20"/>
                <w:lang w:eastAsia="ru-RU"/>
              </w:rPr>
            </w:pPr>
            <w:r w:rsidRPr="005047C5">
              <w:rPr>
                <w:rFonts w:eastAsia="Times New Roman"/>
                <w:color w:val="000000" w:themeColor="text1"/>
                <w:sz w:val="20"/>
                <w:szCs w:val="20"/>
                <w:lang w:eastAsia="ru-RU"/>
              </w:rPr>
              <w:t>Перекладка тепловой сети от У-3(</w:t>
            </w:r>
            <w:proofErr w:type="spellStart"/>
            <w:r w:rsidRPr="005047C5">
              <w:rPr>
                <w:rFonts w:eastAsia="Times New Roman"/>
                <w:color w:val="000000" w:themeColor="text1"/>
                <w:sz w:val="20"/>
                <w:szCs w:val="20"/>
                <w:lang w:eastAsia="ru-RU"/>
              </w:rPr>
              <w:t>Оч</w:t>
            </w:r>
            <w:proofErr w:type="spellEnd"/>
            <w:r w:rsidRPr="005047C5">
              <w:rPr>
                <w:rFonts w:eastAsia="Times New Roman"/>
                <w:color w:val="000000" w:themeColor="text1"/>
                <w:sz w:val="20"/>
                <w:szCs w:val="20"/>
                <w:lang w:eastAsia="ru-RU"/>
              </w:rPr>
              <w:t>) до У-2б(Оч.): с Ду150 на Ду100, 109,5м.</w:t>
            </w:r>
          </w:p>
        </w:tc>
        <w:tc>
          <w:tcPr>
            <w:tcW w:w="762" w:type="pct"/>
            <w:shd w:val="clear" w:color="auto" w:fill="auto"/>
            <w:vAlign w:val="center"/>
          </w:tcPr>
          <w:p w14:paraId="5997B7C1" w14:textId="56BE1468" w:rsidR="00DE19F3" w:rsidRPr="005047C5" w:rsidRDefault="00DE19F3" w:rsidP="00DE19F3">
            <w:pPr>
              <w:rPr>
                <w:rFonts w:eastAsia="Times New Roman"/>
                <w:color w:val="000000" w:themeColor="text1"/>
                <w:sz w:val="20"/>
                <w:szCs w:val="20"/>
                <w:lang w:eastAsia="ru-RU"/>
              </w:rPr>
            </w:pPr>
            <w:r w:rsidRPr="005047C5">
              <w:rPr>
                <w:rFonts w:eastAsia="Times New Roman"/>
                <w:color w:val="000000" w:themeColor="text1"/>
                <w:sz w:val="20"/>
                <w:szCs w:val="20"/>
                <w:lang w:eastAsia="ru-RU"/>
              </w:rPr>
              <w:t>2360</w:t>
            </w:r>
          </w:p>
        </w:tc>
        <w:tc>
          <w:tcPr>
            <w:tcW w:w="1037" w:type="pct"/>
            <w:vAlign w:val="center"/>
          </w:tcPr>
          <w:p w14:paraId="2C714EF7" w14:textId="5521B651" w:rsidR="00DE19F3" w:rsidRPr="005047C5" w:rsidRDefault="00DE19F3" w:rsidP="00DE19F3">
            <w:pPr>
              <w:rPr>
                <w:rFonts w:eastAsia="Times New Roman"/>
                <w:color w:val="000000" w:themeColor="text1"/>
                <w:sz w:val="20"/>
                <w:szCs w:val="20"/>
                <w:lang w:eastAsia="ru-RU"/>
              </w:rPr>
            </w:pPr>
            <w:r w:rsidRPr="005047C5">
              <w:rPr>
                <w:rFonts w:eastAsia="Times New Roman"/>
                <w:color w:val="000000" w:themeColor="text1"/>
                <w:sz w:val="20"/>
                <w:szCs w:val="20"/>
                <w:lang w:eastAsia="ru-RU"/>
              </w:rPr>
              <w:t>-14</w:t>
            </w:r>
          </w:p>
        </w:tc>
        <w:tc>
          <w:tcPr>
            <w:tcW w:w="868" w:type="pct"/>
            <w:vAlign w:val="center"/>
          </w:tcPr>
          <w:p w14:paraId="11EF2A22" w14:textId="77777777" w:rsidR="00DE19F3" w:rsidRPr="005047C5" w:rsidRDefault="00DE19F3" w:rsidP="00DE19F3">
            <w:pPr>
              <w:rPr>
                <w:rFonts w:eastAsia="Times New Roman"/>
                <w:color w:val="000000" w:themeColor="text1"/>
                <w:sz w:val="20"/>
                <w:szCs w:val="20"/>
                <w:lang w:eastAsia="ru-RU"/>
              </w:rPr>
            </w:pPr>
          </w:p>
        </w:tc>
        <w:tc>
          <w:tcPr>
            <w:tcW w:w="782" w:type="pct"/>
            <w:vAlign w:val="center"/>
          </w:tcPr>
          <w:p w14:paraId="1F300A02" w14:textId="77777777" w:rsidR="00DE19F3" w:rsidRPr="005047C5" w:rsidRDefault="00DE19F3" w:rsidP="00DE19F3">
            <w:pPr>
              <w:rPr>
                <w:rFonts w:eastAsia="Times New Roman"/>
                <w:color w:val="000000" w:themeColor="text1"/>
                <w:sz w:val="20"/>
                <w:szCs w:val="20"/>
                <w:lang w:eastAsia="ru-RU"/>
              </w:rPr>
            </w:pPr>
          </w:p>
        </w:tc>
      </w:tr>
      <w:tr w:rsidR="005047C5" w:rsidRPr="005047C5" w14:paraId="0EA657C2" w14:textId="77777777" w:rsidTr="00F928C4">
        <w:trPr>
          <w:trHeight w:val="20"/>
        </w:trPr>
        <w:tc>
          <w:tcPr>
            <w:tcW w:w="324" w:type="pct"/>
          </w:tcPr>
          <w:p w14:paraId="453BA08F" w14:textId="002B15C2" w:rsidR="00DE19F3" w:rsidRPr="005047C5" w:rsidRDefault="00DE19F3" w:rsidP="00DE19F3">
            <w:pPr>
              <w:rPr>
                <w:rFonts w:eastAsia="Times New Roman"/>
                <w:color w:val="000000" w:themeColor="text1"/>
                <w:sz w:val="20"/>
                <w:szCs w:val="20"/>
                <w:lang w:eastAsia="ru-RU"/>
              </w:rPr>
            </w:pPr>
            <w:r w:rsidRPr="005047C5">
              <w:rPr>
                <w:rFonts w:eastAsia="Times New Roman"/>
                <w:color w:val="000000" w:themeColor="text1"/>
                <w:sz w:val="20"/>
                <w:szCs w:val="20"/>
                <w:lang w:eastAsia="ru-RU"/>
              </w:rPr>
              <w:t>1а.4</w:t>
            </w:r>
          </w:p>
        </w:tc>
        <w:tc>
          <w:tcPr>
            <w:tcW w:w="1227" w:type="pct"/>
            <w:shd w:val="clear" w:color="auto" w:fill="auto"/>
            <w:vAlign w:val="center"/>
          </w:tcPr>
          <w:p w14:paraId="1B8B597B" w14:textId="2F6EDBC7" w:rsidR="00DE19F3" w:rsidRPr="005047C5" w:rsidRDefault="00DE19F3" w:rsidP="00DE19F3">
            <w:pPr>
              <w:jc w:val="left"/>
              <w:rPr>
                <w:rFonts w:eastAsia="Times New Roman"/>
                <w:color w:val="000000" w:themeColor="text1"/>
                <w:sz w:val="20"/>
                <w:szCs w:val="20"/>
                <w:lang w:eastAsia="ru-RU"/>
              </w:rPr>
            </w:pPr>
            <w:r w:rsidRPr="005047C5">
              <w:rPr>
                <w:rFonts w:eastAsia="Times New Roman"/>
                <w:color w:val="000000" w:themeColor="text1"/>
                <w:sz w:val="20"/>
                <w:szCs w:val="20"/>
                <w:lang w:eastAsia="ru-RU"/>
              </w:rPr>
              <w:t>Перекладка тепловой сети от У-2б(Оч.) до У-2а(Оч.): с Ду150 на Ду50, 88,5м.</w:t>
            </w:r>
          </w:p>
        </w:tc>
        <w:tc>
          <w:tcPr>
            <w:tcW w:w="762" w:type="pct"/>
            <w:shd w:val="clear" w:color="auto" w:fill="auto"/>
            <w:vAlign w:val="center"/>
          </w:tcPr>
          <w:p w14:paraId="4BF47AC1" w14:textId="10EB6BD7" w:rsidR="00DE19F3" w:rsidRPr="005047C5" w:rsidRDefault="00DE19F3" w:rsidP="00DE19F3">
            <w:pPr>
              <w:rPr>
                <w:rFonts w:eastAsia="Times New Roman"/>
                <w:color w:val="000000" w:themeColor="text1"/>
                <w:sz w:val="20"/>
                <w:szCs w:val="20"/>
                <w:lang w:eastAsia="ru-RU"/>
              </w:rPr>
            </w:pPr>
            <w:r w:rsidRPr="005047C5">
              <w:rPr>
                <w:rFonts w:eastAsia="Times New Roman"/>
                <w:color w:val="000000" w:themeColor="text1"/>
                <w:sz w:val="20"/>
                <w:szCs w:val="20"/>
                <w:lang w:eastAsia="ru-RU"/>
              </w:rPr>
              <w:t>1288</w:t>
            </w:r>
          </w:p>
        </w:tc>
        <w:tc>
          <w:tcPr>
            <w:tcW w:w="1037" w:type="pct"/>
            <w:vAlign w:val="center"/>
          </w:tcPr>
          <w:p w14:paraId="7D162B5B" w14:textId="3294C856" w:rsidR="00DE19F3" w:rsidRPr="005047C5" w:rsidRDefault="00DE19F3" w:rsidP="00DE19F3">
            <w:pPr>
              <w:rPr>
                <w:rFonts w:eastAsia="Times New Roman"/>
                <w:color w:val="000000" w:themeColor="text1"/>
                <w:sz w:val="20"/>
                <w:szCs w:val="20"/>
                <w:lang w:eastAsia="ru-RU"/>
              </w:rPr>
            </w:pPr>
            <w:r w:rsidRPr="005047C5">
              <w:rPr>
                <w:rFonts w:eastAsia="Times New Roman"/>
                <w:color w:val="000000" w:themeColor="text1"/>
                <w:sz w:val="20"/>
                <w:szCs w:val="20"/>
                <w:lang w:eastAsia="ru-RU"/>
              </w:rPr>
              <w:t>-8</w:t>
            </w:r>
          </w:p>
        </w:tc>
        <w:tc>
          <w:tcPr>
            <w:tcW w:w="868" w:type="pct"/>
            <w:vAlign w:val="center"/>
          </w:tcPr>
          <w:p w14:paraId="568A3BD1" w14:textId="77777777" w:rsidR="00DE19F3" w:rsidRPr="005047C5" w:rsidRDefault="00DE19F3" w:rsidP="00DE19F3">
            <w:pPr>
              <w:rPr>
                <w:rFonts w:eastAsia="Times New Roman"/>
                <w:color w:val="000000" w:themeColor="text1"/>
                <w:sz w:val="20"/>
                <w:szCs w:val="20"/>
                <w:lang w:eastAsia="ru-RU"/>
              </w:rPr>
            </w:pPr>
          </w:p>
        </w:tc>
        <w:tc>
          <w:tcPr>
            <w:tcW w:w="782" w:type="pct"/>
            <w:vAlign w:val="center"/>
          </w:tcPr>
          <w:p w14:paraId="1025A136" w14:textId="77777777" w:rsidR="00DE19F3" w:rsidRPr="005047C5" w:rsidRDefault="00DE19F3" w:rsidP="00DE19F3">
            <w:pPr>
              <w:rPr>
                <w:rFonts w:eastAsia="Times New Roman"/>
                <w:color w:val="000000" w:themeColor="text1"/>
                <w:sz w:val="20"/>
                <w:szCs w:val="20"/>
                <w:lang w:eastAsia="ru-RU"/>
              </w:rPr>
            </w:pPr>
          </w:p>
        </w:tc>
      </w:tr>
      <w:tr w:rsidR="005047C5" w:rsidRPr="005047C5" w14:paraId="32BA93B2" w14:textId="77777777" w:rsidTr="00F928C4">
        <w:trPr>
          <w:trHeight w:val="20"/>
        </w:trPr>
        <w:tc>
          <w:tcPr>
            <w:tcW w:w="324" w:type="pct"/>
          </w:tcPr>
          <w:p w14:paraId="20CA4E3F" w14:textId="15F144B6" w:rsidR="00DE19F3" w:rsidRPr="005047C5" w:rsidRDefault="00DE19F3" w:rsidP="00DE19F3">
            <w:pPr>
              <w:rPr>
                <w:rFonts w:eastAsia="Times New Roman"/>
                <w:color w:val="000000" w:themeColor="text1"/>
                <w:sz w:val="20"/>
                <w:szCs w:val="20"/>
                <w:lang w:eastAsia="ru-RU"/>
              </w:rPr>
            </w:pPr>
            <w:r w:rsidRPr="005047C5">
              <w:rPr>
                <w:rFonts w:eastAsia="Times New Roman"/>
                <w:color w:val="000000" w:themeColor="text1"/>
                <w:sz w:val="20"/>
                <w:szCs w:val="20"/>
                <w:lang w:eastAsia="ru-RU"/>
              </w:rPr>
              <w:t>2.</w:t>
            </w:r>
          </w:p>
        </w:tc>
        <w:tc>
          <w:tcPr>
            <w:tcW w:w="1227" w:type="pct"/>
            <w:shd w:val="clear" w:color="auto" w:fill="auto"/>
            <w:vAlign w:val="center"/>
          </w:tcPr>
          <w:p w14:paraId="0F6662D9" w14:textId="15D5CF05" w:rsidR="00DE19F3" w:rsidRPr="005047C5" w:rsidRDefault="00DE19F3" w:rsidP="00DE19F3">
            <w:pPr>
              <w:jc w:val="left"/>
              <w:rPr>
                <w:rFonts w:eastAsia="Times New Roman"/>
                <w:color w:val="000000" w:themeColor="text1"/>
                <w:sz w:val="20"/>
                <w:szCs w:val="20"/>
                <w:lang w:eastAsia="ru-RU"/>
              </w:rPr>
            </w:pPr>
            <w:r w:rsidRPr="005047C5">
              <w:rPr>
                <w:rFonts w:eastAsia="Times New Roman"/>
                <w:color w:val="000000" w:themeColor="text1"/>
                <w:sz w:val="20"/>
                <w:szCs w:val="20"/>
                <w:lang w:eastAsia="ru-RU"/>
              </w:rPr>
              <w:t xml:space="preserve">Подключение от вновь строящейся </w:t>
            </w:r>
            <w:proofErr w:type="spellStart"/>
            <w:r w:rsidRPr="005047C5">
              <w:rPr>
                <w:rFonts w:eastAsia="Times New Roman"/>
                <w:color w:val="000000" w:themeColor="text1"/>
                <w:sz w:val="20"/>
                <w:szCs w:val="20"/>
                <w:lang w:eastAsia="ru-RU"/>
              </w:rPr>
              <w:t>блочно</w:t>
            </w:r>
            <w:proofErr w:type="spellEnd"/>
            <w:r w:rsidRPr="005047C5">
              <w:rPr>
                <w:rFonts w:eastAsia="Times New Roman"/>
                <w:color w:val="000000" w:themeColor="text1"/>
                <w:sz w:val="20"/>
                <w:szCs w:val="20"/>
                <w:lang w:eastAsia="ru-RU"/>
              </w:rPr>
              <w:t>-модульной котельной в районе городских КОС – всего,</w:t>
            </w:r>
          </w:p>
          <w:p w14:paraId="0C289437" w14:textId="65EAC904" w:rsidR="00DE19F3" w:rsidRPr="005047C5" w:rsidRDefault="00DE19F3" w:rsidP="00DE19F3">
            <w:pPr>
              <w:jc w:val="left"/>
              <w:rPr>
                <w:rFonts w:eastAsia="Times New Roman"/>
                <w:color w:val="000000" w:themeColor="text1"/>
                <w:sz w:val="20"/>
                <w:szCs w:val="20"/>
                <w:lang w:eastAsia="ru-RU"/>
              </w:rPr>
            </w:pPr>
            <w:r w:rsidRPr="005047C5">
              <w:rPr>
                <w:rFonts w:eastAsia="Times New Roman"/>
                <w:color w:val="000000" w:themeColor="text1"/>
                <w:sz w:val="20"/>
                <w:szCs w:val="20"/>
                <w:lang w:eastAsia="ru-RU"/>
              </w:rPr>
              <w:t>в том числе:</w:t>
            </w:r>
          </w:p>
        </w:tc>
        <w:tc>
          <w:tcPr>
            <w:tcW w:w="762" w:type="pct"/>
            <w:shd w:val="clear" w:color="auto" w:fill="auto"/>
            <w:vAlign w:val="center"/>
          </w:tcPr>
          <w:p w14:paraId="0BCAC6D8" w14:textId="439F05DA" w:rsidR="00DE19F3" w:rsidRPr="005047C5" w:rsidRDefault="00DE19F3" w:rsidP="00DE19F3">
            <w:pPr>
              <w:rPr>
                <w:rFonts w:eastAsia="Times New Roman"/>
                <w:color w:val="000000" w:themeColor="text1"/>
                <w:sz w:val="20"/>
                <w:szCs w:val="20"/>
                <w:lang w:eastAsia="ru-RU"/>
              </w:rPr>
            </w:pPr>
            <w:r w:rsidRPr="005047C5">
              <w:rPr>
                <w:rFonts w:eastAsia="Times New Roman"/>
                <w:color w:val="000000" w:themeColor="text1"/>
                <w:sz w:val="20"/>
                <w:szCs w:val="20"/>
                <w:lang w:eastAsia="ru-RU"/>
              </w:rPr>
              <w:t>31158</w:t>
            </w:r>
          </w:p>
        </w:tc>
        <w:tc>
          <w:tcPr>
            <w:tcW w:w="1037" w:type="pct"/>
            <w:vAlign w:val="center"/>
          </w:tcPr>
          <w:p w14:paraId="7D3AFD2B" w14:textId="718F7175" w:rsidR="00DE19F3" w:rsidRPr="005047C5" w:rsidRDefault="00DE19F3" w:rsidP="00DE19F3">
            <w:pPr>
              <w:rPr>
                <w:rFonts w:eastAsia="Times New Roman"/>
                <w:color w:val="000000" w:themeColor="text1"/>
                <w:sz w:val="20"/>
                <w:szCs w:val="20"/>
                <w:lang w:eastAsia="ru-RU"/>
              </w:rPr>
            </w:pPr>
            <w:r w:rsidRPr="005047C5">
              <w:rPr>
                <w:rFonts w:eastAsia="Times New Roman"/>
                <w:color w:val="000000" w:themeColor="text1"/>
                <w:sz w:val="20"/>
                <w:szCs w:val="20"/>
                <w:lang w:eastAsia="ru-RU"/>
              </w:rPr>
              <w:t>3882</w:t>
            </w:r>
          </w:p>
        </w:tc>
        <w:tc>
          <w:tcPr>
            <w:tcW w:w="868" w:type="pct"/>
            <w:vAlign w:val="center"/>
          </w:tcPr>
          <w:p w14:paraId="5B0F5D5F" w14:textId="2D0B8956" w:rsidR="00DE19F3" w:rsidRPr="005047C5" w:rsidRDefault="00DE19F3" w:rsidP="00DE19F3">
            <w:pPr>
              <w:rPr>
                <w:rFonts w:eastAsia="Times New Roman"/>
                <w:color w:val="000000" w:themeColor="text1"/>
                <w:sz w:val="20"/>
                <w:szCs w:val="20"/>
                <w:lang w:eastAsia="ru-RU"/>
              </w:rPr>
            </w:pPr>
            <w:r w:rsidRPr="005047C5">
              <w:rPr>
                <w:rFonts w:eastAsia="Times New Roman"/>
                <w:color w:val="000000" w:themeColor="text1"/>
                <w:sz w:val="20"/>
                <w:szCs w:val="20"/>
                <w:lang w:eastAsia="ru-RU"/>
              </w:rPr>
              <w:t>0,05</w:t>
            </w:r>
          </w:p>
        </w:tc>
        <w:tc>
          <w:tcPr>
            <w:tcW w:w="782" w:type="pct"/>
            <w:vAlign w:val="center"/>
          </w:tcPr>
          <w:p w14:paraId="777DDE00" w14:textId="6F28115A" w:rsidR="00DE19F3" w:rsidRPr="005047C5" w:rsidRDefault="00DE19F3" w:rsidP="00DE19F3">
            <w:pPr>
              <w:rPr>
                <w:rFonts w:eastAsia="Times New Roman"/>
                <w:color w:val="000000" w:themeColor="text1"/>
                <w:sz w:val="20"/>
                <w:szCs w:val="20"/>
                <w:lang w:eastAsia="ru-RU"/>
              </w:rPr>
            </w:pPr>
            <w:r w:rsidRPr="005047C5">
              <w:rPr>
                <w:rFonts w:eastAsia="Times New Roman"/>
                <w:color w:val="000000" w:themeColor="text1"/>
                <w:sz w:val="20"/>
                <w:szCs w:val="20"/>
                <w:lang w:eastAsia="ru-RU"/>
              </w:rPr>
              <w:t>5440</w:t>
            </w:r>
          </w:p>
        </w:tc>
      </w:tr>
      <w:tr w:rsidR="005047C5" w:rsidRPr="005047C5" w14:paraId="43725438" w14:textId="77777777" w:rsidTr="00F928C4">
        <w:trPr>
          <w:trHeight w:val="20"/>
        </w:trPr>
        <w:tc>
          <w:tcPr>
            <w:tcW w:w="324" w:type="pct"/>
          </w:tcPr>
          <w:p w14:paraId="46CFF426" w14:textId="7EE51F01" w:rsidR="00DE19F3" w:rsidRPr="005047C5" w:rsidRDefault="00DE19F3" w:rsidP="00DE19F3">
            <w:pPr>
              <w:rPr>
                <w:rFonts w:eastAsia="Times New Roman"/>
                <w:color w:val="000000" w:themeColor="text1"/>
                <w:sz w:val="20"/>
                <w:szCs w:val="20"/>
                <w:lang w:eastAsia="ru-RU"/>
              </w:rPr>
            </w:pPr>
            <w:r w:rsidRPr="005047C5">
              <w:rPr>
                <w:rFonts w:eastAsia="Times New Roman"/>
                <w:color w:val="000000" w:themeColor="text1"/>
                <w:sz w:val="20"/>
                <w:szCs w:val="20"/>
                <w:lang w:eastAsia="ru-RU"/>
              </w:rPr>
              <w:t>2.1.</w:t>
            </w:r>
          </w:p>
        </w:tc>
        <w:tc>
          <w:tcPr>
            <w:tcW w:w="1227" w:type="pct"/>
            <w:shd w:val="clear" w:color="auto" w:fill="auto"/>
            <w:vAlign w:val="center"/>
          </w:tcPr>
          <w:p w14:paraId="32D628D4" w14:textId="77777777" w:rsidR="00DE19F3" w:rsidRPr="005047C5" w:rsidRDefault="00DE19F3" w:rsidP="00DE19F3">
            <w:pPr>
              <w:jc w:val="left"/>
              <w:rPr>
                <w:rFonts w:eastAsia="Times New Roman"/>
                <w:color w:val="000000" w:themeColor="text1"/>
                <w:sz w:val="20"/>
                <w:szCs w:val="20"/>
                <w:lang w:eastAsia="ru-RU"/>
              </w:rPr>
            </w:pPr>
            <w:r w:rsidRPr="005047C5">
              <w:rPr>
                <w:rFonts w:eastAsia="Times New Roman"/>
                <w:color w:val="000000" w:themeColor="text1"/>
                <w:sz w:val="20"/>
                <w:szCs w:val="20"/>
                <w:lang w:eastAsia="ru-RU"/>
              </w:rPr>
              <w:t xml:space="preserve">Строительство </w:t>
            </w:r>
            <w:proofErr w:type="spellStart"/>
            <w:r w:rsidRPr="005047C5">
              <w:rPr>
                <w:rFonts w:eastAsia="Times New Roman"/>
                <w:color w:val="000000" w:themeColor="text1"/>
                <w:sz w:val="20"/>
                <w:szCs w:val="20"/>
                <w:lang w:eastAsia="ru-RU"/>
              </w:rPr>
              <w:t>блочно</w:t>
            </w:r>
            <w:proofErr w:type="spellEnd"/>
            <w:r w:rsidRPr="005047C5">
              <w:rPr>
                <w:rFonts w:eastAsia="Times New Roman"/>
                <w:color w:val="000000" w:themeColor="text1"/>
                <w:sz w:val="20"/>
                <w:szCs w:val="20"/>
                <w:lang w:eastAsia="ru-RU"/>
              </w:rPr>
              <w:t xml:space="preserve">-модульной котельной </w:t>
            </w:r>
            <w:bookmarkStart w:id="69" w:name="_Hlk51751133"/>
            <w:r w:rsidRPr="005047C5">
              <w:rPr>
                <w:rFonts w:eastAsia="Times New Roman"/>
                <w:color w:val="000000" w:themeColor="text1"/>
                <w:sz w:val="20"/>
                <w:szCs w:val="20"/>
                <w:lang w:eastAsia="ru-RU"/>
              </w:rPr>
              <w:t>4 Гкал/ч в районе городских очистных сооружений канализации</w:t>
            </w:r>
            <w:bookmarkEnd w:id="69"/>
          </w:p>
        </w:tc>
        <w:tc>
          <w:tcPr>
            <w:tcW w:w="762" w:type="pct"/>
            <w:shd w:val="clear" w:color="auto" w:fill="auto"/>
            <w:vAlign w:val="center"/>
          </w:tcPr>
          <w:p w14:paraId="5CE90A61" w14:textId="77777777" w:rsidR="00DE19F3" w:rsidRPr="005047C5" w:rsidRDefault="00DE19F3" w:rsidP="00DE19F3">
            <w:pPr>
              <w:rPr>
                <w:rFonts w:eastAsia="Times New Roman"/>
                <w:color w:val="000000" w:themeColor="text1"/>
                <w:sz w:val="20"/>
                <w:szCs w:val="20"/>
                <w:lang w:eastAsia="ru-RU"/>
              </w:rPr>
            </w:pPr>
            <w:r w:rsidRPr="005047C5">
              <w:rPr>
                <w:rFonts w:eastAsia="Times New Roman"/>
                <w:color w:val="000000" w:themeColor="text1"/>
                <w:sz w:val="20"/>
                <w:szCs w:val="20"/>
                <w:lang w:eastAsia="ru-RU"/>
              </w:rPr>
              <w:t>27510</w:t>
            </w:r>
          </w:p>
        </w:tc>
        <w:tc>
          <w:tcPr>
            <w:tcW w:w="1037" w:type="pct"/>
            <w:vAlign w:val="center"/>
          </w:tcPr>
          <w:p w14:paraId="7340225F" w14:textId="77777777" w:rsidR="00DE19F3" w:rsidRPr="005047C5" w:rsidRDefault="00DE19F3" w:rsidP="00DE19F3">
            <w:pPr>
              <w:rPr>
                <w:rFonts w:eastAsia="Times New Roman"/>
                <w:color w:val="000000" w:themeColor="text1"/>
                <w:sz w:val="20"/>
                <w:szCs w:val="20"/>
                <w:lang w:eastAsia="ru-RU"/>
              </w:rPr>
            </w:pPr>
            <w:r w:rsidRPr="005047C5">
              <w:rPr>
                <w:rFonts w:eastAsia="Times New Roman"/>
                <w:color w:val="000000" w:themeColor="text1"/>
                <w:sz w:val="20"/>
                <w:szCs w:val="20"/>
                <w:lang w:eastAsia="ru-RU"/>
              </w:rPr>
              <w:t>3904</w:t>
            </w:r>
          </w:p>
        </w:tc>
        <w:tc>
          <w:tcPr>
            <w:tcW w:w="868" w:type="pct"/>
            <w:vAlign w:val="center"/>
          </w:tcPr>
          <w:p w14:paraId="7E738F5E" w14:textId="1579F4E4" w:rsidR="00DE19F3" w:rsidRPr="005047C5" w:rsidRDefault="00DE19F3" w:rsidP="00DE19F3">
            <w:pPr>
              <w:rPr>
                <w:rFonts w:eastAsia="Times New Roman"/>
                <w:color w:val="000000" w:themeColor="text1"/>
                <w:sz w:val="20"/>
                <w:szCs w:val="20"/>
                <w:lang w:eastAsia="ru-RU"/>
              </w:rPr>
            </w:pPr>
          </w:p>
        </w:tc>
        <w:tc>
          <w:tcPr>
            <w:tcW w:w="782" w:type="pct"/>
            <w:vAlign w:val="center"/>
          </w:tcPr>
          <w:p w14:paraId="325008E7" w14:textId="7E40C2B1" w:rsidR="00DE19F3" w:rsidRPr="005047C5" w:rsidRDefault="00DE19F3" w:rsidP="00DE19F3">
            <w:pPr>
              <w:rPr>
                <w:rFonts w:eastAsia="Times New Roman"/>
                <w:color w:val="000000" w:themeColor="text1"/>
                <w:sz w:val="20"/>
                <w:szCs w:val="20"/>
                <w:lang w:eastAsia="ru-RU"/>
              </w:rPr>
            </w:pPr>
          </w:p>
        </w:tc>
      </w:tr>
      <w:tr w:rsidR="005047C5" w:rsidRPr="005047C5" w14:paraId="6E62FF43" w14:textId="77777777" w:rsidTr="00F928C4">
        <w:trPr>
          <w:trHeight w:val="20"/>
        </w:trPr>
        <w:tc>
          <w:tcPr>
            <w:tcW w:w="324" w:type="pct"/>
          </w:tcPr>
          <w:p w14:paraId="3EBA4538" w14:textId="40379AF2" w:rsidR="00DE19F3" w:rsidRPr="005047C5" w:rsidRDefault="00DE19F3" w:rsidP="00DE19F3">
            <w:pPr>
              <w:rPr>
                <w:rFonts w:eastAsia="Times New Roman"/>
                <w:color w:val="000000" w:themeColor="text1"/>
                <w:sz w:val="20"/>
                <w:szCs w:val="20"/>
                <w:lang w:eastAsia="ru-RU"/>
              </w:rPr>
            </w:pPr>
            <w:r w:rsidRPr="005047C5">
              <w:rPr>
                <w:rFonts w:eastAsia="Times New Roman"/>
                <w:color w:val="000000" w:themeColor="text1"/>
                <w:sz w:val="20"/>
                <w:szCs w:val="20"/>
                <w:lang w:eastAsia="ru-RU"/>
              </w:rPr>
              <w:t>2.2.</w:t>
            </w:r>
          </w:p>
        </w:tc>
        <w:tc>
          <w:tcPr>
            <w:tcW w:w="1227" w:type="pct"/>
            <w:shd w:val="clear" w:color="auto" w:fill="auto"/>
            <w:vAlign w:val="center"/>
          </w:tcPr>
          <w:p w14:paraId="0AFE41C6" w14:textId="50C7B500" w:rsidR="00DE19F3" w:rsidRPr="005047C5" w:rsidRDefault="00DE19F3" w:rsidP="00DE19F3">
            <w:pPr>
              <w:jc w:val="left"/>
              <w:rPr>
                <w:rFonts w:eastAsia="Times New Roman"/>
                <w:color w:val="000000" w:themeColor="text1"/>
                <w:sz w:val="20"/>
                <w:szCs w:val="20"/>
                <w:lang w:eastAsia="ru-RU"/>
              </w:rPr>
            </w:pPr>
            <w:r w:rsidRPr="005047C5">
              <w:rPr>
                <w:rFonts w:eastAsia="Times New Roman"/>
                <w:color w:val="000000" w:themeColor="text1"/>
                <w:sz w:val="20"/>
                <w:szCs w:val="20"/>
                <w:lang w:eastAsia="ru-RU"/>
              </w:rPr>
              <w:t>Перекладка тепловой сети от У-3(</w:t>
            </w:r>
            <w:proofErr w:type="spellStart"/>
            <w:r w:rsidRPr="005047C5">
              <w:rPr>
                <w:rFonts w:eastAsia="Times New Roman"/>
                <w:color w:val="000000" w:themeColor="text1"/>
                <w:sz w:val="20"/>
                <w:szCs w:val="20"/>
                <w:lang w:eastAsia="ru-RU"/>
              </w:rPr>
              <w:t>Оч</w:t>
            </w:r>
            <w:proofErr w:type="spellEnd"/>
            <w:r w:rsidRPr="005047C5">
              <w:rPr>
                <w:rFonts w:eastAsia="Times New Roman"/>
                <w:color w:val="000000" w:themeColor="text1"/>
                <w:sz w:val="20"/>
                <w:szCs w:val="20"/>
                <w:lang w:eastAsia="ru-RU"/>
              </w:rPr>
              <w:t>) до У-2б(Оч.): с Ду150 на Ду100, 109,5м.</w:t>
            </w:r>
          </w:p>
        </w:tc>
        <w:tc>
          <w:tcPr>
            <w:tcW w:w="762" w:type="pct"/>
            <w:shd w:val="clear" w:color="auto" w:fill="auto"/>
            <w:vAlign w:val="center"/>
          </w:tcPr>
          <w:p w14:paraId="572E06E5" w14:textId="42087E6C" w:rsidR="00DE19F3" w:rsidRPr="005047C5" w:rsidRDefault="00DE19F3" w:rsidP="00DE19F3">
            <w:pPr>
              <w:rPr>
                <w:rFonts w:eastAsia="Times New Roman"/>
                <w:color w:val="000000" w:themeColor="text1"/>
                <w:sz w:val="20"/>
                <w:szCs w:val="20"/>
                <w:lang w:eastAsia="ru-RU"/>
              </w:rPr>
            </w:pPr>
            <w:r w:rsidRPr="005047C5">
              <w:rPr>
                <w:rFonts w:eastAsia="Times New Roman"/>
                <w:color w:val="000000" w:themeColor="text1"/>
                <w:sz w:val="20"/>
                <w:szCs w:val="20"/>
                <w:lang w:eastAsia="ru-RU"/>
              </w:rPr>
              <w:t>2360</w:t>
            </w:r>
          </w:p>
        </w:tc>
        <w:tc>
          <w:tcPr>
            <w:tcW w:w="1037" w:type="pct"/>
            <w:vAlign w:val="center"/>
          </w:tcPr>
          <w:p w14:paraId="1BCB615A" w14:textId="5AE6BFDD" w:rsidR="00DE19F3" w:rsidRPr="005047C5" w:rsidRDefault="00DE19F3" w:rsidP="00DE19F3">
            <w:pPr>
              <w:rPr>
                <w:rFonts w:eastAsia="Times New Roman"/>
                <w:color w:val="000000" w:themeColor="text1"/>
                <w:sz w:val="20"/>
                <w:szCs w:val="20"/>
                <w:lang w:eastAsia="ru-RU"/>
              </w:rPr>
            </w:pPr>
            <w:r w:rsidRPr="005047C5">
              <w:rPr>
                <w:rFonts w:eastAsia="Times New Roman"/>
                <w:color w:val="000000" w:themeColor="text1"/>
                <w:sz w:val="20"/>
                <w:szCs w:val="20"/>
                <w:lang w:eastAsia="ru-RU"/>
              </w:rPr>
              <w:t>-14</w:t>
            </w:r>
          </w:p>
        </w:tc>
        <w:tc>
          <w:tcPr>
            <w:tcW w:w="868" w:type="pct"/>
            <w:vAlign w:val="center"/>
          </w:tcPr>
          <w:p w14:paraId="64626B39" w14:textId="77777777" w:rsidR="00DE19F3" w:rsidRPr="005047C5" w:rsidRDefault="00DE19F3" w:rsidP="00DE19F3">
            <w:pPr>
              <w:rPr>
                <w:rFonts w:eastAsia="Times New Roman"/>
                <w:color w:val="000000" w:themeColor="text1"/>
                <w:sz w:val="20"/>
                <w:szCs w:val="20"/>
                <w:lang w:eastAsia="ru-RU"/>
              </w:rPr>
            </w:pPr>
          </w:p>
        </w:tc>
        <w:tc>
          <w:tcPr>
            <w:tcW w:w="782" w:type="pct"/>
            <w:vAlign w:val="center"/>
          </w:tcPr>
          <w:p w14:paraId="2EB84605" w14:textId="77777777" w:rsidR="00DE19F3" w:rsidRPr="005047C5" w:rsidRDefault="00DE19F3" w:rsidP="00DE19F3">
            <w:pPr>
              <w:rPr>
                <w:rFonts w:eastAsia="Times New Roman"/>
                <w:color w:val="000000" w:themeColor="text1"/>
                <w:sz w:val="20"/>
                <w:szCs w:val="20"/>
                <w:lang w:eastAsia="ru-RU"/>
              </w:rPr>
            </w:pPr>
          </w:p>
        </w:tc>
      </w:tr>
      <w:tr w:rsidR="005047C5" w:rsidRPr="005047C5" w14:paraId="15C9913C" w14:textId="77777777" w:rsidTr="00F928C4">
        <w:trPr>
          <w:trHeight w:val="20"/>
        </w:trPr>
        <w:tc>
          <w:tcPr>
            <w:tcW w:w="324" w:type="pct"/>
          </w:tcPr>
          <w:p w14:paraId="7EAD7D82" w14:textId="2529A767" w:rsidR="00DE19F3" w:rsidRPr="005047C5" w:rsidRDefault="00DE19F3" w:rsidP="00DE19F3">
            <w:pPr>
              <w:rPr>
                <w:rFonts w:eastAsia="Times New Roman"/>
                <w:color w:val="000000" w:themeColor="text1"/>
                <w:sz w:val="20"/>
                <w:szCs w:val="20"/>
                <w:lang w:eastAsia="ru-RU"/>
              </w:rPr>
            </w:pPr>
            <w:r w:rsidRPr="005047C5">
              <w:rPr>
                <w:rFonts w:eastAsia="Times New Roman"/>
                <w:color w:val="000000" w:themeColor="text1"/>
                <w:sz w:val="20"/>
                <w:szCs w:val="20"/>
                <w:lang w:eastAsia="ru-RU"/>
              </w:rPr>
              <w:t>2.3.</w:t>
            </w:r>
          </w:p>
        </w:tc>
        <w:tc>
          <w:tcPr>
            <w:tcW w:w="1227" w:type="pct"/>
            <w:shd w:val="clear" w:color="auto" w:fill="auto"/>
            <w:vAlign w:val="center"/>
          </w:tcPr>
          <w:p w14:paraId="60B4DE82" w14:textId="615B57D3" w:rsidR="00DE19F3" w:rsidRPr="005047C5" w:rsidRDefault="00DE19F3" w:rsidP="00DE19F3">
            <w:pPr>
              <w:jc w:val="left"/>
              <w:rPr>
                <w:rFonts w:eastAsia="Times New Roman"/>
                <w:color w:val="000000" w:themeColor="text1"/>
                <w:sz w:val="20"/>
                <w:szCs w:val="20"/>
                <w:lang w:eastAsia="ru-RU"/>
              </w:rPr>
            </w:pPr>
            <w:r w:rsidRPr="005047C5">
              <w:rPr>
                <w:rFonts w:eastAsia="Times New Roman"/>
                <w:color w:val="000000" w:themeColor="text1"/>
                <w:sz w:val="20"/>
                <w:szCs w:val="20"/>
                <w:lang w:eastAsia="ru-RU"/>
              </w:rPr>
              <w:t>Перекладка тепловой сети от У-2б(Оч.) до У-2а(Оч.): с Ду150 на Ду50, 88,5м.</w:t>
            </w:r>
          </w:p>
        </w:tc>
        <w:tc>
          <w:tcPr>
            <w:tcW w:w="762" w:type="pct"/>
            <w:shd w:val="clear" w:color="auto" w:fill="auto"/>
            <w:vAlign w:val="center"/>
          </w:tcPr>
          <w:p w14:paraId="15C90BDA" w14:textId="619B85CF" w:rsidR="00DE19F3" w:rsidRPr="005047C5" w:rsidRDefault="00DE19F3" w:rsidP="00DE19F3">
            <w:pPr>
              <w:rPr>
                <w:rFonts w:eastAsia="Times New Roman"/>
                <w:color w:val="000000" w:themeColor="text1"/>
                <w:sz w:val="20"/>
                <w:szCs w:val="20"/>
                <w:lang w:eastAsia="ru-RU"/>
              </w:rPr>
            </w:pPr>
            <w:r w:rsidRPr="005047C5">
              <w:rPr>
                <w:rFonts w:eastAsia="Times New Roman"/>
                <w:color w:val="000000" w:themeColor="text1"/>
                <w:sz w:val="20"/>
                <w:szCs w:val="20"/>
                <w:lang w:eastAsia="ru-RU"/>
              </w:rPr>
              <w:t>1288</w:t>
            </w:r>
          </w:p>
        </w:tc>
        <w:tc>
          <w:tcPr>
            <w:tcW w:w="1037" w:type="pct"/>
            <w:vAlign w:val="center"/>
          </w:tcPr>
          <w:p w14:paraId="5CD86FE1" w14:textId="26693A4E" w:rsidR="00DE19F3" w:rsidRPr="005047C5" w:rsidRDefault="00DE19F3" w:rsidP="00DE19F3">
            <w:pPr>
              <w:rPr>
                <w:rFonts w:eastAsia="Times New Roman"/>
                <w:color w:val="000000" w:themeColor="text1"/>
                <w:sz w:val="20"/>
                <w:szCs w:val="20"/>
                <w:lang w:eastAsia="ru-RU"/>
              </w:rPr>
            </w:pPr>
            <w:r w:rsidRPr="005047C5">
              <w:rPr>
                <w:rFonts w:eastAsia="Times New Roman"/>
                <w:color w:val="000000" w:themeColor="text1"/>
                <w:sz w:val="20"/>
                <w:szCs w:val="20"/>
                <w:lang w:eastAsia="ru-RU"/>
              </w:rPr>
              <w:t>-8</w:t>
            </w:r>
          </w:p>
        </w:tc>
        <w:tc>
          <w:tcPr>
            <w:tcW w:w="868" w:type="pct"/>
            <w:vAlign w:val="center"/>
          </w:tcPr>
          <w:p w14:paraId="7648E1BA" w14:textId="77777777" w:rsidR="00DE19F3" w:rsidRPr="005047C5" w:rsidRDefault="00DE19F3" w:rsidP="00DE19F3">
            <w:pPr>
              <w:rPr>
                <w:rFonts w:eastAsia="Times New Roman"/>
                <w:color w:val="000000" w:themeColor="text1"/>
                <w:sz w:val="20"/>
                <w:szCs w:val="20"/>
                <w:lang w:eastAsia="ru-RU"/>
              </w:rPr>
            </w:pPr>
          </w:p>
        </w:tc>
        <w:tc>
          <w:tcPr>
            <w:tcW w:w="782" w:type="pct"/>
            <w:vAlign w:val="center"/>
          </w:tcPr>
          <w:p w14:paraId="6508985A" w14:textId="77777777" w:rsidR="00DE19F3" w:rsidRPr="005047C5" w:rsidRDefault="00DE19F3" w:rsidP="00DE19F3">
            <w:pPr>
              <w:rPr>
                <w:rFonts w:eastAsia="Times New Roman"/>
                <w:color w:val="000000" w:themeColor="text1"/>
                <w:sz w:val="20"/>
                <w:szCs w:val="20"/>
                <w:lang w:eastAsia="ru-RU"/>
              </w:rPr>
            </w:pPr>
          </w:p>
        </w:tc>
      </w:tr>
      <w:tr w:rsidR="00BE5816" w:rsidRPr="005047C5" w14:paraId="471F3328" w14:textId="77777777" w:rsidTr="00F928C4">
        <w:trPr>
          <w:trHeight w:val="20"/>
        </w:trPr>
        <w:tc>
          <w:tcPr>
            <w:tcW w:w="324" w:type="pct"/>
          </w:tcPr>
          <w:p w14:paraId="5742EA99" w14:textId="236BA81E" w:rsidR="00BE5816" w:rsidRPr="00FD4D07" w:rsidRDefault="00BE5816" w:rsidP="00DE19F3">
            <w:pPr>
              <w:rPr>
                <w:rFonts w:eastAsia="Times New Roman"/>
                <w:color w:val="000000" w:themeColor="text1"/>
                <w:sz w:val="20"/>
                <w:szCs w:val="20"/>
                <w:lang w:eastAsia="ru-RU"/>
              </w:rPr>
            </w:pPr>
            <w:r w:rsidRPr="00FD4D07">
              <w:rPr>
                <w:rFonts w:eastAsia="Times New Roman"/>
                <w:color w:val="000000" w:themeColor="text1"/>
                <w:sz w:val="20"/>
                <w:szCs w:val="20"/>
                <w:lang w:eastAsia="ru-RU"/>
              </w:rPr>
              <w:t>3</w:t>
            </w:r>
          </w:p>
        </w:tc>
        <w:tc>
          <w:tcPr>
            <w:tcW w:w="1227" w:type="pct"/>
            <w:shd w:val="clear" w:color="auto" w:fill="auto"/>
            <w:vAlign w:val="center"/>
          </w:tcPr>
          <w:p w14:paraId="3D2EC407" w14:textId="6D27258B" w:rsidR="00BE5816" w:rsidRPr="00FD4D07" w:rsidRDefault="00BE5816" w:rsidP="00DE19F3">
            <w:pPr>
              <w:jc w:val="left"/>
              <w:rPr>
                <w:rFonts w:eastAsia="Times New Roman"/>
                <w:color w:val="000000" w:themeColor="text1"/>
                <w:sz w:val="20"/>
                <w:szCs w:val="20"/>
                <w:lang w:eastAsia="ru-RU"/>
              </w:rPr>
            </w:pPr>
            <w:r w:rsidRPr="00FD4D07">
              <w:rPr>
                <w:rFonts w:eastAsia="Times New Roman"/>
                <w:color w:val="000000" w:themeColor="text1"/>
                <w:sz w:val="20"/>
                <w:szCs w:val="20"/>
                <w:lang w:eastAsia="ru-RU"/>
              </w:rPr>
              <w:t>Подключение от котельной МП «Теплоснабжение» со строительством ПНС</w:t>
            </w:r>
          </w:p>
        </w:tc>
        <w:tc>
          <w:tcPr>
            <w:tcW w:w="762" w:type="pct"/>
            <w:shd w:val="clear" w:color="auto" w:fill="auto"/>
            <w:vAlign w:val="center"/>
          </w:tcPr>
          <w:p w14:paraId="46232638" w14:textId="248FE6CF" w:rsidR="00BE5816" w:rsidRPr="00FD4D07" w:rsidRDefault="00467087" w:rsidP="00DE19F3">
            <w:pPr>
              <w:rPr>
                <w:rFonts w:eastAsia="Times New Roman"/>
                <w:color w:val="000000" w:themeColor="text1"/>
                <w:sz w:val="20"/>
                <w:szCs w:val="20"/>
                <w:lang w:eastAsia="ru-RU"/>
              </w:rPr>
            </w:pPr>
            <w:r w:rsidRPr="00FD4D07">
              <w:rPr>
                <w:rFonts w:eastAsia="Times New Roman"/>
                <w:color w:val="000000" w:themeColor="text1"/>
                <w:sz w:val="20"/>
                <w:szCs w:val="20"/>
                <w:lang w:eastAsia="ru-RU"/>
              </w:rPr>
              <w:t>1</w:t>
            </w:r>
            <w:r w:rsidR="0057519B">
              <w:rPr>
                <w:rFonts w:eastAsia="Times New Roman"/>
                <w:color w:val="000000" w:themeColor="text1"/>
                <w:sz w:val="20"/>
                <w:szCs w:val="20"/>
                <w:lang w:eastAsia="ru-RU"/>
              </w:rPr>
              <w:t>64</w:t>
            </w:r>
            <w:r w:rsidRPr="00FD4D07">
              <w:rPr>
                <w:rFonts w:eastAsia="Times New Roman"/>
                <w:color w:val="000000" w:themeColor="text1"/>
                <w:sz w:val="20"/>
                <w:szCs w:val="20"/>
                <w:lang w:eastAsia="ru-RU"/>
              </w:rPr>
              <w:t>00</w:t>
            </w:r>
          </w:p>
        </w:tc>
        <w:tc>
          <w:tcPr>
            <w:tcW w:w="1037" w:type="pct"/>
            <w:vAlign w:val="center"/>
          </w:tcPr>
          <w:p w14:paraId="4D7E1ED7" w14:textId="77777777" w:rsidR="00BE5816" w:rsidRPr="005047C5" w:rsidRDefault="00BE5816" w:rsidP="00DE19F3">
            <w:pPr>
              <w:rPr>
                <w:rFonts w:eastAsia="Times New Roman"/>
                <w:color w:val="000000" w:themeColor="text1"/>
                <w:sz w:val="20"/>
                <w:szCs w:val="20"/>
                <w:lang w:eastAsia="ru-RU"/>
              </w:rPr>
            </w:pPr>
          </w:p>
        </w:tc>
        <w:tc>
          <w:tcPr>
            <w:tcW w:w="868" w:type="pct"/>
            <w:vAlign w:val="center"/>
          </w:tcPr>
          <w:p w14:paraId="7A71F88A" w14:textId="77777777" w:rsidR="00BE5816" w:rsidRPr="005047C5" w:rsidRDefault="00BE5816" w:rsidP="00DE19F3">
            <w:pPr>
              <w:rPr>
                <w:rFonts w:eastAsia="Times New Roman"/>
                <w:color w:val="000000" w:themeColor="text1"/>
                <w:sz w:val="20"/>
                <w:szCs w:val="20"/>
                <w:lang w:eastAsia="ru-RU"/>
              </w:rPr>
            </w:pPr>
          </w:p>
        </w:tc>
        <w:tc>
          <w:tcPr>
            <w:tcW w:w="782" w:type="pct"/>
            <w:vAlign w:val="center"/>
          </w:tcPr>
          <w:p w14:paraId="0158CF8E" w14:textId="77777777" w:rsidR="00BE5816" w:rsidRPr="005047C5" w:rsidRDefault="00BE5816" w:rsidP="00DE19F3">
            <w:pPr>
              <w:rPr>
                <w:rFonts w:eastAsia="Times New Roman"/>
                <w:color w:val="000000" w:themeColor="text1"/>
                <w:sz w:val="20"/>
                <w:szCs w:val="20"/>
                <w:lang w:eastAsia="ru-RU"/>
              </w:rPr>
            </w:pPr>
          </w:p>
        </w:tc>
      </w:tr>
      <w:tr w:rsidR="00BE5816" w:rsidRPr="005047C5" w14:paraId="1BFDD02D" w14:textId="77777777" w:rsidTr="00F928C4">
        <w:trPr>
          <w:trHeight w:val="20"/>
        </w:trPr>
        <w:tc>
          <w:tcPr>
            <w:tcW w:w="324" w:type="pct"/>
          </w:tcPr>
          <w:p w14:paraId="12FA64B2" w14:textId="66F93A9A" w:rsidR="00BE5816" w:rsidRPr="00FD4D07" w:rsidRDefault="00BE5816" w:rsidP="00DE19F3">
            <w:pPr>
              <w:rPr>
                <w:rFonts w:eastAsia="Times New Roman"/>
                <w:color w:val="000000" w:themeColor="text1"/>
                <w:sz w:val="20"/>
                <w:szCs w:val="20"/>
                <w:lang w:eastAsia="ru-RU"/>
              </w:rPr>
            </w:pPr>
            <w:r w:rsidRPr="00FD4D07">
              <w:rPr>
                <w:rFonts w:eastAsia="Times New Roman"/>
                <w:color w:val="000000" w:themeColor="text1"/>
                <w:sz w:val="20"/>
                <w:szCs w:val="20"/>
                <w:lang w:eastAsia="ru-RU"/>
              </w:rPr>
              <w:t>3.1.</w:t>
            </w:r>
          </w:p>
        </w:tc>
        <w:tc>
          <w:tcPr>
            <w:tcW w:w="1227" w:type="pct"/>
            <w:shd w:val="clear" w:color="auto" w:fill="auto"/>
            <w:vAlign w:val="center"/>
          </w:tcPr>
          <w:p w14:paraId="2AF5B378" w14:textId="1385AB57" w:rsidR="00BE5816" w:rsidRPr="00FD4D07" w:rsidRDefault="00BE5816" w:rsidP="00DE19F3">
            <w:pPr>
              <w:jc w:val="left"/>
              <w:rPr>
                <w:rFonts w:eastAsia="Times New Roman"/>
                <w:color w:val="000000" w:themeColor="text1"/>
                <w:sz w:val="20"/>
                <w:szCs w:val="20"/>
                <w:lang w:eastAsia="ru-RU"/>
              </w:rPr>
            </w:pPr>
            <w:r w:rsidRPr="00FD4D07">
              <w:rPr>
                <w:rFonts w:eastAsia="Times New Roman"/>
                <w:color w:val="000000" w:themeColor="text1"/>
                <w:sz w:val="20"/>
                <w:szCs w:val="20"/>
                <w:lang w:eastAsia="ru-RU"/>
              </w:rPr>
              <w:t xml:space="preserve">Строительство т/трассы от </w:t>
            </w:r>
            <w:proofErr w:type="spellStart"/>
            <w:r w:rsidRPr="00FD4D07">
              <w:rPr>
                <w:rFonts w:eastAsia="Times New Roman"/>
                <w:color w:val="000000" w:themeColor="text1"/>
                <w:sz w:val="20"/>
                <w:szCs w:val="20"/>
                <w:lang w:eastAsia="ru-RU"/>
              </w:rPr>
              <w:t>т.А,ок</w:t>
            </w:r>
            <w:proofErr w:type="spellEnd"/>
            <w:r w:rsidRPr="00FD4D07">
              <w:rPr>
                <w:rFonts w:eastAsia="Times New Roman"/>
                <w:color w:val="000000" w:themeColor="text1"/>
                <w:sz w:val="20"/>
                <w:szCs w:val="20"/>
                <w:lang w:eastAsia="ru-RU"/>
              </w:rPr>
              <w:t xml:space="preserve"> Авт-1 до У-5(</w:t>
            </w:r>
            <w:proofErr w:type="spellStart"/>
            <w:r w:rsidRPr="00FD4D07">
              <w:rPr>
                <w:rFonts w:eastAsia="Times New Roman"/>
                <w:color w:val="000000" w:themeColor="text1"/>
                <w:sz w:val="20"/>
                <w:szCs w:val="20"/>
                <w:lang w:eastAsia="ru-RU"/>
              </w:rPr>
              <w:t>Оч</w:t>
            </w:r>
            <w:proofErr w:type="spellEnd"/>
            <w:r w:rsidRPr="00FD4D07">
              <w:rPr>
                <w:rFonts w:eastAsia="Times New Roman"/>
                <w:color w:val="000000" w:themeColor="text1"/>
                <w:sz w:val="20"/>
                <w:szCs w:val="20"/>
                <w:lang w:eastAsia="ru-RU"/>
              </w:rPr>
              <w:t>) Ду150,</w:t>
            </w:r>
            <w:r w:rsidR="0057519B">
              <w:rPr>
                <w:rFonts w:eastAsia="Times New Roman"/>
                <w:color w:val="000000" w:themeColor="text1"/>
                <w:sz w:val="20"/>
                <w:szCs w:val="20"/>
                <w:lang w:eastAsia="ru-RU"/>
              </w:rPr>
              <w:t>6</w:t>
            </w:r>
            <w:r w:rsidRPr="00FD4D07">
              <w:rPr>
                <w:rFonts w:eastAsia="Times New Roman"/>
                <w:color w:val="000000" w:themeColor="text1"/>
                <w:sz w:val="20"/>
                <w:szCs w:val="20"/>
                <w:lang w:eastAsia="ru-RU"/>
              </w:rPr>
              <w:t xml:space="preserve">00 </w:t>
            </w:r>
            <w:proofErr w:type="spellStart"/>
            <w:r w:rsidRPr="00FD4D07">
              <w:rPr>
                <w:rFonts w:eastAsia="Times New Roman"/>
                <w:color w:val="000000" w:themeColor="text1"/>
                <w:sz w:val="20"/>
                <w:szCs w:val="20"/>
                <w:lang w:eastAsia="ru-RU"/>
              </w:rPr>
              <w:t>п.м</w:t>
            </w:r>
            <w:proofErr w:type="spellEnd"/>
            <w:r w:rsidRPr="00FD4D07">
              <w:rPr>
                <w:rFonts w:eastAsia="Times New Roman"/>
                <w:color w:val="000000" w:themeColor="text1"/>
                <w:sz w:val="20"/>
                <w:szCs w:val="20"/>
                <w:lang w:eastAsia="ru-RU"/>
              </w:rPr>
              <w:t>.</w:t>
            </w:r>
          </w:p>
        </w:tc>
        <w:tc>
          <w:tcPr>
            <w:tcW w:w="762" w:type="pct"/>
            <w:shd w:val="clear" w:color="auto" w:fill="auto"/>
            <w:vAlign w:val="center"/>
          </w:tcPr>
          <w:p w14:paraId="2EF2BBEA" w14:textId="0641B8F6" w:rsidR="00BE5816" w:rsidRPr="00FD4D07" w:rsidRDefault="0057519B" w:rsidP="00DE19F3">
            <w:pPr>
              <w:rPr>
                <w:rFonts w:eastAsia="Times New Roman"/>
                <w:color w:val="000000" w:themeColor="text1"/>
                <w:sz w:val="20"/>
                <w:szCs w:val="20"/>
                <w:lang w:eastAsia="ru-RU"/>
              </w:rPr>
            </w:pPr>
            <w:r>
              <w:rPr>
                <w:rFonts w:eastAsia="Times New Roman"/>
                <w:color w:val="000000" w:themeColor="text1"/>
                <w:sz w:val="20"/>
                <w:szCs w:val="20"/>
                <w:lang w:eastAsia="ru-RU"/>
              </w:rPr>
              <w:t>126</w:t>
            </w:r>
            <w:r w:rsidR="00467087" w:rsidRPr="00FD4D07">
              <w:rPr>
                <w:rFonts w:eastAsia="Times New Roman"/>
                <w:color w:val="000000" w:themeColor="text1"/>
                <w:sz w:val="20"/>
                <w:szCs w:val="20"/>
                <w:lang w:eastAsia="ru-RU"/>
              </w:rPr>
              <w:t>00</w:t>
            </w:r>
          </w:p>
        </w:tc>
        <w:tc>
          <w:tcPr>
            <w:tcW w:w="1037" w:type="pct"/>
            <w:vAlign w:val="center"/>
          </w:tcPr>
          <w:p w14:paraId="311FD820" w14:textId="77777777" w:rsidR="00BE5816" w:rsidRPr="005047C5" w:rsidRDefault="00BE5816" w:rsidP="00DE19F3">
            <w:pPr>
              <w:rPr>
                <w:rFonts w:eastAsia="Times New Roman"/>
                <w:color w:val="000000" w:themeColor="text1"/>
                <w:sz w:val="20"/>
                <w:szCs w:val="20"/>
                <w:lang w:eastAsia="ru-RU"/>
              </w:rPr>
            </w:pPr>
          </w:p>
        </w:tc>
        <w:tc>
          <w:tcPr>
            <w:tcW w:w="868" w:type="pct"/>
            <w:vAlign w:val="center"/>
          </w:tcPr>
          <w:p w14:paraId="2DB30E7B" w14:textId="77777777" w:rsidR="00BE5816" w:rsidRPr="005047C5" w:rsidRDefault="00BE5816" w:rsidP="00DE19F3">
            <w:pPr>
              <w:rPr>
                <w:rFonts w:eastAsia="Times New Roman"/>
                <w:color w:val="000000" w:themeColor="text1"/>
                <w:sz w:val="20"/>
                <w:szCs w:val="20"/>
                <w:lang w:eastAsia="ru-RU"/>
              </w:rPr>
            </w:pPr>
          </w:p>
        </w:tc>
        <w:tc>
          <w:tcPr>
            <w:tcW w:w="782" w:type="pct"/>
            <w:vAlign w:val="center"/>
          </w:tcPr>
          <w:p w14:paraId="493F49C4" w14:textId="77777777" w:rsidR="00BE5816" w:rsidRPr="005047C5" w:rsidRDefault="00BE5816" w:rsidP="00DE19F3">
            <w:pPr>
              <w:rPr>
                <w:rFonts w:eastAsia="Times New Roman"/>
                <w:color w:val="000000" w:themeColor="text1"/>
                <w:sz w:val="20"/>
                <w:szCs w:val="20"/>
                <w:lang w:eastAsia="ru-RU"/>
              </w:rPr>
            </w:pPr>
          </w:p>
        </w:tc>
      </w:tr>
      <w:tr w:rsidR="00BE5816" w:rsidRPr="005047C5" w14:paraId="37587812" w14:textId="77777777" w:rsidTr="00F928C4">
        <w:trPr>
          <w:trHeight w:val="20"/>
        </w:trPr>
        <w:tc>
          <w:tcPr>
            <w:tcW w:w="324" w:type="pct"/>
          </w:tcPr>
          <w:p w14:paraId="73281E5E" w14:textId="1747C165" w:rsidR="00BE5816" w:rsidRPr="00FD4D07" w:rsidRDefault="00D02A9B" w:rsidP="00DE19F3">
            <w:pPr>
              <w:rPr>
                <w:rFonts w:eastAsia="Times New Roman"/>
                <w:color w:val="000000" w:themeColor="text1"/>
                <w:sz w:val="20"/>
                <w:szCs w:val="20"/>
                <w:lang w:eastAsia="ru-RU"/>
              </w:rPr>
            </w:pPr>
            <w:r w:rsidRPr="00FD4D07">
              <w:rPr>
                <w:rFonts w:eastAsia="Times New Roman"/>
                <w:color w:val="000000" w:themeColor="text1"/>
                <w:sz w:val="20"/>
                <w:szCs w:val="20"/>
                <w:lang w:eastAsia="ru-RU"/>
              </w:rPr>
              <w:t>3.2.</w:t>
            </w:r>
          </w:p>
        </w:tc>
        <w:tc>
          <w:tcPr>
            <w:tcW w:w="1227" w:type="pct"/>
            <w:shd w:val="clear" w:color="auto" w:fill="auto"/>
            <w:vAlign w:val="center"/>
          </w:tcPr>
          <w:p w14:paraId="6521FC0D" w14:textId="1640E9CA" w:rsidR="00BE5816" w:rsidRPr="00FD4D07" w:rsidRDefault="00D02A9B" w:rsidP="00DE19F3">
            <w:pPr>
              <w:jc w:val="left"/>
              <w:rPr>
                <w:rFonts w:eastAsia="Times New Roman"/>
                <w:color w:val="000000" w:themeColor="text1"/>
                <w:sz w:val="20"/>
                <w:szCs w:val="20"/>
                <w:lang w:eastAsia="ru-RU"/>
              </w:rPr>
            </w:pPr>
            <w:r w:rsidRPr="00FD4D07">
              <w:rPr>
                <w:rFonts w:eastAsia="Times New Roman"/>
                <w:color w:val="000000" w:themeColor="text1"/>
                <w:sz w:val="20"/>
                <w:szCs w:val="20"/>
                <w:lang w:eastAsia="ru-RU"/>
              </w:rPr>
              <w:t>Перекладка т/сети от У-3(</w:t>
            </w:r>
            <w:proofErr w:type="spellStart"/>
            <w:r w:rsidRPr="00FD4D07">
              <w:rPr>
                <w:rFonts w:eastAsia="Times New Roman"/>
                <w:color w:val="000000" w:themeColor="text1"/>
                <w:sz w:val="20"/>
                <w:szCs w:val="20"/>
                <w:lang w:eastAsia="ru-RU"/>
              </w:rPr>
              <w:t>Оч</w:t>
            </w:r>
            <w:proofErr w:type="spellEnd"/>
            <w:r w:rsidRPr="00FD4D07">
              <w:rPr>
                <w:rFonts w:eastAsia="Times New Roman"/>
                <w:color w:val="000000" w:themeColor="text1"/>
                <w:sz w:val="20"/>
                <w:szCs w:val="20"/>
                <w:lang w:eastAsia="ru-RU"/>
              </w:rPr>
              <w:t>) до У-5(</w:t>
            </w:r>
            <w:proofErr w:type="spellStart"/>
            <w:r w:rsidRPr="00FD4D07">
              <w:rPr>
                <w:rFonts w:eastAsia="Times New Roman"/>
                <w:color w:val="000000" w:themeColor="text1"/>
                <w:sz w:val="20"/>
                <w:szCs w:val="20"/>
                <w:lang w:eastAsia="ru-RU"/>
              </w:rPr>
              <w:t>Оч</w:t>
            </w:r>
            <w:proofErr w:type="spellEnd"/>
            <w:r w:rsidRPr="00FD4D07">
              <w:rPr>
                <w:rFonts w:eastAsia="Times New Roman"/>
                <w:color w:val="000000" w:themeColor="text1"/>
                <w:sz w:val="20"/>
                <w:szCs w:val="20"/>
                <w:lang w:eastAsia="ru-RU"/>
              </w:rPr>
              <w:t xml:space="preserve">) с Ду125 на Ду150,180 </w:t>
            </w:r>
            <w:proofErr w:type="spellStart"/>
            <w:r w:rsidRPr="00FD4D07">
              <w:rPr>
                <w:rFonts w:eastAsia="Times New Roman"/>
                <w:color w:val="000000" w:themeColor="text1"/>
                <w:sz w:val="20"/>
                <w:szCs w:val="20"/>
                <w:lang w:eastAsia="ru-RU"/>
              </w:rPr>
              <w:t>п.м</w:t>
            </w:r>
            <w:proofErr w:type="spellEnd"/>
            <w:r w:rsidRPr="00FD4D07">
              <w:rPr>
                <w:rFonts w:eastAsia="Times New Roman"/>
                <w:color w:val="000000" w:themeColor="text1"/>
                <w:sz w:val="20"/>
                <w:szCs w:val="20"/>
                <w:lang w:eastAsia="ru-RU"/>
              </w:rPr>
              <w:t>.</w:t>
            </w:r>
          </w:p>
        </w:tc>
        <w:tc>
          <w:tcPr>
            <w:tcW w:w="762" w:type="pct"/>
            <w:shd w:val="clear" w:color="auto" w:fill="auto"/>
            <w:vAlign w:val="center"/>
          </w:tcPr>
          <w:p w14:paraId="63CF5AF5" w14:textId="668FA365" w:rsidR="00BE5816" w:rsidRPr="00FD4D07" w:rsidRDefault="0057519B" w:rsidP="00DE19F3">
            <w:pPr>
              <w:rPr>
                <w:rFonts w:eastAsia="Times New Roman"/>
                <w:color w:val="000000" w:themeColor="text1"/>
                <w:sz w:val="20"/>
                <w:szCs w:val="20"/>
                <w:lang w:eastAsia="ru-RU"/>
              </w:rPr>
            </w:pPr>
            <w:r>
              <w:rPr>
                <w:rFonts w:eastAsia="Times New Roman"/>
                <w:color w:val="000000" w:themeColor="text1"/>
                <w:sz w:val="20"/>
                <w:szCs w:val="20"/>
                <w:lang w:eastAsia="ru-RU"/>
              </w:rPr>
              <w:t>38</w:t>
            </w:r>
            <w:r w:rsidR="00467087" w:rsidRPr="00FD4D07">
              <w:rPr>
                <w:rFonts w:eastAsia="Times New Roman"/>
                <w:color w:val="000000" w:themeColor="text1"/>
                <w:sz w:val="20"/>
                <w:szCs w:val="20"/>
                <w:lang w:eastAsia="ru-RU"/>
              </w:rPr>
              <w:t>00</w:t>
            </w:r>
          </w:p>
        </w:tc>
        <w:tc>
          <w:tcPr>
            <w:tcW w:w="1037" w:type="pct"/>
            <w:vAlign w:val="center"/>
          </w:tcPr>
          <w:p w14:paraId="24E159D9" w14:textId="77777777" w:rsidR="00BE5816" w:rsidRPr="005047C5" w:rsidRDefault="00BE5816" w:rsidP="00DE19F3">
            <w:pPr>
              <w:rPr>
                <w:rFonts w:eastAsia="Times New Roman"/>
                <w:color w:val="000000" w:themeColor="text1"/>
                <w:sz w:val="20"/>
                <w:szCs w:val="20"/>
                <w:lang w:eastAsia="ru-RU"/>
              </w:rPr>
            </w:pPr>
          </w:p>
        </w:tc>
        <w:tc>
          <w:tcPr>
            <w:tcW w:w="868" w:type="pct"/>
            <w:vAlign w:val="center"/>
          </w:tcPr>
          <w:p w14:paraId="7440A26F" w14:textId="77777777" w:rsidR="00BE5816" w:rsidRPr="005047C5" w:rsidRDefault="00BE5816" w:rsidP="00DE19F3">
            <w:pPr>
              <w:rPr>
                <w:rFonts w:eastAsia="Times New Roman"/>
                <w:color w:val="000000" w:themeColor="text1"/>
                <w:sz w:val="20"/>
                <w:szCs w:val="20"/>
                <w:lang w:eastAsia="ru-RU"/>
              </w:rPr>
            </w:pPr>
          </w:p>
        </w:tc>
        <w:tc>
          <w:tcPr>
            <w:tcW w:w="782" w:type="pct"/>
            <w:vAlign w:val="center"/>
          </w:tcPr>
          <w:p w14:paraId="6EA47CE6" w14:textId="77777777" w:rsidR="00BE5816" w:rsidRPr="005047C5" w:rsidRDefault="00BE5816" w:rsidP="00DE19F3">
            <w:pPr>
              <w:rPr>
                <w:rFonts w:eastAsia="Times New Roman"/>
                <w:color w:val="000000" w:themeColor="text1"/>
                <w:sz w:val="20"/>
                <w:szCs w:val="20"/>
                <w:lang w:eastAsia="ru-RU"/>
              </w:rPr>
            </w:pPr>
          </w:p>
        </w:tc>
      </w:tr>
    </w:tbl>
    <w:p w14:paraId="4224F095" w14:textId="00F34A45" w:rsidR="0049037C" w:rsidRPr="005047C5" w:rsidRDefault="00676F7A" w:rsidP="009B2975">
      <w:pPr>
        <w:pStyle w:val="af0"/>
        <w:spacing w:line="360" w:lineRule="auto"/>
        <w:ind w:left="0" w:firstLine="567"/>
        <w:jc w:val="both"/>
        <w:rPr>
          <w:color w:val="000000" w:themeColor="text1"/>
          <w:szCs w:val="24"/>
        </w:rPr>
      </w:pPr>
      <w:r w:rsidRPr="005047C5">
        <w:rPr>
          <w:color w:val="000000" w:themeColor="text1"/>
          <w:szCs w:val="24"/>
        </w:rPr>
        <w:t>* - Оптимальная компоновка котлов для вариантов выбора источников теплоснабжения 4 и 5 предполагает установленную мощность котельной 22 Гкал/ч</w:t>
      </w:r>
      <w:r w:rsidR="00457696" w:rsidRPr="005047C5">
        <w:rPr>
          <w:color w:val="000000" w:themeColor="text1"/>
          <w:szCs w:val="24"/>
        </w:rPr>
        <w:t xml:space="preserve"> с резервом мощности </w:t>
      </w:r>
      <w:r w:rsidR="00C11F78" w:rsidRPr="005047C5">
        <w:rPr>
          <w:color w:val="000000" w:themeColor="text1"/>
          <w:szCs w:val="24"/>
        </w:rPr>
        <w:t>5</w:t>
      </w:r>
      <w:r w:rsidR="00457696" w:rsidRPr="005047C5">
        <w:rPr>
          <w:color w:val="000000" w:themeColor="text1"/>
          <w:szCs w:val="24"/>
        </w:rPr>
        <w:t xml:space="preserve"> Гкал/ч и аварийным резервом мощности </w:t>
      </w:r>
      <w:r w:rsidR="00C11F78" w:rsidRPr="005047C5">
        <w:rPr>
          <w:color w:val="000000" w:themeColor="text1"/>
          <w:szCs w:val="24"/>
        </w:rPr>
        <w:t>1</w:t>
      </w:r>
      <w:r w:rsidR="00457696" w:rsidRPr="005047C5">
        <w:rPr>
          <w:color w:val="000000" w:themeColor="text1"/>
          <w:szCs w:val="24"/>
        </w:rPr>
        <w:t xml:space="preserve"> Гкал/ч</w:t>
      </w:r>
      <w:r w:rsidRPr="005047C5">
        <w:rPr>
          <w:color w:val="000000" w:themeColor="text1"/>
          <w:szCs w:val="24"/>
        </w:rPr>
        <w:t>. Дополнительная нагрузка канализационных очистных сооружений в размере 4 Гкал/ч вызывает необходимость увеличения мощности котельной до 2</w:t>
      </w:r>
      <w:r w:rsidR="00C11F78" w:rsidRPr="005047C5">
        <w:rPr>
          <w:color w:val="000000" w:themeColor="text1"/>
          <w:szCs w:val="24"/>
        </w:rPr>
        <w:t>5</w:t>
      </w:r>
      <w:r w:rsidRPr="005047C5">
        <w:rPr>
          <w:color w:val="000000" w:themeColor="text1"/>
          <w:szCs w:val="24"/>
        </w:rPr>
        <w:t xml:space="preserve"> Гкал/ч</w:t>
      </w:r>
      <w:r w:rsidR="00457696" w:rsidRPr="005047C5">
        <w:rPr>
          <w:color w:val="000000" w:themeColor="text1"/>
          <w:szCs w:val="24"/>
        </w:rPr>
        <w:t xml:space="preserve"> (при этом резерв мощности составит </w:t>
      </w:r>
      <w:r w:rsidR="00C11F78" w:rsidRPr="005047C5">
        <w:rPr>
          <w:color w:val="000000" w:themeColor="text1"/>
          <w:szCs w:val="24"/>
        </w:rPr>
        <w:t>4</w:t>
      </w:r>
      <w:r w:rsidR="00457696" w:rsidRPr="005047C5">
        <w:rPr>
          <w:color w:val="000000" w:themeColor="text1"/>
          <w:szCs w:val="24"/>
        </w:rPr>
        <w:t xml:space="preserve"> Гкал/ч, аварийный резерв мощности </w:t>
      </w:r>
      <w:r w:rsidR="00C11F78" w:rsidRPr="005047C5">
        <w:rPr>
          <w:color w:val="000000" w:themeColor="text1"/>
          <w:szCs w:val="24"/>
        </w:rPr>
        <w:t>–</w:t>
      </w:r>
      <w:r w:rsidR="00457696" w:rsidRPr="005047C5">
        <w:rPr>
          <w:color w:val="000000" w:themeColor="text1"/>
          <w:szCs w:val="24"/>
        </w:rPr>
        <w:t xml:space="preserve"> </w:t>
      </w:r>
      <w:r w:rsidR="00C11F78" w:rsidRPr="005047C5">
        <w:rPr>
          <w:color w:val="000000" w:themeColor="text1"/>
          <w:szCs w:val="24"/>
        </w:rPr>
        <w:t>1 Гкал/ч</w:t>
      </w:r>
      <w:r w:rsidR="00457696" w:rsidRPr="005047C5">
        <w:rPr>
          <w:color w:val="000000" w:themeColor="text1"/>
          <w:szCs w:val="24"/>
        </w:rPr>
        <w:t>)</w:t>
      </w:r>
      <w:r w:rsidRPr="005047C5">
        <w:rPr>
          <w:color w:val="000000" w:themeColor="text1"/>
          <w:szCs w:val="24"/>
        </w:rPr>
        <w:t>.</w:t>
      </w:r>
    </w:p>
    <w:p w14:paraId="1415BB11" w14:textId="6ADE6028" w:rsidR="00E83C5C" w:rsidRPr="005047C5" w:rsidRDefault="0049037C" w:rsidP="009B2975">
      <w:pPr>
        <w:pStyle w:val="af0"/>
        <w:spacing w:line="360" w:lineRule="auto"/>
        <w:ind w:left="0" w:firstLine="567"/>
        <w:jc w:val="both"/>
        <w:rPr>
          <w:color w:val="000000" w:themeColor="text1"/>
          <w:szCs w:val="24"/>
        </w:rPr>
      </w:pPr>
      <w:r w:rsidRPr="005047C5">
        <w:rPr>
          <w:color w:val="000000" w:themeColor="text1"/>
          <w:szCs w:val="24"/>
        </w:rPr>
        <w:t xml:space="preserve">** - </w:t>
      </w:r>
      <w:r w:rsidR="00676F7A" w:rsidRPr="005047C5">
        <w:rPr>
          <w:color w:val="000000" w:themeColor="text1"/>
          <w:szCs w:val="24"/>
        </w:rPr>
        <w:t>Оптимальная компоновка котлов для варианта выбора источника теплоснабжения 6 предполагает мощность котельной 32 Гкал/ч</w:t>
      </w:r>
      <w:r w:rsidR="00E02D97" w:rsidRPr="005047C5">
        <w:rPr>
          <w:color w:val="000000" w:themeColor="text1"/>
          <w:szCs w:val="24"/>
        </w:rPr>
        <w:t xml:space="preserve"> с резервом мощности 12 Гкал/ч и аварийным резервом мощности 5 Гкал/ч</w:t>
      </w:r>
      <w:r w:rsidR="00676F7A" w:rsidRPr="005047C5">
        <w:rPr>
          <w:color w:val="000000" w:themeColor="text1"/>
          <w:szCs w:val="24"/>
        </w:rPr>
        <w:t xml:space="preserve">. При этом дополнительная нагрузка канализационных </w:t>
      </w:r>
      <w:r w:rsidR="00676F7A" w:rsidRPr="005047C5">
        <w:rPr>
          <w:color w:val="000000" w:themeColor="text1"/>
          <w:szCs w:val="24"/>
        </w:rPr>
        <w:lastRenderedPageBreak/>
        <w:t>очистных сооружений в размере 4 Гкал/ч не требует увеличения мощности котельной</w:t>
      </w:r>
      <w:r w:rsidR="00E61748" w:rsidRPr="005047C5">
        <w:rPr>
          <w:color w:val="000000" w:themeColor="text1"/>
          <w:szCs w:val="24"/>
        </w:rPr>
        <w:t xml:space="preserve"> (резерв мощности составит </w:t>
      </w:r>
      <w:r w:rsidR="00EE0F30" w:rsidRPr="005047C5">
        <w:rPr>
          <w:color w:val="000000" w:themeColor="text1"/>
          <w:szCs w:val="24"/>
        </w:rPr>
        <w:t>8</w:t>
      </w:r>
      <w:r w:rsidR="00E61748" w:rsidRPr="005047C5">
        <w:rPr>
          <w:color w:val="000000" w:themeColor="text1"/>
          <w:szCs w:val="24"/>
        </w:rPr>
        <w:t xml:space="preserve"> Гкал/ч, аварийный резерв мощности </w:t>
      </w:r>
      <w:r w:rsidR="00EE0F30" w:rsidRPr="005047C5">
        <w:rPr>
          <w:color w:val="000000" w:themeColor="text1"/>
          <w:szCs w:val="24"/>
        </w:rPr>
        <w:t>–</w:t>
      </w:r>
      <w:r w:rsidR="00E61748" w:rsidRPr="005047C5">
        <w:rPr>
          <w:color w:val="000000" w:themeColor="text1"/>
          <w:szCs w:val="24"/>
        </w:rPr>
        <w:t xml:space="preserve"> </w:t>
      </w:r>
      <w:r w:rsidR="00EE0F30" w:rsidRPr="005047C5">
        <w:rPr>
          <w:color w:val="000000" w:themeColor="text1"/>
          <w:szCs w:val="24"/>
        </w:rPr>
        <w:t>1 Гкал/ч</w:t>
      </w:r>
      <w:r w:rsidR="00E61748" w:rsidRPr="005047C5">
        <w:rPr>
          <w:color w:val="000000" w:themeColor="text1"/>
          <w:szCs w:val="24"/>
        </w:rPr>
        <w:t>)</w:t>
      </w:r>
      <w:r w:rsidR="00676F7A" w:rsidRPr="005047C5">
        <w:rPr>
          <w:color w:val="000000" w:themeColor="text1"/>
          <w:szCs w:val="24"/>
        </w:rPr>
        <w:t>.</w:t>
      </w:r>
    </w:p>
    <w:p w14:paraId="035CC74B" w14:textId="77777777" w:rsidR="00676F7A" w:rsidRPr="005047C5" w:rsidRDefault="00676F7A" w:rsidP="00896049">
      <w:pPr>
        <w:pStyle w:val="af0"/>
        <w:spacing w:line="360" w:lineRule="auto"/>
        <w:ind w:left="0" w:firstLine="567"/>
        <w:jc w:val="both"/>
        <w:rPr>
          <w:color w:val="000000" w:themeColor="text1"/>
          <w:szCs w:val="24"/>
        </w:rPr>
      </w:pPr>
      <w:bookmarkStart w:id="70" w:name="_Hlk51751445"/>
    </w:p>
    <w:bookmarkEnd w:id="70"/>
    <w:p w14:paraId="20B64309" w14:textId="33B6EB49" w:rsidR="00E126E6" w:rsidRPr="007B6D22" w:rsidRDefault="00457696" w:rsidP="007B6D22">
      <w:pPr>
        <w:pStyle w:val="afffffff3"/>
      </w:pPr>
      <w:r w:rsidRPr="005047C5">
        <w:t xml:space="preserve">Результаты сравнения показывают, что наиболее затратным является вариант строительства </w:t>
      </w:r>
      <w:proofErr w:type="spellStart"/>
      <w:r w:rsidRPr="005047C5">
        <w:t>блочно</w:t>
      </w:r>
      <w:proofErr w:type="spellEnd"/>
      <w:r w:rsidRPr="005047C5">
        <w:t xml:space="preserve">-модульной котельной в районе городских КОС. Вариант снабжения очистных сооружений от котельной по ул. Горького-2а по новой теплотрассе вдоль ул. Менделеева существенно дешевле. Кроме того, в случае </w:t>
      </w:r>
      <w:r w:rsidR="008464ED" w:rsidRPr="005047C5">
        <w:t xml:space="preserve">строительства </w:t>
      </w:r>
      <w:r w:rsidR="00E61748" w:rsidRPr="005047C5">
        <w:t>котельной по ул. Горького-2а мощностью 32 Гкал/ч дополнительные затраты на увеличение мощности теплоисточника не потребуются.</w:t>
      </w:r>
      <w:r w:rsidR="007B6D22">
        <w:t xml:space="preserve"> </w:t>
      </w:r>
      <w:r w:rsidR="007B6D22" w:rsidRPr="00FD4D07">
        <w:t>Самым предпочтительным</w:t>
      </w:r>
      <w:r w:rsidR="00F34AFB">
        <w:t xml:space="preserve">, </w:t>
      </w:r>
      <w:r w:rsidR="007B6D22" w:rsidRPr="00FD4D07">
        <w:t xml:space="preserve">по финансовым затратам, вариантом  подключения  для КОС является </w:t>
      </w:r>
      <w:r w:rsidR="007B6D22" w:rsidRPr="00FD4D07">
        <w:rPr>
          <w:rStyle w:val="11110"/>
        </w:rPr>
        <w:t xml:space="preserve">Вариант 7. </w:t>
      </w:r>
      <w:r w:rsidR="007B6D22" w:rsidRPr="00FD4D07">
        <w:t>- Подключение к котельной МП «Теплоснабжение» с использованием вновь строящейся понизительной насосной станции в районе ул.Комсомольская,6</w:t>
      </w:r>
      <w:r w:rsidR="00910417" w:rsidRPr="00FD4D07">
        <w:t>.</w:t>
      </w:r>
      <w:r w:rsidR="00F34AFB">
        <w:t xml:space="preserve"> и строительством тепловой сети через ГСК «Автолюбитель» Ду150, протяженностью 600м.</w:t>
      </w:r>
    </w:p>
    <w:p w14:paraId="0B366B2B" w14:textId="77777777" w:rsidR="00896049" w:rsidRPr="005047C5" w:rsidRDefault="00896049" w:rsidP="00896049">
      <w:pPr>
        <w:pStyle w:val="af0"/>
        <w:spacing w:line="360" w:lineRule="auto"/>
        <w:ind w:left="0" w:firstLine="567"/>
        <w:jc w:val="both"/>
        <w:rPr>
          <w:color w:val="000000" w:themeColor="text1"/>
          <w:szCs w:val="24"/>
        </w:rPr>
      </w:pPr>
    </w:p>
    <w:p w14:paraId="41B9FB41" w14:textId="77777777" w:rsidR="00C60061" w:rsidRPr="005047C5" w:rsidRDefault="00C60061" w:rsidP="00896049">
      <w:pPr>
        <w:pStyle w:val="af0"/>
        <w:spacing w:line="360" w:lineRule="auto"/>
        <w:ind w:left="0" w:firstLine="567"/>
        <w:jc w:val="both"/>
        <w:rPr>
          <w:b/>
          <w:color w:val="000000" w:themeColor="text1"/>
          <w:szCs w:val="24"/>
        </w:rPr>
      </w:pPr>
    </w:p>
    <w:p w14:paraId="16E8D404" w14:textId="77777777" w:rsidR="00896049" w:rsidRPr="005047C5" w:rsidRDefault="00896049" w:rsidP="00896049">
      <w:pPr>
        <w:pStyle w:val="af0"/>
        <w:spacing w:line="360" w:lineRule="auto"/>
        <w:ind w:left="0" w:firstLine="567"/>
        <w:jc w:val="both"/>
        <w:rPr>
          <w:b/>
          <w:color w:val="000000" w:themeColor="text1"/>
          <w:szCs w:val="24"/>
        </w:rPr>
        <w:sectPr w:rsidR="00896049" w:rsidRPr="005047C5" w:rsidSect="008D1898">
          <w:pgSz w:w="11906" w:h="16838"/>
          <w:pgMar w:top="1134" w:right="850" w:bottom="1134" w:left="1701" w:header="708" w:footer="708" w:gutter="0"/>
          <w:cols w:space="708"/>
          <w:docGrid w:linePitch="360"/>
        </w:sectPr>
      </w:pPr>
    </w:p>
    <w:p w14:paraId="7D1A6A67" w14:textId="77777777" w:rsidR="00C60061" w:rsidRPr="005047C5" w:rsidRDefault="00C60061" w:rsidP="00C60061">
      <w:pPr>
        <w:pStyle w:val="af0"/>
        <w:keepNext/>
        <w:keepLines/>
        <w:numPr>
          <w:ilvl w:val="1"/>
          <w:numId w:val="3"/>
        </w:numPr>
        <w:suppressAutoHyphens/>
        <w:spacing w:before="360" w:after="360" w:line="360" w:lineRule="auto"/>
        <w:contextualSpacing w:val="0"/>
        <w:outlineLvl w:val="0"/>
        <w:rPr>
          <w:b/>
          <w:bCs/>
          <w:color w:val="000000" w:themeColor="text1"/>
          <w:sz w:val="32"/>
          <w:szCs w:val="32"/>
        </w:rPr>
      </w:pPr>
      <w:bookmarkStart w:id="71" w:name="_Toc51864265"/>
      <w:r w:rsidRPr="005047C5">
        <w:rPr>
          <w:b/>
          <w:bCs/>
          <w:color w:val="000000" w:themeColor="text1"/>
          <w:sz w:val="32"/>
          <w:szCs w:val="32"/>
        </w:rPr>
        <w:lastRenderedPageBreak/>
        <w:t>Вариант</w:t>
      </w:r>
      <w:r w:rsidR="002253FA" w:rsidRPr="005047C5">
        <w:rPr>
          <w:b/>
          <w:bCs/>
          <w:color w:val="000000" w:themeColor="text1"/>
          <w:sz w:val="32"/>
          <w:szCs w:val="32"/>
        </w:rPr>
        <w:t xml:space="preserve"> выбора источников теплоснабжения</w:t>
      </w:r>
      <w:r w:rsidRPr="005047C5">
        <w:rPr>
          <w:b/>
          <w:bCs/>
          <w:color w:val="000000" w:themeColor="text1"/>
          <w:sz w:val="32"/>
          <w:szCs w:val="32"/>
        </w:rPr>
        <w:t xml:space="preserve"> 1</w:t>
      </w:r>
      <w:bookmarkEnd w:id="71"/>
    </w:p>
    <w:p w14:paraId="47222C9F" w14:textId="10225AE7" w:rsidR="00082C64" w:rsidRPr="005047C5" w:rsidRDefault="00082C64" w:rsidP="00C60061">
      <w:pPr>
        <w:pStyle w:val="af0"/>
        <w:spacing w:line="360" w:lineRule="auto"/>
        <w:ind w:left="0" w:firstLine="567"/>
        <w:jc w:val="both"/>
        <w:rPr>
          <w:i/>
          <w:iCs/>
          <w:color w:val="000000" w:themeColor="text1"/>
          <w:szCs w:val="24"/>
        </w:rPr>
      </w:pPr>
      <w:r w:rsidRPr="005047C5">
        <w:rPr>
          <w:i/>
          <w:iCs/>
          <w:color w:val="000000" w:themeColor="text1"/>
          <w:szCs w:val="24"/>
        </w:rPr>
        <w:t>Краткое описание варианта. Переключение на котельную МП «Теплоснабжение» всех потребителей ТЭЦ ФЭИ (Старый город, п. Мирный, очистные сооружения, промплощадка ФЭИ, сторонние потребители, не присоединенные к тепловым сетям МП «Теплоснабжение»).</w:t>
      </w:r>
    </w:p>
    <w:p w14:paraId="0345250D" w14:textId="77777777" w:rsidR="00082C64" w:rsidRPr="005047C5" w:rsidRDefault="00082C64" w:rsidP="00C60061">
      <w:pPr>
        <w:pStyle w:val="af0"/>
        <w:spacing w:line="360" w:lineRule="auto"/>
        <w:ind w:left="0" w:firstLine="567"/>
        <w:jc w:val="both"/>
        <w:rPr>
          <w:color w:val="000000" w:themeColor="text1"/>
          <w:szCs w:val="24"/>
        </w:rPr>
      </w:pPr>
    </w:p>
    <w:p w14:paraId="7970E029" w14:textId="46A716D2" w:rsidR="00974C79" w:rsidRPr="005047C5" w:rsidRDefault="00974C79" w:rsidP="00C60061">
      <w:pPr>
        <w:pStyle w:val="af0"/>
        <w:spacing w:line="360" w:lineRule="auto"/>
        <w:ind w:left="0" w:firstLine="567"/>
        <w:jc w:val="both"/>
        <w:rPr>
          <w:color w:val="000000" w:themeColor="text1"/>
          <w:szCs w:val="24"/>
        </w:rPr>
      </w:pPr>
      <w:r w:rsidRPr="005047C5">
        <w:rPr>
          <w:color w:val="000000" w:themeColor="text1"/>
          <w:szCs w:val="24"/>
        </w:rPr>
        <w:t>При выводе из эксплуатации ТЭЦ ФЭИ для переключения на котельную МП «Теплоснабжение» всех ее потребителей тепловой нагрузкой 59,62 Гкал/ч в воде (Старый город, п. Мирный, очистные сооружения, промплощадка ФЭИ, сторонние потребители, не присоединенные к тепловым сетям МП «Теплоснабжение») необходимо провести ряд мероприятий.</w:t>
      </w:r>
    </w:p>
    <w:p w14:paraId="7A5470B7" w14:textId="77777777" w:rsidR="00974C79" w:rsidRPr="005047C5" w:rsidRDefault="00974C79" w:rsidP="00AD5135">
      <w:pPr>
        <w:pStyle w:val="af0"/>
        <w:numPr>
          <w:ilvl w:val="0"/>
          <w:numId w:val="42"/>
        </w:numPr>
        <w:spacing w:after="160" w:line="360" w:lineRule="auto"/>
        <w:jc w:val="both"/>
        <w:rPr>
          <w:color w:val="000000" w:themeColor="text1"/>
        </w:rPr>
      </w:pPr>
      <w:r w:rsidRPr="005047C5">
        <w:rPr>
          <w:b/>
          <w:color w:val="000000" w:themeColor="text1"/>
        </w:rPr>
        <w:t>Реконструкция тепловой сети от котельной МП «Теплоснабжение» до ТК-58</w:t>
      </w:r>
      <w:r w:rsidRPr="005047C5">
        <w:rPr>
          <w:color w:val="000000" w:themeColor="text1"/>
        </w:rPr>
        <w:t>. Возможность переключения потребителей Старого города и п. Мирный существует, так как тепловые сети ТЭЦ ФЭИ в этих зона непосредственно связаны с тепловыми сетями котельной. Однако, в связи со значительным приростом тепловой нагрузки на котельную МП «Теплоснабжение» необходимо провести реконструкцию тепловой сети Ду600 от котельной до ТК-1 на Ду700 и тепловой сети Ду700 от ТК-1 до ТК-58 на Ду900. Реконструкция трубопроводов поможет поддерживать необходимый гидравлический режим тепловой сети, в особенности в северной и северо-западной части города (</w:t>
      </w:r>
      <w:proofErr w:type="spellStart"/>
      <w:r w:rsidRPr="005047C5">
        <w:rPr>
          <w:color w:val="000000" w:themeColor="text1"/>
        </w:rPr>
        <w:t>мкр</w:t>
      </w:r>
      <w:proofErr w:type="spellEnd"/>
      <w:r w:rsidRPr="005047C5">
        <w:rPr>
          <w:color w:val="000000" w:themeColor="text1"/>
        </w:rPr>
        <w:t>. 51 и др.).</w:t>
      </w:r>
    </w:p>
    <w:p w14:paraId="14750502" w14:textId="77777777" w:rsidR="00974C79" w:rsidRPr="005047C5" w:rsidRDefault="00974C79" w:rsidP="00AD5135">
      <w:pPr>
        <w:pStyle w:val="af0"/>
        <w:numPr>
          <w:ilvl w:val="0"/>
          <w:numId w:val="42"/>
        </w:numPr>
        <w:spacing w:after="160" w:line="360" w:lineRule="auto"/>
        <w:jc w:val="both"/>
        <w:rPr>
          <w:color w:val="000000" w:themeColor="text1"/>
        </w:rPr>
      </w:pPr>
      <w:r w:rsidRPr="005047C5">
        <w:rPr>
          <w:b/>
          <w:color w:val="000000" w:themeColor="text1"/>
        </w:rPr>
        <w:t>Реконструкция тепловой сети по ул. Курчатова и пр. Ленина Ду500 от У-1(К-16) до К-4 в районе гимназии (между гаражом ул. Парковая, 2 и жилым домом ул. Комсомольская, 37) на Ду700</w:t>
      </w:r>
      <w:r w:rsidRPr="005047C5">
        <w:rPr>
          <w:color w:val="000000" w:themeColor="text1"/>
        </w:rPr>
        <w:t xml:space="preserve">. </w:t>
      </w:r>
    </w:p>
    <w:p w14:paraId="684DE030" w14:textId="77777777" w:rsidR="00974C79" w:rsidRPr="005047C5" w:rsidRDefault="00974C79" w:rsidP="00974C79">
      <w:pPr>
        <w:pStyle w:val="af0"/>
        <w:spacing w:after="160" w:line="360" w:lineRule="auto"/>
        <w:jc w:val="both"/>
        <w:rPr>
          <w:color w:val="000000" w:themeColor="text1"/>
        </w:rPr>
      </w:pPr>
      <w:r w:rsidRPr="005047C5">
        <w:rPr>
          <w:color w:val="000000" w:themeColor="text1"/>
        </w:rPr>
        <w:t>Реконструкция трубопровода необходима для увеличения пропускной способности магистрали ввиду подключения потребителей ТЭЦ ФЭИ.</w:t>
      </w:r>
    </w:p>
    <w:p w14:paraId="0E9E6FB3" w14:textId="77777777" w:rsidR="00974C79" w:rsidRPr="005047C5" w:rsidRDefault="00974C79" w:rsidP="00AD5135">
      <w:pPr>
        <w:pStyle w:val="af0"/>
        <w:numPr>
          <w:ilvl w:val="0"/>
          <w:numId w:val="42"/>
        </w:numPr>
        <w:spacing w:after="160" w:line="360" w:lineRule="auto"/>
        <w:jc w:val="both"/>
        <w:rPr>
          <w:color w:val="000000" w:themeColor="text1"/>
        </w:rPr>
      </w:pPr>
      <w:r w:rsidRPr="005047C5">
        <w:rPr>
          <w:b/>
          <w:color w:val="000000" w:themeColor="text1"/>
        </w:rPr>
        <w:t>Реконструкция тепловой сети Ду500, идущей параллельно по ул. Комсомольской, от К-4 в районе гимназии (между гаражом ул. Парковая, 2 и жилым домом ул. Комсомольская, 37) до К-2 на Ду600</w:t>
      </w:r>
      <w:r w:rsidRPr="005047C5">
        <w:rPr>
          <w:color w:val="000000" w:themeColor="text1"/>
        </w:rPr>
        <w:t xml:space="preserve">. </w:t>
      </w:r>
    </w:p>
    <w:p w14:paraId="6F2FECD5" w14:textId="77777777" w:rsidR="00974C79" w:rsidRPr="005047C5" w:rsidRDefault="00974C79" w:rsidP="00974C79">
      <w:pPr>
        <w:pStyle w:val="af0"/>
        <w:spacing w:after="160" w:line="360" w:lineRule="auto"/>
        <w:jc w:val="both"/>
        <w:rPr>
          <w:color w:val="000000" w:themeColor="text1"/>
        </w:rPr>
      </w:pPr>
      <w:r w:rsidRPr="005047C5">
        <w:rPr>
          <w:color w:val="000000" w:themeColor="text1"/>
        </w:rPr>
        <w:t>Реконструкция трубопровода необходима для увеличения пропускной способности магистрали ввиду подключения потребителей ТЭЦ ФЭИ.</w:t>
      </w:r>
    </w:p>
    <w:p w14:paraId="1C9D9A2C" w14:textId="77777777" w:rsidR="00974C79" w:rsidRPr="005047C5" w:rsidRDefault="00974C79" w:rsidP="00AD5135">
      <w:pPr>
        <w:pStyle w:val="af0"/>
        <w:numPr>
          <w:ilvl w:val="0"/>
          <w:numId w:val="42"/>
        </w:numPr>
        <w:spacing w:after="160" w:line="360" w:lineRule="auto"/>
        <w:jc w:val="both"/>
        <w:rPr>
          <w:color w:val="000000" w:themeColor="text1"/>
        </w:rPr>
      </w:pPr>
      <w:r w:rsidRPr="005047C5">
        <w:rPr>
          <w:b/>
          <w:color w:val="000000" w:themeColor="text1"/>
        </w:rPr>
        <w:t>Реконструкция квартальных сетей с увеличением диаметров.</w:t>
      </w:r>
      <w:r w:rsidRPr="005047C5">
        <w:rPr>
          <w:color w:val="000000" w:themeColor="text1"/>
        </w:rPr>
        <w:t xml:space="preserve"> </w:t>
      </w:r>
    </w:p>
    <w:p w14:paraId="653047F3" w14:textId="77777777" w:rsidR="00974C79" w:rsidRPr="005047C5" w:rsidRDefault="00974C79" w:rsidP="00974C79">
      <w:pPr>
        <w:pStyle w:val="af0"/>
        <w:spacing w:line="360" w:lineRule="auto"/>
        <w:jc w:val="both"/>
        <w:rPr>
          <w:color w:val="000000" w:themeColor="text1"/>
          <w:szCs w:val="24"/>
        </w:rPr>
      </w:pPr>
      <w:r w:rsidRPr="005047C5">
        <w:rPr>
          <w:color w:val="000000" w:themeColor="text1"/>
        </w:rPr>
        <w:t xml:space="preserve">В связи с приростом перспективной тепловой нагрузки, изменением зон действия источников необходимо провести реконструкцию с увеличением диаметров </w:t>
      </w:r>
      <w:r w:rsidRPr="005047C5">
        <w:rPr>
          <w:color w:val="000000" w:themeColor="text1"/>
        </w:rPr>
        <w:lastRenderedPageBreak/>
        <w:t>трубопроводов квартальных тепловых сетей для повышения их пропускной способности</w:t>
      </w:r>
      <w:r w:rsidRPr="005047C5">
        <w:rPr>
          <w:color w:val="000000" w:themeColor="text1"/>
          <w:szCs w:val="24"/>
        </w:rPr>
        <w:t>.</w:t>
      </w:r>
    </w:p>
    <w:p w14:paraId="08451770" w14:textId="77777777" w:rsidR="00974C79" w:rsidRPr="005047C5" w:rsidRDefault="00974C79" w:rsidP="00AD5135">
      <w:pPr>
        <w:pStyle w:val="af0"/>
        <w:numPr>
          <w:ilvl w:val="0"/>
          <w:numId w:val="42"/>
        </w:numPr>
        <w:spacing w:after="160" w:line="360" w:lineRule="auto"/>
        <w:jc w:val="both"/>
        <w:rPr>
          <w:color w:val="000000" w:themeColor="text1"/>
        </w:rPr>
      </w:pPr>
      <w:r w:rsidRPr="005047C5">
        <w:rPr>
          <w:b/>
          <w:color w:val="000000" w:themeColor="text1"/>
        </w:rPr>
        <w:t>Строительство двух насосных станций</w:t>
      </w:r>
      <w:r w:rsidRPr="005047C5">
        <w:rPr>
          <w:color w:val="000000" w:themeColor="text1"/>
        </w:rPr>
        <w:t>:</w:t>
      </w:r>
    </w:p>
    <w:p w14:paraId="5DA0D537" w14:textId="77777777" w:rsidR="00974C79" w:rsidRPr="005047C5" w:rsidRDefault="00974C79" w:rsidP="00974C79">
      <w:pPr>
        <w:pStyle w:val="af0"/>
        <w:spacing w:line="360" w:lineRule="auto"/>
        <w:jc w:val="both"/>
        <w:rPr>
          <w:color w:val="000000" w:themeColor="text1"/>
        </w:rPr>
      </w:pPr>
      <w:r w:rsidRPr="005047C5">
        <w:rPr>
          <w:color w:val="000000" w:themeColor="text1"/>
        </w:rPr>
        <w:t xml:space="preserve">- </w:t>
      </w:r>
      <w:r w:rsidRPr="005047C5">
        <w:rPr>
          <w:b/>
          <w:color w:val="000000" w:themeColor="text1"/>
        </w:rPr>
        <w:t>ПНС «Старый город»</w:t>
      </w:r>
      <w:r w:rsidRPr="005047C5">
        <w:rPr>
          <w:color w:val="000000" w:themeColor="text1"/>
        </w:rPr>
        <w:t xml:space="preserve"> (понижающая напор в обратном трубопроводе минимум на 25 м, мощностью около 1100 т/ч) в районе гимназии (между гаражом ул. Парковая, 2 и жилым домом ул. Комсомольская, 37). После ПНС подключаются потребители </w:t>
      </w:r>
      <w:proofErr w:type="spellStart"/>
      <w:r w:rsidRPr="005047C5">
        <w:rPr>
          <w:color w:val="000000" w:themeColor="text1"/>
        </w:rPr>
        <w:t>мкр</w:t>
      </w:r>
      <w:proofErr w:type="spellEnd"/>
      <w:r w:rsidRPr="005047C5">
        <w:rPr>
          <w:color w:val="000000" w:themeColor="text1"/>
        </w:rPr>
        <w:t>. 7, 11, 12, подключенные на текущий момент к котельной МП «Теплоснабжение», и потребители Старого города, которые были подключены к ТЭЦ ФЭИ.</w:t>
      </w:r>
    </w:p>
    <w:p w14:paraId="7E207B4A" w14:textId="77777777" w:rsidR="00974C79" w:rsidRPr="005047C5" w:rsidRDefault="00974C79" w:rsidP="00974C79">
      <w:pPr>
        <w:pStyle w:val="af0"/>
        <w:rPr>
          <w:color w:val="000000" w:themeColor="text1"/>
        </w:rPr>
      </w:pPr>
      <w:r w:rsidRPr="005047C5">
        <w:rPr>
          <w:noProof/>
          <w:color w:val="000000" w:themeColor="text1"/>
          <w:lang w:eastAsia="ru-RU"/>
        </w:rPr>
        <w:drawing>
          <wp:inline distT="0" distB="0" distL="0" distR="0" wp14:anchorId="78F7CAA5" wp14:editId="552625BC">
            <wp:extent cx="5305425" cy="2897161"/>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8" cstate="print"/>
                    <a:srcRect l="1604" t="21245" r="51416" b="14618"/>
                    <a:stretch/>
                  </pic:blipFill>
                  <pic:spPr bwMode="auto">
                    <a:xfrm>
                      <a:off x="0" y="0"/>
                      <a:ext cx="5314734" cy="2902244"/>
                    </a:xfrm>
                    <a:prstGeom prst="rect">
                      <a:avLst/>
                    </a:prstGeom>
                    <a:ln>
                      <a:noFill/>
                    </a:ln>
                    <a:extLst>
                      <a:ext uri="{53640926-AAD7-44D8-BBD7-CCE9431645EC}">
                        <a14:shadowObscured xmlns:a14="http://schemas.microsoft.com/office/drawing/2010/main"/>
                      </a:ext>
                    </a:extLst>
                  </pic:spPr>
                </pic:pic>
              </a:graphicData>
            </a:graphic>
          </wp:inline>
        </w:drawing>
      </w:r>
    </w:p>
    <w:p w14:paraId="3F26BDB2" w14:textId="57D06DAE" w:rsidR="00974C79" w:rsidRPr="005047C5" w:rsidRDefault="00974C79" w:rsidP="00631BC0">
      <w:pPr>
        <w:pStyle w:val="af8"/>
        <w:rPr>
          <w:color w:val="000000" w:themeColor="text1"/>
        </w:rPr>
      </w:pPr>
      <w:bookmarkStart w:id="72" w:name="_Toc53577713"/>
      <w:r w:rsidRPr="005047C5">
        <w:rPr>
          <w:color w:val="000000" w:themeColor="text1"/>
        </w:rPr>
        <w:t xml:space="preserve">Рисунок </w:t>
      </w:r>
      <w:r w:rsidR="00D60C3E" w:rsidRPr="005047C5">
        <w:rPr>
          <w:color w:val="000000" w:themeColor="text1"/>
        </w:rPr>
        <w:fldChar w:fldCharType="begin"/>
      </w:r>
      <w:r w:rsidR="00D60C3E" w:rsidRPr="005047C5">
        <w:rPr>
          <w:color w:val="000000" w:themeColor="text1"/>
        </w:rPr>
        <w:instrText xml:space="preserve"> SEQ Рисунок \* ARABIC </w:instrText>
      </w:r>
      <w:r w:rsidR="00D60C3E" w:rsidRPr="005047C5">
        <w:rPr>
          <w:color w:val="000000" w:themeColor="text1"/>
        </w:rPr>
        <w:fldChar w:fldCharType="separate"/>
      </w:r>
      <w:r w:rsidR="00553A78">
        <w:rPr>
          <w:noProof/>
          <w:color w:val="000000" w:themeColor="text1"/>
        </w:rPr>
        <w:t>21</w:t>
      </w:r>
      <w:r w:rsidR="00D60C3E" w:rsidRPr="005047C5">
        <w:rPr>
          <w:noProof/>
          <w:color w:val="000000" w:themeColor="text1"/>
        </w:rPr>
        <w:fldChar w:fldCharType="end"/>
      </w:r>
      <w:r w:rsidRPr="005047C5">
        <w:rPr>
          <w:color w:val="000000" w:themeColor="text1"/>
        </w:rPr>
        <w:t xml:space="preserve"> – Перспективные потребители ПНС «Старый город»</w:t>
      </w:r>
      <w:bookmarkEnd w:id="72"/>
    </w:p>
    <w:p w14:paraId="4C481A39" w14:textId="77777777" w:rsidR="00974C79" w:rsidRPr="005047C5" w:rsidRDefault="00974C79" w:rsidP="00C06643">
      <w:pPr>
        <w:pStyle w:val="af0"/>
        <w:spacing w:line="360" w:lineRule="auto"/>
        <w:ind w:left="0" w:firstLine="567"/>
        <w:jc w:val="both"/>
        <w:rPr>
          <w:color w:val="000000" w:themeColor="text1"/>
          <w:szCs w:val="24"/>
        </w:rPr>
      </w:pPr>
      <w:r w:rsidRPr="005047C5">
        <w:rPr>
          <w:color w:val="000000" w:themeColor="text1"/>
          <w:szCs w:val="24"/>
        </w:rPr>
        <w:t xml:space="preserve">Без строительства ПНС возникает опасность превышения максимально допустимого давления в отопительных приборах внутридомовых систем отопления (6 кгс/см2 для чугунных радиаторов), подключенных к обратным трубопроводам потребителей, ввиду большой разности геодезических отметок потребителей относительно котельной (потребители находятся ниже котельной до 30 м и находятся на значительном расстоянии от нее). Данные потребители выделены красным на рисунке </w:t>
      </w:r>
      <w:r w:rsidR="00C06643" w:rsidRPr="005047C5">
        <w:rPr>
          <w:color w:val="000000" w:themeColor="text1"/>
          <w:szCs w:val="24"/>
        </w:rPr>
        <w:t>20</w:t>
      </w:r>
      <w:r w:rsidRPr="005047C5">
        <w:rPr>
          <w:color w:val="000000" w:themeColor="text1"/>
          <w:szCs w:val="24"/>
        </w:rPr>
        <w:t xml:space="preserve">. </w:t>
      </w:r>
    </w:p>
    <w:p w14:paraId="0522DE45" w14:textId="77777777" w:rsidR="00974C79" w:rsidRPr="005047C5" w:rsidRDefault="00974C79" w:rsidP="00974C79">
      <w:pPr>
        <w:pStyle w:val="af0"/>
        <w:spacing w:line="360" w:lineRule="auto"/>
        <w:jc w:val="both"/>
        <w:rPr>
          <w:color w:val="000000" w:themeColor="text1"/>
        </w:rPr>
      </w:pPr>
      <w:r w:rsidRPr="005047C5">
        <w:rPr>
          <w:noProof/>
          <w:color w:val="000000" w:themeColor="text1"/>
          <w:lang w:eastAsia="ru-RU"/>
        </w:rPr>
        <w:lastRenderedPageBreak/>
        <w:drawing>
          <wp:inline distT="0" distB="0" distL="0" distR="0" wp14:anchorId="338278A3" wp14:editId="2F5AC8CD">
            <wp:extent cx="5248275" cy="2797304"/>
            <wp:effectExtent l="0" t="0" r="0" b="3175"/>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9" cstate="print"/>
                    <a:srcRect l="9781" t="36478" r="58632" b="21432"/>
                    <a:stretch/>
                  </pic:blipFill>
                  <pic:spPr bwMode="auto">
                    <a:xfrm>
                      <a:off x="0" y="0"/>
                      <a:ext cx="5254249" cy="2800488"/>
                    </a:xfrm>
                    <a:prstGeom prst="rect">
                      <a:avLst/>
                    </a:prstGeom>
                    <a:ln>
                      <a:noFill/>
                    </a:ln>
                    <a:extLst>
                      <a:ext uri="{53640926-AAD7-44D8-BBD7-CCE9431645EC}">
                        <a14:shadowObscured xmlns:a14="http://schemas.microsoft.com/office/drawing/2010/main"/>
                      </a:ext>
                    </a:extLst>
                  </pic:spPr>
                </pic:pic>
              </a:graphicData>
            </a:graphic>
          </wp:inline>
        </w:drawing>
      </w:r>
    </w:p>
    <w:p w14:paraId="25B59D36" w14:textId="741912DB" w:rsidR="00974C79" w:rsidRPr="005047C5" w:rsidRDefault="00974C79" w:rsidP="00631BC0">
      <w:pPr>
        <w:pStyle w:val="af8"/>
        <w:rPr>
          <w:color w:val="000000" w:themeColor="text1"/>
        </w:rPr>
      </w:pPr>
      <w:bookmarkStart w:id="73" w:name="_Toc53577714"/>
      <w:r w:rsidRPr="005047C5">
        <w:rPr>
          <w:color w:val="000000" w:themeColor="text1"/>
        </w:rPr>
        <w:t xml:space="preserve">Рисунок </w:t>
      </w:r>
      <w:r w:rsidR="00D60C3E" w:rsidRPr="005047C5">
        <w:rPr>
          <w:color w:val="000000" w:themeColor="text1"/>
        </w:rPr>
        <w:fldChar w:fldCharType="begin"/>
      </w:r>
      <w:r w:rsidR="00D60C3E" w:rsidRPr="005047C5">
        <w:rPr>
          <w:color w:val="000000" w:themeColor="text1"/>
        </w:rPr>
        <w:instrText xml:space="preserve"> SEQ Рисунок \* ARABIC </w:instrText>
      </w:r>
      <w:r w:rsidR="00D60C3E" w:rsidRPr="005047C5">
        <w:rPr>
          <w:color w:val="000000" w:themeColor="text1"/>
        </w:rPr>
        <w:fldChar w:fldCharType="separate"/>
      </w:r>
      <w:r w:rsidR="00553A78">
        <w:rPr>
          <w:noProof/>
          <w:color w:val="000000" w:themeColor="text1"/>
        </w:rPr>
        <w:t>22</w:t>
      </w:r>
      <w:r w:rsidR="00D60C3E" w:rsidRPr="005047C5">
        <w:rPr>
          <w:noProof/>
          <w:color w:val="000000" w:themeColor="text1"/>
        </w:rPr>
        <w:fldChar w:fldCharType="end"/>
      </w:r>
      <w:r w:rsidRPr="005047C5">
        <w:rPr>
          <w:color w:val="000000" w:themeColor="text1"/>
        </w:rPr>
        <w:t xml:space="preserve"> – Потребители в Старом городе, давление в обратных трубопроводах систем теплопотребления которых превышает 6 кгс/см</w:t>
      </w:r>
      <w:r w:rsidRPr="005047C5">
        <w:rPr>
          <w:color w:val="000000" w:themeColor="text1"/>
          <w:vertAlign w:val="superscript"/>
        </w:rPr>
        <w:t>2</w:t>
      </w:r>
      <w:bookmarkEnd w:id="73"/>
    </w:p>
    <w:p w14:paraId="435CF789" w14:textId="77777777" w:rsidR="00974C79" w:rsidRPr="005047C5" w:rsidRDefault="00974C79" w:rsidP="00974C79">
      <w:pPr>
        <w:pStyle w:val="af0"/>
        <w:spacing w:line="360" w:lineRule="auto"/>
        <w:jc w:val="both"/>
        <w:rPr>
          <w:color w:val="000000" w:themeColor="text1"/>
          <w:szCs w:val="24"/>
        </w:rPr>
      </w:pPr>
      <w:r w:rsidRPr="005047C5">
        <w:rPr>
          <w:color w:val="000000" w:themeColor="text1"/>
          <w:szCs w:val="24"/>
        </w:rPr>
        <w:t xml:space="preserve">- </w:t>
      </w:r>
      <w:r w:rsidRPr="005047C5">
        <w:rPr>
          <w:b/>
          <w:color w:val="000000" w:themeColor="text1"/>
          <w:szCs w:val="24"/>
        </w:rPr>
        <w:t>ПНС «Мирный»</w:t>
      </w:r>
      <w:r w:rsidRPr="005047C5">
        <w:rPr>
          <w:color w:val="000000" w:themeColor="text1"/>
          <w:szCs w:val="24"/>
        </w:rPr>
        <w:t xml:space="preserve"> (понижающая напор в обратном трубопроводе минимум на 20 м, мощностью около 60 т/ч) в районе школы-интерната «Надежда» (</w:t>
      </w:r>
      <w:proofErr w:type="spellStart"/>
      <w:r w:rsidRPr="005047C5">
        <w:rPr>
          <w:color w:val="000000" w:themeColor="text1"/>
          <w:szCs w:val="24"/>
        </w:rPr>
        <w:t>Самсоновский</w:t>
      </w:r>
      <w:proofErr w:type="spellEnd"/>
      <w:r w:rsidRPr="005047C5">
        <w:rPr>
          <w:color w:val="000000" w:themeColor="text1"/>
          <w:szCs w:val="24"/>
        </w:rPr>
        <w:t xml:space="preserve"> </w:t>
      </w:r>
      <w:proofErr w:type="spellStart"/>
      <w:r w:rsidRPr="005047C5">
        <w:rPr>
          <w:color w:val="000000" w:themeColor="text1"/>
          <w:szCs w:val="24"/>
        </w:rPr>
        <w:t>пр</w:t>
      </w:r>
      <w:proofErr w:type="spellEnd"/>
      <w:r w:rsidRPr="005047C5">
        <w:rPr>
          <w:color w:val="000000" w:themeColor="text1"/>
          <w:szCs w:val="24"/>
        </w:rPr>
        <w:t>-да, 4). После ПНС подключаются потребители п. Мирный, присоединенные на текущий момент к котельной МП «Теплоснабжение», и потребители, которые были подключены к ТЭЦ ФЭИ от вывода на п. Мирный.</w:t>
      </w:r>
    </w:p>
    <w:p w14:paraId="60911138" w14:textId="77777777" w:rsidR="00974C79" w:rsidRPr="005047C5" w:rsidRDefault="00974C79" w:rsidP="00974C79">
      <w:pPr>
        <w:pStyle w:val="af0"/>
        <w:rPr>
          <w:color w:val="000000" w:themeColor="text1"/>
        </w:rPr>
      </w:pPr>
      <w:r w:rsidRPr="005047C5">
        <w:rPr>
          <w:noProof/>
          <w:color w:val="000000" w:themeColor="text1"/>
          <w:lang w:eastAsia="ru-RU"/>
        </w:rPr>
        <w:drawing>
          <wp:inline distT="0" distB="0" distL="0" distR="0" wp14:anchorId="48D6342B" wp14:editId="5C9C2B56">
            <wp:extent cx="3876675" cy="3597491"/>
            <wp:effectExtent l="0" t="0" r="0" b="3175"/>
            <wp:docPr id="11" name="Рисунок 11" descr="2018-01-31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2018-01-31 (1)"/>
                    <pic:cNvPicPr>
                      <a:picLocks noChangeAspect="1" noChangeArrowheads="1"/>
                    </pic:cNvPicPr>
                  </pic:nvPicPr>
                  <pic:blipFill>
                    <a:blip r:embed="rId40" cstate="print">
                      <a:extLst>
                        <a:ext uri="{28A0092B-C50C-407E-A947-70E740481C1C}">
                          <a14:useLocalDpi xmlns:a14="http://schemas.microsoft.com/office/drawing/2010/main" val="0"/>
                        </a:ext>
                      </a:extLst>
                    </a:blip>
                    <a:srcRect l="14664" t="25301" r="59230" b="14056"/>
                    <a:stretch>
                      <a:fillRect/>
                    </a:stretch>
                  </pic:blipFill>
                  <pic:spPr bwMode="auto">
                    <a:xfrm>
                      <a:off x="0" y="0"/>
                      <a:ext cx="3887482" cy="3607520"/>
                    </a:xfrm>
                    <a:prstGeom prst="rect">
                      <a:avLst/>
                    </a:prstGeom>
                    <a:noFill/>
                    <a:ln>
                      <a:noFill/>
                    </a:ln>
                  </pic:spPr>
                </pic:pic>
              </a:graphicData>
            </a:graphic>
          </wp:inline>
        </w:drawing>
      </w:r>
    </w:p>
    <w:p w14:paraId="384E7201" w14:textId="161F65F1" w:rsidR="00974C79" w:rsidRPr="005047C5" w:rsidRDefault="00974C79" w:rsidP="00631BC0">
      <w:pPr>
        <w:pStyle w:val="af8"/>
        <w:rPr>
          <w:color w:val="000000" w:themeColor="text1"/>
        </w:rPr>
      </w:pPr>
      <w:bookmarkStart w:id="74" w:name="_Toc53577715"/>
      <w:r w:rsidRPr="005047C5">
        <w:rPr>
          <w:color w:val="000000" w:themeColor="text1"/>
        </w:rPr>
        <w:t xml:space="preserve">Рисунок </w:t>
      </w:r>
      <w:r w:rsidR="00D60C3E" w:rsidRPr="005047C5">
        <w:rPr>
          <w:color w:val="000000" w:themeColor="text1"/>
        </w:rPr>
        <w:fldChar w:fldCharType="begin"/>
      </w:r>
      <w:r w:rsidR="00D60C3E" w:rsidRPr="005047C5">
        <w:rPr>
          <w:color w:val="000000" w:themeColor="text1"/>
        </w:rPr>
        <w:instrText xml:space="preserve"> SEQ Рисунок \* ARABIC </w:instrText>
      </w:r>
      <w:r w:rsidR="00D60C3E" w:rsidRPr="005047C5">
        <w:rPr>
          <w:color w:val="000000" w:themeColor="text1"/>
        </w:rPr>
        <w:fldChar w:fldCharType="separate"/>
      </w:r>
      <w:r w:rsidR="00553A78">
        <w:rPr>
          <w:noProof/>
          <w:color w:val="000000" w:themeColor="text1"/>
        </w:rPr>
        <w:t>23</w:t>
      </w:r>
      <w:r w:rsidR="00D60C3E" w:rsidRPr="005047C5">
        <w:rPr>
          <w:noProof/>
          <w:color w:val="000000" w:themeColor="text1"/>
        </w:rPr>
        <w:fldChar w:fldCharType="end"/>
      </w:r>
      <w:r w:rsidRPr="005047C5">
        <w:rPr>
          <w:color w:val="000000" w:themeColor="text1"/>
        </w:rPr>
        <w:t xml:space="preserve"> – Перспективные потребители ПНС «Мирный»</w:t>
      </w:r>
      <w:bookmarkEnd w:id="74"/>
    </w:p>
    <w:p w14:paraId="34784FFA" w14:textId="77777777" w:rsidR="00974C79" w:rsidRPr="005047C5" w:rsidRDefault="00974C79" w:rsidP="00974C79">
      <w:pPr>
        <w:pStyle w:val="af0"/>
        <w:rPr>
          <w:color w:val="000000" w:themeColor="text1"/>
        </w:rPr>
      </w:pPr>
    </w:p>
    <w:p w14:paraId="06A10BD5" w14:textId="77777777" w:rsidR="00974C79" w:rsidRPr="005047C5" w:rsidRDefault="00974C79" w:rsidP="00C06643">
      <w:pPr>
        <w:pStyle w:val="af0"/>
        <w:spacing w:line="360" w:lineRule="auto"/>
        <w:ind w:left="0" w:firstLine="567"/>
        <w:jc w:val="both"/>
        <w:rPr>
          <w:color w:val="000000" w:themeColor="text1"/>
          <w:szCs w:val="24"/>
        </w:rPr>
      </w:pPr>
      <w:r w:rsidRPr="005047C5">
        <w:rPr>
          <w:color w:val="000000" w:themeColor="text1"/>
          <w:szCs w:val="24"/>
        </w:rPr>
        <w:lastRenderedPageBreak/>
        <w:t>Без строительства ПНС возникает опасность превышения максимально допустимого давления в отопительных приборах внутридомовых систем отопления (6 кгс/см2 для чугунных радиаторов), подключенных к обратным трубопроводам потребителей, ввиду большой разности геодезических отметок потребителей относительно котельной.</w:t>
      </w:r>
    </w:p>
    <w:p w14:paraId="6B4F8DF8" w14:textId="77777777" w:rsidR="00974C79" w:rsidRPr="005047C5" w:rsidRDefault="00974C79" w:rsidP="00AD5135">
      <w:pPr>
        <w:pStyle w:val="af0"/>
        <w:numPr>
          <w:ilvl w:val="0"/>
          <w:numId w:val="42"/>
        </w:numPr>
        <w:spacing w:after="160" w:line="360" w:lineRule="auto"/>
        <w:jc w:val="both"/>
        <w:rPr>
          <w:color w:val="000000" w:themeColor="text1"/>
          <w:szCs w:val="24"/>
        </w:rPr>
      </w:pPr>
      <w:r w:rsidRPr="005047C5">
        <w:rPr>
          <w:b/>
          <w:color w:val="000000" w:themeColor="text1"/>
        </w:rPr>
        <w:t>Строительство ЦТП в районе ТЭЦ ФЭИ</w:t>
      </w:r>
      <w:r w:rsidRPr="005047C5">
        <w:rPr>
          <w:color w:val="000000" w:themeColor="text1"/>
        </w:rPr>
        <w:t xml:space="preserve"> </w:t>
      </w:r>
      <w:r w:rsidRPr="005047C5">
        <w:rPr>
          <w:b/>
          <w:color w:val="000000" w:themeColor="text1"/>
        </w:rPr>
        <w:t>с независимым присоединением</w:t>
      </w:r>
      <w:r w:rsidRPr="005047C5">
        <w:rPr>
          <w:color w:val="000000" w:themeColor="text1"/>
        </w:rPr>
        <w:t xml:space="preserve"> </w:t>
      </w:r>
      <w:r w:rsidRPr="005047C5">
        <w:rPr>
          <w:color w:val="000000" w:themeColor="text1"/>
          <w:szCs w:val="24"/>
        </w:rPr>
        <w:t>собственных потребителей ФЭИ и очистных сооружений. Даже при строительстве ПНС «Старый город» давление в обратном трубопроводе в магистрали в районе ТЭЦ ФЭИ будет достигать 5,2 кгс/см</w:t>
      </w:r>
      <w:r w:rsidRPr="005047C5">
        <w:rPr>
          <w:color w:val="000000" w:themeColor="text1"/>
          <w:szCs w:val="24"/>
          <w:vertAlign w:val="superscript"/>
        </w:rPr>
        <w:t>2</w:t>
      </w:r>
      <w:r w:rsidRPr="005047C5">
        <w:rPr>
          <w:color w:val="000000" w:themeColor="text1"/>
          <w:szCs w:val="24"/>
        </w:rPr>
        <w:t>, а у потребителей западнее ТЭЦ может превысить 6 кгс/см</w:t>
      </w:r>
      <w:r w:rsidRPr="005047C5">
        <w:rPr>
          <w:color w:val="000000" w:themeColor="text1"/>
          <w:szCs w:val="24"/>
          <w:vertAlign w:val="superscript"/>
        </w:rPr>
        <w:t>2</w:t>
      </w:r>
      <w:r w:rsidRPr="005047C5">
        <w:rPr>
          <w:color w:val="000000" w:themeColor="text1"/>
          <w:szCs w:val="24"/>
        </w:rPr>
        <w:t>. В связи с этим в районе ТЭЦ необходимо строительство ЦТП с независимым подключением потребителей. ГВС для них организовать от индивидуальных бойлеров. Тепловая энергия на ЦТП будет подаваться по существующей тепловой сети Ду500, проходящей по территории ФЭИ и не имеющей подключенных потребителей, от ТК-146 и после ЦТП распределяться по указанным потребителям.</w:t>
      </w:r>
    </w:p>
    <w:p w14:paraId="660647A5" w14:textId="77777777" w:rsidR="00974C79" w:rsidRPr="005047C5" w:rsidRDefault="00974C79" w:rsidP="00974C79">
      <w:pPr>
        <w:pStyle w:val="af0"/>
        <w:rPr>
          <w:color w:val="000000" w:themeColor="text1"/>
        </w:rPr>
      </w:pPr>
      <w:r w:rsidRPr="005047C5">
        <w:rPr>
          <w:noProof/>
          <w:color w:val="000000" w:themeColor="text1"/>
          <w:lang w:eastAsia="ru-RU"/>
        </w:rPr>
        <w:drawing>
          <wp:inline distT="0" distB="0" distL="0" distR="0" wp14:anchorId="6E377AA6" wp14:editId="61692E89">
            <wp:extent cx="5314950" cy="2924175"/>
            <wp:effectExtent l="0" t="0" r="0" b="9525"/>
            <wp:docPr id="10" name="Рисунок 10" descr="2018-01-31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2018-01-31 (2)"/>
                    <pic:cNvPicPr>
                      <a:picLocks noChangeAspect="1" noChangeArrowheads="1"/>
                    </pic:cNvPicPr>
                  </pic:nvPicPr>
                  <pic:blipFill>
                    <a:blip r:embed="rId41" cstate="print">
                      <a:extLst>
                        <a:ext uri="{28A0092B-C50C-407E-A947-70E740481C1C}">
                          <a14:useLocalDpi xmlns:a14="http://schemas.microsoft.com/office/drawing/2010/main" val="0"/>
                        </a:ext>
                      </a:extLst>
                    </a:blip>
                    <a:srcRect l="6421" t="27711" r="51846" b="14859"/>
                    <a:stretch>
                      <a:fillRect/>
                    </a:stretch>
                  </pic:blipFill>
                  <pic:spPr bwMode="auto">
                    <a:xfrm>
                      <a:off x="0" y="0"/>
                      <a:ext cx="5314950" cy="2924175"/>
                    </a:xfrm>
                    <a:prstGeom prst="rect">
                      <a:avLst/>
                    </a:prstGeom>
                    <a:noFill/>
                    <a:ln>
                      <a:noFill/>
                    </a:ln>
                  </pic:spPr>
                </pic:pic>
              </a:graphicData>
            </a:graphic>
          </wp:inline>
        </w:drawing>
      </w:r>
    </w:p>
    <w:p w14:paraId="19F77C28" w14:textId="13465EA5" w:rsidR="00974C79" w:rsidRPr="005047C5" w:rsidRDefault="00974C79" w:rsidP="00631BC0">
      <w:pPr>
        <w:pStyle w:val="af8"/>
        <w:rPr>
          <w:color w:val="000000" w:themeColor="text1"/>
        </w:rPr>
      </w:pPr>
      <w:bookmarkStart w:id="75" w:name="_Toc53577716"/>
      <w:r w:rsidRPr="005047C5">
        <w:rPr>
          <w:color w:val="000000" w:themeColor="text1"/>
        </w:rPr>
        <w:t xml:space="preserve">Рисунок </w:t>
      </w:r>
      <w:r w:rsidR="00D60C3E" w:rsidRPr="005047C5">
        <w:rPr>
          <w:color w:val="000000" w:themeColor="text1"/>
        </w:rPr>
        <w:fldChar w:fldCharType="begin"/>
      </w:r>
      <w:r w:rsidR="00D60C3E" w:rsidRPr="005047C5">
        <w:rPr>
          <w:color w:val="000000" w:themeColor="text1"/>
        </w:rPr>
        <w:instrText xml:space="preserve"> SEQ Рисунок \* ARABIC </w:instrText>
      </w:r>
      <w:r w:rsidR="00D60C3E" w:rsidRPr="005047C5">
        <w:rPr>
          <w:color w:val="000000" w:themeColor="text1"/>
        </w:rPr>
        <w:fldChar w:fldCharType="separate"/>
      </w:r>
      <w:r w:rsidR="00553A78">
        <w:rPr>
          <w:noProof/>
          <w:color w:val="000000" w:themeColor="text1"/>
        </w:rPr>
        <w:t>24</w:t>
      </w:r>
      <w:r w:rsidR="00D60C3E" w:rsidRPr="005047C5">
        <w:rPr>
          <w:noProof/>
          <w:color w:val="000000" w:themeColor="text1"/>
        </w:rPr>
        <w:fldChar w:fldCharType="end"/>
      </w:r>
      <w:r w:rsidRPr="005047C5">
        <w:rPr>
          <w:color w:val="000000" w:themeColor="text1"/>
        </w:rPr>
        <w:t xml:space="preserve"> – Перспективные потребители ЦТП ФЭИ</w:t>
      </w:r>
      <w:bookmarkEnd w:id="75"/>
    </w:p>
    <w:p w14:paraId="4662BDA2" w14:textId="77777777" w:rsidR="00255B6C" w:rsidRPr="005047C5" w:rsidRDefault="00255B6C" w:rsidP="00255B6C">
      <w:pPr>
        <w:pStyle w:val="af0"/>
        <w:spacing w:line="360" w:lineRule="auto"/>
        <w:ind w:left="0" w:firstLine="567"/>
        <w:jc w:val="both"/>
        <w:rPr>
          <w:color w:val="000000" w:themeColor="text1"/>
          <w:szCs w:val="24"/>
        </w:rPr>
      </w:pPr>
    </w:p>
    <w:p w14:paraId="5511C50B" w14:textId="32DA4624" w:rsidR="00974C79" w:rsidRPr="005047C5" w:rsidRDefault="000B0F20" w:rsidP="00BA2E32">
      <w:pPr>
        <w:pStyle w:val="af0"/>
        <w:numPr>
          <w:ilvl w:val="1"/>
          <w:numId w:val="59"/>
        </w:numPr>
        <w:spacing w:after="160" w:line="360" w:lineRule="auto"/>
        <w:jc w:val="both"/>
        <w:rPr>
          <w:b/>
          <w:color w:val="000000" w:themeColor="text1"/>
        </w:rPr>
      </w:pPr>
      <w:r w:rsidRPr="005047C5">
        <w:rPr>
          <w:b/>
          <w:color w:val="000000" w:themeColor="text1"/>
        </w:rPr>
        <w:t xml:space="preserve">Строительство </w:t>
      </w:r>
      <w:proofErr w:type="spellStart"/>
      <w:r w:rsidR="00255B6C" w:rsidRPr="005047C5">
        <w:rPr>
          <w:b/>
          <w:color w:val="000000" w:themeColor="text1"/>
        </w:rPr>
        <w:t>блочно</w:t>
      </w:r>
      <w:proofErr w:type="spellEnd"/>
      <w:r w:rsidR="00255B6C" w:rsidRPr="005047C5">
        <w:rPr>
          <w:b/>
          <w:color w:val="000000" w:themeColor="text1"/>
        </w:rPr>
        <w:t>-модульной котельной 4 Гкал/ч в районе городских очистных сооружений канализации</w:t>
      </w:r>
      <w:r w:rsidR="00155616" w:rsidRPr="005047C5">
        <w:rPr>
          <w:b/>
          <w:color w:val="000000" w:themeColor="text1"/>
        </w:rPr>
        <w:t>. Перекладка тепловой сети от У-3(</w:t>
      </w:r>
      <w:proofErr w:type="spellStart"/>
      <w:r w:rsidR="00155616" w:rsidRPr="005047C5">
        <w:rPr>
          <w:b/>
          <w:color w:val="000000" w:themeColor="text1"/>
        </w:rPr>
        <w:t>Оч</w:t>
      </w:r>
      <w:proofErr w:type="spellEnd"/>
      <w:r w:rsidR="00155616" w:rsidRPr="005047C5">
        <w:rPr>
          <w:b/>
          <w:color w:val="000000" w:themeColor="text1"/>
        </w:rPr>
        <w:t>) до У-2б(Оч.): с Ду150 на Ду100, 109,5м. Перекладка тепловой сети от У-2б(Оч.) до У-2а(Оч.): с Ду150 на Ду50, 88,5м</w:t>
      </w:r>
      <w:r w:rsidR="001F3804" w:rsidRPr="005047C5">
        <w:rPr>
          <w:b/>
          <w:color w:val="000000" w:themeColor="text1"/>
        </w:rPr>
        <w:t>.</w:t>
      </w:r>
    </w:p>
    <w:p w14:paraId="25C124FE" w14:textId="7B08481B" w:rsidR="000B0F20" w:rsidRPr="005047C5" w:rsidRDefault="00DD1E95" w:rsidP="000B0F20">
      <w:pPr>
        <w:pStyle w:val="af0"/>
        <w:spacing w:line="360" w:lineRule="auto"/>
        <w:ind w:left="0" w:firstLine="567"/>
        <w:jc w:val="both"/>
        <w:rPr>
          <w:color w:val="000000" w:themeColor="text1"/>
          <w:szCs w:val="24"/>
        </w:rPr>
      </w:pPr>
      <w:r w:rsidRPr="005047C5">
        <w:rPr>
          <w:color w:val="000000" w:themeColor="text1"/>
          <w:szCs w:val="24"/>
        </w:rPr>
        <w:t xml:space="preserve">Как было определено выше, </w:t>
      </w:r>
      <w:r w:rsidR="001F3804" w:rsidRPr="005047C5">
        <w:rPr>
          <w:color w:val="000000" w:themeColor="text1"/>
          <w:szCs w:val="24"/>
        </w:rPr>
        <w:t xml:space="preserve">при реализации варианта выбора источника теплоснабжения 1 </w:t>
      </w:r>
      <w:r w:rsidRPr="005047C5">
        <w:rPr>
          <w:color w:val="000000" w:themeColor="text1"/>
          <w:szCs w:val="24"/>
        </w:rPr>
        <w:t xml:space="preserve">теплоснабжение городских очистных сооружений целесообразно </w:t>
      </w:r>
      <w:r w:rsidRPr="005047C5">
        <w:rPr>
          <w:color w:val="000000" w:themeColor="text1"/>
          <w:szCs w:val="24"/>
        </w:rPr>
        <w:lastRenderedPageBreak/>
        <w:t>осуществлять от котельной, расположенной в непосредственной близости от очистных сооружений.</w:t>
      </w:r>
    </w:p>
    <w:p w14:paraId="7DB4F09F" w14:textId="77777777" w:rsidR="00DD1E95" w:rsidRPr="005047C5" w:rsidRDefault="00DD1E95" w:rsidP="000B0F20">
      <w:pPr>
        <w:pStyle w:val="af0"/>
        <w:spacing w:line="360" w:lineRule="auto"/>
        <w:ind w:left="0" w:firstLine="567"/>
        <w:jc w:val="both"/>
        <w:rPr>
          <w:color w:val="000000" w:themeColor="text1"/>
          <w:szCs w:val="24"/>
        </w:rPr>
      </w:pPr>
    </w:p>
    <w:p w14:paraId="2180077D" w14:textId="77777777" w:rsidR="00974C79" w:rsidRPr="005047C5" w:rsidRDefault="00974C79" w:rsidP="000B0F20">
      <w:pPr>
        <w:pStyle w:val="af0"/>
        <w:spacing w:line="360" w:lineRule="auto"/>
        <w:ind w:left="0" w:firstLine="567"/>
        <w:jc w:val="both"/>
        <w:rPr>
          <w:color w:val="000000" w:themeColor="text1"/>
          <w:szCs w:val="24"/>
        </w:rPr>
      </w:pPr>
      <w:r w:rsidRPr="005047C5">
        <w:rPr>
          <w:color w:val="000000" w:themeColor="text1"/>
          <w:szCs w:val="24"/>
        </w:rPr>
        <w:t xml:space="preserve">Капитальные затраты на реализацию Варианта 1 приведены в таблице </w:t>
      </w:r>
      <w:r w:rsidR="00C06643" w:rsidRPr="005047C5">
        <w:rPr>
          <w:color w:val="000000" w:themeColor="text1"/>
          <w:szCs w:val="24"/>
        </w:rPr>
        <w:t>1</w:t>
      </w:r>
      <w:r w:rsidR="002C40A0" w:rsidRPr="005047C5">
        <w:rPr>
          <w:color w:val="000000" w:themeColor="text1"/>
          <w:szCs w:val="24"/>
        </w:rPr>
        <w:t>4</w:t>
      </w:r>
      <w:r w:rsidRPr="005047C5">
        <w:rPr>
          <w:color w:val="000000" w:themeColor="text1"/>
          <w:szCs w:val="24"/>
        </w:rPr>
        <w:t>.</w:t>
      </w:r>
    </w:p>
    <w:p w14:paraId="47AC0679" w14:textId="6C249121" w:rsidR="00974C79" w:rsidRPr="005047C5" w:rsidRDefault="00974C79" w:rsidP="00631BC0">
      <w:pPr>
        <w:pStyle w:val="af8"/>
        <w:rPr>
          <w:color w:val="000000" w:themeColor="text1"/>
        </w:rPr>
      </w:pPr>
      <w:bookmarkStart w:id="76" w:name="_Toc53577775"/>
      <w:r w:rsidRPr="005047C5">
        <w:rPr>
          <w:color w:val="000000" w:themeColor="text1"/>
        </w:rPr>
        <w:t xml:space="preserve">Таблица </w:t>
      </w:r>
      <w:r w:rsidR="00D60C3E" w:rsidRPr="005047C5">
        <w:rPr>
          <w:color w:val="000000" w:themeColor="text1"/>
        </w:rPr>
        <w:fldChar w:fldCharType="begin"/>
      </w:r>
      <w:r w:rsidR="00D60C3E" w:rsidRPr="005047C5">
        <w:rPr>
          <w:color w:val="000000" w:themeColor="text1"/>
        </w:rPr>
        <w:instrText xml:space="preserve"> SEQ Таблица \* ARABIC </w:instrText>
      </w:r>
      <w:r w:rsidR="00D60C3E" w:rsidRPr="005047C5">
        <w:rPr>
          <w:color w:val="000000" w:themeColor="text1"/>
        </w:rPr>
        <w:fldChar w:fldCharType="separate"/>
      </w:r>
      <w:r w:rsidR="00553A78">
        <w:rPr>
          <w:noProof/>
          <w:color w:val="000000" w:themeColor="text1"/>
        </w:rPr>
        <w:t>13</w:t>
      </w:r>
      <w:r w:rsidR="00D60C3E" w:rsidRPr="005047C5">
        <w:rPr>
          <w:noProof/>
          <w:color w:val="000000" w:themeColor="text1"/>
        </w:rPr>
        <w:fldChar w:fldCharType="end"/>
      </w:r>
      <w:r w:rsidRPr="005047C5">
        <w:rPr>
          <w:color w:val="000000" w:themeColor="text1"/>
        </w:rPr>
        <w:t xml:space="preserve"> – Капитальные затраты </w:t>
      </w:r>
      <w:r w:rsidR="00DC1513" w:rsidRPr="005047C5">
        <w:rPr>
          <w:color w:val="000000" w:themeColor="text1"/>
        </w:rPr>
        <w:t xml:space="preserve">на реализацию мероприятий </w:t>
      </w:r>
      <w:r w:rsidRPr="005047C5">
        <w:rPr>
          <w:color w:val="000000" w:themeColor="text1"/>
        </w:rPr>
        <w:t>по Варианту 1</w:t>
      </w:r>
      <w:bookmarkEnd w:id="76"/>
      <w:r w:rsidRPr="005047C5">
        <w:rPr>
          <w:color w:val="000000" w:themeColor="text1"/>
        </w:rPr>
        <w:t xml:space="preserve">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4"/>
        <w:gridCol w:w="3042"/>
        <w:gridCol w:w="2213"/>
        <w:gridCol w:w="3146"/>
      </w:tblGrid>
      <w:tr w:rsidR="005047C5" w:rsidRPr="005047C5" w14:paraId="017AE871" w14:textId="77777777" w:rsidTr="00155616">
        <w:trPr>
          <w:trHeight w:val="20"/>
        </w:trPr>
        <w:tc>
          <w:tcPr>
            <w:tcW w:w="505" w:type="pct"/>
            <w:shd w:val="clear" w:color="auto" w:fill="auto"/>
            <w:vAlign w:val="center"/>
            <w:hideMark/>
          </w:tcPr>
          <w:p w14:paraId="2D813569" w14:textId="77777777" w:rsidR="000F3409" w:rsidRPr="005047C5" w:rsidRDefault="000F3409" w:rsidP="00DC7990">
            <w:pPr>
              <w:rPr>
                <w:rFonts w:eastAsia="Times New Roman"/>
                <w:b/>
                <w:color w:val="000000" w:themeColor="text1"/>
                <w:sz w:val="20"/>
                <w:szCs w:val="20"/>
                <w:lang w:eastAsia="ru-RU"/>
              </w:rPr>
            </w:pPr>
            <w:r w:rsidRPr="005047C5">
              <w:rPr>
                <w:rFonts w:eastAsia="Times New Roman"/>
                <w:b/>
                <w:color w:val="000000" w:themeColor="text1"/>
                <w:sz w:val="20"/>
                <w:szCs w:val="20"/>
                <w:lang w:eastAsia="ru-RU"/>
              </w:rPr>
              <w:t>№ п/п</w:t>
            </w:r>
          </w:p>
        </w:tc>
        <w:tc>
          <w:tcPr>
            <w:tcW w:w="1628" w:type="pct"/>
            <w:shd w:val="clear" w:color="auto" w:fill="auto"/>
            <w:vAlign w:val="center"/>
            <w:hideMark/>
          </w:tcPr>
          <w:p w14:paraId="50EAD4BC" w14:textId="77777777" w:rsidR="000F3409" w:rsidRPr="005047C5" w:rsidRDefault="000F3409" w:rsidP="00DC7990">
            <w:pPr>
              <w:rPr>
                <w:rFonts w:eastAsia="Times New Roman"/>
                <w:b/>
                <w:color w:val="000000" w:themeColor="text1"/>
                <w:sz w:val="20"/>
                <w:szCs w:val="20"/>
                <w:lang w:eastAsia="ru-RU"/>
              </w:rPr>
            </w:pPr>
            <w:r w:rsidRPr="005047C5">
              <w:rPr>
                <w:rFonts w:eastAsia="Times New Roman"/>
                <w:b/>
                <w:color w:val="000000" w:themeColor="text1"/>
                <w:sz w:val="20"/>
                <w:szCs w:val="20"/>
                <w:lang w:eastAsia="ru-RU"/>
              </w:rPr>
              <w:t>Наименование мероприятия</w:t>
            </w:r>
          </w:p>
        </w:tc>
        <w:tc>
          <w:tcPr>
            <w:tcW w:w="1184" w:type="pct"/>
            <w:shd w:val="clear" w:color="auto" w:fill="auto"/>
            <w:vAlign w:val="center"/>
            <w:hideMark/>
          </w:tcPr>
          <w:p w14:paraId="5BF01719" w14:textId="77777777" w:rsidR="000F3409" w:rsidRPr="005047C5" w:rsidRDefault="000F3409" w:rsidP="00DC7990">
            <w:pPr>
              <w:rPr>
                <w:rFonts w:eastAsia="Times New Roman"/>
                <w:b/>
                <w:color w:val="000000" w:themeColor="text1"/>
                <w:sz w:val="20"/>
                <w:szCs w:val="20"/>
                <w:lang w:eastAsia="ru-RU"/>
              </w:rPr>
            </w:pPr>
            <w:r w:rsidRPr="005047C5">
              <w:rPr>
                <w:rFonts w:eastAsia="Times New Roman"/>
                <w:b/>
                <w:color w:val="000000" w:themeColor="text1"/>
                <w:sz w:val="20"/>
                <w:szCs w:val="20"/>
                <w:lang w:eastAsia="ru-RU"/>
              </w:rPr>
              <w:t>Стоимость реализации мероприятия (без НДС), тыс. руб.</w:t>
            </w:r>
          </w:p>
        </w:tc>
        <w:tc>
          <w:tcPr>
            <w:tcW w:w="1684" w:type="pct"/>
          </w:tcPr>
          <w:p w14:paraId="24B2FC04" w14:textId="77777777" w:rsidR="000F3409" w:rsidRPr="005047C5" w:rsidRDefault="000F3409" w:rsidP="00DC7990">
            <w:pPr>
              <w:rPr>
                <w:rFonts w:eastAsia="Times New Roman"/>
                <w:b/>
                <w:color w:val="000000" w:themeColor="text1"/>
                <w:sz w:val="20"/>
                <w:szCs w:val="20"/>
                <w:lang w:eastAsia="ru-RU"/>
              </w:rPr>
            </w:pPr>
            <w:r w:rsidRPr="005047C5">
              <w:rPr>
                <w:rFonts w:eastAsia="Times New Roman"/>
                <w:b/>
                <w:color w:val="000000" w:themeColor="text1"/>
                <w:sz w:val="20"/>
                <w:szCs w:val="20"/>
                <w:lang w:eastAsia="ru-RU"/>
              </w:rPr>
              <w:t>Ежегодные эксплуатационные затраты (прирост к существующему уровню), тыс. руб.</w:t>
            </w:r>
          </w:p>
        </w:tc>
      </w:tr>
      <w:tr w:rsidR="005047C5" w:rsidRPr="005047C5" w14:paraId="45EEF452" w14:textId="77777777" w:rsidTr="00155616">
        <w:trPr>
          <w:trHeight w:val="20"/>
        </w:trPr>
        <w:tc>
          <w:tcPr>
            <w:tcW w:w="505" w:type="pct"/>
            <w:shd w:val="clear" w:color="auto" w:fill="auto"/>
            <w:vAlign w:val="center"/>
            <w:hideMark/>
          </w:tcPr>
          <w:p w14:paraId="6333F95C" w14:textId="77777777" w:rsidR="000F3409" w:rsidRPr="005047C5" w:rsidRDefault="000F3409" w:rsidP="00DC7990">
            <w:pPr>
              <w:rPr>
                <w:rFonts w:eastAsia="Times New Roman"/>
                <w:color w:val="000000" w:themeColor="text1"/>
                <w:sz w:val="20"/>
                <w:szCs w:val="20"/>
                <w:lang w:eastAsia="ru-RU"/>
              </w:rPr>
            </w:pPr>
            <w:r w:rsidRPr="005047C5">
              <w:rPr>
                <w:rFonts w:eastAsia="Times New Roman"/>
                <w:color w:val="000000" w:themeColor="text1"/>
                <w:sz w:val="20"/>
                <w:szCs w:val="20"/>
                <w:lang w:eastAsia="ru-RU"/>
              </w:rPr>
              <w:t>1</w:t>
            </w:r>
          </w:p>
        </w:tc>
        <w:tc>
          <w:tcPr>
            <w:tcW w:w="1628" w:type="pct"/>
            <w:shd w:val="clear" w:color="auto" w:fill="auto"/>
            <w:vAlign w:val="center"/>
            <w:hideMark/>
          </w:tcPr>
          <w:p w14:paraId="5BF2351C" w14:textId="77777777" w:rsidR="000F3409" w:rsidRPr="005047C5" w:rsidRDefault="000F3409" w:rsidP="00DC7990">
            <w:pPr>
              <w:rPr>
                <w:rFonts w:eastAsia="Times New Roman"/>
                <w:color w:val="000000" w:themeColor="text1"/>
                <w:sz w:val="20"/>
                <w:szCs w:val="20"/>
                <w:lang w:eastAsia="ru-RU"/>
              </w:rPr>
            </w:pPr>
            <w:r w:rsidRPr="005047C5">
              <w:rPr>
                <w:rFonts w:eastAsia="Times New Roman"/>
                <w:color w:val="000000" w:themeColor="text1"/>
                <w:sz w:val="20"/>
                <w:szCs w:val="20"/>
                <w:lang w:eastAsia="ru-RU"/>
              </w:rPr>
              <w:t>Реконструкция магистрали Ду700 на Ду900</w:t>
            </w:r>
          </w:p>
        </w:tc>
        <w:tc>
          <w:tcPr>
            <w:tcW w:w="1184" w:type="pct"/>
            <w:shd w:val="clear" w:color="auto" w:fill="auto"/>
            <w:vAlign w:val="center"/>
            <w:hideMark/>
          </w:tcPr>
          <w:p w14:paraId="75EC4DAF" w14:textId="77777777" w:rsidR="000F3409" w:rsidRPr="005047C5" w:rsidRDefault="000F3409" w:rsidP="00E2439B">
            <w:pPr>
              <w:rPr>
                <w:rFonts w:eastAsia="Times New Roman"/>
                <w:color w:val="000000" w:themeColor="text1"/>
                <w:sz w:val="20"/>
                <w:szCs w:val="20"/>
                <w:lang w:eastAsia="ru-RU"/>
              </w:rPr>
            </w:pPr>
            <w:r w:rsidRPr="005047C5">
              <w:rPr>
                <w:rFonts w:eastAsia="Times New Roman"/>
                <w:color w:val="000000" w:themeColor="text1"/>
                <w:sz w:val="20"/>
                <w:szCs w:val="20"/>
                <w:lang w:eastAsia="ru-RU"/>
              </w:rPr>
              <w:t>234912</w:t>
            </w:r>
          </w:p>
        </w:tc>
        <w:tc>
          <w:tcPr>
            <w:tcW w:w="1684" w:type="pct"/>
            <w:vAlign w:val="center"/>
          </w:tcPr>
          <w:p w14:paraId="056D1C9A" w14:textId="77777777" w:rsidR="000F3409" w:rsidRPr="005047C5" w:rsidRDefault="000F3409" w:rsidP="000F3409">
            <w:pPr>
              <w:rPr>
                <w:rFonts w:eastAsia="Times New Roman"/>
                <w:color w:val="000000" w:themeColor="text1"/>
                <w:sz w:val="20"/>
                <w:szCs w:val="20"/>
                <w:lang w:eastAsia="ru-RU"/>
              </w:rPr>
            </w:pPr>
            <w:r w:rsidRPr="005047C5">
              <w:rPr>
                <w:rFonts w:eastAsia="Times New Roman"/>
                <w:color w:val="000000" w:themeColor="text1"/>
                <w:sz w:val="20"/>
                <w:szCs w:val="20"/>
                <w:lang w:eastAsia="ru-RU"/>
              </w:rPr>
              <w:t>-1409</w:t>
            </w:r>
          </w:p>
        </w:tc>
      </w:tr>
      <w:tr w:rsidR="005047C5" w:rsidRPr="005047C5" w14:paraId="48D02CC2" w14:textId="77777777" w:rsidTr="00155616">
        <w:trPr>
          <w:trHeight w:val="20"/>
        </w:trPr>
        <w:tc>
          <w:tcPr>
            <w:tcW w:w="505" w:type="pct"/>
            <w:shd w:val="clear" w:color="auto" w:fill="auto"/>
            <w:vAlign w:val="center"/>
            <w:hideMark/>
          </w:tcPr>
          <w:p w14:paraId="7B1FC65A" w14:textId="77777777" w:rsidR="000F3409" w:rsidRPr="005047C5" w:rsidRDefault="000F3409" w:rsidP="00DC7990">
            <w:pPr>
              <w:rPr>
                <w:rFonts w:eastAsia="Times New Roman"/>
                <w:color w:val="000000" w:themeColor="text1"/>
                <w:sz w:val="20"/>
                <w:szCs w:val="20"/>
                <w:lang w:eastAsia="ru-RU"/>
              </w:rPr>
            </w:pPr>
            <w:r w:rsidRPr="005047C5">
              <w:rPr>
                <w:rFonts w:eastAsia="Times New Roman"/>
                <w:color w:val="000000" w:themeColor="text1"/>
                <w:sz w:val="20"/>
                <w:szCs w:val="20"/>
                <w:lang w:eastAsia="ru-RU"/>
              </w:rPr>
              <w:t>2-3</w:t>
            </w:r>
          </w:p>
        </w:tc>
        <w:tc>
          <w:tcPr>
            <w:tcW w:w="1628" w:type="pct"/>
            <w:shd w:val="clear" w:color="auto" w:fill="auto"/>
            <w:vAlign w:val="center"/>
            <w:hideMark/>
          </w:tcPr>
          <w:p w14:paraId="0D095F5D" w14:textId="77777777" w:rsidR="000F3409" w:rsidRPr="005047C5" w:rsidRDefault="000F3409" w:rsidP="00DC7990">
            <w:pPr>
              <w:rPr>
                <w:rFonts w:eastAsia="Times New Roman"/>
                <w:color w:val="000000" w:themeColor="text1"/>
                <w:sz w:val="20"/>
                <w:szCs w:val="20"/>
                <w:lang w:eastAsia="ru-RU"/>
              </w:rPr>
            </w:pPr>
            <w:r w:rsidRPr="005047C5">
              <w:rPr>
                <w:rFonts w:eastAsia="Times New Roman"/>
                <w:color w:val="000000" w:themeColor="text1"/>
                <w:sz w:val="20"/>
                <w:szCs w:val="20"/>
                <w:lang w:eastAsia="ru-RU"/>
              </w:rPr>
              <w:t>Реконструкция магистрали Ду500 на Ду600-700</w:t>
            </w:r>
          </w:p>
        </w:tc>
        <w:tc>
          <w:tcPr>
            <w:tcW w:w="1184" w:type="pct"/>
            <w:shd w:val="clear" w:color="auto" w:fill="auto"/>
            <w:vAlign w:val="center"/>
            <w:hideMark/>
          </w:tcPr>
          <w:p w14:paraId="3B9C1F38" w14:textId="77777777" w:rsidR="000F3409" w:rsidRPr="005047C5" w:rsidRDefault="000F3409" w:rsidP="00E2439B">
            <w:pPr>
              <w:rPr>
                <w:rFonts w:eastAsia="Times New Roman"/>
                <w:color w:val="000000" w:themeColor="text1"/>
                <w:sz w:val="20"/>
                <w:szCs w:val="20"/>
                <w:lang w:eastAsia="ru-RU"/>
              </w:rPr>
            </w:pPr>
            <w:r w:rsidRPr="005047C5">
              <w:rPr>
                <w:rFonts w:eastAsia="Times New Roman"/>
                <w:color w:val="000000" w:themeColor="text1"/>
                <w:sz w:val="20"/>
                <w:szCs w:val="20"/>
                <w:lang w:eastAsia="ru-RU"/>
              </w:rPr>
              <w:t>265328</w:t>
            </w:r>
          </w:p>
        </w:tc>
        <w:tc>
          <w:tcPr>
            <w:tcW w:w="1684" w:type="pct"/>
            <w:vAlign w:val="center"/>
          </w:tcPr>
          <w:p w14:paraId="6F66762A" w14:textId="77777777" w:rsidR="000F3409" w:rsidRPr="005047C5" w:rsidRDefault="000F3409" w:rsidP="000F3409">
            <w:pPr>
              <w:rPr>
                <w:rFonts w:eastAsia="Times New Roman"/>
                <w:color w:val="000000" w:themeColor="text1"/>
                <w:sz w:val="20"/>
                <w:szCs w:val="20"/>
                <w:lang w:eastAsia="ru-RU"/>
              </w:rPr>
            </w:pPr>
            <w:r w:rsidRPr="005047C5">
              <w:rPr>
                <w:rFonts w:eastAsia="Times New Roman"/>
                <w:color w:val="000000" w:themeColor="text1"/>
                <w:sz w:val="20"/>
                <w:szCs w:val="20"/>
                <w:lang w:eastAsia="ru-RU"/>
              </w:rPr>
              <w:t>-1592</w:t>
            </w:r>
          </w:p>
        </w:tc>
      </w:tr>
      <w:tr w:rsidR="005047C5" w:rsidRPr="005047C5" w14:paraId="1D7A2A48" w14:textId="77777777" w:rsidTr="00155616">
        <w:trPr>
          <w:trHeight w:val="20"/>
        </w:trPr>
        <w:tc>
          <w:tcPr>
            <w:tcW w:w="505" w:type="pct"/>
            <w:shd w:val="clear" w:color="auto" w:fill="auto"/>
            <w:vAlign w:val="center"/>
            <w:hideMark/>
          </w:tcPr>
          <w:p w14:paraId="7551DFEC" w14:textId="77777777" w:rsidR="000F3409" w:rsidRPr="005047C5" w:rsidRDefault="000F3409" w:rsidP="00DC7990">
            <w:pPr>
              <w:rPr>
                <w:rFonts w:eastAsia="Times New Roman"/>
                <w:color w:val="000000" w:themeColor="text1"/>
                <w:sz w:val="20"/>
                <w:szCs w:val="20"/>
                <w:lang w:eastAsia="ru-RU"/>
              </w:rPr>
            </w:pPr>
            <w:r w:rsidRPr="005047C5">
              <w:rPr>
                <w:rFonts w:eastAsia="Times New Roman"/>
                <w:color w:val="000000" w:themeColor="text1"/>
                <w:sz w:val="20"/>
                <w:szCs w:val="20"/>
                <w:lang w:eastAsia="ru-RU"/>
              </w:rPr>
              <w:t>4</w:t>
            </w:r>
          </w:p>
        </w:tc>
        <w:tc>
          <w:tcPr>
            <w:tcW w:w="1628" w:type="pct"/>
            <w:shd w:val="clear" w:color="auto" w:fill="auto"/>
            <w:vAlign w:val="center"/>
            <w:hideMark/>
          </w:tcPr>
          <w:p w14:paraId="61084B95" w14:textId="77777777" w:rsidR="000F3409" w:rsidRPr="005047C5" w:rsidRDefault="000F3409" w:rsidP="00DC7990">
            <w:pPr>
              <w:rPr>
                <w:rFonts w:eastAsia="Times New Roman"/>
                <w:color w:val="000000" w:themeColor="text1"/>
                <w:sz w:val="20"/>
                <w:szCs w:val="20"/>
                <w:lang w:eastAsia="ru-RU"/>
              </w:rPr>
            </w:pPr>
            <w:r w:rsidRPr="005047C5">
              <w:rPr>
                <w:rFonts w:eastAsia="Times New Roman"/>
                <w:color w:val="000000" w:themeColor="text1"/>
                <w:sz w:val="20"/>
                <w:szCs w:val="20"/>
                <w:lang w:eastAsia="ru-RU"/>
              </w:rPr>
              <w:t>Реконструкция квартальных сетей с увеличением диаметров</w:t>
            </w:r>
          </w:p>
        </w:tc>
        <w:tc>
          <w:tcPr>
            <w:tcW w:w="1184" w:type="pct"/>
            <w:shd w:val="clear" w:color="auto" w:fill="auto"/>
            <w:vAlign w:val="center"/>
            <w:hideMark/>
          </w:tcPr>
          <w:p w14:paraId="16486DDF" w14:textId="77777777" w:rsidR="000F3409" w:rsidRPr="005047C5" w:rsidRDefault="000F3409" w:rsidP="0034570E">
            <w:pPr>
              <w:rPr>
                <w:rFonts w:eastAsia="Times New Roman"/>
                <w:color w:val="000000" w:themeColor="text1"/>
                <w:sz w:val="20"/>
                <w:szCs w:val="20"/>
                <w:lang w:eastAsia="ru-RU"/>
              </w:rPr>
            </w:pPr>
            <w:r w:rsidRPr="005047C5">
              <w:rPr>
                <w:rFonts w:eastAsia="Times New Roman"/>
                <w:color w:val="000000" w:themeColor="text1"/>
                <w:sz w:val="20"/>
                <w:szCs w:val="20"/>
                <w:lang w:eastAsia="ru-RU"/>
              </w:rPr>
              <w:t>67626</w:t>
            </w:r>
          </w:p>
        </w:tc>
        <w:tc>
          <w:tcPr>
            <w:tcW w:w="1684" w:type="pct"/>
            <w:vAlign w:val="center"/>
          </w:tcPr>
          <w:p w14:paraId="73ABB636" w14:textId="77777777" w:rsidR="000F3409" w:rsidRPr="005047C5" w:rsidRDefault="000F3409" w:rsidP="000F3409">
            <w:pPr>
              <w:rPr>
                <w:rFonts w:eastAsia="Times New Roman"/>
                <w:color w:val="000000" w:themeColor="text1"/>
                <w:sz w:val="20"/>
                <w:szCs w:val="20"/>
                <w:lang w:eastAsia="ru-RU"/>
              </w:rPr>
            </w:pPr>
            <w:r w:rsidRPr="005047C5">
              <w:rPr>
                <w:rFonts w:eastAsia="Times New Roman"/>
                <w:color w:val="000000" w:themeColor="text1"/>
                <w:sz w:val="20"/>
                <w:szCs w:val="20"/>
                <w:lang w:eastAsia="ru-RU"/>
              </w:rPr>
              <w:t>-406</w:t>
            </w:r>
          </w:p>
        </w:tc>
      </w:tr>
      <w:tr w:rsidR="005047C5" w:rsidRPr="005047C5" w14:paraId="46DE9832" w14:textId="77777777" w:rsidTr="00155616">
        <w:trPr>
          <w:trHeight w:val="20"/>
        </w:trPr>
        <w:tc>
          <w:tcPr>
            <w:tcW w:w="505" w:type="pct"/>
            <w:shd w:val="clear" w:color="auto" w:fill="auto"/>
            <w:vAlign w:val="center"/>
            <w:hideMark/>
          </w:tcPr>
          <w:p w14:paraId="72B4DEF3" w14:textId="77777777" w:rsidR="000F3409" w:rsidRPr="005047C5" w:rsidRDefault="000F3409" w:rsidP="00DC7990">
            <w:pPr>
              <w:rPr>
                <w:rFonts w:eastAsia="Times New Roman"/>
                <w:color w:val="000000" w:themeColor="text1"/>
                <w:sz w:val="20"/>
                <w:szCs w:val="20"/>
                <w:lang w:eastAsia="ru-RU"/>
              </w:rPr>
            </w:pPr>
            <w:r w:rsidRPr="005047C5">
              <w:rPr>
                <w:rFonts w:eastAsia="Times New Roman"/>
                <w:color w:val="000000" w:themeColor="text1"/>
                <w:sz w:val="20"/>
                <w:szCs w:val="20"/>
                <w:lang w:eastAsia="ru-RU"/>
              </w:rPr>
              <w:t>5</w:t>
            </w:r>
          </w:p>
        </w:tc>
        <w:tc>
          <w:tcPr>
            <w:tcW w:w="1628" w:type="pct"/>
            <w:shd w:val="clear" w:color="auto" w:fill="auto"/>
            <w:vAlign w:val="center"/>
            <w:hideMark/>
          </w:tcPr>
          <w:p w14:paraId="1FDA0578" w14:textId="77777777" w:rsidR="000F3409" w:rsidRPr="005047C5" w:rsidRDefault="000F3409" w:rsidP="00DC7990">
            <w:pPr>
              <w:rPr>
                <w:rFonts w:eastAsia="Times New Roman"/>
                <w:color w:val="000000" w:themeColor="text1"/>
                <w:sz w:val="20"/>
                <w:szCs w:val="20"/>
                <w:lang w:eastAsia="ru-RU"/>
              </w:rPr>
            </w:pPr>
            <w:r w:rsidRPr="005047C5">
              <w:rPr>
                <w:rFonts w:eastAsia="Times New Roman"/>
                <w:color w:val="000000" w:themeColor="text1"/>
                <w:sz w:val="20"/>
                <w:szCs w:val="20"/>
                <w:lang w:eastAsia="ru-RU"/>
              </w:rPr>
              <w:t>ПНС «Старый город» + ПНС «Мирный»</w:t>
            </w:r>
          </w:p>
        </w:tc>
        <w:tc>
          <w:tcPr>
            <w:tcW w:w="1184" w:type="pct"/>
            <w:shd w:val="clear" w:color="auto" w:fill="auto"/>
            <w:vAlign w:val="center"/>
            <w:hideMark/>
          </w:tcPr>
          <w:p w14:paraId="0A10835F" w14:textId="77777777" w:rsidR="000F3409" w:rsidRPr="005047C5" w:rsidRDefault="000F3409" w:rsidP="00DC7990">
            <w:pPr>
              <w:rPr>
                <w:rFonts w:eastAsia="Times New Roman"/>
                <w:color w:val="000000" w:themeColor="text1"/>
                <w:sz w:val="20"/>
                <w:szCs w:val="20"/>
                <w:lang w:eastAsia="ru-RU"/>
              </w:rPr>
            </w:pPr>
            <w:r w:rsidRPr="005047C5">
              <w:rPr>
                <w:rFonts w:eastAsia="Times New Roman"/>
                <w:color w:val="000000" w:themeColor="text1"/>
                <w:sz w:val="20"/>
                <w:szCs w:val="20"/>
                <w:lang w:eastAsia="ru-RU"/>
              </w:rPr>
              <w:t>39356</w:t>
            </w:r>
          </w:p>
        </w:tc>
        <w:tc>
          <w:tcPr>
            <w:tcW w:w="1684" w:type="pct"/>
            <w:vAlign w:val="center"/>
          </w:tcPr>
          <w:p w14:paraId="368C7E85" w14:textId="77777777" w:rsidR="000F3409" w:rsidRPr="005047C5" w:rsidRDefault="000F3409" w:rsidP="000F3409">
            <w:pPr>
              <w:rPr>
                <w:rFonts w:eastAsia="Times New Roman"/>
                <w:color w:val="000000" w:themeColor="text1"/>
                <w:sz w:val="20"/>
                <w:szCs w:val="20"/>
                <w:lang w:eastAsia="ru-RU"/>
              </w:rPr>
            </w:pPr>
            <w:r w:rsidRPr="005047C5">
              <w:rPr>
                <w:rFonts w:eastAsia="Times New Roman"/>
                <w:color w:val="000000" w:themeColor="text1"/>
                <w:sz w:val="20"/>
                <w:szCs w:val="20"/>
                <w:lang w:eastAsia="ru-RU"/>
              </w:rPr>
              <w:t>6691</w:t>
            </w:r>
          </w:p>
        </w:tc>
      </w:tr>
      <w:tr w:rsidR="005047C5" w:rsidRPr="005047C5" w14:paraId="1681F580" w14:textId="77777777" w:rsidTr="00155616">
        <w:trPr>
          <w:trHeight w:val="20"/>
        </w:trPr>
        <w:tc>
          <w:tcPr>
            <w:tcW w:w="505" w:type="pct"/>
            <w:shd w:val="clear" w:color="auto" w:fill="auto"/>
            <w:vAlign w:val="center"/>
            <w:hideMark/>
          </w:tcPr>
          <w:p w14:paraId="648194DF" w14:textId="77777777" w:rsidR="000F3409" w:rsidRPr="005047C5" w:rsidRDefault="000F3409" w:rsidP="00DC7990">
            <w:pPr>
              <w:rPr>
                <w:rFonts w:eastAsia="Times New Roman"/>
                <w:color w:val="000000" w:themeColor="text1"/>
                <w:sz w:val="20"/>
                <w:szCs w:val="20"/>
                <w:lang w:eastAsia="ru-RU"/>
              </w:rPr>
            </w:pPr>
            <w:r w:rsidRPr="005047C5">
              <w:rPr>
                <w:rFonts w:eastAsia="Times New Roman"/>
                <w:color w:val="000000" w:themeColor="text1"/>
                <w:sz w:val="20"/>
                <w:szCs w:val="20"/>
                <w:lang w:eastAsia="ru-RU"/>
              </w:rPr>
              <w:t>6</w:t>
            </w:r>
          </w:p>
        </w:tc>
        <w:tc>
          <w:tcPr>
            <w:tcW w:w="1628" w:type="pct"/>
            <w:shd w:val="clear" w:color="auto" w:fill="auto"/>
            <w:vAlign w:val="center"/>
            <w:hideMark/>
          </w:tcPr>
          <w:p w14:paraId="5A391FA1" w14:textId="77777777" w:rsidR="000F3409" w:rsidRPr="005047C5" w:rsidRDefault="000F3409" w:rsidP="00DC7990">
            <w:pPr>
              <w:rPr>
                <w:rFonts w:eastAsia="Times New Roman"/>
                <w:color w:val="000000" w:themeColor="text1"/>
                <w:sz w:val="20"/>
                <w:szCs w:val="20"/>
                <w:lang w:eastAsia="ru-RU"/>
              </w:rPr>
            </w:pPr>
            <w:r w:rsidRPr="005047C5">
              <w:rPr>
                <w:rFonts w:eastAsia="Times New Roman"/>
                <w:color w:val="000000" w:themeColor="text1"/>
                <w:sz w:val="20"/>
                <w:szCs w:val="20"/>
                <w:lang w:eastAsia="ru-RU"/>
              </w:rPr>
              <w:t>ЦТП ФЭИ</w:t>
            </w:r>
          </w:p>
        </w:tc>
        <w:tc>
          <w:tcPr>
            <w:tcW w:w="1184" w:type="pct"/>
            <w:shd w:val="clear" w:color="auto" w:fill="auto"/>
            <w:vAlign w:val="center"/>
            <w:hideMark/>
          </w:tcPr>
          <w:p w14:paraId="5C7F3D8D" w14:textId="77777777" w:rsidR="000F3409" w:rsidRPr="005047C5" w:rsidRDefault="000F3409" w:rsidP="00DC7990">
            <w:pPr>
              <w:rPr>
                <w:rFonts w:eastAsia="Times New Roman"/>
                <w:color w:val="000000" w:themeColor="text1"/>
                <w:sz w:val="20"/>
                <w:szCs w:val="20"/>
                <w:lang w:eastAsia="ru-RU"/>
              </w:rPr>
            </w:pPr>
            <w:r w:rsidRPr="005047C5">
              <w:rPr>
                <w:rFonts w:eastAsia="Times New Roman"/>
                <w:color w:val="000000" w:themeColor="text1"/>
                <w:sz w:val="20"/>
                <w:szCs w:val="20"/>
                <w:lang w:eastAsia="ru-RU"/>
              </w:rPr>
              <w:t>168878</w:t>
            </w:r>
          </w:p>
        </w:tc>
        <w:tc>
          <w:tcPr>
            <w:tcW w:w="1684" w:type="pct"/>
            <w:vAlign w:val="center"/>
          </w:tcPr>
          <w:p w14:paraId="186930CD" w14:textId="77777777" w:rsidR="000F3409" w:rsidRPr="005047C5" w:rsidRDefault="000F3409" w:rsidP="000F3409">
            <w:pPr>
              <w:rPr>
                <w:rFonts w:eastAsia="Times New Roman"/>
                <w:color w:val="000000" w:themeColor="text1"/>
                <w:sz w:val="20"/>
                <w:szCs w:val="20"/>
                <w:lang w:eastAsia="ru-RU"/>
              </w:rPr>
            </w:pPr>
            <w:r w:rsidRPr="005047C5">
              <w:rPr>
                <w:rFonts w:eastAsia="Times New Roman"/>
                <w:color w:val="000000" w:themeColor="text1"/>
                <w:sz w:val="20"/>
                <w:szCs w:val="20"/>
                <w:lang w:eastAsia="ru-RU"/>
              </w:rPr>
              <w:t>28709</w:t>
            </w:r>
          </w:p>
        </w:tc>
      </w:tr>
      <w:tr w:rsidR="005047C5" w:rsidRPr="005047C5" w14:paraId="337C2811" w14:textId="77777777" w:rsidTr="00155616">
        <w:trPr>
          <w:trHeight w:val="20"/>
        </w:trPr>
        <w:tc>
          <w:tcPr>
            <w:tcW w:w="505" w:type="pct"/>
            <w:shd w:val="clear" w:color="auto" w:fill="auto"/>
            <w:vAlign w:val="center"/>
          </w:tcPr>
          <w:p w14:paraId="12B3FEDA" w14:textId="77777777" w:rsidR="000F3409" w:rsidRPr="005047C5" w:rsidRDefault="000F3409" w:rsidP="00DC7990">
            <w:pPr>
              <w:rPr>
                <w:rFonts w:eastAsia="Times New Roman"/>
                <w:color w:val="000000" w:themeColor="text1"/>
                <w:sz w:val="20"/>
                <w:szCs w:val="20"/>
                <w:lang w:eastAsia="ru-RU"/>
              </w:rPr>
            </w:pPr>
            <w:r w:rsidRPr="005047C5">
              <w:rPr>
                <w:rFonts w:eastAsia="Times New Roman"/>
                <w:color w:val="000000" w:themeColor="text1"/>
                <w:sz w:val="20"/>
                <w:szCs w:val="20"/>
                <w:lang w:eastAsia="ru-RU"/>
              </w:rPr>
              <w:t>7</w:t>
            </w:r>
          </w:p>
        </w:tc>
        <w:tc>
          <w:tcPr>
            <w:tcW w:w="1628" w:type="pct"/>
            <w:shd w:val="clear" w:color="auto" w:fill="auto"/>
            <w:vAlign w:val="center"/>
          </w:tcPr>
          <w:p w14:paraId="1E44B263" w14:textId="35036802" w:rsidR="000F3409" w:rsidRPr="005047C5" w:rsidRDefault="00AB777E" w:rsidP="00DC7990">
            <w:pPr>
              <w:rPr>
                <w:rFonts w:eastAsia="Times New Roman"/>
                <w:color w:val="000000" w:themeColor="text1"/>
                <w:sz w:val="20"/>
                <w:szCs w:val="20"/>
                <w:lang w:eastAsia="ru-RU"/>
              </w:rPr>
            </w:pPr>
            <w:r w:rsidRPr="005047C5">
              <w:rPr>
                <w:rFonts w:eastAsia="Times New Roman"/>
                <w:color w:val="000000" w:themeColor="text1"/>
                <w:sz w:val="20"/>
                <w:szCs w:val="20"/>
                <w:lang w:eastAsia="ru-RU"/>
              </w:rPr>
              <w:t xml:space="preserve">Строительство </w:t>
            </w:r>
            <w:proofErr w:type="spellStart"/>
            <w:r w:rsidRPr="005047C5">
              <w:rPr>
                <w:rFonts w:eastAsia="Times New Roman"/>
                <w:color w:val="000000" w:themeColor="text1"/>
                <w:sz w:val="20"/>
                <w:szCs w:val="20"/>
                <w:lang w:eastAsia="ru-RU"/>
              </w:rPr>
              <w:t>блочно</w:t>
            </w:r>
            <w:proofErr w:type="spellEnd"/>
            <w:r w:rsidRPr="005047C5">
              <w:rPr>
                <w:rFonts w:eastAsia="Times New Roman"/>
                <w:color w:val="000000" w:themeColor="text1"/>
                <w:sz w:val="20"/>
                <w:szCs w:val="20"/>
                <w:lang w:eastAsia="ru-RU"/>
              </w:rPr>
              <w:t>-модульной котельной 4 Гкал/ч в районе городских очистных сооружений канализации</w:t>
            </w:r>
          </w:p>
        </w:tc>
        <w:tc>
          <w:tcPr>
            <w:tcW w:w="1184" w:type="pct"/>
            <w:shd w:val="clear" w:color="auto" w:fill="auto"/>
            <w:vAlign w:val="center"/>
          </w:tcPr>
          <w:p w14:paraId="4C7C347D" w14:textId="77777777" w:rsidR="000F3409" w:rsidRPr="005047C5" w:rsidRDefault="000F3409" w:rsidP="00DC7990">
            <w:pPr>
              <w:rPr>
                <w:rFonts w:eastAsia="Times New Roman"/>
                <w:color w:val="000000" w:themeColor="text1"/>
                <w:sz w:val="20"/>
                <w:szCs w:val="20"/>
                <w:lang w:eastAsia="ru-RU"/>
              </w:rPr>
            </w:pPr>
            <w:r w:rsidRPr="005047C5">
              <w:rPr>
                <w:rFonts w:eastAsia="Times New Roman"/>
                <w:color w:val="000000" w:themeColor="text1"/>
                <w:sz w:val="20"/>
                <w:szCs w:val="20"/>
                <w:lang w:eastAsia="ru-RU"/>
              </w:rPr>
              <w:t>2</w:t>
            </w:r>
            <w:r w:rsidR="00937DAF" w:rsidRPr="005047C5">
              <w:rPr>
                <w:rFonts w:eastAsia="Times New Roman"/>
                <w:color w:val="000000" w:themeColor="text1"/>
                <w:sz w:val="20"/>
                <w:szCs w:val="20"/>
                <w:lang w:eastAsia="ru-RU"/>
              </w:rPr>
              <w:t>7</w:t>
            </w:r>
            <w:r w:rsidRPr="005047C5">
              <w:rPr>
                <w:rFonts w:eastAsia="Times New Roman"/>
                <w:color w:val="000000" w:themeColor="text1"/>
                <w:sz w:val="20"/>
                <w:szCs w:val="20"/>
                <w:lang w:eastAsia="ru-RU"/>
              </w:rPr>
              <w:t>510</w:t>
            </w:r>
          </w:p>
        </w:tc>
        <w:tc>
          <w:tcPr>
            <w:tcW w:w="1684" w:type="pct"/>
            <w:vAlign w:val="center"/>
          </w:tcPr>
          <w:p w14:paraId="53F685E9" w14:textId="58800543" w:rsidR="000F3409" w:rsidRPr="005047C5" w:rsidRDefault="00631BC0" w:rsidP="000F3409">
            <w:pPr>
              <w:rPr>
                <w:rFonts w:eastAsia="Times New Roman"/>
                <w:color w:val="000000" w:themeColor="text1"/>
                <w:sz w:val="20"/>
                <w:szCs w:val="20"/>
                <w:lang w:eastAsia="ru-RU"/>
              </w:rPr>
            </w:pPr>
            <w:r w:rsidRPr="005047C5">
              <w:rPr>
                <w:rFonts w:eastAsia="Times New Roman"/>
                <w:color w:val="000000" w:themeColor="text1"/>
                <w:sz w:val="20"/>
                <w:szCs w:val="20"/>
                <w:lang w:eastAsia="ru-RU"/>
              </w:rPr>
              <w:t>3</w:t>
            </w:r>
            <w:r w:rsidR="00043AC5" w:rsidRPr="005047C5">
              <w:rPr>
                <w:rFonts w:eastAsia="Times New Roman"/>
                <w:color w:val="000000" w:themeColor="text1"/>
                <w:sz w:val="20"/>
                <w:szCs w:val="20"/>
                <w:lang w:eastAsia="ru-RU"/>
              </w:rPr>
              <w:t>904</w:t>
            </w:r>
          </w:p>
        </w:tc>
      </w:tr>
      <w:tr w:rsidR="005047C5" w:rsidRPr="005047C5" w14:paraId="2F547CF0" w14:textId="77777777" w:rsidTr="00155616">
        <w:trPr>
          <w:trHeight w:val="20"/>
        </w:trPr>
        <w:tc>
          <w:tcPr>
            <w:tcW w:w="505" w:type="pct"/>
            <w:shd w:val="clear" w:color="auto" w:fill="auto"/>
            <w:vAlign w:val="center"/>
          </w:tcPr>
          <w:p w14:paraId="2550F19A" w14:textId="5749CCC4" w:rsidR="00155616" w:rsidRPr="005047C5" w:rsidRDefault="00155616" w:rsidP="00155616">
            <w:pPr>
              <w:rPr>
                <w:rFonts w:eastAsia="Times New Roman"/>
                <w:color w:val="000000" w:themeColor="text1"/>
                <w:sz w:val="20"/>
                <w:szCs w:val="20"/>
                <w:lang w:eastAsia="ru-RU"/>
              </w:rPr>
            </w:pPr>
            <w:r w:rsidRPr="005047C5">
              <w:rPr>
                <w:rFonts w:eastAsia="Times New Roman"/>
                <w:color w:val="000000" w:themeColor="text1"/>
                <w:sz w:val="20"/>
                <w:szCs w:val="20"/>
                <w:lang w:eastAsia="ru-RU"/>
              </w:rPr>
              <w:t>8</w:t>
            </w:r>
          </w:p>
        </w:tc>
        <w:tc>
          <w:tcPr>
            <w:tcW w:w="1628" w:type="pct"/>
            <w:shd w:val="clear" w:color="auto" w:fill="auto"/>
            <w:vAlign w:val="center"/>
          </w:tcPr>
          <w:p w14:paraId="2D517039" w14:textId="3E129CBF" w:rsidR="00155616" w:rsidRPr="005047C5" w:rsidRDefault="00155616" w:rsidP="00155616">
            <w:pPr>
              <w:rPr>
                <w:rFonts w:eastAsia="Times New Roman"/>
                <w:color w:val="000000" w:themeColor="text1"/>
                <w:sz w:val="20"/>
                <w:szCs w:val="20"/>
                <w:lang w:eastAsia="ru-RU"/>
              </w:rPr>
            </w:pPr>
            <w:r w:rsidRPr="005047C5">
              <w:rPr>
                <w:rFonts w:eastAsia="Times New Roman"/>
                <w:color w:val="000000" w:themeColor="text1"/>
                <w:sz w:val="20"/>
                <w:szCs w:val="20"/>
                <w:lang w:eastAsia="ru-RU"/>
              </w:rPr>
              <w:t>Перекладка тепловой сети от У-3(</w:t>
            </w:r>
            <w:proofErr w:type="spellStart"/>
            <w:r w:rsidRPr="005047C5">
              <w:rPr>
                <w:rFonts w:eastAsia="Times New Roman"/>
                <w:color w:val="000000" w:themeColor="text1"/>
                <w:sz w:val="20"/>
                <w:szCs w:val="20"/>
                <w:lang w:eastAsia="ru-RU"/>
              </w:rPr>
              <w:t>Оч</w:t>
            </w:r>
            <w:proofErr w:type="spellEnd"/>
            <w:r w:rsidRPr="005047C5">
              <w:rPr>
                <w:rFonts w:eastAsia="Times New Roman"/>
                <w:color w:val="000000" w:themeColor="text1"/>
                <w:sz w:val="20"/>
                <w:szCs w:val="20"/>
                <w:lang w:eastAsia="ru-RU"/>
              </w:rPr>
              <w:t>) до У-2б(Оч.): с Ду150 на Ду100, 109,5м</w:t>
            </w:r>
          </w:p>
        </w:tc>
        <w:tc>
          <w:tcPr>
            <w:tcW w:w="1184" w:type="pct"/>
            <w:shd w:val="clear" w:color="auto" w:fill="auto"/>
            <w:vAlign w:val="center"/>
          </w:tcPr>
          <w:p w14:paraId="284AF4EE" w14:textId="6B1431E3" w:rsidR="00155616" w:rsidRPr="005047C5" w:rsidRDefault="00155616" w:rsidP="00155616">
            <w:pPr>
              <w:rPr>
                <w:rFonts w:eastAsia="Times New Roman"/>
                <w:color w:val="000000" w:themeColor="text1"/>
                <w:sz w:val="20"/>
                <w:szCs w:val="20"/>
                <w:lang w:eastAsia="ru-RU"/>
              </w:rPr>
            </w:pPr>
            <w:r w:rsidRPr="005047C5">
              <w:rPr>
                <w:rFonts w:eastAsia="Times New Roman"/>
                <w:color w:val="000000" w:themeColor="text1"/>
                <w:sz w:val="20"/>
                <w:szCs w:val="20"/>
                <w:lang w:eastAsia="ru-RU"/>
              </w:rPr>
              <w:t>2360</w:t>
            </w:r>
          </w:p>
        </w:tc>
        <w:tc>
          <w:tcPr>
            <w:tcW w:w="1684" w:type="pct"/>
            <w:vAlign w:val="center"/>
          </w:tcPr>
          <w:p w14:paraId="5EA3071B" w14:textId="00CABDE4" w:rsidR="00155616" w:rsidRPr="005047C5" w:rsidRDefault="00155616" w:rsidP="00155616">
            <w:pPr>
              <w:rPr>
                <w:rFonts w:eastAsia="Times New Roman"/>
                <w:color w:val="000000" w:themeColor="text1"/>
                <w:sz w:val="20"/>
                <w:szCs w:val="20"/>
                <w:lang w:eastAsia="ru-RU"/>
              </w:rPr>
            </w:pPr>
            <w:r w:rsidRPr="005047C5">
              <w:rPr>
                <w:rFonts w:eastAsia="Times New Roman"/>
                <w:color w:val="000000" w:themeColor="text1"/>
                <w:sz w:val="20"/>
                <w:szCs w:val="20"/>
                <w:lang w:eastAsia="ru-RU"/>
              </w:rPr>
              <w:t>-14</w:t>
            </w:r>
          </w:p>
        </w:tc>
      </w:tr>
      <w:tr w:rsidR="005047C5" w:rsidRPr="005047C5" w14:paraId="2A1DF0F4" w14:textId="77777777" w:rsidTr="00155616">
        <w:trPr>
          <w:trHeight w:val="20"/>
        </w:trPr>
        <w:tc>
          <w:tcPr>
            <w:tcW w:w="505" w:type="pct"/>
            <w:shd w:val="clear" w:color="auto" w:fill="auto"/>
            <w:vAlign w:val="center"/>
          </w:tcPr>
          <w:p w14:paraId="3A3C4245" w14:textId="45416347" w:rsidR="00155616" w:rsidRPr="005047C5" w:rsidRDefault="00155616" w:rsidP="00155616">
            <w:pPr>
              <w:rPr>
                <w:rFonts w:eastAsia="Times New Roman"/>
                <w:color w:val="000000" w:themeColor="text1"/>
                <w:sz w:val="20"/>
                <w:szCs w:val="20"/>
                <w:lang w:eastAsia="ru-RU"/>
              </w:rPr>
            </w:pPr>
            <w:r w:rsidRPr="005047C5">
              <w:rPr>
                <w:rFonts w:eastAsia="Times New Roman"/>
                <w:color w:val="000000" w:themeColor="text1"/>
                <w:sz w:val="20"/>
                <w:szCs w:val="20"/>
                <w:lang w:eastAsia="ru-RU"/>
              </w:rPr>
              <w:t>9</w:t>
            </w:r>
          </w:p>
        </w:tc>
        <w:tc>
          <w:tcPr>
            <w:tcW w:w="1628" w:type="pct"/>
            <w:shd w:val="clear" w:color="auto" w:fill="auto"/>
            <w:vAlign w:val="center"/>
          </w:tcPr>
          <w:p w14:paraId="34C7364C" w14:textId="7CE38102" w:rsidR="00155616" w:rsidRPr="005047C5" w:rsidRDefault="00155616" w:rsidP="00155616">
            <w:pPr>
              <w:rPr>
                <w:rFonts w:eastAsia="Times New Roman"/>
                <w:color w:val="000000" w:themeColor="text1"/>
                <w:sz w:val="20"/>
                <w:szCs w:val="20"/>
                <w:lang w:eastAsia="ru-RU"/>
              </w:rPr>
            </w:pPr>
            <w:r w:rsidRPr="005047C5">
              <w:rPr>
                <w:rFonts w:eastAsia="Times New Roman"/>
                <w:color w:val="000000" w:themeColor="text1"/>
                <w:sz w:val="20"/>
                <w:szCs w:val="20"/>
                <w:lang w:eastAsia="ru-RU"/>
              </w:rPr>
              <w:t>Перекладка тепловой сети от У-2б(Оч.) до У-2а(Оч.): с Ду150 на Ду50, 88,5м</w:t>
            </w:r>
          </w:p>
        </w:tc>
        <w:tc>
          <w:tcPr>
            <w:tcW w:w="1184" w:type="pct"/>
            <w:shd w:val="clear" w:color="auto" w:fill="auto"/>
            <w:vAlign w:val="center"/>
          </w:tcPr>
          <w:p w14:paraId="597AC44B" w14:textId="3ED917DF" w:rsidR="00155616" w:rsidRPr="005047C5" w:rsidRDefault="00155616" w:rsidP="00155616">
            <w:pPr>
              <w:rPr>
                <w:rFonts w:eastAsia="Times New Roman"/>
                <w:color w:val="000000" w:themeColor="text1"/>
                <w:sz w:val="20"/>
                <w:szCs w:val="20"/>
                <w:lang w:eastAsia="ru-RU"/>
              </w:rPr>
            </w:pPr>
            <w:r w:rsidRPr="005047C5">
              <w:rPr>
                <w:rFonts w:eastAsia="Times New Roman"/>
                <w:color w:val="000000" w:themeColor="text1"/>
                <w:sz w:val="20"/>
                <w:szCs w:val="20"/>
                <w:lang w:eastAsia="ru-RU"/>
              </w:rPr>
              <w:t>1288</w:t>
            </w:r>
          </w:p>
        </w:tc>
        <w:tc>
          <w:tcPr>
            <w:tcW w:w="1684" w:type="pct"/>
            <w:vAlign w:val="center"/>
          </w:tcPr>
          <w:p w14:paraId="55C96469" w14:textId="2975ABD7" w:rsidR="00155616" w:rsidRPr="005047C5" w:rsidRDefault="00155616" w:rsidP="00155616">
            <w:pPr>
              <w:rPr>
                <w:rFonts w:eastAsia="Times New Roman"/>
                <w:color w:val="000000" w:themeColor="text1"/>
                <w:sz w:val="20"/>
                <w:szCs w:val="20"/>
                <w:lang w:eastAsia="ru-RU"/>
              </w:rPr>
            </w:pPr>
            <w:r w:rsidRPr="005047C5">
              <w:rPr>
                <w:rFonts w:eastAsia="Times New Roman"/>
                <w:color w:val="000000" w:themeColor="text1"/>
                <w:sz w:val="20"/>
                <w:szCs w:val="20"/>
                <w:lang w:eastAsia="ru-RU"/>
              </w:rPr>
              <w:t>-8</w:t>
            </w:r>
          </w:p>
        </w:tc>
      </w:tr>
      <w:tr w:rsidR="000F3409" w:rsidRPr="005047C5" w14:paraId="605BB9AC" w14:textId="77777777" w:rsidTr="00155616">
        <w:trPr>
          <w:trHeight w:val="20"/>
        </w:trPr>
        <w:tc>
          <w:tcPr>
            <w:tcW w:w="505" w:type="pct"/>
            <w:shd w:val="clear" w:color="auto" w:fill="auto"/>
            <w:vAlign w:val="center"/>
          </w:tcPr>
          <w:p w14:paraId="3D19E7A5" w14:textId="77777777" w:rsidR="000F3409" w:rsidRPr="005047C5" w:rsidRDefault="000F3409" w:rsidP="00DC7990">
            <w:pPr>
              <w:rPr>
                <w:rFonts w:eastAsia="Times New Roman"/>
                <w:b/>
                <w:color w:val="000000" w:themeColor="text1"/>
                <w:sz w:val="20"/>
                <w:szCs w:val="20"/>
                <w:lang w:eastAsia="ru-RU"/>
              </w:rPr>
            </w:pPr>
            <w:r w:rsidRPr="005047C5">
              <w:rPr>
                <w:rFonts w:eastAsia="Times New Roman"/>
                <w:b/>
                <w:color w:val="000000" w:themeColor="text1"/>
                <w:sz w:val="20"/>
                <w:szCs w:val="20"/>
                <w:lang w:eastAsia="ru-RU"/>
              </w:rPr>
              <w:t>ИТОГО</w:t>
            </w:r>
          </w:p>
        </w:tc>
        <w:tc>
          <w:tcPr>
            <w:tcW w:w="1628" w:type="pct"/>
            <w:shd w:val="clear" w:color="auto" w:fill="auto"/>
            <w:vAlign w:val="center"/>
          </w:tcPr>
          <w:p w14:paraId="25D88C1F" w14:textId="77777777" w:rsidR="000F3409" w:rsidRPr="005047C5" w:rsidRDefault="000F3409" w:rsidP="00DC7990">
            <w:pPr>
              <w:rPr>
                <w:rFonts w:eastAsia="Times New Roman"/>
                <w:b/>
                <w:color w:val="000000" w:themeColor="text1"/>
                <w:sz w:val="20"/>
                <w:szCs w:val="20"/>
                <w:lang w:eastAsia="ru-RU"/>
              </w:rPr>
            </w:pPr>
            <w:r w:rsidRPr="005047C5">
              <w:rPr>
                <w:rFonts w:eastAsia="Times New Roman"/>
                <w:b/>
                <w:color w:val="000000" w:themeColor="text1"/>
                <w:sz w:val="20"/>
                <w:szCs w:val="20"/>
                <w:lang w:eastAsia="ru-RU"/>
              </w:rPr>
              <w:t>-</w:t>
            </w:r>
          </w:p>
        </w:tc>
        <w:tc>
          <w:tcPr>
            <w:tcW w:w="1184" w:type="pct"/>
            <w:shd w:val="clear" w:color="auto" w:fill="auto"/>
            <w:vAlign w:val="center"/>
          </w:tcPr>
          <w:p w14:paraId="7F84394E" w14:textId="0ED6A801" w:rsidR="000F3409" w:rsidRPr="005047C5" w:rsidRDefault="001F3804" w:rsidP="00DC7990">
            <w:pPr>
              <w:rPr>
                <w:rFonts w:eastAsia="Times New Roman"/>
                <w:b/>
                <w:color w:val="000000" w:themeColor="text1"/>
                <w:sz w:val="20"/>
                <w:szCs w:val="20"/>
                <w:lang w:eastAsia="ru-RU"/>
              </w:rPr>
            </w:pPr>
            <w:r w:rsidRPr="005047C5">
              <w:rPr>
                <w:rFonts w:eastAsia="Times New Roman"/>
                <w:b/>
                <w:color w:val="000000" w:themeColor="text1"/>
                <w:sz w:val="20"/>
                <w:szCs w:val="20"/>
                <w:lang w:eastAsia="ru-RU"/>
              </w:rPr>
              <w:t>807258</w:t>
            </w:r>
          </w:p>
        </w:tc>
        <w:tc>
          <w:tcPr>
            <w:tcW w:w="1684" w:type="pct"/>
            <w:vAlign w:val="center"/>
          </w:tcPr>
          <w:p w14:paraId="0E976072" w14:textId="1511B666" w:rsidR="000F3409" w:rsidRPr="005047C5" w:rsidRDefault="00BC4B26" w:rsidP="000F3409">
            <w:pPr>
              <w:rPr>
                <w:rFonts w:eastAsia="Times New Roman"/>
                <w:b/>
                <w:color w:val="000000" w:themeColor="text1"/>
                <w:sz w:val="20"/>
                <w:szCs w:val="20"/>
                <w:lang w:eastAsia="ru-RU"/>
              </w:rPr>
            </w:pPr>
            <w:r w:rsidRPr="005047C5">
              <w:rPr>
                <w:rFonts w:eastAsia="Times New Roman"/>
                <w:b/>
                <w:color w:val="000000" w:themeColor="text1"/>
                <w:sz w:val="20"/>
                <w:szCs w:val="20"/>
                <w:lang w:eastAsia="ru-RU"/>
              </w:rPr>
              <w:t>358</w:t>
            </w:r>
            <w:r w:rsidR="00631BC0" w:rsidRPr="005047C5">
              <w:rPr>
                <w:rFonts w:eastAsia="Times New Roman"/>
                <w:b/>
                <w:color w:val="000000" w:themeColor="text1"/>
                <w:sz w:val="20"/>
                <w:szCs w:val="20"/>
                <w:lang w:eastAsia="ru-RU"/>
              </w:rPr>
              <w:t>75</w:t>
            </w:r>
          </w:p>
        </w:tc>
      </w:tr>
    </w:tbl>
    <w:p w14:paraId="39EEE788" w14:textId="77777777" w:rsidR="00974C79" w:rsidRPr="005047C5" w:rsidRDefault="00974C79" w:rsidP="00974C79">
      <w:pPr>
        <w:pStyle w:val="af0"/>
        <w:rPr>
          <w:color w:val="000000" w:themeColor="text1"/>
        </w:rPr>
      </w:pPr>
    </w:p>
    <w:p w14:paraId="1D352367" w14:textId="77777777" w:rsidR="00C60061" w:rsidRPr="005047C5" w:rsidRDefault="00974C79" w:rsidP="00C60061">
      <w:pPr>
        <w:pStyle w:val="af0"/>
        <w:spacing w:line="360" w:lineRule="auto"/>
        <w:ind w:left="0" w:firstLine="567"/>
        <w:jc w:val="both"/>
        <w:rPr>
          <w:color w:val="000000" w:themeColor="text1"/>
          <w:szCs w:val="24"/>
        </w:rPr>
      </w:pPr>
      <w:r w:rsidRPr="005047C5">
        <w:rPr>
          <w:color w:val="000000" w:themeColor="text1"/>
          <w:szCs w:val="24"/>
        </w:rPr>
        <w:t xml:space="preserve"> </w:t>
      </w:r>
    </w:p>
    <w:p w14:paraId="1A9BD57A" w14:textId="77777777" w:rsidR="00C60061" w:rsidRPr="005047C5" w:rsidRDefault="00C60061">
      <w:pPr>
        <w:rPr>
          <w:color w:val="000000" w:themeColor="text1"/>
        </w:rPr>
        <w:sectPr w:rsidR="00C60061" w:rsidRPr="005047C5" w:rsidSect="008D1898">
          <w:pgSz w:w="11906" w:h="16838"/>
          <w:pgMar w:top="1134" w:right="850" w:bottom="1134" w:left="1701" w:header="708" w:footer="708" w:gutter="0"/>
          <w:cols w:space="708"/>
          <w:docGrid w:linePitch="360"/>
        </w:sectPr>
      </w:pPr>
    </w:p>
    <w:p w14:paraId="67595F7E" w14:textId="77777777" w:rsidR="00C60061" w:rsidRPr="005047C5" w:rsidRDefault="002253FA" w:rsidP="00C60061">
      <w:pPr>
        <w:pStyle w:val="af0"/>
        <w:keepNext/>
        <w:keepLines/>
        <w:numPr>
          <w:ilvl w:val="1"/>
          <w:numId w:val="3"/>
        </w:numPr>
        <w:suppressAutoHyphens/>
        <w:spacing w:before="360" w:after="360" w:line="360" w:lineRule="auto"/>
        <w:contextualSpacing w:val="0"/>
        <w:outlineLvl w:val="0"/>
        <w:rPr>
          <w:b/>
          <w:bCs/>
          <w:color w:val="000000" w:themeColor="text1"/>
          <w:sz w:val="32"/>
          <w:szCs w:val="32"/>
        </w:rPr>
      </w:pPr>
      <w:bookmarkStart w:id="77" w:name="_Toc51864266"/>
      <w:r w:rsidRPr="005047C5">
        <w:rPr>
          <w:b/>
          <w:bCs/>
          <w:color w:val="000000" w:themeColor="text1"/>
          <w:sz w:val="32"/>
          <w:szCs w:val="32"/>
        </w:rPr>
        <w:lastRenderedPageBreak/>
        <w:t>Вариант выбора источников теплоснабжения</w:t>
      </w:r>
      <w:r w:rsidR="00C60061" w:rsidRPr="005047C5">
        <w:rPr>
          <w:b/>
          <w:bCs/>
          <w:color w:val="000000" w:themeColor="text1"/>
          <w:sz w:val="32"/>
          <w:szCs w:val="32"/>
        </w:rPr>
        <w:t xml:space="preserve"> 2</w:t>
      </w:r>
      <w:bookmarkEnd w:id="77"/>
    </w:p>
    <w:p w14:paraId="4CEFBA28" w14:textId="3CB46535" w:rsidR="00700185" w:rsidRPr="005047C5" w:rsidRDefault="00700185" w:rsidP="00ED5B7E">
      <w:pPr>
        <w:pStyle w:val="af0"/>
        <w:spacing w:line="360" w:lineRule="auto"/>
        <w:ind w:left="0" w:firstLine="567"/>
        <w:jc w:val="both"/>
        <w:rPr>
          <w:i/>
          <w:iCs/>
          <w:color w:val="000000" w:themeColor="text1"/>
          <w:szCs w:val="24"/>
        </w:rPr>
      </w:pPr>
      <w:r w:rsidRPr="005047C5">
        <w:rPr>
          <w:i/>
          <w:iCs/>
          <w:color w:val="000000" w:themeColor="text1"/>
          <w:szCs w:val="24"/>
        </w:rPr>
        <w:t xml:space="preserve">Краткое описание варианта. Котельная МП "Теплоснабжение" для снабжения потребителей в районе Старого города, п. Мирный с закрытием системы ТС. Остальные потребители ТЭЦ ФЭИ (промплощадка ФЭИ, сторонние потребители, не присоединенные к тепловым сетям МП «Теплоснабжение») снабжаются от вновь строящегося теплоисточника АО «ГНЦ РФ ФЭИ» мощностью 50 Гкал/ч с температурным графиком 115/70 </w:t>
      </w:r>
      <w:proofErr w:type="spellStart"/>
      <w:r w:rsidRPr="005047C5">
        <w:rPr>
          <w:i/>
          <w:iCs/>
          <w:color w:val="000000" w:themeColor="text1"/>
          <w:szCs w:val="24"/>
        </w:rPr>
        <w:t>гр.С</w:t>
      </w:r>
      <w:proofErr w:type="spellEnd"/>
      <w:r w:rsidR="00153B7F" w:rsidRPr="005047C5">
        <w:rPr>
          <w:i/>
          <w:iCs/>
          <w:color w:val="000000" w:themeColor="text1"/>
          <w:szCs w:val="24"/>
        </w:rPr>
        <w:t xml:space="preserve">. Теплоснабжение потребителей в районе городских очистных сооружений канализации от вновь строящейся </w:t>
      </w:r>
      <w:proofErr w:type="spellStart"/>
      <w:r w:rsidR="00153B7F" w:rsidRPr="005047C5">
        <w:rPr>
          <w:i/>
          <w:iCs/>
          <w:color w:val="000000" w:themeColor="text1"/>
          <w:szCs w:val="24"/>
        </w:rPr>
        <w:t>блочно</w:t>
      </w:r>
      <w:proofErr w:type="spellEnd"/>
      <w:r w:rsidR="00153B7F" w:rsidRPr="005047C5">
        <w:rPr>
          <w:i/>
          <w:iCs/>
          <w:color w:val="000000" w:themeColor="text1"/>
          <w:szCs w:val="24"/>
        </w:rPr>
        <w:t>-модульной котельной 4 Гкал/ч в районе очистных сооружений.</w:t>
      </w:r>
    </w:p>
    <w:p w14:paraId="6A714EF2" w14:textId="77777777" w:rsidR="00700185" w:rsidRPr="005047C5" w:rsidRDefault="00700185" w:rsidP="00ED5B7E">
      <w:pPr>
        <w:pStyle w:val="af0"/>
        <w:spacing w:line="360" w:lineRule="auto"/>
        <w:ind w:left="0" w:firstLine="567"/>
        <w:jc w:val="both"/>
        <w:rPr>
          <w:color w:val="000000" w:themeColor="text1"/>
          <w:szCs w:val="24"/>
        </w:rPr>
      </w:pPr>
    </w:p>
    <w:p w14:paraId="6AB14B20" w14:textId="263AF68E" w:rsidR="006E0D14" w:rsidRPr="005047C5" w:rsidRDefault="00ED5B7E" w:rsidP="00ED5B7E">
      <w:pPr>
        <w:pStyle w:val="af0"/>
        <w:spacing w:line="360" w:lineRule="auto"/>
        <w:ind w:left="0" w:firstLine="567"/>
        <w:jc w:val="both"/>
        <w:rPr>
          <w:color w:val="000000" w:themeColor="text1"/>
          <w:szCs w:val="24"/>
        </w:rPr>
      </w:pPr>
      <w:r w:rsidRPr="005047C5">
        <w:rPr>
          <w:color w:val="000000" w:themeColor="text1"/>
          <w:szCs w:val="24"/>
        </w:rPr>
        <w:t>Для реализации варианта 2 необходимо выполнить следующие мероприятия:</w:t>
      </w:r>
    </w:p>
    <w:p w14:paraId="2E9BE91C" w14:textId="77777777" w:rsidR="00ED5B7E" w:rsidRPr="005047C5" w:rsidRDefault="00ED5B7E" w:rsidP="00AD5135">
      <w:pPr>
        <w:pStyle w:val="af0"/>
        <w:numPr>
          <w:ilvl w:val="0"/>
          <w:numId w:val="52"/>
        </w:numPr>
        <w:spacing w:line="360" w:lineRule="auto"/>
        <w:jc w:val="both"/>
        <w:rPr>
          <w:b/>
          <w:color w:val="000000" w:themeColor="text1"/>
          <w:szCs w:val="24"/>
        </w:rPr>
      </w:pPr>
      <w:r w:rsidRPr="005047C5">
        <w:rPr>
          <w:b/>
          <w:color w:val="000000" w:themeColor="text1"/>
          <w:szCs w:val="24"/>
        </w:rPr>
        <w:t xml:space="preserve">Строительство </w:t>
      </w:r>
      <w:r w:rsidR="009158C0" w:rsidRPr="005047C5">
        <w:rPr>
          <w:b/>
          <w:color w:val="000000" w:themeColor="text1"/>
          <w:szCs w:val="24"/>
        </w:rPr>
        <w:t>теплоисточника</w:t>
      </w:r>
      <w:r w:rsidRPr="005047C5">
        <w:rPr>
          <w:b/>
          <w:color w:val="000000" w:themeColor="text1"/>
          <w:szCs w:val="24"/>
        </w:rPr>
        <w:t xml:space="preserve"> АО «ГНЦ РФ ФЭИ»</w:t>
      </w:r>
      <w:r w:rsidR="009158C0" w:rsidRPr="005047C5">
        <w:rPr>
          <w:b/>
          <w:color w:val="000000" w:themeColor="text1"/>
          <w:szCs w:val="24"/>
        </w:rPr>
        <w:t xml:space="preserve"> мощностью</w:t>
      </w:r>
      <w:r w:rsidRPr="005047C5">
        <w:rPr>
          <w:b/>
          <w:color w:val="000000" w:themeColor="text1"/>
          <w:szCs w:val="24"/>
        </w:rPr>
        <w:t xml:space="preserve"> 50 Гкал/ч.</w:t>
      </w:r>
    </w:p>
    <w:p w14:paraId="2E4AB2E3" w14:textId="77777777" w:rsidR="009158C0" w:rsidRPr="005047C5" w:rsidRDefault="00886CCD" w:rsidP="009F0794">
      <w:pPr>
        <w:pStyle w:val="af0"/>
        <w:spacing w:line="360" w:lineRule="auto"/>
        <w:ind w:left="0" w:firstLine="567"/>
        <w:jc w:val="both"/>
        <w:rPr>
          <w:color w:val="000000" w:themeColor="text1"/>
          <w:szCs w:val="24"/>
        </w:rPr>
      </w:pPr>
      <w:r w:rsidRPr="005047C5">
        <w:rPr>
          <w:color w:val="000000" w:themeColor="text1"/>
          <w:szCs w:val="24"/>
        </w:rPr>
        <w:t>Мощность теплоисточника обеспечивает тепловые нагрузки потребителей промплощадки АО «ГНЦ РФ ФЭИ», а также иных потребителей АО «ГНЦ РФ ФЭИ», не подключенных к тепловым сетям МП «Теплоснабжение».</w:t>
      </w:r>
    </w:p>
    <w:p w14:paraId="02BD6E88" w14:textId="7E7F3AC6" w:rsidR="00ED5B7E" w:rsidRPr="005047C5" w:rsidRDefault="00CB1FFE" w:rsidP="00AD5135">
      <w:pPr>
        <w:pStyle w:val="af0"/>
        <w:numPr>
          <w:ilvl w:val="0"/>
          <w:numId w:val="52"/>
        </w:numPr>
        <w:spacing w:line="360" w:lineRule="auto"/>
        <w:jc w:val="both"/>
        <w:rPr>
          <w:b/>
          <w:color w:val="000000" w:themeColor="text1"/>
          <w:szCs w:val="24"/>
        </w:rPr>
      </w:pPr>
      <w:r w:rsidRPr="005047C5">
        <w:rPr>
          <w:b/>
          <w:color w:val="000000" w:themeColor="text1"/>
          <w:szCs w:val="24"/>
        </w:rPr>
        <w:t>Реконструкция магистрали от К-62 до К-61а Ду</w:t>
      </w:r>
      <w:r w:rsidR="00D359F9" w:rsidRPr="005047C5">
        <w:rPr>
          <w:b/>
          <w:color w:val="000000" w:themeColor="text1"/>
          <w:szCs w:val="24"/>
        </w:rPr>
        <w:t>7</w:t>
      </w:r>
      <w:r w:rsidRPr="005047C5">
        <w:rPr>
          <w:b/>
          <w:color w:val="000000" w:themeColor="text1"/>
          <w:szCs w:val="24"/>
        </w:rPr>
        <w:t>00 на Ду900</w:t>
      </w:r>
    </w:p>
    <w:p w14:paraId="3846167F" w14:textId="56E4B819" w:rsidR="009158C0" w:rsidRPr="005047C5" w:rsidRDefault="009F0794" w:rsidP="009F0794">
      <w:pPr>
        <w:pStyle w:val="af0"/>
        <w:spacing w:line="360" w:lineRule="auto"/>
        <w:ind w:left="0" w:firstLine="567"/>
        <w:jc w:val="both"/>
        <w:rPr>
          <w:color w:val="000000" w:themeColor="text1"/>
          <w:szCs w:val="24"/>
        </w:rPr>
      </w:pPr>
      <w:r w:rsidRPr="005047C5">
        <w:rPr>
          <w:color w:val="000000" w:themeColor="text1"/>
          <w:szCs w:val="24"/>
        </w:rPr>
        <w:t>В связи с приростом тепловой нагрузки на котельную МП «Теплоснабжение» необходимо провести реконструкцию тепловой сети Ду</w:t>
      </w:r>
      <w:r w:rsidR="00D359F9" w:rsidRPr="005047C5">
        <w:rPr>
          <w:color w:val="000000" w:themeColor="text1"/>
          <w:szCs w:val="24"/>
        </w:rPr>
        <w:t>7</w:t>
      </w:r>
      <w:r w:rsidRPr="005047C5">
        <w:rPr>
          <w:color w:val="000000" w:themeColor="text1"/>
          <w:szCs w:val="24"/>
        </w:rPr>
        <w:t xml:space="preserve">00 от </w:t>
      </w:r>
      <w:r w:rsidR="00CB1FFE" w:rsidRPr="005047C5">
        <w:rPr>
          <w:color w:val="000000" w:themeColor="text1"/>
          <w:szCs w:val="24"/>
        </w:rPr>
        <w:t>К-62 до К-61а</w:t>
      </w:r>
      <w:r w:rsidRPr="005047C5">
        <w:rPr>
          <w:color w:val="000000" w:themeColor="text1"/>
          <w:szCs w:val="24"/>
        </w:rPr>
        <w:t xml:space="preserve"> на Ду900. Реконструкция трубопроводов поможет поддерживать необходимый гидравлический </w:t>
      </w:r>
      <w:r w:rsidR="006B17D7" w:rsidRPr="005047C5">
        <w:rPr>
          <w:color w:val="000000" w:themeColor="text1"/>
          <w:szCs w:val="24"/>
        </w:rPr>
        <w:t>режим тепловой сети</w:t>
      </w:r>
      <w:r w:rsidRPr="005047C5">
        <w:rPr>
          <w:color w:val="000000" w:themeColor="text1"/>
          <w:szCs w:val="24"/>
        </w:rPr>
        <w:t>.</w:t>
      </w:r>
    </w:p>
    <w:p w14:paraId="73D9DDBA" w14:textId="77777777" w:rsidR="00ED5B7E" w:rsidRPr="005047C5" w:rsidRDefault="00ED5B7E" w:rsidP="00ED5B7E">
      <w:pPr>
        <w:pStyle w:val="af0"/>
        <w:spacing w:line="360" w:lineRule="auto"/>
        <w:ind w:left="0" w:firstLine="567"/>
        <w:jc w:val="both"/>
        <w:rPr>
          <w:b/>
          <w:color w:val="000000" w:themeColor="text1"/>
          <w:szCs w:val="24"/>
        </w:rPr>
      </w:pPr>
      <w:r w:rsidRPr="005047C5">
        <w:rPr>
          <w:b/>
          <w:color w:val="000000" w:themeColor="text1"/>
          <w:szCs w:val="24"/>
        </w:rPr>
        <w:t xml:space="preserve">3. </w:t>
      </w:r>
      <w:bookmarkStart w:id="78" w:name="_Hlk91511809"/>
      <w:r w:rsidRPr="005047C5">
        <w:rPr>
          <w:b/>
          <w:color w:val="000000" w:themeColor="text1"/>
          <w:szCs w:val="24"/>
        </w:rPr>
        <w:t>Перевод следующих зданий в районе ул. Пирогова на индивидуальное теплоснабжение: Пирогова, 2; Пирогова, 7; Пирогова, 9а; ЦТВС(склад1); ЦТВС(склад2); ЦТВС(АБК1); ЦТВС(водозабор); ЦТВС(гараж); ЦТВС(АБК2); КНС(ФЭИ); КНС2(Сигнал).</w:t>
      </w:r>
    </w:p>
    <w:p w14:paraId="081C2661" w14:textId="34EC0722" w:rsidR="005E0454" w:rsidRPr="005047C5" w:rsidRDefault="00354078" w:rsidP="005E0454">
      <w:pPr>
        <w:pStyle w:val="af0"/>
        <w:spacing w:line="360" w:lineRule="auto"/>
        <w:ind w:left="0" w:firstLine="567"/>
        <w:jc w:val="both"/>
        <w:rPr>
          <w:color w:val="000000" w:themeColor="text1"/>
          <w:szCs w:val="24"/>
        </w:rPr>
      </w:pPr>
      <w:r w:rsidRPr="005047C5">
        <w:rPr>
          <w:color w:val="000000" w:themeColor="text1"/>
          <w:szCs w:val="24"/>
        </w:rPr>
        <w:t xml:space="preserve">Кроме объектов в Старом городе, п. Мирный и очистных сооружений, имеется ряд потребителей МП «Теплоснабжение», подключенных к тепловому выводу от ТЭЦ ФЭИ в районе ул. Пирогова и оврага между Старым городом и п. Мирный. </w:t>
      </w:r>
      <w:r w:rsidR="005E0454" w:rsidRPr="005047C5">
        <w:rPr>
          <w:color w:val="000000" w:themeColor="text1"/>
          <w:szCs w:val="24"/>
        </w:rPr>
        <w:t xml:space="preserve">Переключение этих потребителей на котельную МП «Теплоснабжение» осложняется их значительной удаленностью и малыми тепловыми нагрузками. Потери в сетях при подключении данных потребителей будут соизмеримы с их тепловой нагрузкой. В связи с этим предлагается </w:t>
      </w:r>
      <w:r w:rsidR="001D1C85" w:rsidRPr="005047C5">
        <w:rPr>
          <w:color w:val="000000" w:themeColor="text1"/>
          <w:szCs w:val="24"/>
        </w:rPr>
        <w:t>организация индивидуального теплоснабжения</w:t>
      </w:r>
      <w:r w:rsidR="005E0454" w:rsidRPr="005047C5">
        <w:rPr>
          <w:color w:val="000000" w:themeColor="text1"/>
          <w:szCs w:val="24"/>
        </w:rPr>
        <w:t>.</w:t>
      </w:r>
    </w:p>
    <w:p w14:paraId="3AF909D1" w14:textId="77777777" w:rsidR="00EE0B16" w:rsidRPr="005047C5" w:rsidRDefault="005E0454" w:rsidP="00EE0B16">
      <w:pPr>
        <w:pStyle w:val="af0"/>
        <w:spacing w:line="360" w:lineRule="auto"/>
        <w:ind w:left="0" w:firstLine="567"/>
        <w:jc w:val="both"/>
        <w:rPr>
          <w:color w:val="000000" w:themeColor="text1"/>
          <w:szCs w:val="24"/>
        </w:rPr>
      </w:pPr>
      <w:r w:rsidRPr="005047C5">
        <w:rPr>
          <w:color w:val="000000" w:themeColor="text1"/>
          <w:szCs w:val="24"/>
        </w:rPr>
        <w:lastRenderedPageBreak/>
        <w:t xml:space="preserve">Для потребителей данной группы в соответствии с СП 60.13330.2012 «СНиП 41-01-2003. Отопление, вентиляция и кондиционирование воздуха» </w:t>
      </w:r>
      <w:r w:rsidR="00EE0B16" w:rsidRPr="005047C5">
        <w:rPr>
          <w:color w:val="000000" w:themeColor="text1"/>
          <w:szCs w:val="24"/>
        </w:rPr>
        <w:t xml:space="preserve">в качестве индивидуальных источников теплоснабжения </w:t>
      </w:r>
      <w:r w:rsidRPr="005047C5">
        <w:rPr>
          <w:color w:val="000000" w:themeColor="text1"/>
          <w:szCs w:val="24"/>
        </w:rPr>
        <w:t>предусматриваются</w:t>
      </w:r>
      <w:r w:rsidR="00EE0B16" w:rsidRPr="005047C5">
        <w:rPr>
          <w:color w:val="000000" w:themeColor="text1"/>
          <w:szCs w:val="24"/>
        </w:rPr>
        <w:t xml:space="preserve"> </w:t>
      </w:r>
      <w:proofErr w:type="spellStart"/>
      <w:r w:rsidR="006B17D7" w:rsidRPr="005047C5">
        <w:rPr>
          <w:color w:val="000000" w:themeColor="text1"/>
          <w:szCs w:val="24"/>
        </w:rPr>
        <w:t>теплогенераторные</w:t>
      </w:r>
      <w:proofErr w:type="spellEnd"/>
      <w:r w:rsidRPr="005047C5">
        <w:rPr>
          <w:color w:val="000000" w:themeColor="text1"/>
          <w:szCs w:val="24"/>
        </w:rPr>
        <w:t xml:space="preserve"> </w:t>
      </w:r>
      <w:r w:rsidR="006B17D7" w:rsidRPr="005047C5">
        <w:rPr>
          <w:color w:val="000000" w:themeColor="text1"/>
          <w:szCs w:val="24"/>
        </w:rPr>
        <w:t>установки</w:t>
      </w:r>
      <w:r w:rsidR="00EE0B16" w:rsidRPr="005047C5">
        <w:rPr>
          <w:color w:val="000000" w:themeColor="text1"/>
          <w:szCs w:val="24"/>
        </w:rPr>
        <w:t>.</w:t>
      </w:r>
    </w:p>
    <w:bookmarkEnd w:id="78"/>
    <w:p w14:paraId="7EFA61B3" w14:textId="4E1F6C02" w:rsidR="00721778" w:rsidRPr="005047C5" w:rsidRDefault="00721778" w:rsidP="00721778">
      <w:pPr>
        <w:pStyle w:val="af0"/>
        <w:spacing w:line="360" w:lineRule="auto"/>
        <w:ind w:left="0" w:firstLine="567"/>
        <w:jc w:val="both"/>
        <w:rPr>
          <w:b/>
          <w:color w:val="000000" w:themeColor="text1"/>
          <w:szCs w:val="24"/>
        </w:rPr>
      </w:pPr>
      <w:r w:rsidRPr="005047C5">
        <w:rPr>
          <w:b/>
          <w:color w:val="000000" w:themeColor="text1"/>
          <w:szCs w:val="24"/>
        </w:rPr>
        <w:t>4</w:t>
      </w:r>
      <w:r w:rsidR="001F3804" w:rsidRPr="005047C5">
        <w:rPr>
          <w:b/>
          <w:color w:val="000000" w:themeColor="text1"/>
          <w:szCs w:val="24"/>
        </w:rPr>
        <w:t>-6</w:t>
      </w:r>
      <w:r w:rsidRPr="005047C5">
        <w:rPr>
          <w:b/>
          <w:color w:val="000000" w:themeColor="text1"/>
          <w:szCs w:val="24"/>
        </w:rPr>
        <w:t xml:space="preserve">. Строительство </w:t>
      </w:r>
      <w:proofErr w:type="spellStart"/>
      <w:r w:rsidR="006B17D7" w:rsidRPr="005047C5">
        <w:rPr>
          <w:b/>
          <w:color w:val="000000" w:themeColor="text1"/>
          <w:szCs w:val="24"/>
        </w:rPr>
        <w:t>бло</w:t>
      </w:r>
      <w:r w:rsidR="00D359F9" w:rsidRPr="005047C5">
        <w:rPr>
          <w:b/>
          <w:color w:val="000000" w:themeColor="text1"/>
          <w:szCs w:val="24"/>
        </w:rPr>
        <w:t>ч</w:t>
      </w:r>
      <w:r w:rsidR="006B17D7" w:rsidRPr="005047C5">
        <w:rPr>
          <w:b/>
          <w:color w:val="000000" w:themeColor="text1"/>
          <w:szCs w:val="24"/>
        </w:rPr>
        <w:t>но</w:t>
      </w:r>
      <w:proofErr w:type="spellEnd"/>
      <w:r w:rsidRPr="005047C5">
        <w:rPr>
          <w:b/>
          <w:color w:val="000000" w:themeColor="text1"/>
          <w:szCs w:val="24"/>
        </w:rPr>
        <w:t>-модульной котельной 4 Гкал/ч в районе городских очистных сооружений канализации</w:t>
      </w:r>
      <w:r w:rsidR="001F3804" w:rsidRPr="005047C5">
        <w:rPr>
          <w:b/>
          <w:color w:val="000000" w:themeColor="text1"/>
          <w:szCs w:val="24"/>
        </w:rPr>
        <w:t>. Перекладка тепловой сети от У-3(</w:t>
      </w:r>
      <w:proofErr w:type="spellStart"/>
      <w:r w:rsidR="001F3804" w:rsidRPr="005047C5">
        <w:rPr>
          <w:b/>
          <w:color w:val="000000" w:themeColor="text1"/>
          <w:szCs w:val="24"/>
        </w:rPr>
        <w:t>Оч</w:t>
      </w:r>
      <w:proofErr w:type="spellEnd"/>
      <w:r w:rsidR="001F3804" w:rsidRPr="005047C5">
        <w:rPr>
          <w:b/>
          <w:color w:val="000000" w:themeColor="text1"/>
          <w:szCs w:val="24"/>
        </w:rPr>
        <w:t>) до У-2б(Оч.): с Ду150 на Ду100, 109,5м. Перекладка тепловой сети от У-2б(Оч.) до У-2а(Оч.): с Ду150 на Ду50, 88,5м.</w:t>
      </w:r>
    </w:p>
    <w:p w14:paraId="6CC94CB1" w14:textId="7E8816C5" w:rsidR="001F3804" w:rsidRPr="005047C5" w:rsidRDefault="001F3804" w:rsidP="001F3804">
      <w:pPr>
        <w:pStyle w:val="af0"/>
        <w:spacing w:line="360" w:lineRule="auto"/>
        <w:ind w:left="0" w:firstLine="567"/>
        <w:jc w:val="both"/>
        <w:rPr>
          <w:color w:val="000000" w:themeColor="text1"/>
          <w:szCs w:val="24"/>
        </w:rPr>
      </w:pPr>
      <w:r w:rsidRPr="005047C5">
        <w:rPr>
          <w:color w:val="000000" w:themeColor="text1"/>
          <w:szCs w:val="24"/>
        </w:rPr>
        <w:t>Как было определено выше, при реализации варианта выбора источника теплоснабжения 2 теплоснабжение городских очистных сооружений целесообразно осуществлять от котельной, расположенной в непосредственной близости от очистных сооружений.</w:t>
      </w:r>
    </w:p>
    <w:p w14:paraId="03CE768C" w14:textId="77777777" w:rsidR="007E380F" w:rsidRPr="005047C5" w:rsidRDefault="007E380F" w:rsidP="007E380F">
      <w:pPr>
        <w:pStyle w:val="af0"/>
        <w:spacing w:line="360" w:lineRule="auto"/>
        <w:ind w:left="0" w:firstLine="567"/>
        <w:jc w:val="both"/>
        <w:rPr>
          <w:color w:val="000000" w:themeColor="text1"/>
          <w:szCs w:val="24"/>
        </w:rPr>
      </w:pPr>
      <w:r w:rsidRPr="005047C5">
        <w:rPr>
          <w:color w:val="000000" w:themeColor="text1"/>
          <w:szCs w:val="24"/>
        </w:rPr>
        <w:t>Капитальные и эксплуатационные затраты на реализацию Варианта 2 приведены в таблице 1</w:t>
      </w:r>
      <w:r w:rsidR="002C40A0" w:rsidRPr="005047C5">
        <w:rPr>
          <w:color w:val="000000" w:themeColor="text1"/>
          <w:szCs w:val="24"/>
        </w:rPr>
        <w:t>5</w:t>
      </w:r>
      <w:r w:rsidRPr="005047C5">
        <w:rPr>
          <w:color w:val="000000" w:themeColor="text1"/>
          <w:szCs w:val="24"/>
        </w:rPr>
        <w:t>.</w:t>
      </w:r>
    </w:p>
    <w:p w14:paraId="22A68B70" w14:textId="69BB69E6" w:rsidR="007E380F" w:rsidRPr="005047C5" w:rsidRDefault="007E380F" w:rsidP="00631BC0">
      <w:pPr>
        <w:pStyle w:val="af8"/>
        <w:rPr>
          <w:color w:val="000000" w:themeColor="text1"/>
        </w:rPr>
      </w:pPr>
      <w:bookmarkStart w:id="79" w:name="_Toc53577776"/>
      <w:r w:rsidRPr="005047C5">
        <w:rPr>
          <w:color w:val="000000" w:themeColor="text1"/>
        </w:rPr>
        <w:t xml:space="preserve">Таблица </w:t>
      </w:r>
      <w:r w:rsidR="00D60C3E" w:rsidRPr="005047C5">
        <w:rPr>
          <w:color w:val="000000" w:themeColor="text1"/>
        </w:rPr>
        <w:fldChar w:fldCharType="begin"/>
      </w:r>
      <w:r w:rsidR="00D60C3E" w:rsidRPr="005047C5">
        <w:rPr>
          <w:color w:val="000000" w:themeColor="text1"/>
        </w:rPr>
        <w:instrText xml:space="preserve"> SEQ Таблица \* ARABIC </w:instrText>
      </w:r>
      <w:r w:rsidR="00D60C3E" w:rsidRPr="005047C5">
        <w:rPr>
          <w:color w:val="000000" w:themeColor="text1"/>
        </w:rPr>
        <w:fldChar w:fldCharType="separate"/>
      </w:r>
      <w:r w:rsidR="00553A78">
        <w:rPr>
          <w:noProof/>
          <w:color w:val="000000" w:themeColor="text1"/>
        </w:rPr>
        <w:t>14</w:t>
      </w:r>
      <w:r w:rsidR="00D60C3E" w:rsidRPr="005047C5">
        <w:rPr>
          <w:noProof/>
          <w:color w:val="000000" w:themeColor="text1"/>
        </w:rPr>
        <w:fldChar w:fldCharType="end"/>
      </w:r>
      <w:r w:rsidRPr="005047C5">
        <w:rPr>
          <w:color w:val="000000" w:themeColor="text1"/>
        </w:rPr>
        <w:t xml:space="preserve"> – Капитальные и эксплуатационные затраты на реализацию мероприятий по Варианту 2</w:t>
      </w:r>
      <w:bookmarkEnd w:id="79"/>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2"/>
        <w:gridCol w:w="4289"/>
        <w:gridCol w:w="1800"/>
        <w:gridCol w:w="2734"/>
      </w:tblGrid>
      <w:tr w:rsidR="005047C5" w:rsidRPr="005047C5" w14:paraId="1443E5BF" w14:textId="77777777" w:rsidTr="00670C03">
        <w:trPr>
          <w:trHeight w:val="20"/>
        </w:trPr>
        <w:tc>
          <w:tcPr>
            <w:tcW w:w="279" w:type="pct"/>
            <w:shd w:val="clear" w:color="auto" w:fill="auto"/>
            <w:vAlign w:val="center"/>
            <w:hideMark/>
          </w:tcPr>
          <w:p w14:paraId="6A401277" w14:textId="77777777" w:rsidR="007E380F" w:rsidRPr="005047C5" w:rsidRDefault="007E380F" w:rsidP="007E380F">
            <w:pPr>
              <w:keepNext/>
              <w:rPr>
                <w:rFonts w:eastAsia="Times New Roman"/>
                <w:b/>
                <w:color w:val="000000" w:themeColor="text1"/>
                <w:sz w:val="20"/>
                <w:szCs w:val="20"/>
                <w:lang w:eastAsia="ru-RU"/>
              </w:rPr>
            </w:pPr>
            <w:r w:rsidRPr="005047C5">
              <w:rPr>
                <w:rFonts w:eastAsia="Times New Roman"/>
                <w:b/>
                <w:color w:val="000000" w:themeColor="text1"/>
                <w:sz w:val="20"/>
                <w:szCs w:val="20"/>
                <w:lang w:eastAsia="ru-RU"/>
              </w:rPr>
              <w:t>№ п/п</w:t>
            </w:r>
          </w:p>
        </w:tc>
        <w:tc>
          <w:tcPr>
            <w:tcW w:w="2295" w:type="pct"/>
            <w:shd w:val="clear" w:color="auto" w:fill="auto"/>
            <w:vAlign w:val="center"/>
            <w:hideMark/>
          </w:tcPr>
          <w:p w14:paraId="371143B6" w14:textId="77777777" w:rsidR="007E380F" w:rsidRPr="005047C5" w:rsidRDefault="007E380F" w:rsidP="007E380F">
            <w:pPr>
              <w:keepNext/>
              <w:rPr>
                <w:rFonts w:eastAsia="Times New Roman"/>
                <w:b/>
                <w:color w:val="000000" w:themeColor="text1"/>
                <w:sz w:val="20"/>
                <w:szCs w:val="20"/>
                <w:lang w:eastAsia="ru-RU"/>
              </w:rPr>
            </w:pPr>
            <w:r w:rsidRPr="005047C5">
              <w:rPr>
                <w:rFonts w:eastAsia="Times New Roman"/>
                <w:b/>
                <w:color w:val="000000" w:themeColor="text1"/>
                <w:sz w:val="20"/>
                <w:szCs w:val="20"/>
                <w:lang w:eastAsia="ru-RU"/>
              </w:rPr>
              <w:t>Наименование мероприятия</w:t>
            </w:r>
          </w:p>
        </w:tc>
        <w:tc>
          <w:tcPr>
            <w:tcW w:w="963" w:type="pct"/>
            <w:shd w:val="clear" w:color="auto" w:fill="auto"/>
            <w:vAlign w:val="center"/>
            <w:hideMark/>
          </w:tcPr>
          <w:p w14:paraId="2C5F66D9" w14:textId="77777777" w:rsidR="007E380F" w:rsidRPr="005047C5" w:rsidRDefault="007E380F" w:rsidP="007E380F">
            <w:pPr>
              <w:keepNext/>
              <w:rPr>
                <w:rFonts w:eastAsia="Times New Roman"/>
                <w:b/>
                <w:color w:val="000000" w:themeColor="text1"/>
                <w:sz w:val="20"/>
                <w:szCs w:val="20"/>
                <w:lang w:eastAsia="ru-RU"/>
              </w:rPr>
            </w:pPr>
            <w:r w:rsidRPr="005047C5">
              <w:rPr>
                <w:rFonts w:eastAsia="Times New Roman"/>
                <w:b/>
                <w:color w:val="000000" w:themeColor="text1"/>
                <w:sz w:val="20"/>
                <w:szCs w:val="20"/>
                <w:lang w:eastAsia="ru-RU"/>
              </w:rPr>
              <w:t>Стоимость реализации мероприятия (без НДС), тыс. руб.</w:t>
            </w:r>
          </w:p>
        </w:tc>
        <w:tc>
          <w:tcPr>
            <w:tcW w:w="1463" w:type="pct"/>
          </w:tcPr>
          <w:p w14:paraId="62F9627B" w14:textId="77777777" w:rsidR="007E380F" w:rsidRPr="005047C5" w:rsidRDefault="007E380F" w:rsidP="007E380F">
            <w:pPr>
              <w:keepNext/>
              <w:rPr>
                <w:rFonts w:eastAsia="Times New Roman"/>
                <w:b/>
                <w:color w:val="000000" w:themeColor="text1"/>
                <w:sz w:val="20"/>
                <w:szCs w:val="20"/>
                <w:lang w:eastAsia="ru-RU"/>
              </w:rPr>
            </w:pPr>
            <w:r w:rsidRPr="005047C5">
              <w:rPr>
                <w:rFonts w:eastAsia="Times New Roman"/>
                <w:b/>
                <w:color w:val="000000" w:themeColor="text1"/>
                <w:sz w:val="20"/>
                <w:szCs w:val="20"/>
                <w:lang w:eastAsia="ru-RU"/>
              </w:rPr>
              <w:t>Ежегодные эксплуатационные затраты (прирост к существующему уровню), тыс. руб.</w:t>
            </w:r>
          </w:p>
        </w:tc>
      </w:tr>
      <w:tr w:rsidR="005047C5" w:rsidRPr="005047C5" w14:paraId="20D0670B" w14:textId="77777777" w:rsidTr="00670C03">
        <w:trPr>
          <w:trHeight w:val="20"/>
        </w:trPr>
        <w:tc>
          <w:tcPr>
            <w:tcW w:w="279" w:type="pct"/>
            <w:shd w:val="clear" w:color="auto" w:fill="auto"/>
            <w:vAlign w:val="center"/>
            <w:hideMark/>
          </w:tcPr>
          <w:p w14:paraId="0BD19ACB" w14:textId="77777777" w:rsidR="007E380F" w:rsidRPr="005047C5" w:rsidRDefault="007E380F" w:rsidP="007D47A9">
            <w:pPr>
              <w:rPr>
                <w:rFonts w:eastAsia="Times New Roman"/>
                <w:color w:val="000000" w:themeColor="text1"/>
                <w:sz w:val="20"/>
                <w:szCs w:val="20"/>
                <w:lang w:eastAsia="ru-RU"/>
              </w:rPr>
            </w:pPr>
            <w:r w:rsidRPr="005047C5">
              <w:rPr>
                <w:rFonts w:eastAsia="Times New Roman"/>
                <w:color w:val="000000" w:themeColor="text1"/>
                <w:sz w:val="20"/>
                <w:szCs w:val="20"/>
                <w:lang w:eastAsia="ru-RU"/>
              </w:rPr>
              <w:t>1</w:t>
            </w:r>
          </w:p>
        </w:tc>
        <w:tc>
          <w:tcPr>
            <w:tcW w:w="2295" w:type="pct"/>
            <w:shd w:val="clear" w:color="auto" w:fill="auto"/>
            <w:vAlign w:val="center"/>
          </w:tcPr>
          <w:p w14:paraId="032C1F63" w14:textId="77777777" w:rsidR="007E380F" w:rsidRPr="005047C5" w:rsidRDefault="00B26D64" w:rsidP="007D47A9">
            <w:pPr>
              <w:rPr>
                <w:rFonts w:eastAsia="Times New Roman"/>
                <w:color w:val="000000" w:themeColor="text1"/>
                <w:sz w:val="20"/>
                <w:szCs w:val="20"/>
                <w:lang w:eastAsia="ru-RU"/>
              </w:rPr>
            </w:pPr>
            <w:r w:rsidRPr="005047C5">
              <w:rPr>
                <w:rFonts w:eastAsia="Times New Roman"/>
                <w:color w:val="000000" w:themeColor="text1"/>
                <w:sz w:val="20"/>
                <w:szCs w:val="20"/>
                <w:lang w:eastAsia="ru-RU"/>
              </w:rPr>
              <w:t>Строительство теплоисточника АО «ГНЦ РФ ФЭИ» мощностью 50 Гкал/ч</w:t>
            </w:r>
          </w:p>
        </w:tc>
        <w:tc>
          <w:tcPr>
            <w:tcW w:w="963" w:type="pct"/>
            <w:shd w:val="clear" w:color="auto" w:fill="auto"/>
            <w:vAlign w:val="center"/>
          </w:tcPr>
          <w:p w14:paraId="4EBCD0F0" w14:textId="77777777" w:rsidR="007E380F" w:rsidRPr="005047C5" w:rsidRDefault="00097A0D" w:rsidP="007D47A9">
            <w:pPr>
              <w:rPr>
                <w:rFonts w:eastAsia="Times New Roman"/>
                <w:color w:val="000000" w:themeColor="text1"/>
                <w:sz w:val="20"/>
                <w:szCs w:val="20"/>
                <w:lang w:eastAsia="ru-RU"/>
              </w:rPr>
            </w:pPr>
            <w:r w:rsidRPr="005047C5">
              <w:rPr>
                <w:rFonts w:eastAsia="Times New Roman"/>
                <w:color w:val="000000" w:themeColor="text1"/>
                <w:sz w:val="20"/>
                <w:szCs w:val="20"/>
                <w:lang w:eastAsia="ru-RU"/>
              </w:rPr>
              <w:t>205618</w:t>
            </w:r>
          </w:p>
        </w:tc>
        <w:tc>
          <w:tcPr>
            <w:tcW w:w="1463" w:type="pct"/>
            <w:vAlign w:val="center"/>
          </w:tcPr>
          <w:p w14:paraId="3CA854F7" w14:textId="77777777" w:rsidR="007E380F" w:rsidRPr="005047C5" w:rsidRDefault="00097A0D" w:rsidP="007D47A9">
            <w:pPr>
              <w:rPr>
                <w:rFonts w:eastAsia="Times New Roman"/>
                <w:color w:val="000000" w:themeColor="text1"/>
                <w:sz w:val="20"/>
                <w:szCs w:val="20"/>
                <w:lang w:eastAsia="ru-RU"/>
              </w:rPr>
            </w:pPr>
            <w:r w:rsidRPr="005047C5">
              <w:rPr>
                <w:rFonts w:eastAsia="Times New Roman"/>
                <w:color w:val="000000" w:themeColor="text1"/>
                <w:sz w:val="20"/>
                <w:szCs w:val="20"/>
                <w:lang w:eastAsia="ru-RU"/>
              </w:rPr>
              <w:t>34955</w:t>
            </w:r>
          </w:p>
        </w:tc>
      </w:tr>
      <w:tr w:rsidR="005047C5" w:rsidRPr="005047C5" w14:paraId="2ADF6946" w14:textId="77777777" w:rsidTr="00670C03">
        <w:trPr>
          <w:trHeight w:val="20"/>
        </w:trPr>
        <w:tc>
          <w:tcPr>
            <w:tcW w:w="279" w:type="pct"/>
            <w:shd w:val="clear" w:color="auto" w:fill="auto"/>
            <w:vAlign w:val="center"/>
            <w:hideMark/>
          </w:tcPr>
          <w:p w14:paraId="760DC644" w14:textId="77777777" w:rsidR="007E380F" w:rsidRPr="005047C5" w:rsidRDefault="007E380F" w:rsidP="007E380F">
            <w:pPr>
              <w:rPr>
                <w:rFonts w:eastAsia="Times New Roman"/>
                <w:color w:val="000000" w:themeColor="text1"/>
                <w:sz w:val="20"/>
                <w:szCs w:val="20"/>
                <w:lang w:eastAsia="ru-RU"/>
              </w:rPr>
            </w:pPr>
            <w:r w:rsidRPr="005047C5">
              <w:rPr>
                <w:rFonts w:eastAsia="Times New Roman"/>
                <w:color w:val="000000" w:themeColor="text1"/>
                <w:sz w:val="20"/>
                <w:szCs w:val="20"/>
                <w:lang w:eastAsia="ru-RU"/>
              </w:rPr>
              <w:t>2</w:t>
            </w:r>
          </w:p>
        </w:tc>
        <w:tc>
          <w:tcPr>
            <w:tcW w:w="2295" w:type="pct"/>
            <w:shd w:val="clear" w:color="auto" w:fill="auto"/>
            <w:vAlign w:val="center"/>
          </w:tcPr>
          <w:p w14:paraId="097C2487" w14:textId="77777777" w:rsidR="007E380F" w:rsidRPr="005047C5" w:rsidRDefault="00CB1FFE" w:rsidP="007D47A9">
            <w:pPr>
              <w:rPr>
                <w:rFonts w:eastAsia="Times New Roman"/>
                <w:color w:val="000000" w:themeColor="text1"/>
                <w:sz w:val="20"/>
                <w:szCs w:val="20"/>
                <w:lang w:eastAsia="ru-RU"/>
              </w:rPr>
            </w:pPr>
            <w:r w:rsidRPr="005047C5">
              <w:rPr>
                <w:rFonts w:eastAsia="Times New Roman"/>
                <w:color w:val="000000" w:themeColor="text1"/>
                <w:sz w:val="20"/>
                <w:szCs w:val="20"/>
                <w:lang w:eastAsia="ru-RU"/>
              </w:rPr>
              <w:t>Реконструкция магистрали от К-62 до К-61а Ду800 на Ду900</w:t>
            </w:r>
          </w:p>
        </w:tc>
        <w:tc>
          <w:tcPr>
            <w:tcW w:w="963" w:type="pct"/>
            <w:shd w:val="clear" w:color="auto" w:fill="auto"/>
            <w:vAlign w:val="center"/>
          </w:tcPr>
          <w:p w14:paraId="7A921266" w14:textId="77777777" w:rsidR="007E380F" w:rsidRPr="005047C5" w:rsidRDefault="00E71E60" w:rsidP="007D47A9">
            <w:pPr>
              <w:rPr>
                <w:rFonts w:eastAsia="Times New Roman"/>
                <w:color w:val="000000" w:themeColor="text1"/>
                <w:sz w:val="20"/>
                <w:szCs w:val="20"/>
                <w:lang w:eastAsia="ru-RU"/>
              </w:rPr>
            </w:pPr>
            <w:r w:rsidRPr="005047C5">
              <w:rPr>
                <w:rFonts w:eastAsia="Times New Roman"/>
                <w:color w:val="000000" w:themeColor="text1"/>
                <w:sz w:val="20"/>
                <w:szCs w:val="20"/>
                <w:lang w:eastAsia="ru-RU"/>
              </w:rPr>
              <w:t>18765</w:t>
            </w:r>
          </w:p>
        </w:tc>
        <w:tc>
          <w:tcPr>
            <w:tcW w:w="1463" w:type="pct"/>
            <w:vAlign w:val="center"/>
          </w:tcPr>
          <w:p w14:paraId="50D8DE92" w14:textId="77777777" w:rsidR="007E380F" w:rsidRPr="005047C5" w:rsidRDefault="00097A0D" w:rsidP="007D47A9">
            <w:pPr>
              <w:rPr>
                <w:rFonts w:eastAsia="Times New Roman"/>
                <w:color w:val="000000" w:themeColor="text1"/>
                <w:sz w:val="20"/>
                <w:szCs w:val="20"/>
                <w:lang w:eastAsia="ru-RU"/>
              </w:rPr>
            </w:pPr>
            <w:r w:rsidRPr="005047C5">
              <w:rPr>
                <w:rFonts w:eastAsia="Times New Roman"/>
                <w:color w:val="000000" w:themeColor="text1"/>
                <w:sz w:val="20"/>
                <w:szCs w:val="20"/>
                <w:lang w:eastAsia="ru-RU"/>
              </w:rPr>
              <w:t>-113</w:t>
            </w:r>
          </w:p>
        </w:tc>
      </w:tr>
      <w:tr w:rsidR="005047C5" w:rsidRPr="005047C5" w14:paraId="3FF926D4" w14:textId="77777777" w:rsidTr="00670C03">
        <w:trPr>
          <w:trHeight w:val="20"/>
        </w:trPr>
        <w:tc>
          <w:tcPr>
            <w:tcW w:w="279" w:type="pct"/>
            <w:shd w:val="clear" w:color="auto" w:fill="auto"/>
            <w:vAlign w:val="center"/>
            <w:hideMark/>
          </w:tcPr>
          <w:p w14:paraId="57D65AED" w14:textId="77777777" w:rsidR="007E380F" w:rsidRPr="005047C5" w:rsidRDefault="007E380F" w:rsidP="007D47A9">
            <w:pPr>
              <w:rPr>
                <w:rFonts w:eastAsia="Times New Roman"/>
                <w:color w:val="000000" w:themeColor="text1"/>
                <w:sz w:val="20"/>
                <w:szCs w:val="20"/>
                <w:lang w:eastAsia="ru-RU"/>
              </w:rPr>
            </w:pPr>
            <w:r w:rsidRPr="005047C5">
              <w:rPr>
                <w:rFonts w:eastAsia="Times New Roman"/>
                <w:color w:val="000000" w:themeColor="text1"/>
                <w:sz w:val="20"/>
                <w:szCs w:val="20"/>
                <w:lang w:eastAsia="ru-RU"/>
              </w:rPr>
              <w:t>3</w:t>
            </w:r>
          </w:p>
        </w:tc>
        <w:tc>
          <w:tcPr>
            <w:tcW w:w="2295" w:type="pct"/>
            <w:shd w:val="clear" w:color="auto" w:fill="auto"/>
            <w:vAlign w:val="center"/>
          </w:tcPr>
          <w:p w14:paraId="556B0E4A" w14:textId="77777777" w:rsidR="007E380F" w:rsidRPr="005047C5" w:rsidRDefault="00B26D64" w:rsidP="007D47A9">
            <w:pPr>
              <w:rPr>
                <w:rFonts w:eastAsia="Times New Roman"/>
                <w:color w:val="000000" w:themeColor="text1"/>
                <w:sz w:val="20"/>
                <w:szCs w:val="20"/>
                <w:lang w:eastAsia="ru-RU"/>
              </w:rPr>
            </w:pPr>
            <w:r w:rsidRPr="005047C5">
              <w:rPr>
                <w:rFonts w:eastAsia="Times New Roman"/>
                <w:color w:val="000000" w:themeColor="text1"/>
                <w:sz w:val="20"/>
                <w:szCs w:val="20"/>
                <w:lang w:eastAsia="ru-RU"/>
              </w:rPr>
              <w:t>Перевод следующих зданий в районе ул. Пирогова на индивидуальное теплоснабжение: Пирогова, 2; Пирогова, 7; Пирогова, 9а; ЦТВС(склад1); ЦТВС(склад2); ЦТВС(АБК1); ЦТВС(водозабор); ЦТВС(гараж); ЦТВС(АБК2); КНС(ФЭИ); КНС2(Сигнал)</w:t>
            </w:r>
          </w:p>
        </w:tc>
        <w:tc>
          <w:tcPr>
            <w:tcW w:w="963" w:type="pct"/>
            <w:shd w:val="clear" w:color="auto" w:fill="auto"/>
            <w:vAlign w:val="center"/>
          </w:tcPr>
          <w:p w14:paraId="070FFEB5" w14:textId="77777777" w:rsidR="007E380F" w:rsidRPr="005047C5" w:rsidRDefault="00097A0D" w:rsidP="007D47A9">
            <w:pPr>
              <w:rPr>
                <w:rFonts w:eastAsia="Times New Roman"/>
                <w:color w:val="000000" w:themeColor="text1"/>
                <w:sz w:val="20"/>
                <w:szCs w:val="20"/>
                <w:lang w:eastAsia="ru-RU"/>
              </w:rPr>
            </w:pPr>
            <w:r w:rsidRPr="005047C5">
              <w:rPr>
                <w:rFonts w:eastAsia="Times New Roman"/>
                <w:color w:val="000000" w:themeColor="text1"/>
                <w:sz w:val="20"/>
                <w:szCs w:val="20"/>
                <w:lang w:eastAsia="ru-RU"/>
              </w:rPr>
              <w:t>781</w:t>
            </w:r>
          </w:p>
        </w:tc>
        <w:tc>
          <w:tcPr>
            <w:tcW w:w="1463" w:type="pct"/>
            <w:vAlign w:val="center"/>
          </w:tcPr>
          <w:p w14:paraId="0BAB26B8" w14:textId="77777777" w:rsidR="007E380F" w:rsidRPr="005047C5" w:rsidRDefault="00097A0D" w:rsidP="007D47A9">
            <w:pPr>
              <w:rPr>
                <w:rFonts w:eastAsia="Times New Roman"/>
                <w:color w:val="000000" w:themeColor="text1"/>
                <w:sz w:val="20"/>
                <w:szCs w:val="20"/>
                <w:lang w:eastAsia="ru-RU"/>
              </w:rPr>
            </w:pPr>
            <w:r w:rsidRPr="005047C5">
              <w:rPr>
                <w:rFonts w:eastAsia="Times New Roman"/>
                <w:color w:val="000000" w:themeColor="text1"/>
                <w:sz w:val="20"/>
                <w:szCs w:val="20"/>
                <w:lang w:eastAsia="ru-RU"/>
              </w:rPr>
              <w:t>-757</w:t>
            </w:r>
          </w:p>
        </w:tc>
      </w:tr>
      <w:tr w:rsidR="005047C5" w:rsidRPr="005047C5" w14:paraId="7E468AF5" w14:textId="77777777" w:rsidTr="00670C03">
        <w:trPr>
          <w:trHeight w:val="20"/>
        </w:trPr>
        <w:tc>
          <w:tcPr>
            <w:tcW w:w="279" w:type="pct"/>
            <w:shd w:val="clear" w:color="auto" w:fill="auto"/>
            <w:vAlign w:val="center"/>
          </w:tcPr>
          <w:p w14:paraId="54535F84" w14:textId="77777777" w:rsidR="00043AC5" w:rsidRPr="005047C5" w:rsidRDefault="00043AC5" w:rsidP="00043AC5">
            <w:pPr>
              <w:rPr>
                <w:rFonts w:eastAsia="Times New Roman"/>
                <w:color w:val="000000" w:themeColor="text1"/>
                <w:sz w:val="20"/>
                <w:szCs w:val="20"/>
                <w:lang w:eastAsia="ru-RU"/>
              </w:rPr>
            </w:pPr>
            <w:r w:rsidRPr="005047C5">
              <w:rPr>
                <w:rFonts w:eastAsia="Times New Roman"/>
                <w:color w:val="000000" w:themeColor="text1"/>
                <w:sz w:val="20"/>
                <w:szCs w:val="20"/>
                <w:lang w:eastAsia="ru-RU"/>
              </w:rPr>
              <w:t>4</w:t>
            </w:r>
          </w:p>
        </w:tc>
        <w:tc>
          <w:tcPr>
            <w:tcW w:w="2295" w:type="pct"/>
            <w:shd w:val="clear" w:color="auto" w:fill="auto"/>
            <w:vAlign w:val="center"/>
          </w:tcPr>
          <w:p w14:paraId="1D843641" w14:textId="44AC8819" w:rsidR="00043AC5" w:rsidRPr="005047C5" w:rsidRDefault="00043AC5" w:rsidP="00043AC5">
            <w:pPr>
              <w:rPr>
                <w:rFonts w:eastAsia="Times New Roman"/>
                <w:color w:val="000000" w:themeColor="text1"/>
                <w:sz w:val="20"/>
                <w:szCs w:val="20"/>
                <w:lang w:eastAsia="ru-RU"/>
              </w:rPr>
            </w:pPr>
            <w:r w:rsidRPr="005047C5">
              <w:rPr>
                <w:rFonts w:eastAsia="Times New Roman"/>
                <w:color w:val="000000" w:themeColor="text1"/>
                <w:sz w:val="20"/>
                <w:szCs w:val="20"/>
                <w:lang w:eastAsia="ru-RU"/>
              </w:rPr>
              <w:t xml:space="preserve">Строительство </w:t>
            </w:r>
            <w:proofErr w:type="spellStart"/>
            <w:r w:rsidRPr="005047C5">
              <w:rPr>
                <w:rFonts w:eastAsia="Times New Roman"/>
                <w:color w:val="000000" w:themeColor="text1"/>
                <w:sz w:val="20"/>
                <w:szCs w:val="20"/>
                <w:lang w:eastAsia="ru-RU"/>
              </w:rPr>
              <w:t>блочно</w:t>
            </w:r>
            <w:proofErr w:type="spellEnd"/>
            <w:r w:rsidRPr="005047C5">
              <w:rPr>
                <w:rFonts w:eastAsia="Times New Roman"/>
                <w:color w:val="000000" w:themeColor="text1"/>
                <w:sz w:val="20"/>
                <w:szCs w:val="20"/>
                <w:lang w:eastAsia="ru-RU"/>
              </w:rPr>
              <w:t>-модульной котельной 4 Гкал/ч в районе городских очистных сооружений канализации</w:t>
            </w:r>
          </w:p>
        </w:tc>
        <w:tc>
          <w:tcPr>
            <w:tcW w:w="963" w:type="pct"/>
            <w:shd w:val="clear" w:color="auto" w:fill="auto"/>
            <w:vAlign w:val="center"/>
          </w:tcPr>
          <w:p w14:paraId="74221348" w14:textId="2AC5CDFC" w:rsidR="00043AC5" w:rsidRPr="005047C5" w:rsidRDefault="00043AC5" w:rsidP="00043AC5">
            <w:pPr>
              <w:rPr>
                <w:rFonts w:eastAsia="Times New Roman"/>
                <w:color w:val="000000" w:themeColor="text1"/>
                <w:sz w:val="20"/>
                <w:szCs w:val="20"/>
                <w:lang w:eastAsia="ru-RU"/>
              </w:rPr>
            </w:pPr>
            <w:r w:rsidRPr="005047C5">
              <w:rPr>
                <w:rFonts w:eastAsia="Times New Roman"/>
                <w:color w:val="000000" w:themeColor="text1"/>
                <w:sz w:val="20"/>
                <w:szCs w:val="20"/>
                <w:lang w:eastAsia="ru-RU"/>
              </w:rPr>
              <w:t>27510</w:t>
            </w:r>
          </w:p>
        </w:tc>
        <w:tc>
          <w:tcPr>
            <w:tcW w:w="1463" w:type="pct"/>
            <w:vAlign w:val="center"/>
          </w:tcPr>
          <w:p w14:paraId="5A4AAFC9" w14:textId="0F571271" w:rsidR="00043AC5" w:rsidRPr="005047C5" w:rsidRDefault="00043AC5" w:rsidP="00043AC5">
            <w:pPr>
              <w:rPr>
                <w:rFonts w:eastAsia="Times New Roman"/>
                <w:color w:val="000000" w:themeColor="text1"/>
                <w:sz w:val="20"/>
                <w:szCs w:val="20"/>
                <w:lang w:eastAsia="ru-RU"/>
              </w:rPr>
            </w:pPr>
            <w:r w:rsidRPr="005047C5">
              <w:rPr>
                <w:rFonts w:eastAsia="Times New Roman"/>
                <w:color w:val="000000" w:themeColor="text1"/>
                <w:sz w:val="20"/>
                <w:szCs w:val="20"/>
                <w:lang w:eastAsia="ru-RU"/>
              </w:rPr>
              <w:t>3904</w:t>
            </w:r>
          </w:p>
        </w:tc>
      </w:tr>
      <w:tr w:rsidR="005047C5" w:rsidRPr="005047C5" w14:paraId="0DEBF08C" w14:textId="77777777" w:rsidTr="00670C03">
        <w:trPr>
          <w:trHeight w:val="20"/>
        </w:trPr>
        <w:tc>
          <w:tcPr>
            <w:tcW w:w="279" w:type="pct"/>
            <w:shd w:val="clear" w:color="auto" w:fill="auto"/>
            <w:vAlign w:val="center"/>
          </w:tcPr>
          <w:p w14:paraId="5B34117B" w14:textId="2F77EBAC" w:rsidR="00043AC5" w:rsidRPr="005047C5" w:rsidRDefault="00043AC5" w:rsidP="00043AC5">
            <w:pPr>
              <w:rPr>
                <w:rFonts w:eastAsia="Times New Roman"/>
                <w:color w:val="000000" w:themeColor="text1"/>
                <w:sz w:val="20"/>
                <w:szCs w:val="20"/>
                <w:lang w:eastAsia="ru-RU"/>
              </w:rPr>
            </w:pPr>
            <w:r w:rsidRPr="005047C5">
              <w:rPr>
                <w:rFonts w:eastAsia="Times New Roman"/>
                <w:color w:val="000000" w:themeColor="text1"/>
                <w:sz w:val="20"/>
                <w:szCs w:val="20"/>
                <w:lang w:eastAsia="ru-RU"/>
              </w:rPr>
              <w:t>5</w:t>
            </w:r>
          </w:p>
        </w:tc>
        <w:tc>
          <w:tcPr>
            <w:tcW w:w="2295" w:type="pct"/>
            <w:shd w:val="clear" w:color="auto" w:fill="auto"/>
            <w:vAlign w:val="center"/>
          </w:tcPr>
          <w:p w14:paraId="778F8ACD" w14:textId="1A6B446F" w:rsidR="00043AC5" w:rsidRPr="005047C5" w:rsidRDefault="00043AC5" w:rsidP="00043AC5">
            <w:pPr>
              <w:rPr>
                <w:rFonts w:eastAsia="Times New Roman"/>
                <w:color w:val="000000" w:themeColor="text1"/>
                <w:sz w:val="20"/>
                <w:szCs w:val="20"/>
                <w:lang w:eastAsia="ru-RU"/>
              </w:rPr>
            </w:pPr>
            <w:r w:rsidRPr="005047C5">
              <w:rPr>
                <w:rFonts w:eastAsia="Times New Roman"/>
                <w:color w:val="000000" w:themeColor="text1"/>
                <w:sz w:val="20"/>
                <w:szCs w:val="20"/>
                <w:lang w:eastAsia="ru-RU"/>
              </w:rPr>
              <w:t>Перекладка тепловой сети от У-3(</w:t>
            </w:r>
            <w:proofErr w:type="spellStart"/>
            <w:r w:rsidRPr="005047C5">
              <w:rPr>
                <w:rFonts w:eastAsia="Times New Roman"/>
                <w:color w:val="000000" w:themeColor="text1"/>
                <w:sz w:val="20"/>
                <w:szCs w:val="20"/>
                <w:lang w:eastAsia="ru-RU"/>
              </w:rPr>
              <w:t>Оч</w:t>
            </w:r>
            <w:proofErr w:type="spellEnd"/>
            <w:r w:rsidRPr="005047C5">
              <w:rPr>
                <w:rFonts w:eastAsia="Times New Roman"/>
                <w:color w:val="000000" w:themeColor="text1"/>
                <w:sz w:val="20"/>
                <w:szCs w:val="20"/>
                <w:lang w:eastAsia="ru-RU"/>
              </w:rPr>
              <w:t>) до У-2б(Оч.): с Ду150 на Ду100, 109,5м</w:t>
            </w:r>
          </w:p>
        </w:tc>
        <w:tc>
          <w:tcPr>
            <w:tcW w:w="963" w:type="pct"/>
            <w:shd w:val="clear" w:color="auto" w:fill="auto"/>
            <w:vAlign w:val="center"/>
          </w:tcPr>
          <w:p w14:paraId="58CCC29F" w14:textId="202D0AF7" w:rsidR="00043AC5" w:rsidRPr="005047C5" w:rsidRDefault="00043AC5" w:rsidP="00043AC5">
            <w:pPr>
              <w:rPr>
                <w:rFonts w:eastAsia="Times New Roman"/>
                <w:color w:val="000000" w:themeColor="text1"/>
                <w:sz w:val="20"/>
                <w:szCs w:val="20"/>
                <w:lang w:eastAsia="ru-RU"/>
              </w:rPr>
            </w:pPr>
            <w:r w:rsidRPr="005047C5">
              <w:rPr>
                <w:rFonts w:eastAsia="Times New Roman"/>
                <w:color w:val="000000" w:themeColor="text1"/>
                <w:sz w:val="20"/>
                <w:szCs w:val="20"/>
                <w:lang w:eastAsia="ru-RU"/>
              </w:rPr>
              <w:t>2360</w:t>
            </w:r>
          </w:p>
        </w:tc>
        <w:tc>
          <w:tcPr>
            <w:tcW w:w="1463" w:type="pct"/>
            <w:vAlign w:val="center"/>
          </w:tcPr>
          <w:p w14:paraId="42533A2F" w14:textId="7B0A5D23" w:rsidR="00043AC5" w:rsidRPr="005047C5" w:rsidRDefault="00043AC5" w:rsidP="00043AC5">
            <w:pPr>
              <w:rPr>
                <w:rFonts w:eastAsia="Times New Roman"/>
                <w:color w:val="000000" w:themeColor="text1"/>
                <w:sz w:val="20"/>
                <w:szCs w:val="20"/>
                <w:lang w:eastAsia="ru-RU"/>
              </w:rPr>
            </w:pPr>
            <w:r w:rsidRPr="005047C5">
              <w:rPr>
                <w:rFonts w:eastAsia="Times New Roman"/>
                <w:color w:val="000000" w:themeColor="text1"/>
                <w:sz w:val="20"/>
                <w:szCs w:val="20"/>
                <w:lang w:eastAsia="ru-RU"/>
              </w:rPr>
              <w:t>-14</w:t>
            </w:r>
          </w:p>
        </w:tc>
      </w:tr>
      <w:tr w:rsidR="005047C5" w:rsidRPr="005047C5" w14:paraId="7F0B2298" w14:textId="77777777" w:rsidTr="00670C03">
        <w:trPr>
          <w:trHeight w:val="20"/>
        </w:trPr>
        <w:tc>
          <w:tcPr>
            <w:tcW w:w="279" w:type="pct"/>
            <w:shd w:val="clear" w:color="auto" w:fill="auto"/>
            <w:vAlign w:val="center"/>
          </w:tcPr>
          <w:p w14:paraId="27E8E6FB" w14:textId="269903E5" w:rsidR="00043AC5" w:rsidRPr="005047C5" w:rsidRDefault="00043AC5" w:rsidP="00043AC5">
            <w:pPr>
              <w:rPr>
                <w:rFonts w:eastAsia="Times New Roman"/>
                <w:color w:val="000000" w:themeColor="text1"/>
                <w:sz w:val="20"/>
                <w:szCs w:val="20"/>
                <w:lang w:eastAsia="ru-RU"/>
              </w:rPr>
            </w:pPr>
            <w:r w:rsidRPr="005047C5">
              <w:rPr>
                <w:rFonts w:eastAsia="Times New Roman"/>
                <w:color w:val="000000" w:themeColor="text1"/>
                <w:sz w:val="20"/>
                <w:szCs w:val="20"/>
                <w:lang w:eastAsia="ru-RU"/>
              </w:rPr>
              <w:t>6</w:t>
            </w:r>
          </w:p>
        </w:tc>
        <w:tc>
          <w:tcPr>
            <w:tcW w:w="2295" w:type="pct"/>
            <w:shd w:val="clear" w:color="auto" w:fill="auto"/>
            <w:vAlign w:val="center"/>
          </w:tcPr>
          <w:p w14:paraId="2CF1E6AE" w14:textId="57A40123" w:rsidR="00043AC5" w:rsidRPr="005047C5" w:rsidRDefault="00043AC5" w:rsidP="00043AC5">
            <w:pPr>
              <w:rPr>
                <w:rFonts w:eastAsia="Times New Roman"/>
                <w:color w:val="000000" w:themeColor="text1"/>
                <w:sz w:val="20"/>
                <w:szCs w:val="20"/>
                <w:lang w:eastAsia="ru-RU"/>
              </w:rPr>
            </w:pPr>
            <w:r w:rsidRPr="005047C5">
              <w:rPr>
                <w:rFonts w:eastAsia="Times New Roman"/>
                <w:color w:val="000000" w:themeColor="text1"/>
                <w:sz w:val="20"/>
                <w:szCs w:val="20"/>
                <w:lang w:eastAsia="ru-RU"/>
              </w:rPr>
              <w:t>Перекладка тепловой сети от У-2б(Оч.) до У-2а(Оч.): с Ду150 на Ду50, 88,5м</w:t>
            </w:r>
          </w:p>
        </w:tc>
        <w:tc>
          <w:tcPr>
            <w:tcW w:w="963" w:type="pct"/>
            <w:shd w:val="clear" w:color="auto" w:fill="auto"/>
            <w:vAlign w:val="center"/>
          </w:tcPr>
          <w:p w14:paraId="572B5D3A" w14:textId="49CC6FDC" w:rsidR="00043AC5" w:rsidRPr="005047C5" w:rsidRDefault="00043AC5" w:rsidP="00043AC5">
            <w:pPr>
              <w:rPr>
                <w:rFonts w:eastAsia="Times New Roman"/>
                <w:color w:val="000000" w:themeColor="text1"/>
                <w:sz w:val="20"/>
                <w:szCs w:val="20"/>
                <w:lang w:eastAsia="ru-RU"/>
              </w:rPr>
            </w:pPr>
            <w:r w:rsidRPr="005047C5">
              <w:rPr>
                <w:rFonts w:eastAsia="Times New Roman"/>
                <w:color w:val="000000" w:themeColor="text1"/>
                <w:sz w:val="20"/>
                <w:szCs w:val="20"/>
                <w:lang w:eastAsia="ru-RU"/>
              </w:rPr>
              <w:t>1288</w:t>
            </w:r>
          </w:p>
        </w:tc>
        <w:tc>
          <w:tcPr>
            <w:tcW w:w="1463" w:type="pct"/>
            <w:vAlign w:val="center"/>
          </w:tcPr>
          <w:p w14:paraId="35A466DE" w14:textId="42EC2416" w:rsidR="00043AC5" w:rsidRPr="005047C5" w:rsidRDefault="00043AC5" w:rsidP="00043AC5">
            <w:pPr>
              <w:rPr>
                <w:rFonts w:eastAsia="Times New Roman"/>
                <w:color w:val="000000" w:themeColor="text1"/>
                <w:sz w:val="20"/>
                <w:szCs w:val="20"/>
                <w:lang w:eastAsia="ru-RU"/>
              </w:rPr>
            </w:pPr>
            <w:r w:rsidRPr="005047C5">
              <w:rPr>
                <w:rFonts w:eastAsia="Times New Roman"/>
                <w:color w:val="000000" w:themeColor="text1"/>
                <w:sz w:val="20"/>
                <w:szCs w:val="20"/>
                <w:lang w:eastAsia="ru-RU"/>
              </w:rPr>
              <w:t>-8</w:t>
            </w:r>
          </w:p>
        </w:tc>
      </w:tr>
      <w:tr w:rsidR="00670C03" w:rsidRPr="005047C5" w14:paraId="0EFCE719" w14:textId="77777777" w:rsidTr="00670C03">
        <w:trPr>
          <w:trHeight w:val="20"/>
        </w:trPr>
        <w:tc>
          <w:tcPr>
            <w:tcW w:w="279" w:type="pct"/>
            <w:shd w:val="clear" w:color="auto" w:fill="auto"/>
            <w:vAlign w:val="center"/>
          </w:tcPr>
          <w:p w14:paraId="734DCA25" w14:textId="77777777" w:rsidR="00670C03" w:rsidRPr="005047C5" w:rsidRDefault="00670C03" w:rsidP="00670C03">
            <w:pPr>
              <w:rPr>
                <w:rFonts w:eastAsia="Times New Roman"/>
                <w:b/>
                <w:color w:val="000000" w:themeColor="text1"/>
                <w:sz w:val="20"/>
                <w:szCs w:val="20"/>
                <w:lang w:eastAsia="ru-RU"/>
              </w:rPr>
            </w:pPr>
          </w:p>
        </w:tc>
        <w:tc>
          <w:tcPr>
            <w:tcW w:w="2295" w:type="pct"/>
            <w:shd w:val="clear" w:color="auto" w:fill="auto"/>
            <w:vAlign w:val="center"/>
          </w:tcPr>
          <w:p w14:paraId="0A50D213" w14:textId="77777777" w:rsidR="00670C03" w:rsidRPr="005047C5" w:rsidRDefault="00670C03" w:rsidP="00670C03">
            <w:pPr>
              <w:rPr>
                <w:rFonts w:eastAsia="Times New Roman"/>
                <w:b/>
                <w:color w:val="000000" w:themeColor="text1"/>
                <w:sz w:val="20"/>
                <w:szCs w:val="20"/>
                <w:lang w:eastAsia="ru-RU"/>
              </w:rPr>
            </w:pPr>
            <w:r w:rsidRPr="005047C5">
              <w:rPr>
                <w:rFonts w:eastAsia="Times New Roman"/>
                <w:b/>
                <w:color w:val="000000" w:themeColor="text1"/>
                <w:sz w:val="20"/>
                <w:szCs w:val="20"/>
                <w:lang w:eastAsia="ru-RU"/>
              </w:rPr>
              <w:t>ИТОГО</w:t>
            </w:r>
          </w:p>
        </w:tc>
        <w:tc>
          <w:tcPr>
            <w:tcW w:w="963" w:type="pct"/>
            <w:shd w:val="clear" w:color="auto" w:fill="auto"/>
            <w:vAlign w:val="bottom"/>
          </w:tcPr>
          <w:p w14:paraId="5997D447" w14:textId="30EAD786" w:rsidR="00670C03" w:rsidRPr="005047C5" w:rsidRDefault="00670C03" w:rsidP="00670C03">
            <w:pPr>
              <w:rPr>
                <w:rFonts w:eastAsia="Times New Roman"/>
                <w:b/>
                <w:color w:val="000000" w:themeColor="text1"/>
                <w:sz w:val="20"/>
                <w:szCs w:val="20"/>
                <w:lang w:eastAsia="ru-RU"/>
              </w:rPr>
            </w:pPr>
            <w:r w:rsidRPr="005047C5">
              <w:rPr>
                <w:rFonts w:eastAsia="Times New Roman"/>
                <w:b/>
                <w:color w:val="000000" w:themeColor="text1"/>
                <w:sz w:val="20"/>
                <w:szCs w:val="20"/>
                <w:lang w:eastAsia="ru-RU"/>
              </w:rPr>
              <w:t>25</w:t>
            </w:r>
            <w:r w:rsidR="00043AC5" w:rsidRPr="005047C5">
              <w:rPr>
                <w:rFonts w:eastAsia="Times New Roman"/>
                <w:b/>
                <w:color w:val="000000" w:themeColor="text1"/>
                <w:sz w:val="20"/>
                <w:szCs w:val="20"/>
                <w:lang w:eastAsia="ru-RU"/>
              </w:rPr>
              <w:t>6322</w:t>
            </w:r>
          </w:p>
        </w:tc>
        <w:tc>
          <w:tcPr>
            <w:tcW w:w="1463" w:type="pct"/>
            <w:vAlign w:val="bottom"/>
          </w:tcPr>
          <w:p w14:paraId="30B79C88" w14:textId="72CF4233" w:rsidR="00670C03" w:rsidRPr="005047C5" w:rsidRDefault="00670C03" w:rsidP="00670C03">
            <w:pPr>
              <w:rPr>
                <w:rFonts w:eastAsia="Times New Roman"/>
                <w:b/>
                <w:color w:val="000000" w:themeColor="text1"/>
                <w:sz w:val="20"/>
                <w:szCs w:val="20"/>
                <w:lang w:eastAsia="ru-RU"/>
              </w:rPr>
            </w:pPr>
            <w:r w:rsidRPr="005047C5">
              <w:rPr>
                <w:rFonts w:eastAsia="Times New Roman"/>
                <w:b/>
                <w:color w:val="000000" w:themeColor="text1"/>
                <w:sz w:val="20"/>
                <w:szCs w:val="20"/>
                <w:lang w:eastAsia="ru-RU"/>
              </w:rPr>
              <w:t>379</w:t>
            </w:r>
            <w:r w:rsidR="00CC1C39" w:rsidRPr="005047C5">
              <w:rPr>
                <w:rFonts w:eastAsia="Times New Roman"/>
                <w:b/>
                <w:color w:val="000000" w:themeColor="text1"/>
                <w:sz w:val="20"/>
                <w:szCs w:val="20"/>
                <w:lang w:eastAsia="ru-RU"/>
              </w:rPr>
              <w:t>67</w:t>
            </w:r>
          </w:p>
        </w:tc>
      </w:tr>
    </w:tbl>
    <w:p w14:paraId="173A6DD2" w14:textId="77777777" w:rsidR="007E380F" w:rsidRPr="005047C5" w:rsidRDefault="007E380F" w:rsidP="007E380F">
      <w:pPr>
        <w:pStyle w:val="af0"/>
        <w:rPr>
          <w:color w:val="000000" w:themeColor="text1"/>
        </w:rPr>
      </w:pPr>
    </w:p>
    <w:p w14:paraId="3793CC8F" w14:textId="77777777" w:rsidR="00256B52" w:rsidRPr="005047C5" w:rsidRDefault="002253FA" w:rsidP="00256B52">
      <w:pPr>
        <w:pStyle w:val="af0"/>
        <w:keepNext/>
        <w:keepLines/>
        <w:numPr>
          <w:ilvl w:val="1"/>
          <w:numId w:val="3"/>
        </w:numPr>
        <w:suppressAutoHyphens/>
        <w:spacing w:before="360" w:after="360" w:line="360" w:lineRule="auto"/>
        <w:contextualSpacing w:val="0"/>
        <w:outlineLvl w:val="0"/>
        <w:rPr>
          <w:b/>
          <w:bCs/>
          <w:color w:val="000000" w:themeColor="text1"/>
          <w:sz w:val="32"/>
          <w:szCs w:val="32"/>
        </w:rPr>
      </w:pPr>
      <w:bookmarkStart w:id="80" w:name="_Toc51864267"/>
      <w:r w:rsidRPr="005047C5">
        <w:rPr>
          <w:b/>
          <w:bCs/>
          <w:color w:val="000000" w:themeColor="text1"/>
          <w:sz w:val="32"/>
          <w:szCs w:val="32"/>
        </w:rPr>
        <w:t>Вариант выбора источников теплоснабжения</w:t>
      </w:r>
      <w:r w:rsidR="00256B52" w:rsidRPr="005047C5">
        <w:rPr>
          <w:b/>
          <w:bCs/>
          <w:color w:val="000000" w:themeColor="text1"/>
          <w:sz w:val="32"/>
          <w:szCs w:val="32"/>
        </w:rPr>
        <w:t xml:space="preserve"> 3</w:t>
      </w:r>
      <w:bookmarkEnd w:id="80"/>
    </w:p>
    <w:p w14:paraId="146EA2F9" w14:textId="4EE4764A" w:rsidR="00C109A6" w:rsidRPr="005047C5" w:rsidRDefault="00C109A6" w:rsidP="00ED5B7E">
      <w:pPr>
        <w:pStyle w:val="af0"/>
        <w:spacing w:line="360" w:lineRule="auto"/>
        <w:ind w:left="0" w:firstLine="567"/>
        <w:jc w:val="both"/>
        <w:rPr>
          <w:i/>
          <w:iCs/>
          <w:color w:val="000000" w:themeColor="text1"/>
          <w:szCs w:val="24"/>
        </w:rPr>
      </w:pPr>
      <w:r w:rsidRPr="005047C5">
        <w:rPr>
          <w:i/>
          <w:iCs/>
          <w:color w:val="000000" w:themeColor="text1"/>
          <w:szCs w:val="24"/>
        </w:rPr>
        <w:t xml:space="preserve">Краткое описание варианта. Вновь строящийся теплоисточник АО «ГНЦ РФ ФЭИ» мощностью 70 Гкал/ч с температурным графиком 115/70 </w:t>
      </w:r>
      <w:proofErr w:type="spellStart"/>
      <w:r w:rsidRPr="005047C5">
        <w:rPr>
          <w:i/>
          <w:iCs/>
          <w:color w:val="000000" w:themeColor="text1"/>
          <w:szCs w:val="24"/>
        </w:rPr>
        <w:t>гр.С</w:t>
      </w:r>
      <w:proofErr w:type="spellEnd"/>
      <w:r w:rsidRPr="005047C5">
        <w:rPr>
          <w:i/>
          <w:iCs/>
          <w:color w:val="000000" w:themeColor="text1"/>
          <w:szCs w:val="24"/>
        </w:rPr>
        <w:t xml:space="preserve"> для снабжения всех потребителей ТЭЦ ФЭИ (Старый город, п. Мирный, очистные сооружения, </w:t>
      </w:r>
      <w:r w:rsidRPr="005047C5">
        <w:rPr>
          <w:i/>
          <w:iCs/>
          <w:color w:val="000000" w:themeColor="text1"/>
          <w:szCs w:val="24"/>
        </w:rPr>
        <w:lastRenderedPageBreak/>
        <w:t>промплощадка ФЭИ, сторонние потребители, не присоединенные к тепловым сетям МП «Теплоснабжение»)</w:t>
      </w:r>
    </w:p>
    <w:p w14:paraId="708B332F" w14:textId="77777777" w:rsidR="00C109A6" w:rsidRPr="005047C5" w:rsidRDefault="00C109A6" w:rsidP="00ED5B7E">
      <w:pPr>
        <w:pStyle w:val="af0"/>
        <w:spacing w:line="360" w:lineRule="auto"/>
        <w:ind w:left="0" w:firstLine="567"/>
        <w:jc w:val="both"/>
        <w:rPr>
          <w:color w:val="000000" w:themeColor="text1"/>
          <w:szCs w:val="24"/>
        </w:rPr>
      </w:pPr>
    </w:p>
    <w:p w14:paraId="3C1B576D" w14:textId="45287EEC" w:rsidR="00F9597F" w:rsidRPr="005047C5" w:rsidRDefault="00256B52" w:rsidP="00ED5B7E">
      <w:pPr>
        <w:pStyle w:val="af0"/>
        <w:spacing w:line="360" w:lineRule="auto"/>
        <w:ind w:left="0" w:firstLine="567"/>
        <w:jc w:val="both"/>
        <w:rPr>
          <w:color w:val="000000" w:themeColor="text1"/>
          <w:szCs w:val="24"/>
        </w:rPr>
      </w:pPr>
      <w:r w:rsidRPr="005047C5">
        <w:rPr>
          <w:color w:val="000000" w:themeColor="text1"/>
          <w:szCs w:val="24"/>
        </w:rPr>
        <w:t>Для реализации варианта 3 необходимо выполнить следующие мероприятия:</w:t>
      </w:r>
    </w:p>
    <w:p w14:paraId="7FF5C364" w14:textId="77777777" w:rsidR="000026AB" w:rsidRPr="005047C5" w:rsidRDefault="000026AB" w:rsidP="00AD5135">
      <w:pPr>
        <w:pStyle w:val="af0"/>
        <w:numPr>
          <w:ilvl w:val="0"/>
          <w:numId w:val="53"/>
        </w:numPr>
        <w:spacing w:line="360" w:lineRule="auto"/>
        <w:jc w:val="both"/>
        <w:rPr>
          <w:b/>
          <w:color w:val="000000" w:themeColor="text1"/>
          <w:szCs w:val="24"/>
        </w:rPr>
      </w:pPr>
      <w:r w:rsidRPr="005047C5">
        <w:rPr>
          <w:b/>
          <w:color w:val="000000" w:themeColor="text1"/>
          <w:szCs w:val="24"/>
        </w:rPr>
        <w:t>Строительство теплоисточника АО «ГНЦ РФ ФЭИ» мощностью 70 Гкал/ч.</w:t>
      </w:r>
    </w:p>
    <w:p w14:paraId="1255C885" w14:textId="77777777" w:rsidR="000026AB" w:rsidRPr="005047C5" w:rsidRDefault="000026AB" w:rsidP="000026AB">
      <w:pPr>
        <w:pStyle w:val="af0"/>
        <w:spacing w:line="360" w:lineRule="auto"/>
        <w:ind w:left="0" w:firstLine="567"/>
        <w:jc w:val="both"/>
        <w:rPr>
          <w:color w:val="000000" w:themeColor="text1"/>
          <w:szCs w:val="24"/>
        </w:rPr>
      </w:pPr>
      <w:r w:rsidRPr="005047C5">
        <w:rPr>
          <w:color w:val="000000" w:themeColor="text1"/>
          <w:szCs w:val="24"/>
        </w:rPr>
        <w:t xml:space="preserve">Мощность теплоисточника обеспечивает тепловые нагрузки потребителей всех потребителей ТЭЦ ФЭИ (Старый город, п. Мирный, очистные сооружения, промплощадка ФЭИ, сторонние потребители, не присоединенные к тепловым сетям МП «Теплоснабжение»). Отпуск тепловой энергии предусматривается по температурному графику 115/70 </w:t>
      </w:r>
      <w:proofErr w:type="spellStart"/>
      <w:r w:rsidRPr="005047C5">
        <w:rPr>
          <w:color w:val="000000" w:themeColor="text1"/>
          <w:szCs w:val="24"/>
        </w:rPr>
        <w:t>гр.С</w:t>
      </w:r>
      <w:proofErr w:type="spellEnd"/>
      <w:r w:rsidRPr="005047C5">
        <w:rPr>
          <w:color w:val="000000" w:themeColor="text1"/>
          <w:szCs w:val="24"/>
        </w:rPr>
        <w:t xml:space="preserve"> с закрытой схемой подключения потребителей.</w:t>
      </w:r>
    </w:p>
    <w:p w14:paraId="7FFA4D16" w14:textId="77777777" w:rsidR="000026AB" w:rsidRPr="005047C5" w:rsidRDefault="00B51546" w:rsidP="00AD5135">
      <w:pPr>
        <w:pStyle w:val="af0"/>
        <w:numPr>
          <w:ilvl w:val="0"/>
          <w:numId w:val="53"/>
        </w:numPr>
        <w:spacing w:line="360" w:lineRule="auto"/>
        <w:jc w:val="both"/>
        <w:rPr>
          <w:b/>
          <w:color w:val="000000" w:themeColor="text1"/>
          <w:szCs w:val="24"/>
        </w:rPr>
      </w:pPr>
      <w:r w:rsidRPr="005047C5">
        <w:rPr>
          <w:b/>
          <w:color w:val="000000" w:themeColor="text1"/>
          <w:szCs w:val="24"/>
        </w:rPr>
        <w:t>Перекладка</w:t>
      </w:r>
      <w:r w:rsidR="000026AB" w:rsidRPr="005047C5">
        <w:rPr>
          <w:b/>
          <w:color w:val="000000" w:themeColor="text1"/>
          <w:szCs w:val="24"/>
        </w:rPr>
        <w:t xml:space="preserve"> </w:t>
      </w:r>
      <w:r w:rsidRPr="005047C5">
        <w:rPr>
          <w:b/>
          <w:color w:val="000000" w:themeColor="text1"/>
          <w:szCs w:val="24"/>
        </w:rPr>
        <w:t>следующих участков тепловых сетей:</w:t>
      </w:r>
    </w:p>
    <w:p w14:paraId="406C3CBA" w14:textId="77777777" w:rsidR="00B51546" w:rsidRPr="005047C5" w:rsidRDefault="00B51546" w:rsidP="00B51546">
      <w:pPr>
        <w:pStyle w:val="af0"/>
        <w:spacing w:line="360" w:lineRule="auto"/>
        <w:ind w:left="0" w:firstLine="567"/>
        <w:jc w:val="both"/>
        <w:rPr>
          <w:color w:val="000000" w:themeColor="text1"/>
          <w:szCs w:val="24"/>
        </w:rPr>
      </w:pPr>
      <w:r w:rsidRPr="005047C5">
        <w:rPr>
          <w:color w:val="000000" w:themeColor="text1"/>
          <w:szCs w:val="24"/>
        </w:rPr>
        <w:t>–</w:t>
      </w:r>
      <w:r w:rsidRPr="005047C5">
        <w:rPr>
          <w:color w:val="000000" w:themeColor="text1"/>
          <w:szCs w:val="24"/>
        </w:rPr>
        <w:tab/>
        <w:t>ТК-1-3 – ТК-1-4 с Ду125 на Ду200, 79м;</w:t>
      </w:r>
    </w:p>
    <w:p w14:paraId="13628F9A" w14:textId="77777777" w:rsidR="00B51546" w:rsidRPr="005047C5" w:rsidRDefault="00B51546" w:rsidP="00B51546">
      <w:pPr>
        <w:pStyle w:val="af0"/>
        <w:spacing w:line="360" w:lineRule="auto"/>
        <w:ind w:left="0" w:firstLine="567"/>
        <w:jc w:val="both"/>
        <w:rPr>
          <w:color w:val="000000" w:themeColor="text1"/>
          <w:szCs w:val="24"/>
        </w:rPr>
      </w:pPr>
      <w:r w:rsidRPr="005047C5">
        <w:rPr>
          <w:color w:val="000000" w:themeColor="text1"/>
          <w:szCs w:val="24"/>
        </w:rPr>
        <w:t>–</w:t>
      </w:r>
      <w:r w:rsidRPr="005047C5">
        <w:rPr>
          <w:color w:val="000000" w:themeColor="text1"/>
          <w:szCs w:val="24"/>
        </w:rPr>
        <w:tab/>
        <w:t xml:space="preserve">ТК-8-2 – ТК-8-3 – ТК-8-4 – ТК-8-5а – ТК-8-6 с </w:t>
      </w:r>
      <w:proofErr w:type="spellStart"/>
      <w:r w:rsidRPr="005047C5">
        <w:rPr>
          <w:color w:val="000000" w:themeColor="text1"/>
          <w:szCs w:val="24"/>
        </w:rPr>
        <w:t>Ду</w:t>
      </w:r>
      <w:proofErr w:type="spellEnd"/>
      <w:r w:rsidRPr="005047C5">
        <w:rPr>
          <w:color w:val="000000" w:themeColor="text1"/>
          <w:szCs w:val="24"/>
        </w:rPr>
        <w:t xml:space="preserve"> 100 на Ду125, 276м;</w:t>
      </w:r>
    </w:p>
    <w:p w14:paraId="472BCD3A" w14:textId="77777777" w:rsidR="00B51546" w:rsidRPr="005047C5" w:rsidRDefault="00B51546" w:rsidP="00B51546">
      <w:pPr>
        <w:pStyle w:val="af0"/>
        <w:spacing w:line="360" w:lineRule="auto"/>
        <w:ind w:left="0" w:firstLine="567"/>
        <w:jc w:val="both"/>
        <w:rPr>
          <w:color w:val="000000" w:themeColor="text1"/>
          <w:szCs w:val="24"/>
        </w:rPr>
      </w:pPr>
      <w:r w:rsidRPr="005047C5">
        <w:rPr>
          <w:color w:val="000000" w:themeColor="text1"/>
          <w:szCs w:val="24"/>
        </w:rPr>
        <w:t>–</w:t>
      </w:r>
      <w:r w:rsidRPr="005047C5">
        <w:rPr>
          <w:color w:val="000000" w:themeColor="text1"/>
          <w:szCs w:val="24"/>
        </w:rPr>
        <w:tab/>
        <w:t>ТК-9-1 – ТК-5-1 с Ду150 на Ду250, 88м;</w:t>
      </w:r>
    </w:p>
    <w:p w14:paraId="766D1271" w14:textId="77777777" w:rsidR="00B51546" w:rsidRPr="005047C5" w:rsidRDefault="00B51546" w:rsidP="00B51546">
      <w:pPr>
        <w:pStyle w:val="af0"/>
        <w:spacing w:line="360" w:lineRule="auto"/>
        <w:ind w:left="0" w:firstLine="567"/>
        <w:jc w:val="both"/>
        <w:rPr>
          <w:color w:val="000000" w:themeColor="text1"/>
          <w:szCs w:val="24"/>
        </w:rPr>
      </w:pPr>
      <w:r w:rsidRPr="005047C5">
        <w:rPr>
          <w:color w:val="000000" w:themeColor="text1"/>
          <w:szCs w:val="24"/>
        </w:rPr>
        <w:t>–</w:t>
      </w:r>
      <w:r w:rsidRPr="005047C5">
        <w:rPr>
          <w:color w:val="000000" w:themeColor="text1"/>
          <w:szCs w:val="24"/>
        </w:rPr>
        <w:tab/>
        <w:t xml:space="preserve">ТК-8-2 – ТК-8-3 – ТК-8-4 – ТК-8-5а – ТК-8-6 – У-1(Гор.9) с </w:t>
      </w:r>
      <w:proofErr w:type="spellStart"/>
      <w:r w:rsidRPr="005047C5">
        <w:rPr>
          <w:color w:val="000000" w:themeColor="text1"/>
          <w:szCs w:val="24"/>
        </w:rPr>
        <w:t>Ду</w:t>
      </w:r>
      <w:proofErr w:type="spellEnd"/>
      <w:r w:rsidRPr="005047C5">
        <w:rPr>
          <w:color w:val="000000" w:themeColor="text1"/>
          <w:szCs w:val="24"/>
        </w:rPr>
        <w:t xml:space="preserve"> 100 на Ду125, 174м;</w:t>
      </w:r>
    </w:p>
    <w:p w14:paraId="51697A3A" w14:textId="77777777" w:rsidR="00B51546" w:rsidRPr="005047C5" w:rsidRDefault="00B51546" w:rsidP="00B51546">
      <w:pPr>
        <w:pStyle w:val="af0"/>
        <w:spacing w:line="360" w:lineRule="auto"/>
        <w:ind w:left="0" w:firstLine="567"/>
        <w:jc w:val="both"/>
        <w:rPr>
          <w:color w:val="000000" w:themeColor="text1"/>
          <w:szCs w:val="24"/>
        </w:rPr>
      </w:pPr>
      <w:r w:rsidRPr="005047C5">
        <w:rPr>
          <w:color w:val="000000" w:themeColor="text1"/>
          <w:szCs w:val="24"/>
        </w:rPr>
        <w:t>–</w:t>
      </w:r>
      <w:r w:rsidRPr="005047C5">
        <w:rPr>
          <w:color w:val="000000" w:themeColor="text1"/>
          <w:szCs w:val="24"/>
        </w:rPr>
        <w:tab/>
        <w:t>У-2(Гор.9) – Гор.9 с Ду50 на Ду70, 5м;</w:t>
      </w:r>
    </w:p>
    <w:p w14:paraId="5682E29A" w14:textId="77777777" w:rsidR="00B51546" w:rsidRPr="005047C5" w:rsidRDefault="00B51546" w:rsidP="00B51546">
      <w:pPr>
        <w:pStyle w:val="af0"/>
        <w:spacing w:line="360" w:lineRule="auto"/>
        <w:ind w:left="0" w:firstLine="567"/>
        <w:jc w:val="both"/>
        <w:rPr>
          <w:color w:val="000000" w:themeColor="text1"/>
          <w:szCs w:val="24"/>
        </w:rPr>
      </w:pPr>
      <w:r w:rsidRPr="005047C5">
        <w:rPr>
          <w:color w:val="000000" w:themeColor="text1"/>
          <w:szCs w:val="24"/>
        </w:rPr>
        <w:t>–</w:t>
      </w:r>
      <w:r w:rsidRPr="005047C5">
        <w:rPr>
          <w:color w:val="000000" w:themeColor="text1"/>
          <w:szCs w:val="24"/>
        </w:rPr>
        <w:tab/>
        <w:t>ТК-9-2 – ТК-9-2а(СМ) – ТК-9-2б(СМ) – У-1(Лен.12) с Ду40 на Ду50, 108,5м</w:t>
      </w:r>
    </w:p>
    <w:p w14:paraId="763C1E7C" w14:textId="77777777" w:rsidR="00B51546" w:rsidRPr="005047C5" w:rsidRDefault="00B51546" w:rsidP="00B51546">
      <w:pPr>
        <w:pStyle w:val="af0"/>
        <w:spacing w:line="360" w:lineRule="auto"/>
        <w:ind w:left="0" w:firstLine="567"/>
        <w:jc w:val="both"/>
        <w:rPr>
          <w:color w:val="000000" w:themeColor="text1"/>
          <w:szCs w:val="24"/>
        </w:rPr>
      </w:pPr>
      <w:r w:rsidRPr="005047C5">
        <w:rPr>
          <w:color w:val="000000" w:themeColor="text1"/>
          <w:szCs w:val="24"/>
        </w:rPr>
        <w:t>–</w:t>
      </w:r>
      <w:r w:rsidRPr="005047C5">
        <w:rPr>
          <w:color w:val="000000" w:themeColor="text1"/>
          <w:szCs w:val="24"/>
        </w:rPr>
        <w:tab/>
        <w:t>М-30 – М-30а с Ду70 на Ду100, 59м;</w:t>
      </w:r>
    </w:p>
    <w:p w14:paraId="7B6A7481" w14:textId="77777777" w:rsidR="00B51546" w:rsidRPr="005047C5" w:rsidRDefault="00B51546" w:rsidP="00B51546">
      <w:pPr>
        <w:pStyle w:val="af0"/>
        <w:spacing w:line="360" w:lineRule="auto"/>
        <w:ind w:left="0" w:firstLine="567"/>
        <w:jc w:val="both"/>
        <w:rPr>
          <w:color w:val="000000" w:themeColor="text1"/>
          <w:szCs w:val="24"/>
        </w:rPr>
      </w:pPr>
      <w:r w:rsidRPr="005047C5">
        <w:rPr>
          <w:color w:val="000000" w:themeColor="text1"/>
          <w:szCs w:val="24"/>
        </w:rPr>
        <w:t>–</w:t>
      </w:r>
      <w:r w:rsidRPr="005047C5">
        <w:rPr>
          <w:color w:val="000000" w:themeColor="text1"/>
          <w:szCs w:val="24"/>
        </w:rPr>
        <w:tab/>
        <w:t>У-(Чех.8) – У-(Чех.10) с Ду50 на Ду70, 48м;</w:t>
      </w:r>
    </w:p>
    <w:p w14:paraId="3E0463A3" w14:textId="77777777" w:rsidR="00B51546" w:rsidRPr="005047C5" w:rsidRDefault="00B51546" w:rsidP="00B51546">
      <w:pPr>
        <w:pStyle w:val="af0"/>
        <w:spacing w:line="360" w:lineRule="auto"/>
        <w:ind w:left="0" w:firstLine="567"/>
        <w:jc w:val="both"/>
        <w:rPr>
          <w:color w:val="000000" w:themeColor="text1"/>
          <w:szCs w:val="24"/>
        </w:rPr>
      </w:pPr>
      <w:r w:rsidRPr="005047C5">
        <w:rPr>
          <w:color w:val="000000" w:themeColor="text1"/>
          <w:szCs w:val="24"/>
        </w:rPr>
        <w:t>–</w:t>
      </w:r>
      <w:r w:rsidRPr="005047C5">
        <w:rPr>
          <w:color w:val="000000" w:themeColor="text1"/>
          <w:szCs w:val="24"/>
        </w:rPr>
        <w:tab/>
        <w:t>М-26 – У-(Труд.7) с Ду50 7а Ду70, 48м;</w:t>
      </w:r>
    </w:p>
    <w:p w14:paraId="496F37E9" w14:textId="77777777" w:rsidR="00B51546" w:rsidRPr="005047C5" w:rsidRDefault="00B51546" w:rsidP="00B51546">
      <w:pPr>
        <w:pStyle w:val="af0"/>
        <w:spacing w:line="360" w:lineRule="auto"/>
        <w:ind w:left="0" w:firstLine="567"/>
        <w:jc w:val="both"/>
        <w:rPr>
          <w:color w:val="000000" w:themeColor="text1"/>
          <w:szCs w:val="24"/>
        </w:rPr>
      </w:pPr>
      <w:r w:rsidRPr="005047C5">
        <w:rPr>
          <w:color w:val="000000" w:themeColor="text1"/>
          <w:szCs w:val="24"/>
        </w:rPr>
        <w:t>–</w:t>
      </w:r>
      <w:r w:rsidRPr="005047C5">
        <w:rPr>
          <w:color w:val="000000" w:themeColor="text1"/>
          <w:szCs w:val="24"/>
        </w:rPr>
        <w:tab/>
        <w:t>М-29а – М-29б с Ду50 на Ду70, 19м;</w:t>
      </w:r>
    </w:p>
    <w:p w14:paraId="4AC0BB5D" w14:textId="77777777" w:rsidR="00B51546" w:rsidRPr="005047C5" w:rsidRDefault="00B51546" w:rsidP="00B51546">
      <w:pPr>
        <w:pStyle w:val="af0"/>
        <w:spacing w:line="360" w:lineRule="auto"/>
        <w:ind w:left="0" w:firstLine="567"/>
        <w:jc w:val="both"/>
        <w:rPr>
          <w:color w:val="000000" w:themeColor="text1"/>
          <w:szCs w:val="24"/>
        </w:rPr>
      </w:pPr>
      <w:r w:rsidRPr="005047C5">
        <w:rPr>
          <w:color w:val="000000" w:themeColor="text1"/>
          <w:szCs w:val="24"/>
        </w:rPr>
        <w:t>–</w:t>
      </w:r>
      <w:r w:rsidRPr="005047C5">
        <w:rPr>
          <w:color w:val="000000" w:themeColor="text1"/>
          <w:szCs w:val="24"/>
        </w:rPr>
        <w:tab/>
        <w:t>М-1 – М-4 – М-4а – М-5 с Ду125 на Ду150, 121м;</w:t>
      </w:r>
    </w:p>
    <w:p w14:paraId="5EE0B0D4" w14:textId="77777777" w:rsidR="00B51546" w:rsidRPr="005047C5" w:rsidRDefault="00B51546" w:rsidP="00B51546">
      <w:pPr>
        <w:pStyle w:val="af0"/>
        <w:spacing w:line="360" w:lineRule="auto"/>
        <w:ind w:left="0" w:firstLine="567"/>
        <w:jc w:val="both"/>
        <w:rPr>
          <w:color w:val="000000" w:themeColor="text1"/>
          <w:szCs w:val="24"/>
        </w:rPr>
      </w:pPr>
      <w:r w:rsidRPr="005047C5">
        <w:rPr>
          <w:color w:val="000000" w:themeColor="text1"/>
          <w:szCs w:val="24"/>
        </w:rPr>
        <w:t>–</w:t>
      </w:r>
      <w:r w:rsidRPr="005047C5">
        <w:rPr>
          <w:color w:val="000000" w:themeColor="text1"/>
          <w:szCs w:val="24"/>
        </w:rPr>
        <w:tab/>
        <w:t>М-13 – М-18 – М-19 с Ду50 на Ду70, 81м;</w:t>
      </w:r>
    </w:p>
    <w:p w14:paraId="6CECB13F" w14:textId="77777777" w:rsidR="00B51546" w:rsidRPr="005047C5" w:rsidRDefault="00B51546" w:rsidP="00B51546">
      <w:pPr>
        <w:pStyle w:val="af0"/>
        <w:spacing w:line="360" w:lineRule="auto"/>
        <w:ind w:left="0" w:firstLine="567"/>
        <w:jc w:val="both"/>
        <w:rPr>
          <w:color w:val="000000" w:themeColor="text1"/>
          <w:szCs w:val="24"/>
        </w:rPr>
      </w:pPr>
      <w:r w:rsidRPr="005047C5">
        <w:rPr>
          <w:color w:val="000000" w:themeColor="text1"/>
          <w:szCs w:val="24"/>
        </w:rPr>
        <w:t>–</w:t>
      </w:r>
      <w:r w:rsidRPr="005047C5">
        <w:rPr>
          <w:color w:val="000000" w:themeColor="text1"/>
          <w:szCs w:val="24"/>
        </w:rPr>
        <w:tab/>
        <w:t>М-13 – М-14 – М-15 с Ду50 на Ду70, 81м;</w:t>
      </w:r>
    </w:p>
    <w:p w14:paraId="4F589DDF" w14:textId="77777777" w:rsidR="00B51546" w:rsidRPr="005047C5" w:rsidRDefault="00B51546" w:rsidP="00B51546">
      <w:pPr>
        <w:pStyle w:val="af0"/>
        <w:spacing w:line="360" w:lineRule="auto"/>
        <w:ind w:left="0" w:firstLine="567"/>
        <w:jc w:val="both"/>
        <w:rPr>
          <w:color w:val="000000" w:themeColor="text1"/>
          <w:szCs w:val="24"/>
        </w:rPr>
      </w:pPr>
      <w:r w:rsidRPr="005047C5">
        <w:rPr>
          <w:color w:val="000000" w:themeColor="text1"/>
          <w:szCs w:val="24"/>
        </w:rPr>
        <w:t>–</w:t>
      </w:r>
      <w:r w:rsidRPr="005047C5">
        <w:rPr>
          <w:color w:val="000000" w:themeColor="text1"/>
          <w:szCs w:val="24"/>
        </w:rPr>
        <w:tab/>
        <w:t>У-(М-11) – У-1(М-11а) с Ду100 на Ду125, 49м.</w:t>
      </w:r>
    </w:p>
    <w:p w14:paraId="73C55002" w14:textId="77777777" w:rsidR="000026AB" w:rsidRPr="005047C5" w:rsidRDefault="000026AB" w:rsidP="000026AB">
      <w:pPr>
        <w:pStyle w:val="af0"/>
        <w:spacing w:line="360" w:lineRule="auto"/>
        <w:ind w:left="0" w:firstLine="567"/>
        <w:jc w:val="both"/>
        <w:rPr>
          <w:color w:val="000000" w:themeColor="text1"/>
          <w:szCs w:val="24"/>
        </w:rPr>
      </w:pPr>
      <w:r w:rsidRPr="005047C5">
        <w:rPr>
          <w:color w:val="000000" w:themeColor="text1"/>
          <w:szCs w:val="24"/>
        </w:rPr>
        <w:t xml:space="preserve">Капитальные и эксплуатационные </w:t>
      </w:r>
      <w:r w:rsidR="00E00E3F" w:rsidRPr="005047C5">
        <w:rPr>
          <w:color w:val="000000" w:themeColor="text1"/>
          <w:szCs w:val="24"/>
        </w:rPr>
        <w:t>затраты</w:t>
      </w:r>
      <w:r w:rsidRPr="005047C5">
        <w:rPr>
          <w:color w:val="000000" w:themeColor="text1"/>
          <w:szCs w:val="24"/>
        </w:rPr>
        <w:t xml:space="preserve"> на реализацию Варианта </w:t>
      </w:r>
      <w:r w:rsidR="008F05D3" w:rsidRPr="005047C5">
        <w:rPr>
          <w:color w:val="000000" w:themeColor="text1"/>
          <w:szCs w:val="24"/>
        </w:rPr>
        <w:t>3</w:t>
      </w:r>
      <w:r w:rsidRPr="005047C5">
        <w:rPr>
          <w:color w:val="000000" w:themeColor="text1"/>
          <w:szCs w:val="24"/>
        </w:rPr>
        <w:t xml:space="preserve"> приведены в таблице 1</w:t>
      </w:r>
      <w:r w:rsidR="002C40A0" w:rsidRPr="005047C5">
        <w:rPr>
          <w:color w:val="000000" w:themeColor="text1"/>
          <w:szCs w:val="24"/>
        </w:rPr>
        <w:t>6</w:t>
      </w:r>
      <w:r w:rsidRPr="005047C5">
        <w:rPr>
          <w:color w:val="000000" w:themeColor="text1"/>
          <w:szCs w:val="24"/>
        </w:rPr>
        <w:t>.</w:t>
      </w:r>
    </w:p>
    <w:p w14:paraId="739B49E5" w14:textId="2394E73E" w:rsidR="008F05D3" w:rsidRPr="005047C5" w:rsidRDefault="008F05D3" w:rsidP="00631BC0">
      <w:pPr>
        <w:pStyle w:val="af8"/>
        <w:rPr>
          <w:color w:val="000000" w:themeColor="text1"/>
        </w:rPr>
      </w:pPr>
      <w:bookmarkStart w:id="81" w:name="_Toc53577777"/>
      <w:r w:rsidRPr="005047C5">
        <w:rPr>
          <w:color w:val="000000" w:themeColor="text1"/>
        </w:rPr>
        <w:t xml:space="preserve">Таблица </w:t>
      </w:r>
      <w:r w:rsidR="00D60C3E" w:rsidRPr="005047C5">
        <w:rPr>
          <w:color w:val="000000" w:themeColor="text1"/>
        </w:rPr>
        <w:fldChar w:fldCharType="begin"/>
      </w:r>
      <w:r w:rsidR="00D60C3E" w:rsidRPr="005047C5">
        <w:rPr>
          <w:color w:val="000000" w:themeColor="text1"/>
        </w:rPr>
        <w:instrText xml:space="preserve"> SEQ Таблица \* ARABIC </w:instrText>
      </w:r>
      <w:r w:rsidR="00D60C3E" w:rsidRPr="005047C5">
        <w:rPr>
          <w:color w:val="000000" w:themeColor="text1"/>
        </w:rPr>
        <w:fldChar w:fldCharType="separate"/>
      </w:r>
      <w:r w:rsidR="00553A78">
        <w:rPr>
          <w:noProof/>
          <w:color w:val="000000" w:themeColor="text1"/>
        </w:rPr>
        <w:t>15</w:t>
      </w:r>
      <w:r w:rsidR="00D60C3E" w:rsidRPr="005047C5">
        <w:rPr>
          <w:noProof/>
          <w:color w:val="000000" w:themeColor="text1"/>
        </w:rPr>
        <w:fldChar w:fldCharType="end"/>
      </w:r>
      <w:r w:rsidRPr="005047C5">
        <w:rPr>
          <w:color w:val="000000" w:themeColor="text1"/>
        </w:rPr>
        <w:t xml:space="preserve"> – Капитальные и эксплуатационные затраты на реализацию мероприятий по Варианту 3</w:t>
      </w:r>
      <w:bookmarkEnd w:id="81"/>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4"/>
        <w:gridCol w:w="3042"/>
        <w:gridCol w:w="2213"/>
        <w:gridCol w:w="3146"/>
      </w:tblGrid>
      <w:tr w:rsidR="005047C5" w:rsidRPr="005047C5" w14:paraId="48AA8AAD" w14:textId="77777777" w:rsidTr="008A0B99">
        <w:trPr>
          <w:trHeight w:val="20"/>
        </w:trPr>
        <w:tc>
          <w:tcPr>
            <w:tcW w:w="505" w:type="pct"/>
            <w:shd w:val="clear" w:color="auto" w:fill="auto"/>
            <w:vAlign w:val="center"/>
            <w:hideMark/>
          </w:tcPr>
          <w:p w14:paraId="276EC90F" w14:textId="77777777" w:rsidR="008F05D3" w:rsidRPr="005047C5" w:rsidRDefault="008F05D3" w:rsidP="007D47A9">
            <w:pPr>
              <w:keepNext/>
              <w:rPr>
                <w:rFonts w:eastAsia="Times New Roman"/>
                <w:b/>
                <w:color w:val="000000" w:themeColor="text1"/>
                <w:sz w:val="20"/>
                <w:szCs w:val="20"/>
                <w:lang w:eastAsia="ru-RU"/>
              </w:rPr>
            </w:pPr>
            <w:r w:rsidRPr="005047C5">
              <w:rPr>
                <w:rFonts w:eastAsia="Times New Roman"/>
                <w:b/>
                <w:color w:val="000000" w:themeColor="text1"/>
                <w:sz w:val="20"/>
                <w:szCs w:val="20"/>
                <w:lang w:eastAsia="ru-RU"/>
              </w:rPr>
              <w:t>№ п/п</w:t>
            </w:r>
          </w:p>
        </w:tc>
        <w:tc>
          <w:tcPr>
            <w:tcW w:w="1628" w:type="pct"/>
            <w:shd w:val="clear" w:color="auto" w:fill="auto"/>
            <w:vAlign w:val="center"/>
            <w:hideMark/>
          </w:tcPr>
          <w:p w14:paraId="60240975" w14:textId="77777777" w:rsidR="008F05D3" w:rsidRPr="005047C5" w:rsidRDefault="008F05D3" w:rsidP="007D47A9">
            <w:pPr>
              <w:keepNext/>
              <w:rPr>
                <w:rFonts w:eastAsia="Times New Roman"/>
                <w:b/>
                <w:color w:val="000000" w:themeColor="text1"/>
                <w:sz w:val="20"/>
                <w:szCs w:val="20"/>
                <w:lang w:eastAsia="ru-RU"/>
              </w:rPr>
            </w:pPr>
            <w:r w:rsidRPr="005047C5">
              <w:rPr>
                <w:rFonts w:eastAsia="Times New Roman"/>
                <w:b/>
                <w:color w:val="000000" w:themeColor="text1"/>
                <w:sz w:val="20"/>
                <w:szCs w:val="20"/>
                <w:lang w:eastAsia="ru-RU"/>
              </w:rPr>
              <w:t>Наименование мероприятия</w:t>
            </w:r>
          </w:p>
        </w:tc>
        <w:tc>
          <w:tcPr>
            <w:tcW w:w="1184" w:type="pct"/>
            <w:shd w:val="clear" w:color="auto" w:fill="auto"/>
            <w:vAlign w:val="center"/>
            <w:hideMark/>
          </w:tcPr>
          <w:p w14:paraId="618BB281" w14:textId="77777777" w:rsidR="008F05D3" w:rsidRPr="005047C5" w:rsidRDefault="008F05D3" w:rsidP="007D47A9">
            <w:pPr>
              <w:keepNext/>
              <w:rPr>
                <w:rFonts w:eastAsia="Times New Roman"/>
                <w:b/>
                <w:color w:val="000000" w:themeColor="text1"/>
                <w:sz w:val="20"/>
                <w:szCs w:val="20"/>
                <w:lang w:eastAsia="ru-RU"/>
              </w:rPr>
            </w:pPr>
            <w:r w:rsidRPr="005047C5">
              <w:rPr>
                <w:rFonts w:eastAsia="Times New Roman"/>
                <w:b/>
                <w:color w:val="000000" w:themeColor="text1"/>
                <w:sz w:val="20"/>
                <w:szCs w:val="20"/>
                <w:lang w:eastAsia="ru-RU"/>
              </w:rPr>
              <w:t>Стоимость реализации мероприятия (без НДС), тыс. руб.</w:t>
            </w:r>
          </w:p>
        </w:tc>
        <w:tc>
          <w:tcPr>
            <w:tcW w:w="1683" w:type="pct"/>
          </w:tcPr>
          <w:p w14:paraId="474BF95F" w14:textId="77777777" w:rsidR="008F05D3" w:rsidRPr="005047C5" w:rsidRDefault="008F05D3" w:rsidP="007D47A9">
            <w:pPr>
              <w:keepNext/>
              <w:rPr>
                <w:rFonts w:eastAsia="Times New Roman"/>
                <w:b/>
                <w:color w:val="000000" w:themeColor="text1"/>
                <w:sz w:val="20"/>
                <w:szCs w:val="20"/>
                <w:lang w:eastAsia="ru-RU"/>
              </w:rPr>
            </w:pPr>
            <w:r w:rsidRPr="005047C5">
              <w:rPr>
                <w:rFonts w:eastAsia="Times New Roman"/>
                <w:b/>
                <w:color w:val="000000" w:themeColor="text1"/>
                <w:sz w:val="20"/>
                <w:szCs w:val="20"/>
                <w:lang w:eastAsia="ru-RU"/>
              </w:rPr>
              <w:t>Ежегодные эксплуатационные затраты (прирост к существующему уровню), тыс. руб.</w:t>
            </w:r>
          </w:p>
        </w:tc>
      </w:tr>
      <w:tr w:rsidR="005047C5" w:rsidRPr="005047C5" w14:paraId="6728B551" w14:textId="77777777" w:rsidTr="008A0B99">
        <w:trPr>
          <w:trHeight w:val="20"/>
        </w:trPr>
        <w:tc>
          <w:tcPr>
            <w:tcW w:w="505" w:type="pct"/>
            <w:shd w:val="clear" w:color="auto" w:fill="auto"/>
            <w:vAlign w:val="center"/>
            <w:hideMark/>
          </w:tcPr>
          <w:p w14:paraId="5196EE88" w14:textId="77777777" w:rsidR="008F05D3" w:rsidRPr="005047C5" w:rsidRDefault="008F05D3" w:rsidP="007D47A9">
            <w:pPr>
              <w:rPr>
                <w:rFonts w:eastAsia="Times New Roman"/>
                <w:color w:val="000000" w:themeColor="text1"/>
                <w:sz w:val="20"/>
                <w:szCs w:val="20"/>
                <w:lang w:eastAsia="ru-RU"/>
              </w:rPr>
            </w:pPr>
            <w:r w:rsidRPr="005047C5">
              <w:rPr>
                <w:rFonts w:eastAsia="Times New Roman"/>
                <w:color w:val="000000" w:themeColor="text1"/>
                <w:sz w:val="20"/>
                <w:szCs w:val="20"/>
                <w:lang w:eastAsia="ru-RU"/>
              </w:rPr>
              <w:t>1</w:t>
            </w:r>
          </w:p>
        </w:tc>
        <w:tc>
          <w:tcPr>
            <w:tcW w:w="1628" w:type="pct"/>
            <w:shd w:val="clear" w:color="auto" w:fill="auto"/>
            <w:vAlign w:val="center"/>
          </w:tcPr>
          <w:p w14:paraId="2649AF86" w14:textId="77777777" w:rsidR="008F05D3" w:rsidRPr="005047C5" w:rsidRDefault="008F05D3" w:rsidP="007D47A9">
            <w:pPr>
              <w:rPr>
                <w:rFonts w:eastAsia="Times New Roman"/>
                <w:color w:val="000000" w:themeColor="text1"/>
                <w:sz w:val="20"/>
                <w:szCs w:val="20"/>
                <w:lang w:eastAsia="ru-RU"/>
              </w:rPr>
            </w:pPr>
            <w:r w:rsidRPr="005047C5">
              <w:rPr>
                <w:rFonts w:eastAsia="Times New Roman"/>
                <w:color w:val="000000" w:themeColor="text1"/>
                <w:sz w:val="20"/>
                <w:szCs w:val="20"/>
                <w:lang w:eastAsia="ru-RU"/>
              </w:rPr>
              <w:t>Строительство теплоисточника АО «ГНЦ РФ ФЭИ» мощностью 70 Гкал/ч</w:t>
            </w:r>
          </w:p>
        </w:tc>
        <w:tc>
          <w:tcPr>
            <w:tcW w:w="1184" w:type="pct"/>
            <w:shd w:val="clear" w:color="auto" w:fill="auto"/>
            <w:vAlign w:val="center"/>
          </w:tcPr>
          <w:p w14:paraId="73DF7288" w14:textId="77777777" w:rsidR="008F05D3" w:rsidRPr="005047C5" w:rsidRDefault="008F05D3" w:rsidP="007D47A9">
            <w:pPr>
              <w:rPr>
                <w:rFonts w:eastAsia="Times New Roman"/>
                <w:color w:val="000000" w:themeColor="text1"/>
                <w:sz w:val="20"/>
                <w:szCs w:val="20"/>
                <w:lang w:eastAsia="ru-RU"/>
              </w:rPr>
            </w:pPr>
            <w:r w:rsidRPr="005047C5">
              <w:rPr>
                <w:rFonts w:eastAsia="Times New Roman"/>
                <w:color w:val="000000" w:themeColor="text1"/>
                <w:sz w:val="20"/>
                <w:szCs w:val="20"/>
                <w:lang w:eastAsia="ru-RU"/>
              </w:rPr>
              <w:t>213278</w:t>
            </w:r>
          </w:p>
        </w:tc>
        <w:tc>
          <w:tcPr>
            <w:tcW w:w="1683" w:type="pct"/>
            <w:vAlign w:val="center"/>
          </w:tcPr>
          <w:p w14:paraId="5E39B6DA" w14:textId="77777777" w:rsidR="008F05D3" w:rsidRPr="005047C5" w:rsidRDefault="008F05D3" w:rsidP="007D47A9">
            <w:pPr>
              <w:rPr>
                <w:rFonts w:eastAsia="Times New Roman"/>
                <w:color w:val="000000" w:themeColor="text1"/>
                <w:sz w:val="20"/>
                <w:szCs w:val="20"/>
                <w:lang w:eastAsia="ru-RU"/>
              </w:rPr>
            </w:pPr>
            <w:r w:rsidRPr="005047C5">
              <w:rPr>
                <w:rFonts w:eastAsia="Times New Roman"/>
                <w:color w:val="000000" w:themeColor="text1"/>
                <w:sz w:val="20"/>
                <w:szCs w:val="20"/>
                <w:lang w:eastAsia="ru-RU"/>
              </w:rPr>
              <w:t>36257</w:t>
            </w:r>
          </w:p>
        </w:tc>
      </w:tr>
      <w:tr w:rsidR="005047C5" w:rsidRPr="005047C5" w14:paraId="504B4582" w14:textId="77777777" w:rsidTr="008A0B99">
        <w:trPr>
          <w:trHeight w:val="20"/>
        </w:trPr>
        <w:tc>
          <w:tcPr>
            <w:tcW w:w="505" w:type="pct"/>
            <w:shd w:val="clear" w:color="auto" w:fill="auto"/>
            <w:vAlign w:val="center"/>
            <w:hideMark/>
          </w:tcPr>
          <w:p w14:paraId="1FC0C263" w14:textId="77777777" w:rsidR="008F05D3" w:rsidRPr="005047C5" w:rsidRDefault="008F05D3" w:rsidP="007D47A9">
            <w:pPr>
              <w:rPr>
                <w:rFonts w:eastAsia="Times New Roman"/>
                <w:color w:val="000000" w:themeColor="text1"/>
                <w:sz w:val="20"/>
                <w:szCs w:val="20"/>
                <w:lang w:eastAsia="ru-RU"/>
              </w:rPr>
            </w:pPr>
            <w:r w:rsidRPr="005047C5">
              <w:rPr>
                <w:rFonts w:eastAsia="Times New Roman"/>
                <w:color w:val="000000" w:themeColor="text1"/>
                <w:sz w:val="20"/>
                <w:szCs w:val="20"/>
                <w:lang w:eastAsia="ru-RU"/>
              </w:rPr>
              <w:t>2</w:t>
            </w:r>
          </w:p>
        </w:tc>
        <w:tc>
          <w:tcPr>
            <w:tcW w:w="1628" w:type="pct"/>
            <w:shd w:val="clear" w:color="auto" w:fill="auto"/>
            <w:vAlign w:val="center"/>
          </w:tcPr>
          <w:p w14:paraId="40EE2143" w14:textId="77777777" w:rsidR="008F05D3" w:rsidRPr="005047C5" w:rsidRDefault="008F05D3" w:rsidP="007D47A9">
            <w:pPr>
              <w:rPr>
                <w:rFonts w:eastAsia="Times New Roman"/>
                <w:color w:val="000000" w:themeColor="text1"/>
                <w:sz w:val="20"/>
                <w:szCs w:val="20"/>
                <w:lang w:eastAsia="ru-RU"/>
              </w:rPr>
            </w:pPr>
            <w:r w:rsidRPr="005047C5">
              <w:rPr>
                <w:rFonts w:eastAsia="Times New Roman"/>
                <w:color w:val="000000" w:themeColor="text1"/>
                <w:sz w:val="20"/>
                <w:szCs w:val="20"/>
                <w:lang w:eastAsia="ru-RU"/>
              </w:rPr>
              <w:t>Перекладка участков тепловых сетей</w:t>
            </w:r>
          </w:p>
        </w:tc>
        <w:tc>
          <w:tcPr>
            <w:tcW w:w="1184" w:type="pct"/>
            <w:shd w:val="clear" w:color="auto" w:fill="auto"/>
            <w:vAlign w:val="center"/>
          </w:tcPr>
          <w:p w14:paraId="0A7EE441" w14:textId="77777777" w:rsidR="008F05D3" w:rsidRPr="005047C5" w:rsidRDefault="008F05D3" w:rsidP="007D47A9">
            <w:pPr>
              <w:rPr>
                <w:rFonts w:eastAsia="Times New Roman"/>
                <w:color w:val="000000" w:themeColor="text1"/>
                <w:sz w:val="20"/>
                <w:szCs w:val="20"/>
                <w:lang w:eastAsia="ru-RU"/>
              </w:rPr>
            </w:pPr>
            <w:r w:rsidRPr="005047C5">
              <w:rPr>
                <w:rFonts w:eastAsia="Times New Roman"/>
                <w:color w:val="000000" w:themeColor="text1"/>
                <w:sz w:val="20"/>
                <w:szCs w:val="20"/>
                <w:lang w:eastAsia="ru-RU"/>
              </w:rPr>
              <w:t>50417</w:t>
            </w:r>
          </w:p>
        </w:tc>
        <w:tc>
          <w:tcPr>
            <w:tcW w:w="1683" w:type="pct"/>
            <w:vAlign w:val="center"/>
          </w:tcPr>
          <w:p w14:paraId="41074E15" w14:textId="77777777" w:rsidR="008F05D3" w:rsidRPr="005047C5" w:rsidRDefault="008F05D3" w:rsidP="007D47A9">
            <w:pPr>
              <w:rPr>
                <w:rFonts w:eastAsia="Times New Roman"/>
                <w:color w:val="000000" w:themeColor="text1"/>
                <w:sz w:val="20"/>
                <w:szCs w:val="20"/>
                <w:lang w:eastAsia="ru-RU"/>
              </w:rPr>
            </w:pPr>
            <w:r w:rsidRPr="005047C5">
              <w:rPr>
                <w:rFonts w:eastAsia="Times New Roman"/>
                <w:color w:val="000000" w:themeColor="text1"/>
                <w:sz w:val="20"/>
                <w:szCs w:val="20"/>
                <w:lang w:eastAsia="ru-RU"/>
              </w:rPr>
              <w:t>-303</w:t>
            </w:r>
          </w:p>
        </w:tc>
      </w:tr>
      <w:tr w:rsidR="008A0B99" w:rsidRPr="005047C5" w14:paraId="373132D3" w14:textId="77777777" w:rsidTr="008A0B99">
        <w:trPr>
          <w:trHeight w:val="20"/>
        </w:trPr>
        <w:tc>
          <w:tcPr>
            <w:tcW w:w="505" w:type="pct"/>
            <w:shd w:val="clear" w:color="auto" w:fill="auto"/>
            <w:vAlign w:val="center"/>
          </w:tcPr>
          <w:p w14:paraId="57B40010" w14:textId="77777777" w:rsidR="008A0B99" w:rsidRPr="005047C5" w:rsidRDefault="008A0B99" w:rsidP="008A0B99">
            <w:pPr>
              <w:rPr>
                <w:rFonts w:eastAsia="Times New Roman"/>
                <w:b/>
                <w:color w:val="000000" w:themeColor="text1"/>
                <w:sz w:val="20"/>
                <w:szCs w:val="20"/>
                <w:lang w:eastAsia="ru-RU"/>
              </w:rPr>
            </w:pPr>
            <w:r w:rsidRPr="005047C5">
              <w:rPr>
                <w:rFonts w:eastAsia="Times New Roman"/>
                <w:b/>
                <w:color w:val="000000" w:themeColor="text1"/>
                <w:sz w:val="20"/>
                <w:szCs w:val="20"/>
                <w:lang w:eastAsia="ru-RU"/>
              </w:rPr>
              <w:t>ИТОГО</w:t>
            </w:r>
          </w:p>
        </w:tc>
        <w:tc>
          <w:tcPr>
            <w:tcW w:w="1628" w:type="pct"/>
            <w:shd w:val="clear" w:color="auto" w:fill="auto"/>
            <w:vAlign w:val="center"/>
          </w:tcPr>
          <w:p w14:paraId="2F7357A1" w14:textId="77777777" w:rsidR="008A0B99" w:rsidRPr="005047C5" w:rsidRDefault="008A0B99" w:rsidP="008A0B99">
            <w:pPr>
              <w:rPr>
                <w:rFonts w:eastAsia="Times New Roman"/>
                <w:b/>
                <w:color w:val="000000" w:themeColor="text1"/>
                <w:sz w:val="20"/>
                <w:szCs w:val="20"/>
                <w:lang w:eastAsia="ru-RU"/>
              </w:rPr>
            </w:pPr>
          </w:p>
        </w:tc>
        <w:tc>
          <w:tcPr>
            <w:tcW w:w="1184" w:type="pct"/>
            <w:shd w:val="clear" w:color="auto" w:fill="auto"/>
            <w:vAlign w:val="center"/>
          </w:tcPr>
          <w:p w14:paraId="76F591F4" w14:textId="2743A142" w:rsidR="008A0B99" w:rsidRPr="005047C5" w:rsidRDefault="008A0B99" w:rsidP="008A0B99">
            <w:pPr>
              <w:rPr>
                <w:rFonts w:eastAsia="Times New Roman"/>
                <w:b/>
                <w:bCs/>
                <w:color w:val="000000" w:themeColor="text1"/>
                <w:sz w:val="20"/>
                <w:szCs w:val="20"/>
                <w:lang w:eastAsia="ru-RU"/>
              </w:rPr>
            </w:pPr>
            <w:r w:rsidRPr="005047C5">
              <w:rPr>
                <w:b/>
                <w:bCs/>
                <w:color w:val="000000" w:themeColor="text1"/>
                <w:sz w:val="20"/>
                <w:szCs w:val="20"/>
              </w:rPr>
              <w:t>263695</w:t>
            </w:r>
          </w:p>
        </w:tc>
        <w:tc>
          <w:tcPr>
            <w:tcW w:w="1683" w:type="pct"/>
            <w:vAlign w:val="center"/>
          </w:tcPr>
          <w:p w14:paraId="45ED2F02" w14:textId="3159ADC8" w:rsidR="008A0B99" w:rsidRPr="005047C5" w:rsidRDefault="008A0B99" w:rsidP="008A0B99">
            <w:pPr>
              <w:rPr>
                <w:rFonts w:eastAsia="Times New Roman"/>
                <w:b/>
                <w:bCs/>
                <w:color w:val="000000" w:themeColor="text1"/>
                <w:sz w:val="20"/>
                <w:szCs w:val="20"/>
                <w:lang w:eastAsia="ru-RU"/>
              </w:rPr>
            </w:pPr>
            <w:r w:rsidRPr="005047C5">
              <w:rPr>
                <w:b/>
                <w:bCs/>
                <w:color w:val="000000" w:themeColor="text1"/>
                <w:sz w:val="20"/>
                <w:szCs w:val="20"/>
              </w:rPr>
              <w:t>35954</w:t>
            </w:r>
          </w:p>
        </w:tc>
      </w:tr>
    </w:tbl>
    <w:p w14:paraId="75778CFC" w14:textId="77777777" w:rsidR="008F05D3" w:rsidRPr="005047C5" w:rsidRDefault="008F05D3" w:rsidP="008F05D3">
      <w:pPr>
        <w:pStyle w:val="af0"/>
        <w:rPr>
          <w:color w:val="000000" w:themeColor="text1"/>
        </w:rPr>
      </w:pPr>
    </w:p>
    <w:p w14:paraId="06689291" w14:textId="77777777" w:rsidR="00063787" w:rsidRPr="005047C5" w:rsidRDefault="002253FA" w:rsidP="00063787">
      <w:pPr>
        <w:pStyle w:val="af0"/>
        <w:keepNext/>
        <w:keepLines/>
        <w:numPr>
          <w:ilvl w:val="1"/>
          <w:numId w:val="3"/>
        </w:numPr>
        <w:suppressAutoHyphens/>
        <w:spacing w:before="360" w:after="360" w:line="360" w:lineRule="auto"/>
        <w:contextualSpacing w:val="0"/>
        <w:outlineLvl w:val="0"/>
        <w:rPr>
          <w:b/>
          <w:bCs/>
          <w:color w:val="000000" w:themeColor="text1"/>
          <w:sz w:val="32"/>
          <w:szCs w:val="32"/>
        </w:rPr>
      </w:pPr>
      <w:bookmarkStart w:id="82" w:name="_Toc51864268"/>
      <w:r w:rsidRPr="005047C5">
        <w:rPr>
          <w:b/>
          <w:bCs/>
          <w:color w:val="000000" w:themeColor="text1"/>
          <w:sz w:val="32"/>
          <w:szCs w:val="32"/>
        </w:rPr>
        <w:t>Вариант выбора источников теплоснабжения</w:t>
      </w:r>
      <w:r w:rsidR="00063787" w:rsidRPr="005047C5">
        <w:rPr>
          <w:b/>
          <w:bCs/>
          <w:color w:val="000000" w:themeColor="text1"/>
          <w:sz w:val="32"/>
          <w:szCs w:val="32"/>
        </w:rPr>
        <w:t xml:space="preserve"> 4</w:t>
      </w:r>
      <w:bookmarkEnd w:id="82"/>
    </w:p>
    <w:p w14:paraId="28500D95" w14:textId="2A18068C" w:rsidR="00C3367F" w:rsidRPr="005047C5" w:rsidRDefault="00C3367F" w:rsidP="00063787">
      <w:pPr>
        <w:pStyle w:val="af0"/>
        <w:spacing w:line="360" w:lineRule="auto"/>
        <w:ind w:left="0" w:firstLine="567"/>
        <w:jc w:val="both"/>
        <w:rPr>
          <w:i/>
          <w:iCs/>
          <w:color w:val="000000" w:themeColor="text1"/>
          <w:szCs w:val="24"/>
        </w:rPr>
      </w:pPr>
      <w:r w:rsidRPr="005047C5">
        <w:rPr>
          <w:i/>
          <w:iCs/>
          <w:color w:val="000000" w:themeColor="text1"/>
          <w:szCs w:val="24"/>
        </w:rPr>
        <w:t xml:space="preserve">Краткое описание варианта. Вновь строящаяся котельная на земельном участке в районе пересечения </w:t>
      </w:r>
      <w:proofErr w:type="spellStart"/>
      <w:r w:rsidRPr="005047C5">
        <w:rPr>
          <w:i/>
          <w:iCs/>
          <w:color w:val="000000" w:themeColor="text1"/>
          <w:szCs w:val="24"/>
        </w:rPr>
        <w:t>ул.Менделеева</w:t>
      </w:r>
      <w:proofErr w:type="spellEnd"/>
      <w:r w:rsidRPr="005047C5">
        <w:rPr>
          <w:i/>
          <w:iCs/>
          <w:color w:val="000000" w:themeColor="text1"/>
          <w:szCs w:val="24"/>
        </w:rPr>
        <w:t xml:space="preserve"> и </w:t>
      </w:r>
      <w:proofErr w:type="spellStart"/>
      <w:r w:rsidRPr="005047C5">
        <w:rPr>
          <w:i/>
          <w:iCs/>
          <w:color w:val="000000" w:themeColor="text1"/>
          <w:szCs w:val="24"/>
        </w:rPr>
        <w:t>ул.Горького</w:t>
      </w:r>
      <w:proofErr w:type="spellEnd"/>
      <w:r w:rsidRPr="005047C5">
        <w:rPr>
          <w:i/>
          <w:iCs/>
          <w:color w:val="000000" w:themeColor="text1"/>
          <w:szCs w:val="24"/>
        </w:rPr>
        <w:t xml:space="preserve"> для обеспечения потребителей в районе Старый город</w:t>
      </w:r>
      <w:r w:rsidR="00937B3B" w:rsidRPr="005047C5">
        <w:rPr>
          <w:i/>
          <w:iCs/>
          <w:color w:val="000000" w:themeColor="text1"/>
          <w:szCs w:val="24"/>
        </w:rPr>
        <w:t xml:space="preserve">, городских очистных сооружений канализации (мощностью </w:t>
      </w:r>
      <w:r w:rsidR="002D7FD7" w:rsidRPr="005047C5">
        <w:rPr>
          <w:i/>
          <w:iCs/>
          <w:color w:val="000000" w:themeColor="text1"/>
          <w:szCs w:val="24"/>
        </w:rPr>
        <w:t>22+3=</w:t>
      </w:r>
      <w:r w:rsidR="00937B3B" w:rsidRPr="005047C5">
        <w:rPr>
          <w:i/>
          <w:iCs/>
          <w:color w:val="000000" w:themeColor="text1"/>
          <w:szCs w:val="24"/>
        </w:rPr>
        <w:t>25 Гкал/ч, в том числе 3 Гкал/ч – увеличение мощности</w:t>
      </w:r>
      <w:r w:rsidR="002A3E23" w:rsidRPr="005047C5">
        <w:rPr>
          <w:i/>
          <w:iCs/>
          <w:color w:val="000000" w:themeColor="text1"/>
          <w:szCs w:val="24"/>
        </w:rPr>
        <w:t xml:space="preserve"> котельной</w:t>
      </w:r>
      <w:r w:rsidR="00937B3B" w:rsidRPr="005047C5">
        <w:rPr>
          <w:i/>
          <w:iCs/>
          <w:color w:val="000000" w:themeColor="text1"/>
          <w:szCs w:val="24"/>
        </w:rPr>
        <w:t xml:space="preserve"> для теплоснабжения очистных сооружений)</w:t>
      </w:r>
      <w:r w:rsidRPr="005047C5">
        <w:rPr>
          <w:i/>
          <w:iCs/>
          <w:color w:val="000000" w:themeColor="text1"/>
          <w:szCs w:val="24"/>
        </w:rPr>
        <w:t xml:space="preserve">. Котельная МП "Теплоснабжение" для снабжения потребителей п. Мирный при сохранении открытой системы теплоснабжения. Остальные потребители ТЭЦ ФЭИ (промплощадка ФЭИ, сторонние потребители, не присоединенные к тепловым сетям МП «Теплоснабжение») снабжаются от вновь строящегося теплоисточника АО «ГНЦ РФ ФЭИ» мощностью 50 Гкал/ч с температурным графиком 115/70 </w:t>
      </w:r>
      <w:proofErr w:type="spellStart"/>
      <w:r w:rsidRPr="005047C5">
        <w:rPr>
          <w:i/>
          <w:iCs/>
          <w:color w:val="000000" w:themeColor="text1"/>
          <w:szCs w:val="24"/>
        </w:rPr>
        <w:t>гр.С</w:t>
      </w:r>
      <w:proofErr w:type="spellEnd"/>
      <w:r w:rsidRPr="005047C5">
        <w:rPr>
          <w:i/>
          <w:iCs/>
          <w:color w:val="000000" w:themeColor="text1"/>
          <w:szCs w:val="24"/>
        </w:rPr>
        <w:t xml:space="preserve">. </w:t>
      </w:r>
    </w:p>
    <w:p w14:paraId="1FB670D3" w14:textId="77777777" w:rsidR="00C3367F" w:rsidRPr="005047C5" w:rsidRDefault="00C3367F" w:rsidP="00063787">
      <w:pPr>
        <w:pStyle w:val="af0"/>
        <w:spacing w:line="360" w:lineRule="auto"/>
        <w:ind w:left="0" w:firstLine="567"/>
        <w:jc w:val="both"/>
        <w:rPr>
          <w:color w:val="000000" w:themeColor="text1"/>
          <w:szCs w:val="24"/>
        </w:rPr>
      </w:pPr>
    </w:p>
    <w:p w14:paraId="74CB7141" w14:textId="5F56AD2D" w:rsidR="00063787" w:rsidRPr="005047C5" w:rsidRDefault="00063787" w:rsidP="00063787">
      <w:pPr>
        <w:pStyle w:val="af0"/>
        <w:spacing w:line="360" w:lineRule="auto"/>
        <w:ind w:left="0" w:firstLine="567"/>
        <w:jc w:val="both"/>
        <w:rPr>
          <w:color w:val="000000" w:themeColor="text1"/>
          <w:szCs w:val="24"/>
        </w:rPr>
      </w:pPr>
      <w:r w:rsidRPr="005047C5">
        <w:rPr>
          <w:color w:val="000000" w:themeColor="text1"/>
          <w:szCs w:val="24"/>
        </w:rPr>
        <w:t>Для реализации варианта 4 необходимо выполнить следующие мероприятия:</w:t>
      </w:r>
    </w:p>
    <w:p w14:paraId="3BC4CDBD" w14:textId="77777777" w:rsidR="00DB0F8F" w:rsidRPr="005047C5" w:rsidRDefault="00DB0F8F" w:rsidP="00DB0F8F">
      <w:pPr>
        <w:pStyle w:val="af0"/>
        <w:spacing w:line="360" w:lineRule="auto"/>
        <w:ind w:left="0" w:firstLine="567"/>
        <w:jc w:val="both"/>
        <w:rPr>
          <w:b/>
          <w:color w:val="000000" w:themeColor="text1"/>
          <w:szCs w:val="24"/>
        </w:rPr>
      </w:pPr>
      <w:r w:rsidRPr="005047C5">
        <w:rPr>
          <w:b/>
          <w:color w:val="000000" w:themeColor="text1"/>
          <w:szCs w:val="24"/>
        </w:rPr>
        <w:t>1. Строительство ПНС «Мирный»</w:t>
      </w:r>
    </w:p>
    <w:p w14:paraId="0815A0B5" w14:textId="77777777" w:rsidR="00DB0F8F" w:rsidRPr="005047C5" w:rsidRDefault="00DB0F8F" w:rsidP="00DB0F8F">
      <w:pPr>
        <w:pStyle w:val="af0"/>
        <w:spacing w:line="360" w:lineRule="auto"/>
        <w:ind w:left="0" w:firstLine="567"/>
        <w:jc w:val="both"/>
        <w:rPr>
          <w:color w:val="000000" w:themeColor="text1"/>
          <w:szCs w:val="24"/>
        </w:rPr>
      </w:pPr>
      <w:r w:rsidRPr="005047C5">
        <w:rPr>
          <w:color w:val="000000" w:themeColor="text1"/>
          <w:szCs w:val="24"/>
        </w:rPr>
        <w:t>Насосная станция, понижающая напор в обратном трубопроводе минимум на 20 м, мощностью около 60 т/ч в районе школы-интерната «Надежда» (</w:t>
      </w:r>
      <w:proofErr w:type="spellStart"/>
      <w:r w:rsidRPr="005047C5">
        <w:rPr>
          <w:color w:val="000000" w:themeColor="text1"/>
          <w:szCs w:val="24"/>
        </w:rPr>
        <w:t>Самсоновский</w:t>
      </w:r>
      <w:proofErr w:type="spellEnd"/>
      <w:r w:rsidRPr="005047C5">
        <w:rPr>
          <w:color w:val="000000" w:themeColor="text1"/>
          <w:szCs w:val="24"/>
        </w:rPr>
        <w:t xml:space="preserve"> </w:t>
      </w:r>
      <w:proofErr w:type="spellStart"/>
      <w:r w:rsidRPr="005047C5">
        <w:rPr>
          <w:color w:val="000000" w:themeColor="text1"/>
          <w:szCs w:val="24"/>
        </w:rPr>
        <w:t>пр</w:t>
      </w:r>
      <w:proofErr w:type="spellEnd"/>
      <w:r w:rsidRPr="005047C5">
        <w:rPr>
          <w:color w:val="000000" w:themeColor="text1"/>
          <w:szCs w:val="24"/>
        </w:rPr>
        <w:t>-д, 4). После ПНС подключаются потребители п. Мирный, присоединенные на текущий момент к котельной МП «Теплоснабжение», и потребители, которые были подключены к ТЭЦ ФЭИ от вывода на п. Мирный.</w:t>
      </w:r>
    </w:p>
    <w:p w14:paraId="40C2F973" w14:textId="77777777" w:rsidR="002B3BB5" w:rsidRPr="005047C5" w:rsidRDefault="00DB0F8F" w:rsidP="00DB0F8F">
      <w:pPr>
        <w:pStyle w:val="af0"/>
        <w:spacing w:line="360" w:lineRule="auto"/>
        <w:ind w:left="0" w:firstLine="567"/>
        <w:jc w:val="both"/>
        <w:rPr>
          <w:color w:val="000000" w:themeColor="text1"/>
          <w:szCs w:val="24"/>
        </w:rPr>
      </w:pPr>
      <w:r w:rsidRPr="005047C5">
        <w:rPr>
          <w:color w:val="000000" w:themeColor="text1"/>
          <w:szCs w:val="24"/>
        </w:rPr>
        <w:t xml:space="preserve">Без строительства ПНС возникает опасность превышения максимально допустимого давления в отопительных приборах внутридомовых систем отопления (6 кгс/см2 для чугунных радиаторов), подключенных к обратным трубопроводам потребителей, ввиду большой разности геодезических отметок </w:t>
      </w:r>
      <w:r w:rsidR="006D79F1" w:rsidRPr="005047C5">
        <w:rPr>
          <w:color w:val="000000" w:themeColor="text1"/>
          <w:szCs w:val="24"/>
        </w:rPr>
        <w:t>потребителей относительно котельной</w:t>
      </w:r>
      <w:r w:rsidRPr="005047C5">
        <w:rPr>
          <w:color w:val="000000" w:themeColor="text1"/>
          <w:szCs w:val="24"/>
        </w:rPr>
        <w:t>.</w:t>
      </w:r>
    </w:p>
    <w:p w14:paraId="12E88560" w14:textId="77777777" w:rsidR="002B3BB5" w:rsidRPr="005047C5" w:rsidRDefault="00DB0F8F" w:rsidP="00ED5B7E">
      <w:pPr>
        <w:pStyle w:val="af0"/>
        <w:spacing w:line="360" w:lineRule="auto"/>
        <w:ind w:left="0" w:firstLine="567"/>
        <w:jc w:val="both"/>
        <w:rPr>
          <w:b/>
          <w:color w:val="000000" w:themeColor="text1"/>
          <w:szCs w:val="24"/>
        </w:rPr>
      </w:pPr>
      <w:r w:rsidRPr="005047C5">
        <w:rPr>
          <w:b/>
          <w:color w:val="000000" w:themeColor="text1"/>
          <w:szCs w:val="24"/>
        </w:rPr>
        <w:t xml:space="preserve">2. </w:t>
      </w:r>
      <w:r w:rsidR="001A74BA" w:rsidRPr="005047C5">
        <w:rPr>
          <w:b/>
          <w:color w:val="000000" w:themeColor="text1"/>
          <w:szCs w:val="24"/>
        </w:rPr>
        <w:t>Строительство теплоисточника АО «ГНЦ РФ ФЭИ» мощностью 50 Гкал/ч</w:t>
      </w:r>
    </w:p>
    <w:p w14:paraId="7D516A1F" w14:textId="77777777" w:rsidR="002B3BB5" w:rsidRPr="005047C5" w:rsidRDefault="001E799F" w:rsidP="00ED5B7E">
      <w:pPr>
        <w:pStyle w:val="af0"/>
        <w:spacing w:line="360" w:lineRule="auto"/>
        <w:ind w:left="0" w:firstLine="567"/>
        <w:jc w:val="both"/>
        <w:rPr>
          <w:color w:val="000000" w:themeColor="text1"/>
          <w:szCs w:val="24"/>
        </w:rPr>
      </w:pPr>
      <w:r w:rsidRPr="005047C5">
        <w:rPr>
          <w:color w:val="000000" w:themeColor="text1"/>
          <w:szCs w:val="24"/>
        </w:rPr>
        <w:t xml:space="preserve">Мощность теплоисточника обеспечивает тепловые нагрузки потребителей промплощадки АО «ГНЦ РФ ФЭИ», а также иных потребителей АО «ГНЦ РФ ФЭИ», </w:t>
      </w:r>
      <w:r w:rsidR="006D79F1" w:rsidRPr="005047C5">
        <w:rPr>
          <w:color w:val="000000" w:themeColor="text1"/>
          <w:szCs w:val="24"/>
        </w:rPr>
        <w:t>не подключенных</w:t>
      </w:r>
      <w:r w:rsidRPr="005047C5">
        <w:rPr>
          <w:color w:val="000000" w:themeColor="text1"/>
          <w:szCs w:val="24"/>
        </w:rPr>
        <w:t xml:space="preserve"> </w:t>
      </w:r>
      <w:r w:rsidR="006D79F1" w:rsidRPr="005047C5">
        <w:rPr>
          <w:color w:val="000000" w:themeColor="text1"/>
          <w:szCs w:val="24"/>
        </w:rPr>
        <w:t>к тепловым сетям</w:t>
      </w:r>
      <w:r w:rsidRPr="005047C5">
        <w:rPr>
          <w:color w:val="000000" w:themeColor="text1"/>
          <w:szCs w:val="24"/>
        </w:rPr>
        <w:t xml:space="preserve"> МП «Теплоснабжение».</w:t>
      </w:r>
    </w:p>
    <w:p w14:paraId="37611495" w14:textId="37E84FDA" w:rsidR="002B3BB5" w:rsidRPr="005047C5" w:rsidRDefault="001E799F" w:rsidP="00ED5B7E">
      <w:pPr>
        <w:pStyle w:val="af0"/>
        <w:spacing w:line="360" w:lineRule="auto"/>
        <w:ind w:left="0" w:firstLine="567"/>
        <w:jc w:val="both"/>
        <w:rPr>
          <w:b/>
          <w:color w:val="000000" w:themeColor="text1"/>
          <w:szCs w:val="24"/>
        </w:rPr>
      </w:pPr>
      <w:r w:rsidRPr="005047C5">
        <w:rPr>
          <w:b/>
          <w:color w:val="000000" w:themeColor="text1"/>
          <w:szCs w:val="24"/>
        </w:rPr>
        <w:t>3</w:t>
      </w:r>
      <w:r w:rsidR="003E4D5B" w:rsidRPr="005047C5">
        <w:rPr>
          <w:b/>
          <w:color w:val="000000" w:themeColor="text1"/>
          <w:szCs w:val="24"/>
        </w:rPr>
        <w:t>-6</w:t>
      </w:r>
      <w:r w:rsidRPr="005047C5">
        <w:rPr>
          <w:b/>
          <w:color w:val="000000" w:themeColor="text1"/>
          <w:szCs w:val="24"/>
        </w:rPr>
        <w:t xml:space="preserve">. </w:t>
      </w:r>
      <w:r w:rsidR="002B3BB5" w:rsidRPr="005047C5">
        <w:rPr>
          <w:b/>
          <w:color w:val="000000" w:themeColor="text1"/>
          <w:szCs w:val="24"/>
        </w:rPr>
        <w:t xml:space="preserve">Строительство </w:t>
      </w:r>
      <w:r w:rsidRPr="005047C5">
        <w:rPr>
          <w:b/>
          <w:color w:val="000000" w:themeColor="text1"/>
          <w:szCs w:val="24"/>
        </w:rPr>
        <w:t>теплоисточника мощностью</w:t>
      </w:r>
      <w:r w:rsidR="002B3BB5" w:rsidRPr="005047C5">
        <w:rPr>
          <w:b/>
          <w:color w:val="000000" w:themeColor="text1"/>
          <w:szCs w:val="24"/>
        </w:rPr>
        <w:t xml:space="preserve"> 2</w:t>
      </w:r>
      <w:r w:rsidR="008D1066" w:rsidRPr="005047C5">
        <w:rPr>
          <w:b/>
          <w:color w:val="000000" w:themeColor="text1"/>
          <w:szCs w:val="24"/>
        </w:rPr>
        <w:t>5</w:t>
      </w:r>
      <w:r w:rsidR="002B3BB5" w:rsidRPr="005047C5">
        <w:rPr>
          <w:b/>
          <w:color w:val="000000" w:themeColor="text1"/>
          <w:szCs w:val="24"/>
        </w:rPr>
        <w:t xml:space="preserve"> Гкал/ч</w:t>
      </w:r>
      <w:r w:rsidR="007D47A9" w:rsidRPr="005047C5">
        <w:rPr>
          <w:b/>
          <w:color w:val="000000" w:themeColor="text1"/>
          <w:szCs w:val="24"/>
        </w:rPr>
        <w:t xml:space="preserve"> в районе пересечения </w:t>
      </w:r>
      <w:proofErr w:type="spellStart"/>
      <w:r w:rsidR="007D47A9" w:rsidRPr="005047C5">
        <w:rPr>
          <w:b/>
          <w:color w:val="000000" w:themeColor="text1"/>
          <w:szCs w:val="24"/>
        </w:rPr>
        <w:t>ул.Менделеева</w:t>
      </w:r>
      <w:proofErr w:type="spellEnd"/>
      <w:r w:rsidR="007D47A9" w:rsidRPr="005047C5">
        <w:rPr>
          <w:b/>
          <w:color w:val="000000" w:themeColor="text1"/>
          <w:szCs w:val="24"/>
        </w:rPr>
        <w:t xml:space="preserve"> и </w:t>
      </w:r>
      <w:proofErr w:type="spellStart"/>
      <w:r w:rsidR="007D47A9" w:rsidRPr="005047C5">
        <w:rPr>
          <w:b/>
          <w:color w:val="000000" w:themeColor="text1"/>
          <w:szCs w:val="24"/>
        </w:rPr>
        <w:t>ул.Горького</w:t>
      </w:r>
      <w:proofErr w:type="spellEnd"/>
      <w:r w:rsidR="00AC5ABC" w:rsidRPr="005047C5">
        <w:rPr>
          <w:b/>
          <w:color w:val="000000" w:themeColor="text1"/>
          <w:szCs w:val="24"/>
        </w:rPr>
        <w:t xml:space="preserve">; строительство теплового вывода из котельной Ду300, 12м; строительство нового участка тепловой сети от </w:t>
      </w:r>
      <w:r w:rsidR="0053556D" w:rsidRPr="005047C5">
        <w:rPr>
          <w:b/>
          <w:color w:val="000000" w:themeColor="text1"/>
          <w:szCs w:val="24"/>
        </w:rPr>
        <w:t>котельной до ТК-1-3 Ду200, 180м; строительство нового участка тепловой сети от котельной до</w:t>
      </w:r>
      <w:r w:rsidR="0053556D" w:rsidRPr="005047C5">
        <w:rPr>
          <w:color w:val="000000" w:themeColor="text1"/>
        </w:rPr>
        <w:t xml:space="preserve"> </w:t>
      </w:r>
      <w:r w:rsidR="0053556D" w:rsidRPr="005047C5">
        <w:rPr>
          <w:b/>
          <w:color w:val="000000" w:themeColor="text1"/>
          <w:szCs w:val="24"/>
        </w:rPr>
        <w:t>тепловой камеры Авт-1 Ду250, 33м.</w:t>
      </w:r>
    </w:p>
    <w:p w14:paraId="225F7292" w14:textId="77777777" w:rsidR="002B3BB5" w:rsidRPr="005047C5" w:rsidRDefault="000B0F20" w:rsidP="00ED5B7E">
      <w:pPr>
        <w:pStyle w:val="af0"/>
        <w:spacing w:line="360" w:lineRule="auto"/>
        <w:ind w:left="0" w:firstLine="567"/>
        <w:jc w:val="both"/>
        <w:rPr>
          <w:color w:val="000000" w:themeColor="text1"/>
          <w:szCs w:val="24"/>
        </w:rPr>
      </w:pPr>
      <w:r w:rsidRPr="005047C5">
        <w:rPr>
          <w:color w:val="000000" w:themeColor="text1"/>
          <w:szCs w:val="24"/>
        </w:rPr>
        <w:lastRenderedPageBreak/>
        <w:t xml:space="preserve">Мощность теплоисточника обеспечивает тепловые нагрузки потребителей </w:t>
      </w:r>
      <w:r w:rsidR="001E799F" w:rsidRPr="005047C5">
        <w:rPr>
          <w:color w:val="000000" w:themeColor="text1"/>
          <w:szCs w:val="24"/>
        </w:rPr>
        <w:t>Стар</w:t>
      </w:r>
      <w:r w:rsidRPr="005047C5">
        <w:rPr>
          <w:color w:val="000000" w:themeColor="text1"/>
          <w:szCs w:val="24"/>
        </w:rPr>
        <w:t>ого</w:t>
      </w:r>
      <w:r w:rsidR="001E799F" w:rsidRPr="005047C5">
        <w:rPr>
          <w:color w:val="000000" w:themeColor="text1"/>
          <w:szCs w:val="24"/>
        </w:rPr>
        <w:t xml:space="preserve"> город</w:t>
      </w:r>
      <w:r w:rsidRPr="005047C5">
        <w:rPr>
          <w:color w:val="000000" w:themeColor="text1"/>
          <w:szCs w:val="24"/>
        </w:rPr>
        <w:t>а.</w:t>
      </w:r>
    </w:p>
    <w:p w14:paraId="42BB07BB" w14:textId="77777777" w:rsidR="002B3BB5" w:rsidRPr="005047C5" w:rsidRDefault="003E4D5B" w:rsidP="00934921">
      <w:pPr>
        <w:pStyle w:val="af0"/>
        <w:spacing w:line="360" w:lineRule="auto"/>
        <w:ind w:left="0" w:firstLine="567"/>
        <w:jc w:val="both"/>
        <w:rPr>
          <w:b/>
          <w:color w:val="000000" w:themeColor="text1"/>
          <w:szCs w:val="24"/>
        </w:rPr>
      </w:pPr>
      <w:r w:rsidRPr="005047C5">
        <w:rPr>
          <w:b/>
          <w:color w:val="000000" w:themeColor="text1"/>
          <w:szCs w:val="24"/>
        </w:rPr>
        <w:t>7-9</w:t>
      </w:r>
      <w:r w:rsidR="00934921" w:rsidRPr="005047C5">
        <w:rPr>
          <w:b/>
          <w:color w:val="000000" w:themeColor="text1"/>
          <w:szCs w:val="24"/>
        </w:rPr>
        <w:t>. Перекладка у</w:t>
      </w:r>
      <w:r w:rsidR="002B3BB5" w:rsidRPr="005047C5">
        <w:rPr>
          <w:b/>
          <w:color w:val="000000" w:themeColor="text1"/>
          <w:szCs w:val="24"/>
        </w:rPr>
        <w:t>частк</w:t>
      </w:r>
      <w:r w:rsidR="00934921" w:rsidRPr="005047C5">
        <w:rPr>
          <w:b/>
          <w:color w:val="000000" w:themeColor="text1"/>
          <w:szCs w:val="24"/>
        </w:rPr>
        <w:t>а</w:t>
      </w:r>
      <w:r w:rsidR="002B3BB5" w:rsidRPr="005047C5">
        <w:rPr>
          <w:b/>
          <w:color w:val="000000" w:themeColor="text1"/>
          <w:szCs w:val="24"/>
        </w:rPr>
        <w:t xml:space="preserve"> тепловой сети между ТК-7-1 и ТК-2-6 с Ду100 на Ду125, 144м</w:t>
      </w:r>
      <w:r w:rsidRPr="005047C5">
        <w:rPr>
          <w:b/>
          <w:color w:val="000000" w:themeColor="text1"/>
          <w:szCs w:val="24"/>
        </w:rPr>
        <w:t>; участка тепловой сети от ТК-2-3 до ТК-2-6 с Ду50 на Ду125, 255м; строительство тепловой сети от ТК-2-6 до М-2: Ду150, 280м.</w:t>
      </w:r>
    </w:p>
    <w:p w14:paraId="1C246FB8" w14:textId="77777777" w:rsidR="002B3BB5" w:rsidRPr="005047C5" w:rsidRDefault="003E4D5B" w:rsidP="002B3BB5">
      <w:pPr>
        <w:pStyle w:val="af0"/>
        <w:spacing w:line="360" w:lineRule="auto"/>
        <w:ind w:left="0" w:firstLine="567"/>
        <w:jc w:val="both"/>
        <w:rPr>
          <w:color w:val="000000" w:themeColor="text1"/>
          <w:szCs w:val="24"/>
        </w:rPr>
      </w:pPr>
      <w:r w:rsidRPr="005047C5">
        <w:rPr>
          <w:color w:val="000000" w:themeColor="text1"/>
          <w:szCs w:val="24"/>
        </w:rPr>
        <w:t>Реализация мероприятий позволит обеспечить резервирование источников теплоснабжения для потребителей в п. Мирный.</w:t>
      </w:r>
    </w:p>
    <w:p w14:paraId="137AB9B5" w14:textId="77777777" w:rsidR="007B37E8" w:rsidRPr="005047C5" w:rsidRDefault="00615C79" w:rsidP="007B37E8">
      <w:pPr>
        <w:pStyle w:val="af0"/>
        <w:spacing w:line="360" w:lineRule="auto"/>
        <w:ind w:left="0" w:firstLine="567"/>
        <w:jc w:val="both"/>
        <w:rPr>
          <w:b/>
          <w:color w:val="000000" w:themeColor="text1"/>
          <w:szCs w:val="24"/>
        </w:rPr>
      </w:pPr>
      <w:r w:rsidRPr="005047C5">
        <w:rPr>
          <w:b/>
          <w:color w:val="000000" w:themeColor="text1"/>
          <w:szCs w:val="24"/>
        </w:rPr>
        <w:t>10</w:t>
      </w:r>
      <w:r w:rsidR="00FF0B18" w:rsidRPr="005047C5">
        <w:rPr>
          <w:b/>
          <w:color w:val="000000" w:themeColor="text1"/>
          <w:szCs w:val="24"/>
        </w:rPr>
        <w:t>-12</w:t>
      </w:r>
      <w:r w:rsidR="007F1854" w:rsidRPr="005047C5">
        <w:rPr>
          <w:b/>
          <w:color w:val="000000" w:themeColor="text1"/>
          <w:szCs w:val="24"/>
        </w:rPr>
        <w:t xml:space="preserve">. </w:t>
      </w:r>
      <w:r w:rsidR="007B37E8" w:rsidRPr="005047C5">
        <w:rPr>
          <w:b/>
          <w:color w:val="000000" w:themeColor="text1"/>
          <w:szCs w:val="24"/>
        </w:rPr>
        <w:t xml:space="preserve">Строительство тепловой сети от земельного участка в районе ул.Горького-2а до городских очистных сооружений канализации </w:t>
      </w:r>
      <w:proofErr w:type="spellStart"/>
      <w:r w:rsidR="007B37E8" w:rsidRPr="005047C5">
        <w:rPr>
          <w:b/>
          <w:color w:val="000000" w:themeColor="text1"/>
          <w:szCs w:val="24"/>
        </w:rPr>
        <w:t>Ду</w:t>
      </w:r>
      <w:proofErr w:type="spellEnd"/>
      <w:r w:rsidR="007B37E8" w:rsidRPr="005047C5">
        <w:rPr>
          <w:b/>
          <w:color w:val="000000" w:themeColor="text1"/>
          <w:szCs w:val="24"/>
        </w:rPr>
        <w:t>=150 мм по ул. Менделеева 600 м. Перекладка тепловой сети от У-3(</w:t>
      </w:r>
      <w:proofErr w:type="spellStart"/>
      <w:r w:rsidR="007B37E8" w:rsidRPr="005047C5">
        <w:rPr>
          <w:b/>
          <w:color w:val="000000" w:themeColor="text1"/>
          <w:szCs w:val="24"/>
        </w:rPr>
        <w:t>Оч</w:t>
      </w:r>
      <w:proofErr w:type="spellEnd"/>
      <w:r w:rsidR="007B37E8" w:rsidRPr="005047C5">
        <w:rPr>
          <w:b/>
          <w:color w:val="000000" w:themeColor="text1"/>
          <w:szCs w:val="24"/>
        </w:rPr>
        <w:t>) до У-2б(Оч.): с Ду150 на Ду100, 109,5м. Перекладка тепловой сети от У-2б(Оч.) до У-2а(Оч.): с Ду150 на Ду50, 88,5м.</w:t>
      </w:r>
    </w:p>
    <w:p w14:paraId="6633017C" w14:textId="09081675" w:rsidR="007B37E8" w:rsidRPr="005047C5" w:rsidRDefault="007B37E8" w:rsidP="007B37E8">
      <w:pPr>
        <w:pStyle w:val="af0"/>
        <w:spacing w:line="360" w:lineRule="auto"/>
        <w:ind w:left="0" w:firstLine="567"/>
        <w:jc w:val="both"/>
        <w:rPr>
          <w:color w:val="000000" w:themeColor="text1"/>
          <w:szCs w:val="24"/>
        </w:rPr>
      </w:pPr>
      <w:r w:rsidRPr="005047C5">
        <w:rPr>
          <w:color w:val="000000" w:themeColor="text1"/>
          <w:szCs w:val="24"/>
        </w:rPr>
        <w:t xml:space="preserve">Как было определено выше, теплоснабжение городских очистных сооружений целесообразно осуществлять от вновь строящейся котельной в районе земельного участка </w:t>
      </w:r>
      <w:r w:rsidR="005C7D74" w:rsidRPr="005047C5">
        <w:rPr>
          <w:color w:val="000000" w:themeColor="text1"/>
          <w:szCs w:val="24"/>
        </w:rPr>
        <w:t>по</w:t>
      </w:r>
      <w:r w:rsidRPr="005047C5">
        <w:rPr>
          <w:color w:val="000000" w:themeColor="text1"/>
          <w:szCs w:val="24"/>
        </w:rPr>
        <w:t xml:space="preserve"> ул.Горького-2а.</w:t>
      </w:r>
    </w:p>
    <w:p w14:paraId="25FAF4A7" w14:textId="4DCCDCBF" w:rsidR="00327435" w:rsidRPr="005047C5" w:rsidRDefault="00327435" w:rsidP="007B37E8">
      <w:pPr>
        <w:pStyle w:val="af0"/>
        <w:spacing w:line="360" w:lineRule="auto"/>
        <w:ind w:left="0" w:firstLine="567"/>
        <w:jc w:val="both"/>
        <w:rPr>
          <w:b/>
          <w:bCs/>
          <w:color w:val="000000" w:themeColor="text1"/>
          <w:szCs w:val="24"/>
        </w:rPr>
      </w:pPr>
      <w:r w:rsidRPr="005047C5">
        <w:rPr>
          <w:b/>
          <w:bCs/>
          <w:color w:val="000000" w:themeColor="text1"/>
          <w:szCs w:val="24"/>
        </w:rPr>
        <w:t>1</w:t>
      </w:r>
      <w:r w:rsidR="00FF0B18" w:rsidRPr="005047C5">
        <w:rPr>
          <w:b/>
          <w:bCs/>
          <w:color w:val="000000" w:themeColor="text1"/>
          <w:szCs w:val="24"/>
        </w:rPr>
        <w:t>3</w:t>
      </w:r>
      <w:r w:rsidR="00A54580" w:rsidRPr="005047C5">
        <w:rPr>
          <w:b/>
          <w:bCs/>
          <w:color w:val="000000" w:themeColor="text1"/>
          <w:szCs w:val="24"/>
        </w:rPr>
        <w:t>.</w:t>
      </w:r>
      <w:r w:rsidRPr="005047C5">
        <w:rPr>
          <w:b/>
          <w:bCs/>
          <w:color w:val="000000" w:themeColor="text1"/>
          <w:szCs w:val="24"/>
        </w:rPr>
        <w:t xml:space="preserve"> Перевод следующих зданий в районе ул. Пирогова на индивидуальное теплоснабжение: Пирогова, 2; Пирогова, 7; Пирогова, 9а; ЦТВС(склад1); ЦТВС(склад2); ЦТВС(АБК1); ЦТВС(водозабор); ЦТВС(гараж); ЦТВС(АБК2); КНС(ФЭИ); КНС2(Сигнал).</w:t>
      </w:r>
    </w:p>
    <w:p w14:paraId="27887A8B" w14:textId="215AD9FA" w:rsidR="00327435" w:rsidRPr="005047C5" w:rsidRDefault="00354078" w:rsidP="00327435">
      <w:pPr>
        <w:pStyle w:val="af0"/>
        <w:spacing w:line="360" w:lineRule="auto"/>
        <w:ind w:left="0" w:firstLine="567"/>
        <w:jc w:val="both"/>
        <w:rPr>
          <w:color w:val="000000" w:themeColor="text1"/>
          <w:szCs w:val="24"/>
        </w:rPr>
      </w:pPr>
      <w:r w:rsidRPr="005047C5">
        <w:rPr>
          <w:color w:val="000000" w:themeColor="text1"/>
          <w:szCs w:val="24"/>
        </w:rPr>
        <w:t xml:space="preserve">Кроме объектов в Старом городе, п. Мирный и очистных сооружений, имеется ряд потребителей МП «Теплоснабжение», подключенных к тепловому выводу от ТЭЦ ФЭИ в районе ул. Пирогова и оврага между Старым городом и п. Мирный. </w:t>
      </w:r>
      <w:r w:rsidR="00327435" w:rsidRPr="005047C5">
        <w:rPr>
          <w:color w:val="000000" w:themeColor="text1"/>
          <w:szCs w:val="24"/>
        </w:rPr>
        <w:t xml:space="preserve"> Переключение этих потребителей на котельную МП «Теплоснабжение» осложняется их значительной удаленностью и малыми тепловыми нагрузками. Потери в сетях при подключении данных потребителей будут соизмеримы с их тепловой нагрузкой. В связи с этим предлагается организация индивидуального теплоснабжения.</w:t>
      </w:r>
    </w:p>
    <w:p w14:paraId="7F37545F" w14:textId="39D1F219" w:rsidR="00A54580" w:rsidRPr="005047C5" w:rsidRDefault="00327435" w:rsidP="00327435">
      <w:pPr>
        <w:pStyle w:val="af0"/>
        <w:spacing w:line="360" w:lineRule="auto"/>
        <w:ind w:left="0" w:firstLine="567"/>
        <w:jc w:val="both"/>
        <w:rPr>
          <w:color w:val="000000" w:themeColor="text1"/>
          <w:szCs w:val="24"/>
        </w:rPr>
      </w:pPr>
      <w:r w:rsidRPr="005047C5">
        <w:rPr>
          <w:color w:val="000000" w:themeColor="text1"/>
          <w:szCs w:val="24"/>
        </w:rPr>
        <w:t xml:space="preserve">Для потребителей данной группы в соответствии с СП 60.13330.2012 «СНиП 41-01-2003. Отопление, вентиляция и кондиционирование воздуха» в качестве индивидуальных источников теплоснабжения предусматриваются </w:t>
      </w:r>
      <w:proofErr w:type="spellStart"/>
      <w:r w:rsidRPr="005047C5">
        <w:rPr>
          <w:color w:val="000000" w:themeColor="text1"/>
          <w:szCs w:val="24"/>
        </w:rPr>
        <w:t>теплогенераторные</w:t>
      </w:r>
      <w:proofErr w:type="spellEnd"/>
      <w:r w:rsidRPr="005047C5">
        <w:rPr>
          <w:color w:val="000000" w:themeColor="text1"/>
          <w:szCs w:val="24"/>
        </w:rPr>
        <w:t xml:space="preserve"> установки.</w:t>
      </w:r>
    </w:p>
    <w:p w14:paraId="792CAED9" w14:textId="77777777" w:rsidR="002532C2" w:rsidRPr="005047C5" w:rsidRDefault="002532C2" w:rsidP="002532C2">
      <w:pPr>
        <w:pStyle w:val="af0"/>
        <w:spacing w:line="360" w:lineRule="auto"/>
        <w:ind w:left="0" w:firstLine="567"/>
        <w:jc w:val="both"/>
        <w:rPr>
          <w:color w:val="000000" w:themeColor="text1"/>
          <w:szCs w:val="24"/>
        </w:rPr>
      </w:pPr>
      <w:r w:rsidRPr="005047C5">
        <w:rPr>
          <w:color w:val="000000" w:themeColor="text1"/>
          <w:szCs w:val="24"/>
        </w:rPr>
        <w:t>Капитальные и эксплуатационные затраты на реализацию варианта 4 приведены в таблице 1</w:t>
      </w:r>
      <w:r w:rsidR="002C40A0" w:rsidRPr="005047C5">
        <w:rPr>
          <w:color w:val="000000" w:themeColor="text1"/>
          <w:szCs w:val="24"/>
        </w:rPr>
        <w:t>7</w:t>
      </w:r>
      <w:r w:rsidRPr="005047C5">
        <w:rPr>
          <w:color w:val="000000" w:themeColor="text1"/>
          <w:szCs w:val="24"/>
        </w:rPr>
        <w:t>.</w:t>
      </w:r>
    </w:p>
    <w:p w14:paraId="423CAAB3" w14:textId="30D4A170" w:rsidR="002532C2" w:rsidRPr="005047C5" w:rsidRDefault="002532C2" w:rsidP="00631BC0">
      <w:pPr>
        <w:pStyle w:val="af8"/>
        <w:rPr>
          <w:color w:val="000000" w:themeColor="text1"/>
        </w:rPr>
      </w:pPr>
      <w:bookmarkStart w:id="83" w:name="_Toc53577778"/>
      <w:r w:rsidRPr="005047C5">
        <w:rPr>
          <w:color w:val="000000" w:themeColor="text1"/>
        </w:rPr>
        <w:lastRenderedPageBreak/>
        <w:t xml:space="preserve">Таблица </w:t>
      </w:r>
      <w:r w:rsidR="00D60C3E" w:rsidRPr="005047C5">
        <w:rPr>
          <w:color w:val="000000" w:themeColor="text1"/>
        </w:rPr>
        <w:fldChar w:fldCharType="begin"/>
      </w:r>
      <w:r w:rsidR="00D60C3E" w:rsidRPr="005047C5">
        <w:rPr>
          <w:color w:val="000000" w:themeColor="text1"/>
        </w:rPr>
        <w:instrText xml:space="preserve"> SEQ Таблица \* ARABIC </w:instrText>
      </w:r>
      <w:r w:rsidR="00D60C3E" w:rsidRPr="005047C5">
        <w:rPr>
          <w:color w:val="000000" w:themeColor="text1"/>
        </w:rPr>
        <w:fldChar w:fldCharType="separate"/>
      </w:r>
      <w:r w:rsidR="00553A78">
        <w:rPr>
          <w:noProof/>
          <w:color w:val="000000" w:themeColor="text1"/>
        </w:rPr>
        <w:t>16</w:t>
      </w:r>
      <w:r w:rsidR="00D60C3E" w:rsidRPr="005047C5">
        <w:rPr>
          <w:noProof/>
          <w:color w:val="000000" w:themeColor="text1"/>
        </w:rPr>
        <w:fldChar w:fldCharType="end"/>
      </w:r>
      <w:r w:rsidRPr="005047C5">
        <w:rPr>
          <w:color w:val="000000" w:themeColor="text1"/>
        </w:rPr>
        <w:t xml:space="preserve"> – Капитальные и эксплуатационные затраты на реализацию мероприятий по варианту 4</w:t>
      </w:r>
      <w:bookmarkEnd w:id="83"/>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2"/>
        <w:gridCol w:w="4289"/>
        <w:gridCol w:w="1800"/>
        <w:gridCol w:w="2734"/>
      </w:tblGrid>
      <w:tr w:rsidR="005047C5" w:rsidRPr="005047C5" w14:paraId="119C75FA" w14:textId="77777777" w:rsidTr="00E06547">
        <w:trPr>
          <w:trHeight w:val="20"/>
          <w:tblHeader/>
        </w:trPr>
        <w:tc>
          <w:tcPr>
            <w:tcW w:w="279" w:type="pct"/>
            <w:shd w:val="clear" w:color="auto" w:fill="auto"/>
            <w:vAlign w:val="center"/>
            <w:hideMark/>
          </w:tcPr>
          <w:p w14:paraId="2C6D7636" w14:textId="77777777" w:rsidR="002532C2" w:rsidRPr="005047C5" w:rsidRDefault="002532C2" w:rsidP="00D12072">
            <w:pPr>
              <w:keepNext/>
              <w:rPr>
                <w:rFonts w:eastAsia="Times New Roman"/>
                <w:b/>
                <w:color w:val="000000" w:themeColor="text1"/>
                <w:sz w:val="20"/>
                <w:szCs w:val="20"/>
                <w:lang w:eastAsia="ru-RU"/>
              </w:rPr>
            </w:pPr>
            <w:r w:rsidRPr="005047C5">
              <w:rPr>
                <w:rFonts w:eastAsia="Times New Roman"/>
                <w:b/>
                <w:color w:val="000000" w:themeColor="text1"/>
                <w:sz w:val="20"/>
                <w:szCs w:val="20"/>
                <w:lang w:eastAsia="ru-RU"/>
              </w:rPr>
              <w:t>№ п/п</w:t>
            </w:r>
          </w:p>
        </w:tc>
        <w:tc>
          <w:tcPr>
            <w:tcW w:w="2295" w:type="pct"/>
            <w:shd w:val="clear" w:color="auto" w:fill="auto"/>
            <w:vAlign w:val="center"/>
            <w:hideMark/>
          </w:tcPr>
          <w:p w14:paraId="7E5CBFA5" w14:textId="77777777" w:rsidR="002532C2" w:rsidRPr="005047C5" w:rsidRDefault="002532C2" w:rsidP="00D12072">
            <w:pPr>
              <w:keepNext/>
              <w:rPr>
                <w:rFonts w:eastAsia="Times New Roman"/>
                <w:b/>
                <w:color w:val="000000" w:themeColor="text1"/>
                <w:sz w:val="20"/>
                <w:szCs w:val="20"/>
                <w:lang w:eastAsia="ru-RU"/>
              </w:rPr>
            </w:pPr>
            <w:r w:rsidRPr="005047C5">
              <w:rPr>
                <w:rFonts w:eastAsia="Times New Roman"/>
                <w:b/>
                <w:color w:val="000000" w:themeColor="text1"/>
                <w:sz w:val="20"/>
                <w:szCs w:val="20"/>
                <w:lang w:eastAsia="ru-RU"/>
              </w:rPr>
              <w:t>Наименование мероприятия</w:t>
            </w:r>
          </w:p>
        </w:tc>
        <w:tc>
          <w:tcPr>
            <w:tcW w:w="963" w:type="pct"/>
            <w:shd w:val="clear" w:color="auto" w:fill="auto"/>
            <w:vAlign w:val="center"/>
            <w:hideMark/>
          </w:tcPr>
          <w:p w14:paraId="47310877" w14:textId="77777777" w:rsidR="002532C2" w:rsidRPr="005047C5" w:rsidRDefault="002532C2" w:rsidP="00D12072">
            <w:pPr>
              <w:keepNext/>
              <w:rPr>
                <w:rFonts w:eastAsia="Times New Roman"/>
                <w:b/>
                <w:color w:val="000000" w:themeColor="text1"/>
                <w:sz w:val="20"/>
                <w:szCs w:val="20"/>
                <w:lang w:eastAsia="ru-RU"/>
              </w:rPr>
            </w:pPr>
            <w:r w:rsidRPr="005047C5">
              <w:rPr>
                <w:rFonts w:eastAsia="Times New Roman"/>
                <w:b/>
                <w:color w:val="000000" w:themeColor="text1"/>
                <w:sz w:val="20"/>
                <w:szCs w:val="20"/>
                <w:lang w:eastAsia="ru-RU"/>
              </w:rPr>
              <w:t>Стоимость реализации мероприятия (без НДС), тыс. руб.</w:t>
            </w:r>
          </w:p>
        </w:tc>
        <w:tc>
          <w:tcPr>
            <w:tcW w:w="1463" w:type="pct"/>
          </w:tcPr>
          <w:p w14:paraId="3F1E89E2" w14:textId="77777777" w:rsidR="002532C2" w:rsidRPr="005047C5" w:rsidRDefault="002532C2" w:rsidP="00D12072">
            <w:pPr>
              <w:keepNext/>
              <w:rPr>
                <w:rFonts w:eastAsia="Times New Roman"/>
                <w:b/>
                <w:color w:val="000000" w:themeColor="text1"/>
                <w:sz w:val="20"/>
                <w:szCs w:val="20"/>
                <w:lang w:eastAsia="ru-RU"/>
              </w:rPr>
            </w:pPr>
            <w:r w:rsidRPr="005047C5">
              <w:rPr>
                <w:rFonts w:eastAsia="Times New Roman"/>
                <w:b/>
                <w:color w:val="000000" w:themeColor="text1"/>
                <w:sz w:val="20"/>
                <w:szCs w:val="20"/>
                <w:lang w:eastAsia="ru-RU"/>
              </w:rPr>
              <w:t>Ежегодные эксплуатационные затраты (прирост к существующему уровню), тыс. руб.</w:t>
            </w:r>
          </w:p>
        </w:tc>
      </w:tr>
      <w:tr w:rsidR="005047C5" w:rsidRPr="005047C5" w14:paraId="66A44DD1" w14:textId="77777777" w:rsidTr="00A876E1">
        <w:trPr>
          <w:trHeight w:val="20"/>
        </w:trPr>
        <w:tc>
          <w:tcPr>
            <w:tcW w:w="279" w:type="pct"/>
            <w:shd w:val="clear" w:color="auto" w:fill="auto"/>
            <w:vAlign w:val="center"/>
            <w:hideMark/>
          </w:tcPr>
          <w:p w14:paraId="3A66A740" w14:textId="77777777" w:rsidR="002532C2" w:rsidRPr="005047C5" w:rsidRDefault="002532C2" w:rsidP="00D12072">
            <w:pPr>
              <w:rPr>
                <w:rFonts w:eastAsia="Times New Roman"/>
                <w:color w:val="000000" w:themeColor="text1"/>
                <w:sz w:val="20"/>
                <w:szCs w:val="20"/>
                <w:lang w:eastAsia="ru-RU"/>
              </w:rPr>
            </w:pPr>
            <w:r w:rsidRPr="005047C5">
              <w:rPr>
                <w:rFonts w:eastAsia="Times New Roman"/>
                <w:color w:val="000000" w:themeColor="text1"/>
                <w:sz w:val="20"/>
                <w:szCs w:val="20"/>
                <w:lang w:eastAsia="ru-RU"/>
              </w:rPr>
              <w:t>1</w:t>
            </w:r>
          </w:p>
        </w:tc>
        <w:tc>
          <w:tcPr>
            <w:tcW w:w="2295" w:type="pct"/>
            <w:shd w:val="clear" w:color="auto" w:fill="auto"/>
            <w:vAlign w:val="center"/>
          </w:tcPr>
          <w:p w14:paraId="0F2B1B45" w14:textId="77777777" w:rsidR="002532C2" w:rsidRPr="005047C5" w:rsidRDefault="00090998" w:rsidP="00D12072">
            <w:pPr>
              <w:rPr>
                <w:rFonts w:eastAsia="Times New Roman"/>
                <w:color w:val="000000" w:themeColor="text1"/>
                <w:sz w:val="20"/>
                <w:szCs w:val="20"/>
                <w:lang w:eastAsia="ru-RU"/>
              </w:rPr>
            </w:pPr>
            <w:r w:rsidRPr="005047C5">
              <w:rPr>
                <w:rFonts w:eastAsia="Times New Roman"/>
                <w:color w:val="000000" w:themeColor="text1"/>
                <w:sz w:val="20"/>
                <w:szCs w:val="20"/>
                <w:lang w:eastAsia="ru-RU"/>
              </w:rPr>
              <w:t>Строительство ПНС «Мирный»</w:t>
            </w:r>
          </w:p>
        </w:tc>
        <w:tc>
          <w:tcPr>
            <w:tcW w:w="963" w:type="pct"/>
            <w:shd w:val="clear" w:color="auto" w:fill="auto"/>
            <w:vAlign w:val="center"/>
          </w:tcPr>
          <w:p w14:paraId="03C1D174" w14:textId="77777777" w:rsidR="002532C2" w:rsidRPr="005047C5" w:rsidRDefault="00EC23BA" w:rsidP="00D12072">
            <w:pPr>
              <w:rPr>
                <w:rFonts w:eastAsia="Times New Roman"/>
                <w:color w:val="000000" w:themeColor="text1"/>
                <w:sz w:val="20"/>
                <w:szCs w:val="20"/>
                <w:lang w:eastAsia="ru-RU"/>
              </w:rPr>
            </w:pPr>
            <w:r w:rsidRPr="005047C5">
              <w:rPr>
                <w:rFonts w:eastAsia="Times New Roman"/>
                <w:color w:val="000000" w:themeColor="text1"/>
                <w:sz w:val="20"/>
                <w:szCs w:val="20"/>
                <w:lang w:eastAsia="ru-RU"/>
              </w:rPr>
              <w:t>7974</w:t>
            </w:r>
          </w:p>
        </w:tc>
        <w:tc>
          <w:tcPr>
            <w:tcW w:w="1463" w:type="pct"/>
            <w:vAlign w:val="center"/>
          </w:tcPr>
          <w:p w14:paraId="3D8D0923" w14:textId="77777777" w:rsidR="002532C2" w:rsidRPr="005047C5" w:rsidRDefault="00652875" w:rsidP="00D12072">
            <w:pPr>
              <w:rPr>
                <w:rFonts w:eastAsia="Times New Roman"/>
                <w:color w:val="000000" w:themeColor="text1"/>
                <w:sz w:val="20"/>
                <w:szCs w:val="20"/>
                <w:lang w:val="en-US" w:eastAsia="ru-RU"/>
              </w:rPr>
            </w:pPr>
            <w:r w:rsidRPr="005047C5">
              <w:rPr>
                <w:rFonts w:eastAsia="Times New Roman"/>
                <w:color w:val="000000" w:themeColor="text1"/>
                <w:sz w:val="20"/>
                <w:szCs w:val="20"/>
                <w:lang w:val="en-US" w:eastAsia="ru-RU"/>
              </w:rPr>
              <w:t>1356</w:t>
            </w:r>
          </w:p>
        </w:tc>
      </w:tr>
      <w:tr w:rsidR="005047C5" w:rsidRPr="005047C5" w14:paraId="58DBF71D" w14:textId="77777777" w:rsidTr="00A876E1">
        <w:trPr>
          <w:trHeight w:val="20"/>
        </w:trPr>
        <w:tc>
          <w:tcPr>
            <w:tcW w:w="279" w:type="pct"/>
            <w:shd w:val="clear" w:color="auto" w:fill="auto"/>
            <w:vAlign w:val="center"/>
            <w:hideMark/>
          </w:tcPr>
          <w:p w14:paraId="484A3D6B" w14:textId="77777777" w:rsidR="002532C2" w:rsidRPr="005047C5" w:rsidRDefault="002532C2" w:rsidP="00D12072">
            <w:pPr>
              <w:rPr>
                <w:rFonts w:eastAsia="Times New Roman"/>
                <w:color w:val="000000" w:themeColor="text1"/>
                <w:sz w:val="20"/>
                <w:szCs w:val="20"/>
                <w:lang w:eastAsia="ru-RU"/>
              </w:rPr>
            </w:pPr>
            <w:r w:rsidRPr="005047C5">
              <w:rPr>
                <w:rFonts w:eastAsia="Times New Roman"/>
                <w:color w:val="000000" w:themeColor="text1"/>
                <w:sz w:val="20"/>
                <w:szCs w:val="20"/>
                <w:lang w:eastAsia="ru-RU"/>
              </w:rPr>
              <w:t>2</w:t>
            </w:r>
          </w:p>
        </w:tc>
        <w:tc>
          <w:tcPr>
            <w:tcW w:w="2295" w:type="pct"/>
            <w:shd w:val="clear" w:color="auto" w:fill="auto"/>
            <w:vAlign w:val="center"/>
          </w:tcPr>
          <w:p w14:paraId="6322FA53" w14:textId="77777777" w:rsidR="002532C2" w:rsidRPr="005047C5" w:rsidRDefault="00090998" w:rsidP="00D12072">
            <w:pPr>
              <w:rPr>
                <w:rFonts w:eastAsia="Times New Roman"/>
                <w:color w:val="000000" w:themeColor="text1"/>
                <w:sz w:val="20"/>
                <w:szCs w:val="20"/>
                <w:lang w:eastAsia="ru-RU"/>
              </w:rPr>
            </w:pPr>
            <w:r w:rsidRPr="005047C5">
              <w:rPr>
                <w:rFonts w:eastAsia="Times New Roman"/>
                <w:color w:val="000000" w:themeColor="text1"/>
                <w:sz w:val="20"/>
                <w:szCs w:val="20"/>
                <w:lang w:eastAsia="ru-RU"/>
              </w:rPr>
              <w:t>Строительство теплоисточника АО «ГНЦ РФ ФЭИ» мощностью 50 Гкал/ч</w:t>
            </w:r>
          </w:p>
        </w:tc>
        <w:tc>
          <w:tcPr>
            <w:tcW w:w="963" w:type="pct"/>
            <w:shd w:val="clear" w:color="auto" w:fill="auto"/>
            <w:vAlign w:val="center"/>
          </w:tcPr>
          <w:p w14:paraId="4FEA34CB" w14:textId="77777777" w:rsidR="002532C2" w:rsidRPr="005047C5" w:rsidRDefault="00EC23BA" w:rsidP="00D12072">
            <w:pPr>
              <w:rPr>
                <w:rFonts w:eastAsia="Times New Roman"/>
                <w:color w:val="000000" w:themeColor="text1"/>
                <w:sz w:val="20"/>
                <w:szCs w:val="20"/>
                <w:lang w:eastAsia="ru-RU"/>
              </w:rPr>
            </w:pPr>
            <w:r w:rsidRPr="005047C5">
              <w:rPr>
                <w:rFonts w:eastAsia="Times New Roman"/>
                <w:color w:val="000000" w:themeColor="text1"/>
                <w:sz w:val="20"/>
                <w:szCs w:val="20"/>
                <w:lang w:eastAsia="ru-RU"/>
              </w:rPr>
              <w:t>205618</w:t>
            </w:r>
          </w:p>
        </w:tc>
        <w:tc>
          <w:tcPr>
            <w:tcW w:w="1463" w:type="pct"/>
            <w:vAlign w:val="center"/>
          </w:tcPr>
          <w:p w14:paraId="66F82623" w14:textId="77777777" w:rsidR="002532C2" w:rsidRPr="005047C5" w:rsidRDefault="00652875" w:rsidP="00D12072">
            <w:pPr>
              <w:rPr>
                <w:rFonts w:eastAsia="Times New Roman"/>
                <w:color w:val="000000" w:themeColor="text1"/>
                <w:sz w:val="20"/>
                <w:szCs w:val="20"/>
                <w:lang w:val="en-US" w:eastAsia="ru-RU"/>
              </w:rPr>
            </w:pPr>
            <w:r w:rsidRPr="005047C5">
              <w:rPr>
                <w:rFonts w:eastAsia="Times New Roman"/>
                <w:color w:val="000000" w:themeColor="text1"/>
                <w:sz w:val="20"/>
                <w:szCs w:val="20"/>
                <w:lang w:val="en-US" w:eastAsia="ru-RU"/>
              </w:rPr>
              <w:t>34955</w:t>
            </w:r>
          </w:p>
        </w:tc>
      </w:tr>
      <w:tr w:rsidR="005047C5" w:rsidRPr="005047C5" w14:paraId="610F50A8" w14:textId="77777777" w:rsidTr="00A876E1">
        <w:trPr>
          <w:trHeight w:val="20"/>
        </w:trPr>
        <w:tc>
          <w:tcPr>
            <w:tcW w:w="279" w:type="pct"/>
            <w:shd w:val="clear" w:color="auto" w:fill="auto"/>
            <w:vAlign w:val="center"/>
            <w:hideMark/>
          </w:tcPr>
          <w:p w14:paraId="09A3EAAE" w14:textId="77777777" w:rsidR="008C1ACB" w:rsidRPr="005047C5" w:rsidRDefault="008C1ACB" w:rsidP="008C1ACB">
            <w:pPr>
              <w:rPr>
                <w:rFonts w:eastAsia="Times New Roman"/>
                <w:color w:val="000000" w:themeColor="text1"/>
                <w:sz w:val="20"/>
                <w:szCs w:val="20"/>
                <w:lang w:eastAsia="ru-RU"/>
              </w:rPr>
            </w:pPr>
            <w:r w:rsidRPr="005047C5">
              <w:rPr>
                <w:rFonts w:eastAsia="Times New Roman"/>
                <w:color w:val="000000" w:themeColor="text1"/>
                <w:sz w:val="20"/>
                <w:szCs w:val="20"/>
                <w:lang w:eastAsia="ru-RU"/>
              </w:rPr>
              <w:t>3</w:t>
            </w:r>
          </w:p>
        </w:tc>
        <w:tc>
          <w:tcPr>
            <w:tcW w:w="2295" w:type="pct"/>
            <w:shd w:val="clear" w:color="auto" w:fill="auto"/>
            <w:vAlign w:val="center"/>
          </w:tcPr>
          <w:p w14:paraId="706ED233" w14:textId="5DE14CBA" w:rsidR="008C1ACB" w:rsidRPr="005047C5" w:rsidRDefault="008C1ACB" w:rsidP="008C1ACB">
            <w:pPr>
              <w:rPr>
                <w:rFonts w:eastAsia="Times New Roman"/>
                <w:color w:val="000000" w:themeColor="text1"/>
                <w:sz w:val="20"/>
                <w:szCs w:val="20"/>
                <w:lang w:eastAsia="ru-RU"/>
              </w:rPr>
            </w:pPr>
            <w:r w:rsidRPr="005047C5">
              <w:rPr>
                <w:rFonts w:eastAsia="Times New Roman"/>
                <w:color w:val="000000" w:themeColor="text1"/>
                <w:sz w:val="20"/>
                <w:szCs w:val="20"/>
                <w:lang w:eastAsia="ru-RU"/>
              </w:rPr>
              <w:t xml:space="preserve">Строительство теплоисточника мощностью 25 Гкал/ч в районе пересечения </w:t>
            </w:r>
            <w:proofErr w:type="spellStart"/>
            <w:r w:rsidRPr="005047C5">
              <w:rPr>
                <w:rFonts w:eastAsia="Times New Roman"/>
                <w:color w:val="000000" w:themeColor="text1"/>
                <w:sz w:val="20"/>
                <w:szCs w:val="20"/>
                <w:lang w:eastAsia="ru-RU"/>
              </w:rPr>
              <w:t>ул.Менделеева</w:t>
            </w:r>
            <w:proofErr w:type="spellEnd"/>
            <w:r w:rsidRPr="005047C5">
              <w:rPr>
                <w:rFonts w:eastAsia="Times New Roman"/>
                <w:color w:val="000000" w:themeColor="text1"/>
                <w:sz w:val="20"/>
                <w:szCs w:val="20"/>
                <w:lang w:eastAsia="ru-RU"/>
              </w:rPr>
              <w:t xml:space="preserve"> и </w:t>
            </w:r>
            <w:proofErr w:type="spellStart"/>
            <w:r w:rsidRPr="005047C5">
              <w:rPr>
                <w:rFonts w:eastAsia="Times New Roman"/>
                <w:color w:val="000000" w:themeColor="text1"/>
                <w:sz w:val="20"/>
                <w:szCs w:val="20"/>
                <w:lang w:eastAsia="ru-RU"/>
              </w:rPr>
              <w:t>ул.Горького</w:t>
            </w:r>
            <w:proofErr w:type="spellEnd"/>
            <w:r w:rsidRPr="005047C5">
              <w:rPr>
                <w:rFonts w:eastAsia="Times New Roman"/>
                <w:color w:val="000000" w:themeColor="text1"/>
                <w:sz w:val="20"/>
                <w:szCs w:val="20"/>
                <w:lang w:eastAsia="ru-RU"/>
              </w:rPr>
              <w:t xml:space="preserve"> – всего, в том числе:</w:t>
            </w:r>
          </w:p>
        </w:tc>
        <w:tc>
          <w:tcPr>
            <w:tcW w:w="963" w:type="pct"/>
            <w:shd w:val="clear" w:color="auto" w:fill="auto"/>
            <w:vAlign w:val="center"/>
          </w:tcPr>
          <w:p w14:paraId="6682E92F" w14:textId="57CAFB5D" w:rsidR="008C1ACB" w:rsidRPr="005047C5" w:rsidRDefault="005631CA" w:rsidP="008C1ACB">
            <w:pPr>
              <w:rPr>
                <w:rFonts w:eastAsia="Times New Roman"/>
                <w:color w:val="000000" w:themeColor="text1"/>
                <w:sz w:val="20"/>
                <w:szCs w:val="20"/>
                <w:lang w:val="en-US" w:eastAsia="ru-RU"/>
              </w:rPr>
            </w:pPr>
            <w:r w:rsidRPr="005047C5">
              <w:rPr>
                <w:color w:val="000000" w:themeColor="text1"/>
                <w:sz w:val="20"/>
                <w:szCs w:val="20"/>
              </w:rPr>
              <w:t>207686</w:t>
            </w:r>
          </w:p>
        </w:tc>
        <w:tc>
          <w:tcPr>
            <w:tcW w:w="1463" w:type="pct"/>
            <w:vAlign w:val="center"/>
          </w:tcPr>
          <w:p w14:paraId="47389740" w14:textId="49E75AD0" w:rsidR="008C1ACB" w:rsidRPr="005047C5" w:rsidRDefault="005631CA" w:rsidP="008C1ACB">
            <w:pPr>
              <w:rPr>
                <w:rFonts w:eastAsia="Times New Roman"/>
                <w:color w:val="000000" w:themeColor="text1"/>
                <w:sz w:val="20"/>
                <w:szCs w:val="20"/>
                <w:lang w:val="en-US" w:eastAsia="ru-RU"/>
              </w:rPr>
            </w:pPr>
            <w:r w:rsidRPr="005047C5">
              <w:rPr>
                <w:color w:val="000000" w:themeColor="text1"/>
                <w:sz w:val="20"/>
                <w:szCs w:val="20"/>
              </w:rPr>
              <w:t>26807</w:t>
            </w:r>
          </w:p>
        </w:tc>
      </w:tr>
      <w:tr w:rsidR="005047C5" w:rsidRPr="005047C5" w14:paraId="43663B97" w14:textId="77777777" w:rsidTr="00A876E1">
        <w:trPr>
          <w:trHeight w:val="20"/>
        </w:trPr>
        <w:tc>
          <w:tcPr>
            <w:tcW w:w="279" w:type="pct"/>
            <w:shd w:val="clear" w:color="auto" w:fill="auto"/>
            <w:vAlign w:val="center"/>
          </w:tcPr>
          <w:p w14:paraId="23963824" w14:textId="77777777" w:rsidR="003C0B09" w:rsidRPr="005047C5" w:rsidRDefault="003C0B09" w:rsidP="00D12072">
            <w:pPr>
              <w:rPr>
                <w:rFonts w:eastAsia="Times New Roman"/>
                <w:color w:val="000000" w:themeColor="text1"/>
                <w:sz w:val="20"/>
                <w:szCs w:val="20"/>
                <w:lang w:eastAsia="ru-RU"/>
              </w:rPr>
            </w:pPr>
            <w:r w:rsidRPr="005047C5">
              <w:rPr>
                <w:rFonts w:eastAsia="Times New Roman"/>
                <w:color w:val="000000" w:themeColor="text1"/>
                <w:sz w:val="20"/>
                <w:szCs w:val="20"/>
                <w:lang w:eastAsia="ru-RU"/>
              </w:rPr>
              <w:t>3.1.</w:t>
            </w:r>
          </w:p>
        </w:tc>
        <w:tc>
          <w:tcPr>
            <w:tcW w:w="2295" w:type="pct"/>
            <w:shd w:val="clear" w:color="auto" w:fill="auto"/>
            <w:vAlign w:val="center"/>
          </w:tcPr>
          <w:p w14:paraId="54F48143" w14:textId="75507A00" w:rsidR="003C0B09" w:rsidRPr="005047C5" w:rsidRDefault="008D1066" w:rsidP="00D12072">
            <w:pPr>
              <w:rPr>
                <w:rFonts w:eastAsia="Times New Roman"/>
                <w:color w:val="000000" w:themeColor="text1"/>
                <w:sz w:val="20"/>
                <w:szCs w:val="20"/>
                <w:lang w:eastAsia="ru-RU"/>
              </w:rPr>
            </w:pPr>
            <w:r w:rsidRPr="005047C5">
              <w:rPr>
                <w:rFonts w:eastAsia="Times New Roman"/>
                <w:color w:val="000000" w:themeColor="text1"/>
                <w:sz w:val="20"/>
                <w:szCs w:val="20"/>
                <w:lang w:eastAsia="ru-RU"/>
              </w:rPr>
              <w:t>С</w:t>
            </w:r>
            <w:r w:rsidR="003C0B09" w:rsidRPr="005047C5">
              <w:rPr>
                <w:rFonts w:eastAsia="Times New Roman"/>
                <w:color w:val="000000" w:themeColor="text1"/>
                <w:sz w:val="20"/>
                <w:szCs w:val="20"/>
                <w:lang w:eastAsia="ru-RU"/>
              </w:rPr>
              <w:t>тоимость выкупа земельного участка</w:t>
            </w:r>
          </w:p>
        </w:tc>
        <w:tc>
          <w:tcPr>
            <w:tcW w:w="963" w:type="pct"/>
            <w:shd w:val="clear" w:color="auto" w:fill="auto"/>
            <w:vAlign w:val="center"/>
          </w:tcPr>
          <w:p w14:paraId="430FCC6B" w14:textId="77777777" w:rsidR="003C0B09" w:rsidRPr="005047C5" w:rsidRDefault="003C0B09" w:rsidP="00D12072">
            <w:pPr>
              <w:rPr>
                <w:rFonts w:eastAsia="Times New Roman"/>
                <w:color w:val="000000" w:themeColor="text1"/>
                <w:sz w:val="20"/>
                <w:szCs w:val="20"/>
                <w:lang w:eastAsia="ru-RU"/>
              </w:rPr>
            </w:pPr>
            <w:r w:rsidRPr="005047C5">
              <w:rPr>
                <w:rFonts w:eastAsia="Times New Roman"/>
                <w:color w:val="000000" w:themeColor="text1"/>
                <w:sz w:val="20"/>
                <w:szCs w:val="20"/>
                <w:lang w:eastAsia="ru-RU"/>
              </w:rPr>
              <w:t>50000</w:t>
            </w:r>
          </w:p>
        </w:tc>
        <w:tc>
          <w:tcPr>
            <w:tcW w:w="1463" w:type="pct"/>
            <w:vAlign w:val="center"/>
          </w:tcPr>
          <w:p w14:paraId="5021FFFC" w14:textId="79965C63" w:rsidR="003C0B09" w:rsidRPr="005047C5" w:rsidRDefault="00A60DCF" w:rsidP="00D12072">
            <w:pPr>
              <w:rPr>
                <w:rFonts w:eastAsia="Times New Roman"/>
                <w:color w:val="000000" w:themeColor="text1"/>
                <w:sz w:val="20"/>
                <w:szCs w:val="20"/>
                <w:lang w:eastAsia="ru-RU"/>
              </w:rPr>
            </w:pPr>
            <w:r w:rsidRPr="005047C5">
              <w:rPr>
                <w:rFonts w:eastAsia="Times New Roman"/>
                <w:color w:val="000000" w:themeColor="text1"/>
                <w:sz w:val="20"/>
                <w:szCs w:val="20"/>
                <w:lang w:eastAsia="ru-RU"/>
              </w:rPr>
              <w:t>0</w:t>
            </w:r>
          </w:p>
        </w:tc>
      </w:tr>
      <w:tr w:rsidR="005047C5" w:rsidRPr="005047C5" w14:paraId="398E18F1" w14:textId="77777777" w:rsidTr="00A876E1">
        <w:trPr>
          <w:trHeight w:val="20"/>
        </w:trPr>
        <w:tc>
          <w:tcPr>
            <w:tcW w:w="279" w:type="pct"/>
            <w:shd w:val="clear" w:color="auto" w:fill="auto"/>
            <w:vAlign w:val="center"/>
          </w:tcPr>
          <w:p w14:paraId="76FDE831" w14:textId="1BB28C6F" w:rsidR="008D1066" w:rsidRPr="005047C5" w:rsidRDefault="008D1066" w:rsidP="008D1066">
            <w:pPr>
              <w:rPr>
                <w:rFonts w:eastAsia="Times New Roman"/>
                <w:color w:val="000000" w:themeColor="text1"/>
                <w:sz w:val="20"/>
                <w:szCs w:val="20"/>
                <w:lang w:eastAsia="ru-RU"/>
              </w:rPr>
            </w:pPr>
            <w:r w:rsidRPr="005047C5">
              <w:rPr>
                <w:rFonts w:eastAsia="Times New Roman"/>
                <w:color w:val="000000" w:themeColor="text1"/>
                <w:sz w:val="20"/>
                <w:szCs w:val="20"/>
                <w:lang w:eastAsia="ru-RU"/>
              </w:rPr>
              <w:t>3.2</w:t>
            </w:r>
            <w:r w:rsidR="008C1ACB" w:rsidRPr="005047C5">
              <w:rPr>
                <w:rFonts w:eastAsia="Times New Roman"/>
                <w:color w:val="000000" w:themeColor="text1"/>
                <w:sz w:val="20"/>
                <w:szCs w:val="20"/>
                <w:lang w:eastAsia="ru-RU"/>
              </w:rPr>
              <w:t>.</w:t>
            </w:r>
          </w:p>
        </w:tc>
        <w:tc>
          <w:tcPr>
            <w:tcW w:w="2295" w:type="pct"/>
            <w:shd w:val="clear" w:color="auto" w:fill="auto"/>
            <w:vAlign w:val="center"/>
          </w:tcPr>
          <w:p w14:paraId="05C18C87" w14:textId="722F8B77" w:rsidR="008D1066" w:rsidRPr="005047C5" w:rsidRDefault="008D1066" w:rsidP="008D1066">
            <w:pPr>
              <w:rPr>
                <w:rFonts w:eastAsia="Times New Roman"/>
                <w:color w:val="000000" w:themeColor="text1"/>
                <w:sz w:val="20"/>
                <w:szCs w:val="20"/>
                <w:lang w:eastAsia="ru-RU"/>
              </w:rPr>
            </w:pPr>
            <w:r w:rsidRPr="005047C5">
              <w:rPr>
                <w:rFonts w:eastAsia="Times New Roman"/>
                <w:color w:val="000000" w:themeColor="text1"/>
                <w:sz w:val="20"/>
                <w:szCs w:val="20"/>
                <w:lang w:eastAsia="ru-RU"/>
              </w:rPr>
              <w:t>Создание дополнительной мощности 3 Гкал/ч для теплоснабжения очистных сооружений</w:t>
            </w:r>
          </w:p>
        </w:tc>
        <w:tc>
          <w:tcPr>
            <w:tcW w:w="963" w:type="pct"/>
            <w:shd w:val="clear" w:color="auto" w:fill="auto"/>
            <w:vAlign w:val="center"/>
          </w:tcPr>
          <w:p w14:paraId="6D38B9BB" w14:textId="695A89F0" w:rsidR="008D1066" w:rsidRPr="005047C5" w:rsidRDefault="008D1066" w:rsidP="008D1066">
            <w:pPr>
              <w:rPr>
                <w:rFonts w:eastAsia="Times New Roman"/>
                <w:color w:val="000000" w:themeColor="text1"/>
                <w:sz w:val="20"/>
                <w:szCs w:val="20"/>
                <w:lang w:eastAsia="ru-RU"/>
              </w:rPr>
            </w:pPr>
            <w:r w:rsidRPr="005047C5">
              <w:rPr>
                <w:rFonts w:eastAsia="Times New Roman"/>
                <w:color w:val="000000" w:themeColor="text1"/>
                <w:sz w:val="20"/>
                <w:szCs w:val="20"/>
                <w:lang w:eastAsia="ru-RU"/>
              </w:rPr>
              <w:t>10017</w:t>
            </w:r>
          </w:p>
        </w:tc>
        <w:tc>
          <w:tcPr>
            <w:tcW w:w="1463" w:type="pct"/>
            <w:vAlign w:val="center"/>
          </w:tcPr>
          <w:p w14:paraId="343A3EF5" w14:textId="516AA769" w:rsidR="008D1066" w:rsidRPr="005047C5" w:rsidRDefault="008D1066" w:rsidP="008D1066">
            <w:pPr>
              <w:rPr>
                <w:rFonts w:eastAsia="Times New Roman"/>
                <w:color w:val="000000" w:themeColor="text1"/>
                <w:sz w:val="20"/>
                <w:szCs w:val="20"/>
                <w:lang w:eastAsia="ru-RU"/>
              </w:rPr>
            </w:pPr>
            <w:r w:rsidRPr="005047C5">
              <w:rPr>
                <w:rFonts w:eastAsia="Times New Roman"/>
                <w:color w:val="000000" w:themeColor="text1"/>
                <w:sz w:val="20"/>
                <w:szCs w:val="20"/>
                <w:lang w:eastAsia="ru-RU"/>
              </w:rPr>
              <w:t>1703</w:t>
            </w:r>
          </w:p>
        </w:tc>
      </w:tr>
      <w:tr w:rsidR="005047C5" w:rsidRPr="005047C5" w14:paraId="27078AB9" w14:textId="77777777" w:rsidTr="00A876E1">
        <w:trPr>
          <w:trHeight w:val="20"/>
        </w:trPr>
        <w:tc>
          <w:tcPr>
            <w:tcW w:w="279" w:type="pct"/>
            <w:shd w:val="clear" w:color="auto" w:fill="auto"/>
            <w:vAlign w:val="center"/>
          </w:tcPr>
          <w:p w14:paraId="4408EFEA" w14:textId="77777777" w:rsidR="00090998" w:rsidRPr="005047C5" w:rsidRDefault="00090998" w:rsidP="00D12072">
            <w:pPr>
              <w:rPr>
                <w:rFonts w:eastAsia="Times New Roman"/>
                <w:color w:val="000000" w:themeColor="text1"/>
                <w:sz w:val="20"/>
                <w:szCs w:val="20"/>
                <w:lang w:eastAsia="ru-RU"/>
              </w:rPr>
            </w:pPr>
            <w:r w:rsidRPr="005047C5">
              <w:rPr>
                <w:rFonts w:eastAsia="Times New Roman"/>
                <w:color w:val="000000" w:themeColor="text1"/>
                <w:sz w:val="20"/>
                <w:szCs w:val="20"/>
                <w:lang w:eastAsia="ru-RU"/>
              </w:rPr>
              <w:t>4</w:t>
            </w:r>
          </w:p>
        </w:tc>
        <w:tc>
          <w:tcPr>
            <w:tcW w:w="2295" w:type="pct"/>
            <w:shd w:val="clear" w:color="auto" w:fill="auto"/>
            <w:vAlign w:val="center"/>
          </w:tcPr>
          <w:p w14:paraId="25E8B89B" w14:textId="77777777" w:rsidR="00090998" w:rsidRPr="005047C5" w:rsidRDefault="00DB4888" w:rsidP="00D12072">
            <w:pPr>
              <w:rPr>
                <w:rFonts w:eastAsia="Times New Roman"/>
                <w:color w:val="000000" w:themeColor="text1"/>
                <w:sz w:val="20"/>
                <w:szCs w:val="20"/>
                <w:lang w:eastAsia="ru-RU"/>
              </w:rPr>
            </w:pPr>
            <w:r w:rsidRPr="005047C5">
              <w:rPr>
                <w:rFonts w:eastAsia="Times New Roman"/>
                <w:color w:val="000000" w:themeColor="text1"/>
                <w:sz w:val="20"/>
                <w:szCs w:val="20"/>
                <w:lang w:eastAsia="ru-RU"/>
              </w:rPr>
              <w:t>С</w:t>
            </w:r>
            <w:r w:rsidR="002D63A6" w:rsidRPr="005047C5">
              <w:rPr>
                <w:rFonts w:eastAsia="Times New Roman"/>
                <w:color w:val="000000" w:themeColor="text1"/>
                <w:sz w:val="20"/>
                <w:szCs w:val="20"/>
                <w:lang w:eastAsia="ru-RU"/>
              </w:rPr>
              <w:t>троительство теплового вывода из котельной Ду300, 12м</w:t>
            </w:r>
          </w:p>
        </w:tc>
        <w:tc>
          <w:tcPr>
            <w:tcW w:w="963" w:type="pct"/>
            <w:shd w:val="clear" w:color="auto" w:fill="auto"/>
            <w:vAlign w:val="center"/>
          </w:tcPr>
          <w:p w14:paraId="6BFEC88E" w14:textId="77777777" w:rsidR="00090998" w:rsidRPr="005047C5" w:rsidRDefault="00212752" w:rsidP="00D12072">
            <w:pPr>
              <w:rPr>
                <w:rFonts w:eastAsia="Times New Roman"/>
                <w:color w:val="000000" w:themeColor="text1"/>
                <w:sz w:val="20"/>
                <w:szCs w:val="20"/>
                <w:lang w:val="en-US" w:eastAsia="ru-RU"/>
              </w:rPr>
            </w:pPr>
            <w:r w:rsidRPr="005047C5">
              <w:rPr>
                <w:rFonts w:eastAsia="Times New Roman"/>
                <w:color w:val="000000" w:themeColor="text1"/>
                <w:sz w:val="20"/>
                <w:szCs w:val="20"/>
                <w:lang w:val="en-US" w:eastAsia="ru-RU"/>
              </w:rPr>
              <w:t>396</w:t>
            </w:r>
          </w:p>
        </w:tc>
        <w:tc>
          <w:tcPr>
            <w:tcW w:w="1463" w:type="pct"/>
            <w:vAlign w:val="center"/>
          </w:tcPr>
          <w:p w14:paraId="2860DCE8" w14:textId="77777777" w:rsidR="00090998" w:rsidRPr="005047C5" w:rsidRDefault="00652875" w:rsidP="00D12072">
            <w:pPr>
              <w:rPr>
                <w:rFonts w:eastAsia="Times New Roman"/>
                <w:color w:val="000000" w:themeColor="text1"/>
                <w:sz w:val="20"/>
                <w:szCs w:val="20"/>
                <w:lang w:val="en-US" w:eastAsia="ru-RU"/>
              </w:rPr>
            </w:pPr>
            <w:r w:rsidRPr="005047C5">
              <w:rPr>
                <w:rFonts w:eastAsia="Times New Roman"/>
                <w:color w:val="000000" w:themeColor="text1"/>
                <w:sz w:val="20"/>
                <w:szCs w:val="20"/>
                <w:lang w:val="en-US" w:eastAsia="ru-RU"/>
              </w:rPr>
              <w:t>20</w:t>
            </w:r>
          </w:p>
        </w:tc>
      </w:tr>
      <w:tr w:rsidR="005047C5" w:rsidRPr="005047C5" w14:paraId="0C09AEF5" w14:textId="77777777" w:rsidTr="00A876E1">
        <w:trPr>
          <w:trHeight w:val="20"/>
        </w:trPr>
        <w:tc>
          <w:tcPr>
            <w:tcW w:w="279" w:type="pct"/>
            <w:shd w:val="clear" w:color="auto" w:fill="auto"/>
            <w:vAlign w:val="center"/>
          </w:tcPr>
          <w:p w14:paraId="676197E6" w14:textId="77777777" w:rsidR="00090998" w:rsidRPr="005047C5" w:rsidRDefault="00090998" w:rsidP="00D12072">
            <w:pPr>
              <w:rPr>
                <w:rFonts w:eastAsia="Times New Roman"/>
                <w:color w:val="000000" w:themeColor="text1"/>
                <w:sz w:val="20"/>
                <w:szCs w:val="20"/>
                <w:lang w:eastAsia="ru-RU"/>
              </w:rPr>
            </w:pPr>
            <w:r w:rsidRPr="005047C5">
              <w:rPr>
                <w:rFonts w:eastAsia="Times New Roman"/>
                <w:color w:val="000000" w:themeColor="text1"/>
                <w:sz w:val="20"/>
                <w:szCs w:val="20"/>
                <w:lang w:eastAsia="ru-RU"/>
              </w:rPr>
              <w:t>5</w:t>
            </w:r>
          </w:p>
        </w:tc>
        <w:tc>
          <w:tcPr>
            <w:tcW w:w="2295" w:type="pct"/>
            <w:shd w:val="clear" w:color="auto" w:fill="auto"/>
            <w:vAlign w:val="center"/>
          </w:tcPr>
          <w:p w14:paraId="260D3157" w14:textId="77777777" w:rsidR="00090998" w:rsidRPr="005047C5" w:rsidRDefault="00DB4888" w:rsidP="00D12072">
            <w:pPr>
              <w:rPr>
                <w:rFonts w:eastAsia="Times New Roman"/>
                <w:color w:val="000000" w:themeColor="text1"/>
                <w:sz w:val="20"/>
                <w:szCs w:val="20"/>
                <w:lang w:eastAsia="ru-RU"/>
              </w:rPr>
            </w:pPr>
            <w:r w:rsidRPr="005047C5">
              <w:rPr>
                <w:rFonts w:eastAsia="Times New Roman"/>
                <w:color w:val="000000" w:themeColor="text1"/>
                <w:sz w:val="20"/>
                <w:szCs w:val="20"/>
                <w:lang w:eastAsia="ru-RU"/>
              </w:rPr>
              <w:t>С</w:t>
            </w:r>
            <w:r w:rsidR="002D63A6" w:rsidRPr="005047C5">
              <w:rPr>
                <w:rFonts w:eastAsia="Times New Roman"/>
                <w:color w:val="000000" w:themeColor="text1"/>
                <w:sz w:val="20"/>
                <w:szCs w:val="20"/>
                <w:lang w:eastAsia="ru-RU"/>
              </w:rPr>
              <w:t>троительство нового участка тепловой сети от котельной до ТК-1-3 Ду200, 180м</w:t>
            </w:r>
          </w:p>
        </w:tc>
        <w:tc>
          <w:tcPr>
            <w:tcW w:w="963" w:type="pct"/>
            <w:shd w:val="clear" w:color="auto" w:fill="auto"/>
            <w:vAlign w:val="center"/>
          </w:tcPr>
          <w:p w14:paraId="632AA7D3" w14:textId="77777777" w:rsidR="00090998" w:rsidRPr="005047C5" w:rsidRDefault="00212752" w:rsidP="00D12072">
            <w:pPr>
              <w:rPr>
                <w:rFonts w:eastAsia="Times New Roman"/>
                <w:color w:val="000000" w:themeColor="text1"/>
                <w:sz w:val="20"/>
                <w:szCs w:val="20"/>
                <w:lang w:val="en-US" w:eastAsia="ru-RU"/>
              </w:rPr>
            </w:pPr>
            <w:r w:rsidRPr="005047C5">
              <w:rPr>
                <w:rFonts w:eastAsia="Times New Roman"/>
                <w:color w:val="000000" w:themeColor="text1"/>
                <w:sz w:val="20"/>
                <w:szCs w:val="20"/>
                <w:lang w:val="en-US" w:eastAsia="ru-RU"/>
              </w:rPr>
              <w:t>5260</w:t>
            </w:r>
          </w:p>
        </w:tc>
        <w:tc>
          <w:tcPr>
            <w:tcW w:w="1463" w:type="pct"/>
            <w:vAlign w:val="center"/>
          </w:tcPr>
          <w:p w14:paraId="767545F5" w14:textId="77777777" w:rsidR="00090998" w:rsidRPr="005047C5" w:rsidRDefault="00652875" w:rsidP="00D12072">
            <w:pPr>
              <w:rPr>
                <w:rFonts w:eastAsia="Times New Roman"/>
                <w:color w:val="000000" w:themeColor="text1"/>
                <w:sz w:val="20"/>
                <w:szCs w:val="20"/>
                <w:lang w:val="en-US" w:eastAsia="ru-RU"/>
              </w:rPr>
            </w:pPr>
            <w:r w:rsidRPr="005047C5">
              <w:rPr>
                <w:rFonts w:eastAsia="Times New Roman"/>
                <w:color w:val="000000" w:themeColor="text1"/>
                <w:sz w:val="20"/>
                <w:szCs w:val="20"/>
                <w:lang w:val="en-US" w:eastAsia="ru-RU"/>
              </w:rPr>
              <w:t>263</w:t>
            </w:r>
          </w:p>
        </w:tc>
      </w:tr>
      <w:tr w:rsidR="005047C5" w:rsidRPr="005047C5" w14:paraId="791AD556" w14:textId="77777777" w:rsidTr="00A876E1">
        <w:trPr>
          <w:trHeight w:val="20"/>
        </w:trPr>
        <w:tc>
          <w:tcPr>
            <w:tcW w:w="279" w:type="pct"/>
            <w:shd w:val="clear" w:color="auto" w:fill="auto"/>
            <w:vAlign w:val="center"/>
          </w:tcPr>
          <w:p w14:paraId="6A89B6A8" w14:textId="77777777" w:rsidR="00090998" w:rsidRPr="005047C5" w:rsidRDefault="00090998" w:rsidP="00D12072">
            <w:pPr>
              <w:rPr>
                <w:rFonts w:eastAsia="Times New Roman"/>
                <w:color w:val="000000" w:themeColor="text1"/>
                <w:sz w:val="20"/>
                <w:szCs w:val="20"/>
                <w:lang w:eastAsia="ru-RU"/>
              </w:rPr>
            </w:pPr>
            <w:r w:rsidRPr="005047C5">
              <w:rPr>
                <w:rFonts w:eastAsia="Times New Roman"/>
                <w:color w:val="000000" w:themeColor="text1"/>
                <w:sz w:val="20"/>
                <w:szCs w:val="20"/>
                <w:lang w:eastAsia="ru-RU"/>
              </w:rPr>
              <w:t>6</w:t>
            </w:r>
          </w:p>
        </w:tc>
        <w:tc>
          <w:tcPr>
            <w:tcW w:w="2295" w:type="pct"/>
            <w:shd w:val="clear" w:color="auto" w:fill="auto"/>
            <w:vAlign w:val="center"/>
          </w:tcPr>
          <w:p w14:paraId="40313A13" w14:textId="77777777" w:rsidR="00090998" w:rsidRPr="005047C5" w:rsidRDefault="00DB4888" w:rsidP="00D12072">
            <w:pPr>
              <w:rPr>
                <w:rFonts w:eastAsia="Times New Roman"/>
                <w:color w:val="000000" w:themeColor="text1"/>
                <w:sz w:val="20"/>
                <w:szCs w:val="20"/>
                <w:lang w:eastAsia="ru-RU"/>
              </w:rPr>
            </w:pPr>
            <w:r w:rsidRPr="005047C5">
              <w:rPr>
                <w:rFonts w:eastAsia="Times New Roman"/>
                <w:color w:val="000000" w:themeColor="text1"/>
                <w:sz w:val="20"/>
                <w:szCs w:val="20"/>
                <w:lang w:eastAsia="ru-RU"/>
              </w:rPr>
              <w:t>С</w:t>
            </w:r>
            <w:r w:rsidR="002D63A6" w:rsidRPr="005047C5">
              <w:rPr>
                <w:rFonts w:eastAsia="Times New Roman"/>
                <w:color w:val="000000" w:themeColor="text1"/>
                <w:sz w:val="20"/>
                <w:szCs w:val="20"/>
                <w:lang w:eastAsia="ru-RU"/>
              </w:rPr>
              <w:t>троительство нового участка тепловой сети от котельной до тепловой камеры Авт-1 Ду250, 33м</w:t>
            </w:r>
          </w:p>
        </w:tc>
        <w:tc>
          <w:tcPr>
            <w:tcW w:w="963" w:type="pct"/>
            <w:shd w:val="clear" w:color="auto" w:fill="auto"/>
            <w:vAlign w:val="center"/>
          </w:tcPr>
          <w:p w14:paraId="3B8DCC16" w14:textId="77777777" w:rsidR="00090998" w:rsidRPr="005047C5" w:rsidRDefault="00212752" w:rsidP="00D12072">
            <w:pPr>
              <w:rPr>
                <w:rFonts w:eastAsia="Times New Roman"/>
                <w:color w:val="000000" w:themeColor="text1"/>
                <w:sz w:val="20"/>
                <w:szCs w:val="20"/>
                <w:lang w:val="en-US" w:eastAsia="ru-RU"/>
              </w:rPr>
            </w:pPr>
            <w:r w:rsidRPr="005047C5">
              <w:rPr>
                <w:rFonts w:eastAsia="Times New Roman"/>
                <w:color w:val="000000" w:themeColor="text1"/>
                <w:sz w:val="20"/>
                <w:szCs w:val="20"/>
                <w:lang w:val="en-US" w:eastAsia="ru-RU"/>
              </w:rPr>
              <w:t>1052</w:t>
            </w:r>
          </w:p>
        </w:tc>
        <w:tc>
          <w:tcPr>
            <w:tcW w:w="1463" w:type="pct"/>
            <w:vAlign w:val="center"/>
          </w:tcPr>
          <w:p w14:paraId="49DB3205" w14:textId="77777777" w:rsidR="00090998" w:rsidRPr="005047C5" w:rsidRDefault="00652875" w:rsidP="00D12072">
            <w:pPr>
              <w:rPr>
                <w:rFonts w:eastAsia="Times New Roman"/>
                <w:color w:val="000000" w:themeColor="text1"/>
                <w:sz w:val="20"/>
                <w:szCs w:val="20"/>
                <w:lang w:val="en-US" w:eastAsia="ru-RU"/>
              </w:rPr>
            </w:pPr>
            <w:r w:rsidRPr="005047C5">
              <w:rPr>
                <w:rFonts w:eastAsia="Times New Roman"/>
                <w:color w:val="000000" w:themeColor="text1"/>
                <w:sz w:val="20"/>
                <w:szCs w:val="20"/>
                <w:lang w:val="en-US" w:eastAsia="ru-RU"/>
              </w:rPr>
              <w:t>53</w:t>
            </w:r>
          </w:p>
        </w:tc>
      </w:tr>
      <w:tr w:rsidR="005047C5" w:rsidRPr="005047C5" w14:paraId="0BE0C5DD" w14:textId="77777777" w:rsidTr="00A876E1">
        <w:trPr>
          <w:trHeight w:val="20"/>
        </w:trPr>
        <w:tc>
          <w:tcPr>
            <w:tcW w:w="279" w:type="pct"/>
            <w:shd w:val="clear" w:color="auto" w:fill="auto"/>
            <w:vAlign w:val="center"/>
          </w:tcPr>
          <w:p w14:paraId="1577372F" w14:textId="77777777" w:rsidR="00090998" w:rsidRPr="005047C5" w:rsidRDefault="00090998" w:rsidP="00D12072">
            <w:pPr>
              <w:rPr>
                <w:rFonts w:eastAsia="Times New Roman"/>
                <w:color w:val="000000" w:themeColor="text1"/>
                <w:sz w:val="20"/>
                <w:szCs w:val="20"/>
                <w:lang w:eastAsia="ru-RU"/>
              </w:rPr>
            </w:pPr>
            <w:r w:rsidRPr="005047C5">
              <w:rPr>
                <w:rFonts w:eastAsia="Times New Roman"/>
                <w:color w:val="000000" w:themeColor="text1"/>
                <w:sz w:val="20"/>
                <w:szCs w:val="20"/>
                <w:lang w:eastAsia="ru-RU"/>
              </w:rPr>
              <w:t>7</w:t>
            </w:r>
          </w:p>
        </w:tc>
        <w:tc>
          <w:tcPr>
            <w:tcW w:w="2295" w:type="pct"/>
            <w:shd w:val="clear" w:color="auto" w:fill="auto"/>
            <w:vAlign w:val="center"/>
          </w:tcPr>
          <w:p w14:paraId="198CD221" w14:textId="77777777" w:rsidR="00090998" w:rsidRPr="005047C5" w:rsidRDefault="006E29F7" w:rsidP="00D12072">
            <w:pPr>
              <w:rPr>
                <w:rFonts w:eastAsia="Times New Roman"/>
                <w:color w:val="000000" w:themeColor="text1"/>
                <w:sz w:val="20"/>
                <w:szCs w:val="20"/>
                <w:lang w:eastAsia="ru-RU"/>
              </w:rPr>
            </w:pPr>
            <w:r w:rsidRPr="005047C5">
              <w:rPr>
                <w:rFonts w:eastAsia="Times New Roman"/>
                <w:color w:val="000000" w:themeColor="text1"/>
                <w:sz w:val="20"/>
                <w:szCs w:val="20"/>
                <w:lang w:eastAsia="ru-RU"/>
              </w:rPr>
              <w:t xml:space="preserve">Перекладка участка тепловой сети между ТК-7-1 и ТК-2-6 с Ду100 на Ду125, 144м </w:t>
            </w:r>
          </w:p>
        </w:tc>
        <w:tc>
          <w:tcPr>
            <w:tcW w:w="963" w:type="pct"/>
            <w:shd w:val="clear" w:color="auto" w:fill="auto"/>
            <w:vAlign w:val="center"/>
          </w:tcPr>
          <w:p w14:paraId="4A65FD7A" w14:textId="77777777" w:rsidR="00090998" w:rsidRPr="005047C5" w:rsidRDefault="00212752" w:rsidP="00D12072">
            <w:pPr>
              <w:rPr>
                <w:rFonts w:eastAsia="Times New Roman"/>
                <w:color w:val="000000" w:themeColor="text1"/>
                <w:sz w:val="20"/>
                <w:szCs w:val="20"/>
                <w:lang w:val="en-US" w:eastAsia="ru-RU"/>
              </w:rPr>
            </w:pPr>
            <w:r w:rsidRPr="005047C5">
              <w:rPr>
                <w:rFonts w:eastAsia="Times New Roman"/>
                <w:color w:val="000000" w:themeColor="text1"/>
                <w:sz w:val="20"/>
                <w:szCs w:val="20"/>
                <w:lang w:val="en-US" w:eastAsia="ru-RU"/>
              </w:rPr>
              <w:t>3253</w:t>
            </w:r>
          </w:p>
        </w:tc>
        <w:tc>
          <w:tcPr>
            <w:tcW w:w="1463" w:type="pct"/>
            <w:vAlign w:val="center"/>
          </w:tcPr>
          <w:p w14:paraId="45BA01B8" w14:textId="77777777" w:rsidR="00090998" w:rsidRPr="005047C5" w:rsidRDefault="00652875" w:rsidP="00D12072">
            <w:pPr>
              <w:rPr>
                <w:rFonts w:eastAsia="Times New Roman"/>
                <w:color w:val="000000" w:themeColor="text1"/>
                <w:sz w:val="20"/>
                <w:szCs w:val="20"/>
                <w:lang w:val="en-US" w:eastAsia="ru-RU"/>
              </w:rPr>
            </w:pPr>
            <w:r w:rsidRPr="005047C5">
              <w:rPr>
                <w:rFonts w:eastAsia="Times New Roman"/>
                <w:color w:val="000000" w:themeColor="text1"/>
                <w:sz w:val="20"/>
                <w:szCs w:val="20"/>
                <w:lang w:val="en-US" w:eastAsia="ru-RU"/>
              </w:rPr>
              <w:t>-20</w:t>
            </w:r>
          </w:p>
        </w:tc>
      </w:tr>
      <w:tr w:rsidR="005047C5" w:rsidRPr="005047C5" w14:paraId="0825DBCB" w14:textId="77777777" w:rsidTr="00A876E1">
        <w:trPr>
          <w:trHeight w:val="20"/>
        </w:trPr>
        <w:tc>
          <w:tcPr>
            <w:tcW w:w="279" w:type="pct"/>
            <w:shd w:val="clear" w:color="auto" w:fill="auto"/>
            <w:vAlign w:val="center"/>
          </w:tcPr>
          <w:p w14:paraId="491376D7" w14:textId="77777777" w:rsidR="00090998" w:rsidRPr="005047C5" w:rsidRDefault="00090998" w:rsidP="00D12072">
            <w:pPr>
              <w:rPr>
                <w:rFonts w:eastAsia="Times New Roman"/>
                <w:color w:val="000000" w:themeColor="text1"/>
                <w:sz w:val="20"/>
                <w:szCs w:val="20"/>
                <w:lang w:eastAsia="ru-RU"/>
              </w:rPr>
            </w:pPr>
            <w:r w:rsidRPr="005047C5">
              <w:rPr>
                <w:rFonts w:eastAsia="Times New Roman"/>
                <w:color w:val="000000" w:themeColor="text1"/>
                <w:sz w:val="20"/>
                <w:szCs w:val="20"/>
                <w:lang w:eastAsia="ru-RU"/>
              </w:rPr>
              <w:t>8</w:t>
            </w:r>
          </w:p>
        </w:tc>
        <w:tc>
          <w:tcPr>
            <w:tcW w:w="2295" w:type="pct"/>
            <w:shd w:val="clear" w:color="auto" w:fill="auto"/>
            <w:vAlign w:val="center"/>
          </w:tcPr>
          <w:p w14:paraId="0AC301DB" w14:textId="77777777" w:rsidR="00090998" w:rsidRPr="005047C5" w:rsidRDefault="00652875" w:rsidP="00D12072">
            <w:pPr>
              <w:rPr>
                <w:rFonts w:eastAsia="Times New Roman"/>
                <w:color w:val="000000" w:themeColor="text1"/>
                <w:sz w:val="20"/>
                <w:szCs w:val="20"/>
                <w:lang w:eastAsia="ru-RU"/>
              </w:rPr>
            </w:pPr>
            <w:r w:rsidRPr="005047C5">
              <w:rPr>
                <w:rFonts w:eastAsia="Times New Roman"/>
                <w:color w:val="000000" w:themeColor="text1"/>
                <w:sz w:val="20"/>
                <w:szCs w:val="20"/>
                <w:lang w:eastAsia="ru-RU"/>
              </w:rPr>
              <w:t xml:space="preserve">Перекладка </w:t>
            </w:r>
            <w:r w:rsidR="006E29F7" w:rsidRPr="005047C5">
              <w:rPr>
                <w:rFonts w:eastAsia="Times New Roman"/>
                <w:color w:val="000000" w:themeColor="text1"/>
                <w:sz w:val="20"/>
                <w:szCs w:val="20"/>
                <w:lang w:eastAsia="ru-RU"/>
              </w:rPr>
              <w:t>участка тепловой сети от ТК-2-3 до ТК-2-6 с Ду50 на Ду125, 255м</w:t>
            </w:r>
          </w:p>
        </w:tc>
        <w:tc>
          <w:tcPr>
            <w:tcW w:w="963" w:type="pct"/>
            <w:shd w:val="clear" w:color="auto" w:fill="auto"/>
            <w:vAlign w:val="center"/>
          </w:tcPr>
          <w:p w14:paraId="762AE9AD" w14:textId="77777777" w:rsidR="00090998" w:rsidRPr="005047C5" w:rsidRDefault="00212752" w:rsidP="00D12072">
            <w:pPr>
              <w:rPr>
                <w:rFonts w:eastAsia="Times New Roman"/>
                <w:color w:val="000000" w:themeColor="text1"/>
                <w:sz w:val="20"/>
                <w:szCs w:val="20"/>
                <w:lang w:val="en-US" w:eastAsia="ru-RU"/>
              </w:rPr>
            </w:pPr>
            <w:r w:rsidRPr="005047C5">
              <w:rPr>
                <w:rFonts w:eastAsia="Times New Roman"/>
                <w:color w:val="000000" w:themeColor="text1"/>
                <w:sz w:val="20"/>
                <w:szCs w:val="20"/>
                <w:lang w:val="en-US" w:eastAsia="ru-RU"/>
              </w:rPr>
              <w:t>5760</w:t>
            </w:r>
          </w:p>
        </w:tc>
        <w:tc>
          <w:tcPr>
            <w:tcW w:w="1463" w:type="pct"/>
            <w:vAlign w:val="center"/>
          </w:tcPr>
          <w:p w14:paraId="675377C0" w14:textId="77777777" w:rsidR="00090998" w:rsidRPr="005047C5" w:rsidRDefault="00652875" w:rsidP="00D12072">
            <w:pPr>
              <w:rPr>
                <w:rFonts w:eastAsia="Times New Roman"/>
                <w:color w:val="000000" w:themeColor="text1"/>
                <w:sz w:val="20"/>
                <w:szCs w:val="20"/>
                <w:lang w:val="en-US" w:eastAsia="ru-RU"/>
              </w:rPr>
            </w:pPr>
            <w:r w:rsidRPr="005047C5">
              <w:rPr>
                <w:rFonts w:eastAsia="Times New Roman"/>
                <w:color w:val="000000" w:themeColor="text1"/>
                <w:sz w:val="20"/>
                <w:szCs w:val="20"/>
                <w:lang w:val="en-US" w:eastAsia="ru-RU"/>
              </w:rPr>
              <w:t>-35</w:t>
            </w:r>
          </w:p>
        </w:tc>
      </w:tr>
      <w:tr w:rsidR="005047C5" w:rsidRPr="005047C5" w14:paraId="24F4654D" w14:textId="77777777" w:rsidTr="00A876E1">
        <w:trPr>
          <w:trHeight w:val="20"/>
        </w:trPr>
        <w:tc>
          <w:tcPr>
            <w:tcW w:w="279" w:type="pct"/>
            <w:shd w:val="clear" w:color="auto" w:fill="auto"/>
            <w:vAlign w:val="center"/>
          </w:tcPr>
          <w:p w14:paraId="2F6DA276" w14:textId="77777777" w:rsidR="00090998" w:rsidRPr="005047C5" w:rsidRDefault="00090998" w:rsidP="00D12072">
            <w:pPr>
              <w:rPr>
                <w:rFonts w:eastAsia="Times New Roman"/>
                <w:color w:val="000000" w:themeColor="text1"/>
                <w:sz w:val="20"/>
                <w:szCs w:val="20"/>
                <w:lang w:eastAsia="ru-RU"/>
              </w:rPr>
            </w:pPr>
            <w:r w:rsidRPr="005047C5">
              <w:rPr>
                <w:rFonts w:eastAsia="Times New Roman"/>
                <w:color w:val="000000" w:themeColor="text1"/>
                <w:sz w:val="20"/>
                <w:szCs w:val="20"/>
                <w:lang w:eastAsia="ru-RU"/>
              </w:rPr>
              <w:t>9</w:t>
            </w:r>
          </w:p>
        </w:tc>
        <w:tc>
          <w:tcPr>
            <w:tcW w:w="2295" w:type="pct"/>
            <w:shd w:val="clear" w:color="auto" w:fill="auto"/>
            <w:vAlign w:val="center"/>
          </w:tcPr>
          <w:p w14:paraId="1BFE46B0" w14:textId="77777777" w:rsidR="00090998" w:rsidRPr="005047C5" w:rsidRDefault="00652875" w:rsidP="00D12072">
            <w:pPr>
              <w:rPr>
                <w:rFonts w:eastAsia="Times New Roman"/>
                <w:color w:val="000000" w:themeColor="text1"/>
                <w:sz w:val="20"/>
                <w:szCs w:val="20"/>
                <w:lang w:eastAsia="ru-RU"/>
              </w:rPr>
            </w:pPr>
            <w:r w:rsidRPr="005047C5">
              <w:rPr>
                <w:rFonts w:eastAsia="Times New Roman"/>
                <w:color w:val="000000" w:themeColor="text1"/>
                <w:sz w:val="20"/>
                <w:szCs w:val="20"/>
                <w:lang w:eastAsia="ru-RU"/>
              </w:rPr>
              <w:t>С</w:t>
            </w:r>
            <w:r w:rsidR="006E29F7" w:rsidRPr="005047C5">
              <w:rPr>
                <w:rFonts w:eastAsia="Times New Roman"/>
                <w:color w:val="000000" w:themeColor="text1"/>
                <w:sz w:val="20"/>
                <w:szCs w:val="20"/>
                <w:lang w:eastAsia="ru-RU"/>
              </w:rPr>
              <w:t>троительство тепловой сети от ТК-2-6 до М-2: Ду150, 280м</w:t>
            </w:r>
          </w:p>
        </w:tc>
        <w:tc>
          <w:tcPr>
            <w:tcW w:w="963" w:type="pct"/>
            <w:shd w:val="clear" w:color="auto" w:fill="auto"/>
            <w:vAlign w:val="center"/>
          </w:tcPr>
          <w:p w14:paraId="04EA7BCC" w14:textId="77777777" w:rsidR="00090998" w:rsidRPr="005047C5" w:rsidRDefault="00212752" w:rsidP="00D12072">
            <w:pPr>
              <w:rPr>
                <w:rFonts w:eastAsia="Times New Roman"/>
                <w:color w:val="000000" w:themeColor="text1"/>
                <w:sz w:val="20"/>
                <w:szCs w:val="20"/>
                <w:lang w:val="en-US" w:eastAsia="ru-RU"/>
              </w:rPr>
            </w:pPr>
            <w:r w:rsidRPr="005047C5">
              <w:rPr>
                <w:rFonts w:eastAsia="Times New Roman"/>
                <w:color w:val="000000" w:themeColor="text1"/>
                <w:sz w:val="20"/>
                <w:szCs w:val="20"/>
                <w:lang w:val="en-US" w:eastAsia="ru-RU"/>
              </w:rPr>
              <w:t>8185</w:t>
            </w:r>
          </w:p>
        </w:tc>
        <w:tc>
          <w:tcPr>
            <w:tcW w:w="1463" w:type="pct"/>
            <w:vAlign w:val="center"/>
          </w:tcPr>
          <w:p w14:paraId="329BFAE1" w14:textId="77777777" w:rsidR="00090998" w:rsidRPr="005047C5" w:rsidRDefault="00652875" w:rsidP="00D12072">
            <w:pPr>
              <w:rPr>
                <w:rFonts w:eastAsia="Times New Roman"/>
                <w:color w:val="000000" w:themeColor="text1"/>
                <w:sz w:val="20"/>
                <w:szCs w:val="20"/>
                <w:lang w:val="en-US" w:eastAsia="ru-RU"/>
              </w:rPr>
            </w:pPr>
            <w:r w:rsidRPr="005047C5">
              <w:rPr>
                <w:rFonts w:eastAsia="Times New Roman"/>
                <w:color w:val="000000" w:themeColor="text1"/>
                <w:sz w:val="20"/>
                <w:szCs w:val="20"/>
                <w:lang w:val="en-US" w:eastAsia="ru-RU"/>
              </w:rPr>
              <w:t>409</w:t>
            </w:r>
          </w:p>
        </w:tc>
      </w:tr>
      <w:tr w:rsidR="005047C5" w:rsidRPr="005047C5" w14:paraId="5084D7DE" w14:textId="77777777" w:rsidTr="00A876E1">
        <w:trPr>
          <w:trHeight w:val="20"/>
        </w:trPr>
        <w:tc>
          <w:tcPr>
            <w:tcW w:w="279" w:type="pct"/>
            <w:shd w:val="clear" w:color="auto" w:fill="auto"/>
            <w:vAlign w:val="center"/>
          </w:tcPr>
          <w:p w14:paraId="4EDF1376" w14:textId="77777777" w:rsidR="00DD6275" w:rsidRPr="005047C5" w:rsidRDefault="00DD6275" w:rsidP="00DD6275">
            <w:pPr>
              <w:rPr>
                <w:rFonts w:eastAsia="Times New Roman"/>
                <w:color w:val="000000" w:themeColor="text1"/>
                <w:sz w:val="20"/>
                <w:szCs w:val="20"/>
                <w:lang w:eastAsia="ru-RU"/>
              </w:rPr>
            </w:pPr>
            <w:r w:rsidRPr="005047C5">
              <w:rPr>
                <w:rFonts w:eastAsia="Times New Roman"/>
                <w:color w:val="000000" w:themeColor="text1"/>
                <w:sz w:val="20"/>
                <w:szCs w:val="20"/>
                <w:lang w:eastAsia="ru-RU"/>
              </w:rPr>
              <w:t>10</w:t>
            </w:r>
          </w:p>
        </w:tc>
        <w:tc>
          <w:tcPr>
            <w:tcW w:w="2295" w:type="pct"/>
            <w:shd w:val="clear" w:color="auto" w:fill="auto"/>
            <w:vAlign w:val="center"/>
          </w:tcPr>
          <w:p w14:paraId="5EFA8390" w14:textId="5BB316E8" w:rsidR="00DD6275" w:rsidRPr="005047C5" w:rsidRDefault="00DD6275" w:rsidP="00DD6275">
            <w:pPr>
              <w:rPr>
                <w:rFonts w:eastAsia="Times New Roman"/>
                <w:color w:val="000000" w:themeColor="text1"/>
                <w:sz w:val="20"/>
                <w:szCs w:val="20"/>
                <w:lang w:eastAsia="ru-RU"/>
              </w:rPr>
            </w:pPr>
            <w:r w:rsidRPr="005047C5">
              <w:rPr>
                <w:rFonts w:eastAsia="Times New Roman"/>
                <w:color w:val="000000" w:themeColor="text1"/>
                <w:sz w:val="20"/>
                <w:szCs w:val="20"/>
                <w:lang w:eastAsia="ru-RU"/>
              </w:rPr>
              <w:t xml:space="preserve">Строительство теплотрассы вдоль ул. Менделеева от вновь строящейся котельной в районе пересечения </w:t>
            </w:r>
            <w:proofErr w:type="spellStart"/>
            <w:r w:rsidRPr="005047C5">
              <w:rPr>
                <w:rFonts w:eastAsia="Times New Roman"/>
                <w:color w:val="000000" w:themeColor="text1"/>
                <w:sz w:val="20"/>
                <w:szCs w:val="20"/>
                <w:lang w:eastAsia="ru-RU"/>
              </w:rPr>
              <w:t>ул.Менделеева</w:t>
            </w:r>
            <w:proofErr w:type="spellEnd"/>
            <w:r w:rsidRPr="005047C5">
              <w:rPr>
                <w:rFonts w:eastAsia="Times New Roman"/>
                <w:color w:val="000000" w:themeColor="text1"/>
                <w:sz w:val="20"/>
                <w:szCs w:val="20"/>
                <w:lang w:eastAsia="ru-RU"/>
              </w:rPr>
              <w:t xml:space="preserve"> и ул. Горького протяженностью </w:t>
            </w:r>
            <w:proofErr w:type="spellStart"/>
            <w:r w:rsidRPr="005047C5">
              <w:rPr>
                <w:rFonts w:eastAsia="Times New Roman"/>
                <w:color w:val="000000" w:themeColor="text1"/>
                <w:sz w:val="20"/>
                <w:szCs w:val="20"/>
                <w:lang w:eastAsia="ru-RU"/>
              </w:rPr>
              <w:t>Ду</w:t>
            </w:r>
            <w:proofErr w:type="spellEnd"/>
            <w:r w:rsidRPr="005047C5">
              <w:rPr>
                <w:rFonts w:eastAsia="Times New Roman"/>
                <w:color w:val="000000" w:themeColor="text1"/>
                <w:sz w:val="20"/>
                <w:szCs w:val="20"/>
                <w:lang w:eastAsia="ru-RU"/>
              </w:rPr>
              <w:t xml:space="preserve">=150 мм 600 </w:t>
            </w:r>
            <w:proofErr w:type="spellStart"/>
            <w:r w:rsidRPr="005047C5">
              <w:rPr>
                <w:rFonts w:eastAsia="Times New Roman"/>
                <w:color w:val="000000" w:themeColor="text1"/>
                <w:sz w:val="20"/>
                <w:szCs w:val="20"/>
                <w:lang w:eastAsia="ru-RU"/>
              </w:rPr>
              <w:t>п.м</w:t>
            </w:r>
            <w:proofErr w:type="spellEnd"/>
          </w:p>
        </w:tc>
        <w:tc>
          <w:tcPr>
            <w:tcW w:w="963" w:type="pct"/>
            <w:shd w:val="clear" w:color="auto" w:fill="auto"/>
            <w:vAlign w:val="center"/>
          </w:tcPr>
          <w:p w14:paraId="4B960227" w14:textId="31C553BB" w:rsidR="00DD6275" w:rsidRPr="005047C5" w:rsidRDefault="00DD6275" w:rsidP="00DD6275">
            <w:pPr>
              <w:rPr>
                <w:rFonts w:eastAsia="Times New Roman"/>
                <w:color w:val="000000" w:themeColor="text1"/>
                <w:sz w:val="20"/>
                <w:szCs w:val="20"/>
                <w:lang w:eastAsia="ru-RU"/>
              </w:rPr>
            </w:pPr>
            <w:r w:rsidRPr="005047C5">
              <w:rPr>
                <w:rFonts w:eastAsia="Times New Roman"/>
                <w:color w:val="000000" w:themeColor="text1"/>
                <w:sz w:val="20"/>
                <w:szCs w:val="20"/>
                <w:lang w:eastAsia="ru-RU"/>
              </w:rPr>
              <w:t>14862</w:t>
            </w:r>
          </w:p>
        </w:tc>
        <w:tc>
          <w:tcPr>
            <w:tcW w:w="1463" w:type="pct"/>
            <w:vAlign w:val="center"/>
          </w:tcPr>
          <w:p w14:paraId="54DD8003" w14:textId="380DE5B8" w:rsidR="00DD6275" w:rsidRPr="005047C5" w:rsidRDefault="00DD6275" w:rsidP="00DD6275">
            <w:pPr>
              <w:rPr>
                <w:rFonts w:eastAsia="Times New Roman"/>
                <w:color w:val="000000" w:themeColor="text1"/>
                <w:sz w:val="20"/>
                <w:szCs w:val="20"/>
                <w:lang w:val="en-US" w:eastAsia="ru-RU"/>
              </w:rPr>
            </w:pPr>
            <w:r w:rsidRPr="005047C5">
              <w:rPr>
                <w:rFonts w:eastAsia="Times New Roman"/>
                <w:color w:val="000000" w:themeColor="text1"/>
                <w:sz w:val="20"/>
                <w:szCs w:val="20"/>
                <w:lang w:eastAsia="ru-RU"/>
              </w:rPr>
              <w:t>241</w:t>
            </w:r>
          </w:p>
        </w:tc>
      </w:tr>
      <w:tr w:rsidR="005047C5" w:rsidRPr="005047C5" w14:paraId="176665D2" w14:textId="77777777" w:rsidTr="00A876E1">
        <w:trPr>
          <w:trHeight w:val="20"/>
        </w:trPr>
        <w:tc>
          <w:tcPr>
            <w:tcW w:w="279" w:type="pct"/>
            <w:shd w:val="clear" w:color="auto" w:fill="auto"/>
            <w:vAlign w:val="center"/>
          </w:tcPr>
          <w:p w14:paraId="1691F244" w14:textId="54A507C7" w:rsidR="00DD6275" w:rsidRPr="005047C5" w:rsidRDefault="00DD6275" w:rsidP="00DD6275">
            <w:pPr>
              <w:rPr>
                <w:rFonts w:eastAsia="Times New Roman"/>
                <w:color w:val="000000" w:themeColor="text1"/>
                <w:sz w:val="20"/>
                <w:szCs w:val="20"/>
                <w:lang w:eastAsia="ru-RU"/>
              </w:rPr>
            </w:pPr>
            <w:r w:rsidRPr="005047C5">
              <w:rPr>
                <w:rFonts w:eastAsia="Times New Roman"/>
                <w:color w:val="000000" w:themeColor="text1"/>
                <w:sz w:val="20"/>
                <w:szCs w:val="20"/>
                <w:lang w:eastAsia="ru-RU"/>
              </w:rPr>
              <w:t>11</w:t>
            </w:r>
          </w:p>
        </w:tc>
        <w:tc>
          <w:tcPr>
            <w:tcW w:w="2295" w:type="pct"/>
            <w:shd w:val="clear" w:color="auto" w:fill="auto"/>
            <w:vAlign w:val="center"/>
          </w:tcPr>
          <w:p w14:paraId="7807CF73" w14:textId="08328AF4" w:rsidR="00DD6275" w:rsidRPr="005047C5" w:rsidRDefault="00DD6275" w:rsidP="00DD6275">
            <w:pPr>
              <w:rPr>
                <w:rFonts w:eastAsia="Times New Roman"/>
                <w:color w:val="000000" w:themeColor="text1"/>
                <w:sz w:val="20"/>
                <w:szCs w:val="20"/>
                <w:lang w:eastAsia="ru-RU"/>
              </w:rPr>
            </w:pPr>
            <w:r w:rsidRPr="005047C5">
              <w:rPr>
                <w:rFonts w:eastAsia="Times New Roman"/>
                <w:color w:val="000000" w:themeColor="text1"/>
                <w:sz w:val="20"/>
                <w:szCs w:val="20"/>
                <w:lang w:eastAsia="ru-RU"/>
              </w:rPr>
              <w:t>Перекладка тепловой сети от У-3(</w:t>
            </w:r>
            <w:proofErr w:type="spellStart"/>
            <w:r w:rsidRPr="005047C5">
              <w:rPr>
                <w:rFonts w:eastAsia="Times New Roman"/>
                <w:color w:val="000000" w:themeColor="text1"/>
                <w:sz w:val="20"/>
                <w:szCs w:val="20"/>
                <w:lang w:eastAsia="ru-RU"/>
              </w:rPr>
              <w:t>Оч</w:t>
            </w:r>
            <w:proofErr w:type="spellEnd"/>
            <w:r w:rsidRPr="005047C5">
              <w:rPr>
                <w:rFonts w:eastAsia="Times New Roman"/>
                <w:color w:val="000000" w:themeColor="text1"/>
                <w:sz w:val="20"/>
                <w:szCs w:val="20"/>
                <w:lang w:eastAsia="ru-RU"/>
              </w:rPr>
              <w:t>) до У-2б(Оч.): с Ду150 на Ду100, 109,5м</w:t>
            </w:r>
          </w:p>
        </w:tc>
        <w:tc>
          <w:tcPr>
            <w:tcW w:w="963" w:type="pct"/>
            <w:shd w:val="clear" w:color="auto" w:fill="auto"/>
            <w:vAlign w:val="center"/>
          </w:tcPr>
          <w:p w14:paraId="5EAE6A2F" w14:textId="16097495" w:rsidR="00DD6275" w:rsidRPr="005047C5" w:rsidRDefault="00DD6275" w:rsidP="00DD6275">
            <w:pPr>
              <w:rPr>
                <w:rFonts w:eastAsia="Times New Roman"/>
                <w:color w:val="000000" w:themeColor="text1"/>
                <w:sz w:val="20"/>
                <w:szCs w:val="20"/>
                <w:lang w:eastAsia="ru-RU"/>
              </w:rPr>
            </w:pPr>
            <w:r w:rsidRPr="005047C5">
              <w:rPr>
                <w:rFonts w:eastAsia="Times New Roman"/>
                <w:color w:val="000000" w:themeColor="text1"/>
                <w:sz w:val="20"/>
                <w:szCs w:val="20"/>
                <w:lang w:eastAsia="ru-RU"/>
              </w:rPr>
              <w:t>2360</w:t>
            </w:r>
          </w:p>
        </w:tc>
        <w:tc>
          <w:tcPr>
            <w:tcW w:w="1463" w:type="pct"/>
            <w:vAlign w:val="center"/>
          </w:tcPr>
          <w:p w14:paraId="642C6D35" w14:textId="03CA259D" w:rsidR="00DD6275" w:rsidRPr="005047C5" w:rsidRDefault="00DD6275" w:rsidP="00DD6275">
            <w:pPr>
              <w:rPr>
                <w:rFonts w:eastAsia="Times New Roman"/>
                <w:color w:val="000000" w:themeColor="text1"/>
                <w:sz w:val="20"/>
                <w:szCs w:val="20"/>
                <w:lang w:val="en-US" w:eastAsia="ru-RU"/>
              </w:rPr>
            </w:pPr>
            <w:r w:rsidRPr="005047C5">
              <w:rPr>
                <w:rFonts w:eastAsia="Times New Roman"/>
                <w:color w:val="000000" w:themeColor="text1"/>
                <w:sz w:val="20"/>
                <w:szCs w:val="20"/>
                <w:lang w:eastAsia="ru-RU"/>
              </w:rPr>
              <w:t>-14</w:t>
            </w:r>
          </w:p>
        </w:tc>
      </w:tr>
      <w:tr w:rsidR="005047C5" w:rsidRPr="005047C5" w14:paraId="55CEA9A7" w14:textId="77777777" w:rsidTr="00A876E1">
        <w:trPr>
          <w:trHeight w:val="20"/>
        </w:trPr>
        <w:tc>
          <w:tcPr>
            <w:tcW w:w="279" w:type="pct"/>
            <w:shd w:val="clear" w:color="auto" w:fill="auto"/>
            <w:vAlign w:val="center"/>
          </w:tcPr>
          <w:p w14:paraId="0E965934" w14:textId="557B9224" w:rsidR="00DD6275" w:rsidRPr="005047C5" w:rsidRDefault="00DD6275" w:rsidP="00DD6275">
            <w:pPr>
              <w:rPr>
                <w:rFonts w:eastAsia="Times New Roman"/>
                <w:color w:val="000000" w:themeColor="text1"/>
                <w:sz w:val="20"/>
                <w:szCs w:val="20"/>
                <w:lang w:eastAsia="ru-RU"/>
              </w:rPr>
            </w:pPr>
            <w:r w:rsidRPr="005047C5">
              <w:rPr>
                <w:rFonts w:eastAsia="Times New Roman"/>
                <w:color w:val="000000" w:themeColor="text1"/>
                <w:sz w:val="20"/>
                <w:szCs w:val="20"/>
                <w:lang w:eastAsia="ru-RU"/>
              </w:rPr>
              <w:t>12</w:t>
            </w:r>
          </w:p>
        </w:tc>
        <w:tc>
          <w:tcPr>
            <w:tcW w:w="2295" w:type="pct"/>
            <w:shd w:val="clear" w:color="auto" w:fill="auto"/>
            <w:vAlign w:val="center"/>
          </w:tcPr>
          <w:p w14:paraId="38E8E413" w14:textId="7D11B553" w:rsidR="00DD6275" w:rsidRPr="005047C5" w:rsidRDefault="00DD6275" w:rsidP="00DD6275">
            <w:pPr>
              <w:rPr>
                <w:rFonts w:eastAsia="Times New Roman"/>
                <w:color w:val="000000" w:themeColor="text1"/>
                <w:sz w:val="20"/>
                <w:szCs w:val="20"/>
                <w:lang w:eastAsia="ru-RU"/>
              </w:rPr>
            </w:pPr>
            <w:r w:rsidRPr="005047C5">
              <w:rPr>
                <w:rFonts w:eastAsia="Times New Roman"/>
                <w:color w:val="000000" w:themeColor="text1"/>
                <w:sz w:val="20"/>
                <w:szCs w:val="20"/>
                <w:lang w:eastAsia="ru-RU"/>
              </w:rPr>
              <w:t>Перекладка тепловой сети от У-2б(Оч.) до У-2а(Оч.): с Ду150 на Ду50, 88,5м</w:t>
            </w:r>
          </w:p>
        </w:tc>
        <w:tc>
          <w:tcPr>
            <w:tcW w:w="963" w:type="pct"/>
            <w:shd w:val="clear" w:color="auto" w:fill="auto"/>
            <w:vAlign w:val="center"/>
          </w:tcPr>
          <w:p w14:paraId="598291FB" w14:textId="2B662152" w:rsidR="00DD6275" w:rsidRPr="005047C5" w:rsidRDefault="00DD6275" w:rsidP="00DD6275">
            <w:pPr>
              <w:rPr>
                <w:rFonts w:eastAsia="Times New Roman"/>
                <w:color w:val="000000" w:themeColor="text1"/>
                <w:sz w:val="20"/>
                <w:szCs w:val="20"/>
                <w:lang w:eastAsia="ru-RU"/>
              </w:rPr>
            </w:pPr>
            <w:r w:rsidRPr="005047C5">
              <w:rPr>
                <w:rFonts w:eastAsia="Times New Roman"/>
                <w:color w:val="000000" w:themeColor="text1"/>
                <w:sz w:val="20"/>
                <w:szCs w:val="20"/>
                <w:lang w:eastAsia="ru-RU"/>
              </w:rPr>
              <w:t>1288</w:t>
            </w:r>
          </w:p>
        </w:tc>
        <w:tc>
          <w:tcPr>
            <w:tcW w:w="1463" w:type="pct"/>
            <w:vAlign w:val="center"/>
          </w:tcPr>
          <w:p w14:paraId="0127254D" w14:textId="08191D7C" w:rsidR="00DD6275" w:rsidRPr="005047C5" w:rsidRDefault="00DD6275" w:rsidP="00DD6275">
            <w:pPr>
              <w:rPr>
                <w:rFonts w:eastAsia="Times New Roman"/>
                <w:color w:val="000000" w:themeColor="text1"/>
                <w:sz w:val="20"/>
                <w:szCs w:val="20"/>
                <w:lang w:val="en-US" w:eastAsia="ru-RU"/>
              </w:rPr>
            </w:pPr>
            <w:r w:rsidRPr="005047C5">
              <w:rPr>
                <w:rFonts w:eastAsia="Times New Roman"/>
                <w:color w:val="000000" w:themeColor="text1"/>
                <w:sz w:val="20"/>
                <w:szCs w:val="20"/>
                <w:lang w:eastAsia="ru-RU"/>
              </w:rPr>
              <w:t>-8</w:t>
            </w:r>
          </w:p>
        </w:tc>
      </w:tr>
      <w:tr w:rsidR="005047C5" w:rsidRPr="005047C5" w14:paraId="45F6A14C" w14:textId="77777777" w:rsidTr="00A876E1">
        <w:trPr>
          <w:trHeight w:val="20"/>
        </w:trPr>
        <w:tc>
          <w:tcPr>
            <w:tcW w:w="279" w:type="pct"/>
            <w:shd w:val="clear" w:color="auto" w:fill="auto"/>
            <w:vAlign w:val="center"/>
          </w:tcPr>
          <w:p w14:paraId="525902EB" w14:textId="5B5A5F34" w:rsidR="004E7E0E" w:rsidRPr="005047C5" w:rsidRDefault="004E7E0E" w:rsidP="004E7E0E">
            <w:pPr>
              <w:rPr>
                <w:rFonts w:eastAsia="Times New Roman"/>
                <w:color w:val="000000" w:themeColor="text1"/>
                <w:sz w:val="20"/>
                <w:szCs w:val="20"/>
                <w:lang w:eastAsia="ru-RU"/>
              </w:rPr>
            </w:pPr>
            <w:r w:rsidRPr="005047C5">
              <w:rPr>
                <w:rFonts w:eastAsia="Times New Roman"/>
                <w:color w:val="000000" w:themeColor="text1"/>
                <w:sz w:val="20"/>
                <w:szCs w:val="20"/>
                <w:lang w:eastAsia="ru-RU"/>
              </w:rPr>
              <w:t>13</w:t>
            </w:r>
          </w:p>
        </w:tc>
        <w:tc>
          <w:tcPr>
            <w:tcW w:w="2295" w:type="pct"/>
            <w:shd w:val="clear" w:color="auto" w:fill="auto"/>
            <w:vAlign w:val="center"/>
          </w:tcPr>
          <w:p w14:paraId="3BD1CA50" w14:textId="7B4FA75A" w:rsidR="004E7E0E" w:rsidRPr="005047C5" w:rsidRDefault="004E7E0E" w:rsidP="004E7E0E">
            <w:pPr>
              <w:rPr>
                <w:rFonts w:eastAsia="Times New Roman"/>
                <w:color w:val="000000" w:themeColor="text1"/>
                <w:sz w:val="20"/>
                <w:szCs w:val="20"/>
                <w:lang w:eastAsia="ru-RU"/>
              </w:rPr>
            </w:pPr>
            <w:r w:rsidRPr="005047C5">
              <w:rPr>
                <w:rFonts w:eastAsia="Times New Roman"/>
                <w:color w:val="000000" w:themeColor="text1"/>
                <w:sz w:val="20"/>
                <w:szCs w:val="20"/>
                <w:lang w:eastAsia="ru-RU"/>
              </w:rPr>
              <w:t>Перевод следующих зданий в районе ул. Пирогова на индивидуальное теплоснабжение: Пирогова, 2; Пирогова, 7; Пирогова, 9а; ЦТВС(склад1); ЦТВС(склад2); ЦТВС(АБК1); ЦТВС(водозабор); ЦТВС(гараж); ЦТВС(АБК2); КНС(ФЭИ); КНС2(Сигнал)</w:t>
            </w:r>
          </w:p>
        </w:tc>
        <w:tc>
          <w:tcPr>
            <w:tcW w:w="963" w:type="pct"/>
            <w:shd w:val="clear" w:color="auto" w:fill="auto"/>
            <w:vAlign w:val="center"/>
          </w:tcPr>
          <w:p w14:paraId="7A4B29D6" w14:textId="39D41A69" w:rsidR="004E7E0E" w:rsidRPr="005047C5" w:rsidRDefault="004E7E0E" w:rsidP="004E7E0E">
            <w:pPr>
              <w:rPr>
                <w:rFonts w:eastAsia="Times New Roman"/>
                <w:color w:val="000000" w:themeColor="text1"/>
                <w:sz w:val="20"/>
                <w:szCs w:val="20"/>
                <w:lang w:eastAsia="ru-RU"/>
              </w:rPr>
            </w:pPr>
            <w:r w:rsidRPr="005047C5">
              <w:rPr>
                <w:rFonts w:eastAsia="Times New Roman"/>
                <w:color w:val="000000" w:themeColor="text1"/>
                <w:sz w:val="20"/>
                <w:szCs w:val="20"/>
                <w:lang w:eastAsia="ru-RU"/>
              </w:rPr>
              <w:t>781</w:t>
            </w:r>
          </w:p>
        </w:tc>
        <w:tc>
          <w:tcPr>
            <w:tcW w:w="1463" w:type="pct"/>
            <w:vAlign w:val="center"/>
          </w:tcPr>
          <w:p w14:paraId="30910196" w14:textId="19060B95" w:rsidR="004E7E0E" w:rsidRPr="005047C5" w:rsidRDefault="004E7E0E" w:rsidP="004E7E0E">
            <w:pPr>
              <w:rPr>
                <w:rFonts w:eastAsia="Times New Roman"/>
                <w:color w:val="000000" w:themeColor="text1"/>
                <w:sz w:val="20"/>
                <w:szCs w:val="20"/>
                <w:lang w:val="en-US" w:eastAsia="ru-RU"/>
              </w:rPr>
            </w:pPr>
            <w:r w:rsidRPr="005047C5">
              <w:rPr>
                <w:rFonts w:eastAsia="Times New Roman"/>
                <w:color w:val="000000" w:themeColor="text1"/>
                <w:sz w:val="20"/>
                <w:szCs w:val="20"/>
                <w:lang w:eastAsia="ru-RU"/>
              </w:rPr>
              <w:t>-757</w:t>
            </w:r>
          </w:p>
        </w:tc>
      </w:tr>
      <w:tr w:rsidR="008D1066" w:rsidRPr="005047C5" w14:paraId="70E29DAE" w14:textId="77777777" w:rsidTr="00BA2E32">
        <w:trPr>
          <w:trHeight w:val="20"/>
        </w:trPr>
        <w:tc>
          <w:tcPr>
            <w:tcW w:w="279" w:type="pct"/>
            <w:shd w:val="clear" w:color="auto" w:fill="auto"/>
            <w:vAlign w:val="center"/>
          </w:tcPr>
          <w:p w14:paraId="135A4541" w14:textId="77777777" w:rsidR="008D1066" w:rsidRPr="005047C5" w:rsidRDefault="008D1066" w:rsidP="008D1066">
            <w:pPr>
              <w:rPr>
                <w:rFonts w:eastAsia="Times New Roman"/>
                <w:b/>
                <w:color w:val="000000" w:themeColor="text1"/>
                <w:sz w:val="20"/>
                <w:szCs w:val="20"/>
                <w:lang w:eastAsia="ru-RU"/>
              </w:rPr>
            </w:pPr>
          </w:p>
        </w:tc>
        <w:tc>
          <w:tcPr>
            <w:tcW w:w="2295" w:type="pct"/>
            <w:shd w:val="clear" w:color="auto" w:fill="auto"/>
            <w:vAlign w:val="center"/>
          </w:tcPr>
          <w:p w14:paraId="091F8DC8" w14:textId="77777777" w:rsidR="008D1066" w:rsidRPr="005047C5" w:rsidRDefault="008D1066" w:rsidP="008D1066">
            <w:pPr>
              <w:rPr>
                <w:rFonts w:eastAsia="Times New Roman"/>
                <w:b/>
                <w:color w:val="000000" w:themeColor="text1"/>
                <w:sz w:val="20"/>
                <w:szCs w:val="20"/>
                <w:lang w:eastAsia="ru-RU"/>
              </w:rPr>
            </w:pPr>
            <w:r w:rsidRPr="005047C5">
              <w:rPr>
                <w:rFonts w:eastAsia="Times New Roman"/>
                <w:b/>
                <w:color w:val="000000" w:themeColor="text1"/>
                <w:sz w:val="20"/>
                <w:szCs w:val="20"/>
                <w:lang w:eastAsia="ru-RU"/>
              </w:rPr>
              <w:t>ИТОГО</w:t>
            </w:r>
          </w:p>
        </w:tc>
        <w:tc>
          <w:tcPr>
            <w:tcW w:w="963" w:type="pct"/>
            <w:shd w:val="clear" w:color="auto" w:fill="auto"/>
            <w:vAlign w:val="center"/>
          </w:tcPr>
          <w:p w14:paraId="1A8EE9DB" w14:textId="3FA86611" w:rsidR="008D1066" w:rsidRPr="005047C5" w:rsidRDefault="00A60DCF" w:rsidP="008D1066">
            <w:pPr>
              <w:rPr>
                <w:rFonts w:eastAsia="Times New Roman"/>
                <w:b/>
                <w:bCs/>
                <w:color w:val="000000" w:themeColor="text1"/>
                <w:sz w:val="20"/>
                <w:szCs w:val="20"/>
                <w:lang w:eastAsia="ru-RU"/>
              </w:rPr>
            </w:pPr>
            <w:r w:rsidRPr="005047C5">
              <w:rPr>
                <w:b/>
                <w:bCs/>
                <w:color w:val="000000" w:themeColor="text1"/>
                <w:sz w:val="20"/>
                <w:szCs w:val="20"/>
              </w:rPr>
              <w:t>464475</w:t>
            </w:r>
          </w:p>
        </w:tc>
        <w:tc>
          <w:tcPr>
            <w:tcW w:w="1463" w:type="pct"/>
            <w:vAlign w:val="center"/>
          </w:tcPr>
          <w:p w14:paraId="77AE32DF" w14:textId="15A5963F" w:rsidR="008D1066" w:rsidRPr="005047C5" w:rsidRDefault="008D1066" w:rsidP="008D1066">
            <w:pPr>
              <w:rPr>
                <w:rFonts w:eastAsia="Times New Roman"/>
                <w:b/>
                <w:bCs/>
                <w:color w:val="000000" w:themeColor="text1"/>
                <w:sz w:val="20"/>
                <w:szCs w:val="20"/>
                <w:lang w:eastAsia="ru-RU"/>
              </w:rPr>
            </w:pPr>
            <w:r w:rsidRPr="005047C5">
              <w:rPr>
                <w:b/>
                <w:bCs/>
                <w:color w:val="000000" w:themeColor="text1"/>
                <w:sz w:val="20"/>
                <w:szCs w:val="20"/>
              </w:rPr>
              <w:t>6</w:t>
            </w:r>
            <w:r w:rsidR="00A60DCF" w:rsidRPr="005047C5">
              <w:rPr>
                <w:b/>
                <w:bCs/>
                <w:color w:val="000000" w:themeColor="text1"/>
                <w:sz w:val="20"/>
                <w:szCs w:val="20"/>
              </w:rPr>
              <w:t>3269</w:t>
            </w:r>
          </w:p>
        </w:tc>
      </w:tr>
    </w:tbl>
    <w:p w14:paraId="54030DC7" w14:textId="77777777" w:rsidR="00F9597F" w:rsidRPr="005047C5" w:rsidRDefault="00F9597F" w:rsidP="00ED5B7E">
      <w:pPr>
        <w:pStyle w:val="af0"/>
        <w:spacing w:line="360" w:lineRule="auto"/>
        <w:ind w:left="0" w:firstLine="567"/>
        <w:jc w:val="both"/>
        <w:rPr>
          <w:color w:val="000000" w:themeColor="text1"/>
          <w:szCs w:val="24"/>
        </w:rPr>
      </w:pPr>
    </w:p>
    <w:p w14:paraId="14346476" w14:textId="77777777" w:rsidR="00A052A0" w:rsidRPr="005047C5" w:rsidRDefault="002253FA" w:rsidP="00A052A0">
      <w:pPr>
        <w:pStyle w:val="af0"/>
        <w:keepNext/>
        <w:keepLines/>
        <w:numPr>
          <w:ilvl w:val="1"/>
          <w:numId w:val="3"/>
        </w:numPr>
        <w:suppressAutoHyphens/>
        <w:spacing w:before="360" w:after="360" w:line="360" w:lineRule="auto"/>
        <w:contextualSpacing w:val="0"/>
        <w:outlineLvl w:val="0"/>
        <w:rPr>
          <w:b/>
          <w:bCs/>
          <w:color w:val="000000" w:themeColor="text1"/>
          <w:sz w:val="32"/>
          <w:szCs w:val="32"/>
        </w:rPr>
      </w:pPr>
      <w:bookmarkStart w:id="84" w:name="_Toc51864269"/>
      <w:r w:rsidRPr="005047C5">
        <w:rPr>
          <w:b/>
          <w:bCs/>
          <w:color w:val="000000" w:themeColor="text1"/>
          <w:sz w:val="32"/>
          <w:szCs w:val="32"/>
        </w:rPr>
        <w:t>Вариант выбора источников теплоснабжения</w:t>
      </w:r>
      <w:r w:rsidR="00A052A0" w:rsidRPr="005047C5">
        <w:rPr>
          <w:b/>
          <w:bCs/>
          <w:color w:val="000000" w:themeColor="text1"/>
          <w:sz w:val="32"/>
          <w:szCs w:val="32"/>
        </w:rPr>
        <w:t xml:space="preserve"> 5</w:t>
      </w:r>
      <w:bookmarkEnd w:id="84"/>
    </w:p>
    <w:p w14:paraId="004968D8" w14:textId="6C9485F2" w:rsidR="007B167E" w:rsidRPr="005047C5" w:rsidRDefault="007B167E" w:rsidP="00A052A0">
      <w:pPr>
        <w:pStyle w:val="af0"/>
        <w:spacing w:line="360" w:lineRule="auto"/>
        <w:ind w:left="0" w:firstLine="567"/>
        <w:jc w:val="both"/>
        <w:rPr>
          <w:i/>
          <w:iCs/>
          <w:color w:val="000000" w:themeColor="text1"/>
          <w:szCs w:val="24"/>
        </w:rPr>
      </w:pPr>
      <w:r w:rsidRPr="005047C5">
        <w:rPr>
          <w:i/>
          <w:iCs/>
          <w:color w:val="000000" w:themeColor="text1"/>
          <w:szCs w:val="24"/>
        </w:rPr>
        <w:t xml:space="preserve">Краткое описание варианта. Вновь строящаяся котельная на земельном участке в районе пересечения </w:t>
      </w:r>
      <w:proofErr w:type="spellStart"/>
      <w:r w:rsidRPr="005047C5">
        <w:rPr>
          <w:i/>
          <w:iCs/>
          <w:color w:val="000000" w:themeColor="text1"/>
          <w:szCs w:val="24"/>
        </w:rPr>
        <w:t>ул.Менделеева</w:t>
      </w:r>
      <w:proofErr w:type="spellEnd"/>
      <w:r w:rsidRPr="005047C5">
        <w:rPr>
          <w:i/>
          <w:iCs/>
          <w:color w:val="000000" w:themeColor="text1"/>
          <w:szCs w:val="24"/>
        </w:rPr>
        <w:t xml:space="preserve"> и </w:t>
      </w:r>
      <w:proofErr w:type="spellStart"/>
      <w:r w:rsidRPr="005047C5">
        <w:rPr>
          <w:i/>
          <w:iCs/>
          <w:color w:val="000000" w:themeColor="text1"/>
          <w:szCs w:val="24"/>
        </w:rPr>
        <w:t>ул.Горького</w:t>
      </w:r>
      <w:proofErr w:type="spellEnd"/>
      <w:r w:rsidRPr="005047C5">
        <w:rPr>
          <w:i/>
          <w:iCs/>
          <w:color w:val="000000" w:themeColor="text1"/>
          <w:szCs w:val="24"/>
        </w:rPr>
        <w:t xml:space="preserve"> для обеспечения потребителей в районе Старый город, городских очистных сооружений канализации (мощностью </w:t>
      </w:r>
      <w:r w:rsidR="00051DD9" w:rsidRPr="005047C5">
        <w:rPr>
          <w:i/>
          <w:iCs/>
          <w:color w:val="000000" w:themeColor="text1"/>
          <w:szCs w:val="24"/>
        </w:rPr>
        <w:t>22+3=</w:t>
      </w:r>
      <w:r w:rsidRPr="005047C5">
        <w:rPr>
          <w:i/>
          <w:iCs/>
          <w:color w:val="000000" w:themeColor="text1"/>
          <w:szCs w:val="24"/>
        </w:rPr>
        <w:t xml:space="preserve">25 Гкал/ч, в том числе 3 Гкал/ч – увеличение мощности котельной для теплоснабжения очистных сооружений). Котельная МП "Теплоснабжение" для снабжения потребителей </w:t>
      </w:r>
      <w:r w:rsidRPr="005047C5">
        <w:rPr>
          <w:i/>
          <w:iCs/>
          <w:color w:val="000000" w:themeColor="text1"/>
          <w:szCs w:val="24"/>
        </w:rPr>
        <w:lastRenderedPageBreak/>
        <w:t xml:space="preserve">п. Мирный с закрытием системы теплоснабжения. Остальные потребители ТЭЦ ФЭИ (промплощадка ФЭИ, сторонние потребители, не присоединенные к тепловым сетям МП «Теплоснабжение») снабжаются от вновь строящегося теплоисточника АО «ГНЦ РФ ФЭИ» мощностью 50 Гкал/ч с температурным графиком 115/70 </w:t>
      </w:r>
      <w:proofErr w:type="spellStart"/>
      <w:r w:rsidRPr="005047C5">
        <w:rPr>
          <w:i/>
          <w:iCs/>
          <w:color w:val="000000" w:themeColor="text1"/>
          <w:szCs w:val="24"/>
        </w:rPr>
        <w:t>гр.С</w:t>
      </w:r>
      <w:proofErr w:type="spellEnd"/>
    </w:p>
    <w:p w14:paraId="1D6D6749" w14:textId="77777777" w:rsidR="007B167E" w:rsidRPr="005047C5" w:rsidRDefault="007B167E" w:rsidP="00A052A0">
      <w:pPr>
        <w:pStyle w:val="af0"/>
        <w:spacing w:line="360" w:lineRule="auto"/>
        <w:ind w:left="0" w:firstLine="567"/>
        <w:jc w:val="both"/>
        <w:rPr>
          <w:color w:val="000000" w:themeColor="text1"/>
          <w:szCs w:val="24"/>
        </w:rPr>
      </w:pPr>
    </w:p>
    <w:p w14:paraId="38FEBC30" w14:textId="0F45DF07" w:rsidR="00A052A0" w:rsidRPr="005047C5" w:rsidRDefault="00A052A0" w:rsidP="00A052A0">
      <w:pPr>
        <w:pStyle w:val="af0"/>
        <w:spacing w:line="360" w:lineRule="auto"/>
        <w:ind w:left="0" w:firstLine="567"/>
        <w:jc w:val="both"/>
        <w:rPr>
          <w:color w:val="000000" w:themeColor="text1"/>
          <w:szCs w:val="24"/>
        </w:rPr>
      </w:pPr>
      <w:r w:rsidRPr="005047C5">
        <w:rPr>
          <w:color w:val="000000" w:themeColor="text1"/>
          <w:szCs w:val="24"/>
        </w:rPr>
        <w:t>Для реализации варианта 5 необходимо выполнить следующие мероприятия:</w:t>
      </w:r>
    </w:p>
    <w:p w14:paraId="1F86558E" w14:textId="77777777" w:rsidR="00AA0226" w:rsidRPr="005047C5" w:rsidRDefault="00AA0226" w:rsidP="00AA0226">
      <w:pPr>
        <w:pStyle w:val="af0"/>
        <w:spacing w:line="360" w:lineRule="auto"/>
        <w:ind w:left="0" w:firstLine="567"/>
        <w:jc w:val="both"/>
        <w:rPr>
          <w:b/>
          <w:color w:val="000000" w:themeColor="text1"/>
          <w:szCs w:val="24"/>
        </w:rPr>
      </w:pPr>
      <w:r w:rsidRPr="005047C5">
        <w:rPr>
          <w:b/>
          <w:color w:val="000000" w:themeColor="text1"/>
          <w:szCs w:val="24"/>
        </w:rPr>
        <w:t>1. Строительство теплоисточника АО «ГНЦ РФ ФЭИ» мощностью 50 Гкал/ч</w:t>
      </w:r>
    </w:p>
    <w:p w14:paraId="7F8CF370" w14:textId="77777777" w:rsidR="00AA0226" w:rsidRPr="005047C5" w:rsidRDefault="00AA0226" w:rsidP="00AA0226">
      <w:pPr>
        <w:pStyle w:val="af0"/>
        <w:spacing w:line="360" w:lineRule="auto"/>
        <w:ind w:left="0" w:firstLine="567"/>
        <w:jc w:val="both"/>
        <w:rPr>
          <w:color w:val="000000" w:themeColor="text1"/>
          <w:szCs w:val="24"/>
        </w:rPr>
      </w:pPr>
      <w:r w:rsidRPr="005047C5">
        <w:rPr>
          <w:color w:val="000000" w:themeColor="text1"/>
          <w:szCs w:val="24"/>
        </w:rPr>
        <w:t>Мощность теплоисточника обеспечивает тепловые нагрузки потребителей промплощадки АО «ГНЦ РФ ФЭИ», а также иных потребителей АО «ГНЦ РФ ФЭИ», не подключенных к тепловым сетям МП «Теплоснабжение».</w:t>
      </w:r>
    </w:p>
    <w:p w14:paraId="5D63FB22" w14:textId="2A0D62CE" w:rsidR="002B1742" w:rsidRPr="005047C5" w:rsidRDefault="002B1742" w:rsidP="002B1742">
      <w:pPr>
        <w:pStyle w:val="af0"/>
        <w:spacing w:line="360" w:lineRule="auto"/>
        <w:ind w:left="0" w:firstLine="567"/>
        <w:jc w:val="both"/>
        <w:rPr>
          <w:b/>
          <w:color w:val="000000" w:themeColor="text1"/>
          <w:szCs w:val="24"/>
        </w:rPr>
      </w:pPr>
      <w:r w:rsidRPr="005047C5">
        <w:rPr>
          <w:b/>
          <w:color w:val="000000" w:themeColor="text1"/>
          <w:szCs w:val="24"/>
        </w:rPr>
        <w:t>2</w:t>
      </w:r>
      <w:r w:rsidR="001029EE" w:rsidRPr="005047C5">
        <w:rPr>
          <w:b/>
          <w:color w:val="000000" w:themeColor="text1"/>
          <w:szCs w:val="24"/>
        </w:rPr>
        <w:t>-5</w:t>
      </w:r>
      <w:r w:rsidRPr="005047C5">
        <w:rPr>
          <w:b/>
          <w:color w:val="000000" w:themeColor="text1"/>
          <w:szCs w:val="24"/>
        </w:rPr>
        <w:t>. Строительство теплоисточника мощностью 2</w:t>
      </w:r>
      <w:r w:rsidR="002D7FD7" w:rsidRPr="005047C5">
        <w:rPr>
          <w:b/>
          <w:color w:val="000000" w:themeColor="text1"/>
          <w:szCs w:val="24"/>
        </w:rPr>
        <w:t>5</w:t>
      </w:r>
      <w:r w:rsidRPr="005047C5">
        <w:rPr>
          <w:b/>
          <w:color w:val="000000" w:themeColor="text1"/>
          <w:szCs w:val="24"/>
        </w:rPr>
        <w:t xml:space="preserve"> Гкал/ч в районе пересечения </w:t>
      </w:r>
      <w:proofErr w:type="spellStart"/>
      <w:r w:rsidRPr="005047C5">
        <w:rPr>
          <w:b/>
          <w:color w:val="000000" w:themeColor="text1"/>
          <w:szCs w:val="24"/>
        </w:rPr>
        <w:t>ул.Менделеева</w:t>
      </w:r>
      <w:proofErr w:type="spellEnd"/>
      <w:r w:rsidRPr="005047C5">
        <w:rPr>
          <w:b/>
          <w:color w:val="000000" w:themeColor="text1"/>
          <w:szCs w:val="24"/>
        </w:rPr>
        <w:t xml:space="preserve"> и </w:t>
      </w:r>
      <w:proofErr w:type="spellStart"/>
      <w:r w:rsidRPr="005047C5">
        <w:rPr>
          <w:b/>
          <w:color w:val="000000" w:themeColor="text1"/>
          <w:szCs w:val="24"/>
        </w:rPr>
        <w:t>ул.Горького</w:t>
      </w:r>
      <w:proofErr w:type="spellEnd"/>
      <w:r w:rsidRPr="005047C5">
        <w:rPr>
          <w:b/>
          <w:color w:val="000000" w:themeColor="text1"/>
          <w:szCs w:val="24"/>
        </w:rPr>
        <w:t>; строительство теплового вывода из котельной Ду300, 12м; строительство нового участка тепловой сети от котельной до ТК-1-3 Ду200, 180м; строительство нового участка тепловой сети от котельной до</w:t>
      </w:r>
      <w:r w:rsidRPr="005047C5">
        <w:rPr>
          <w:color w:val="000000" w:themeColor="text1"/>
        </w:rPr>
        <w:t xml:space="preserve"> </w:t>
      </w:r>
      <w:r w:rsidRPr="005047C5">
        <w:rPr>
          <w:b/>
          <w:color w:val="000000" w:themeColor="text1"/>
          <w:szCs w:val="24"/>
        </w:rPr>
        <w:t>тепловой камеры Авт-1 Ду250, 33м.</w:t>
      </w:r>
    </w:p>
    <w:p w14:paraId="5FA63379" w14:textId="77777777" w:rsidR="002B1742" w:rsidRPr="005047C5" w:rsidRDefault="002B1742" w:rsidP="002B1742">
      <w:pPr>
        <w:pStyle w:val="af0"/>
        <w:spacing w:line="360" w:lineRule="auto"/>
        <w:ind w:left="0" w:firstLine="567"/>
        <w:jc w:val="both"/>
        <w:rPr>
          <w:color w:val="000000" w:themeColor="text1"/>
          <w:szCs w:val="24"/>
        </w:rPr>
      </w:pPr>
      <w:r w:rsidRPr="005047C5">
        <w:rPr>
          <w:color w:val="000000" w:themeColor="text1"/>
          <w:szCs w:val="24"/>
        </w:rPr>
        <w:t xml:space="preserve">Мощность </w:t>
      </w:r>
      <w:r w:rsidR="00323151" w:rsidRPr="005047C5">
        <w:rPr>
          <w:color w:val="000000" w:themeColor="text1"/>
          <w:szCs w:val="24"/>
        </w:rPr>
        <w:t>теплоисточника обеспечивает</w:t>
      </w:r>
      <w:r w:rsidRPr="005047C5">
        <w:rPr>
          <w:color w:val="000000" w:themeColor="text1"/>
          <w:szCs w:val="24"/>
        </w:rPr>
        <w:t xml:space="preserve"> тепловые нагрузки потребителей </w:t>
      </w:r>
      <w:r w:rsidR="00323151" w:rsidRPr="005047C5">
        <w:rPr>
          <w:color w:val="000000" w:themeColor="text1"/>
          <w:szCs w:val="24"/>
        </w:rPr>
        <w:t>Старого города</w:t>
      </w:r>
      <w:r w:rsidRPr="005047C5">
        <w:rPr>
          <w:color w:val="000000" w:themeColor="text1"/>
          <w:szCs w:val="24"/>
        </w:rPr>
        <w:t>.</w:t>
      </w:r>
    </w:p>
    <w:p w14:paraId="061186EC" w14:textId="77777777" w:rsidR="00EE0B16" w:rsidRPr="005047C5" w:rsidRDefault="00EE0B16" w:rsidP="00EE0B16">
      <w:pPr>
        <w:pStyle w:val="af0"/>
        <w:spacing w:line="360" w:lineRule="auto"/>
        <w:ind w:left="0" w:firstLine="567"/>
        <w:jc w:val="both"/>
        <w:rPr>
          <w:b/>
          <w:color w:val="000000" w:themeColor="text1"/>
          <w:szCs w:val="24"/>
        </w:rPr>
      </w:pPr>
      <w:r w:rsidRPr="005047C5">
        <w:rPr>
          <w:b/>
          <w:color w:val="000000" w:themeColor="text1"/>
          <w:szCs w:val="24"/>
        </w:rPr>
        <w:t>6. Перевод следующих зданий в районе ул. Пирогова на индивидуальное теплоснабжение: Пирогова, 2; Пирогова, 7; Пирогова, 9а; ЦТВС(склад1); ЦТВС(склад2); ЦТВС(АБК1); ЦТВС(водозабор); ЦТВС(гараж); ЦТВС(АБК2); КНС(ФЭИ); КНС2(Сигнал).</w:t>
      </w:r>
    </w:p>
    <w:p w14:paraId="6971B6AB" w14:textId="355D16A9" w:rsidR="00EE0B16" w:rsidRPr="005047C5" w:rsidRDefault="00EE0B16" w:rsidP="00EE0B16">
      <w:pPr>
        <w:pStyle w:val="af0"/>
        <w:spacing w:line="360" w:lineRule="auto"/>
        <w:ind w:left="0" w:firstLine="567"/>
        <w:jc w:val="both"/>
        <w:rPr>
          <w:color w:val="000000" w:themeColor="text1"/>
          <w:szCs w:val="24"/>
        </w:rPr>
      </w:pPr>
      <w:r w:rsidRPr="005047C5">
        <w:rPr>
          <w:color w:val="000000" w:themeColor="text1"/>
          <w:szCs w:val="24"/>
        </w:rPr>
        <w:t xml:space="preserve">Кроме объектов в Старом городе, п. Мирный и очистных сооружений, имеется ряд потребителей МП «Теплоснабжение», </w:t>
      </w:r>
      <w:r w:rsidR="00CF58AA" w:rsidRPr="005047C5">
        <w:rPr>
          <w:color w:val="000000" w:themeColor="text1"/>
          <w:szCs w:val="24"/>
        </w:rPr>
        <w:t xml:space="preserve">подключенных к тепловому выводу от ТЭЦ ФЭИ в районе ул. Пирогова и оврага между Старым городом и п. Мирный. </w:t>
      </w:r>
      <w:r w:rsidRPr="005047C5">
        <w:rPr>
          <w:color w:val="000000" w:themeColor="text1"/>
          <w:szCs w:val="24"/>
        </w:rPr>
        <w:t>Переключение этих потребителей на котельную МП «Теплоснабжение» осложняется их значительной удаленностью и малыми тепловыми нагрузками. Потери в сетях при подключении данных потребителей будут соизмеримы с их тепловой нагрузкой. В связи с этим предлагается организация индивидуального теплоснабжения.</w:t>
      </w:r>
    </w:p>
    <w:p w14:paraId="4A799B08" w14:textId="77777777" w:rsidR="00EE0B16" w:rsidRPr="005047C5" w:rsidRDefault="00EE0B16" w:rsidP="00EE0B16">
      <w:pPr>
        <w:pStyle w:val="af0"/>
        <w:spacing w:line="360" w:lineRule="auto"/>
        <w:ind w:left="0" w:firstLine="567"/>
        <w:jc w:val="both"/>
        <w:rPr>
          <w:color w:val="000000" w:themeColor="text1"/>
          <w:szCs w:val="24"/>
        </w:rPr>
      </w:pPr>
      <w:r w:rsidRPr="005047C5">
        <w:rPr>
          <w:color w:val="000000" w:themeColor="text1"/>
          <w:szCs w:val="24"/>
        </w:rPr>
        <w:t xml:space="preserve">Для потребителей данной группы в соответствии с СП 60.13330.2012 «СНиП 41-01-2003. Отопление, вентиляция и кондиционирование воздуха» в качестве индивидуальных источников теплоснабжения предусматриваются </w:t>
      </w:r>
      <w:proofErr w:type="spellStart"/>
      <w:r w:rsidRPr="005047C5">
        <w:rPr>
          <w:color w:val="000000" w:themeColor="text1"/>
          <w:szCs w:val="24"/>
        </w:rPr>
        <w:t>теплогенераторные</w:t>
      </w:r>
      <w:proofErr w:type="spellEnd"/>
      <w:r w:rsidRPr="005047C5">
        <w:rPr>
          <w:color w:val="000000" w:themeColor="text1"/>
          <w:szCs w:val="24"/>
        </w:rPr>
        <w:t xml:space="preserve"> установки. </w:t>
      </w:r>
    </w:p>
    <w:p w14:paraId="7C19CFC9" w14:textId="198873CE" w:rsidR="00404076" w:rsidRPr="005047C5" w:rsidRDefault="00404076" w:rsidP="00404076">
      <w:pPr>
        <w:pStyle w:val="af0"/>
        <w:spacing w:line="360" w:lineRule="auto"/>
        <w:ind w:left="0" w:firstLine="567"/>
        <w:jc w:val="both"/>
        <w:rPr>
          <w:b/>
          <w:color w:val="000000" w:themeColor="text1"/>
          <w:szCs w:val="24"/>
        </w:rPr>
      </w:pPr>
      <w:r w:rsidRPr="005047C5">
        <w:rPr>
          <w:b/>
          <w:color w:val="000000" w:themeColor="text1"/>
          <w:szCs w:val="24"/>
        </w:rPr>
        <w:t xml:space="preserve">7-9. Строительство тепловой сети от земельного участка в районе ул.Горького-2а до городских очистных сооружений канализации </w:t>
      </w:r>
      <w:proofErr w:type="spellStart"/>
      <w:r w:rsidRPr="005047C5">
        <w:rPr>
          <w:b/>
          <w:color w:val="000000" w:themeColor="text1"/>
          <w:szCs w:val="24"/>
        </w:rPr>
        <w:t>Ду</w:t>
      </w:r>
      <w:proofErr w:type="spellEnd"/>
      <w:r w:rsidRPr="005047C5">
        <w:rPr>
          <w:b/>
          <w:color w:val="000000" w:themeColor="text1"/>
          <w:szCs w:val="24"/>
        </w:rPr>
        <w:t>=150 мм по ул. Менделеева 600 м. Перекладка тепловой сети от У-3(</w:t>
      </w:r>
      <w:proofErr w:type="spellStart"/>
      <w:r w:rsidRPr="005047C5">
        <w:rPr>
          <w:b/>
          <w:color w:val="000000" w:themeColor="text1"/>
          <w:szCs w:val="24"/>
        </w:rPr>
        <w:t>Оч</w:t>
      </w:r>
      <w:proofErr w:type="spellEnd"/>
      <w:r w:rsidRPr="005047C5">
        <w:rPr>
          <w:b/>
          <w:color w:val="000000" w:themeColor="text1"/>
          <w:szCs w:val="24"/>
        </w:rPr>
        <w:t>) до У-2б(Оч.): с Ду150 на Ду100, 109,5м. Перекладка тепловой сети от У-2б(Оч.) до У-2а(Оч.): с Ду150 на Ду50, 88,5м.</w:t>
      </w:r>
    </w:p>
    <w:p w14:paraId="6C4E7089" w14:textId="05454543" w:rsidR="0001224B" w:rsidRPr="005047C5" w:rsidRDefault="00404076" w:rsidP="00404076">
      <w:pPr>
        <w:pStyle w:val="af0"/>
        <w:spacing w:line="360" w:lineRule="auto"/>
        <w:ind w:left="0" w:firstLine="567"/>
        <w:jc w:val="both"/>
        <w:rPr>
          <w:color w:val="000000" w:themeColor="text1"/>
          <w:szCs w:val="24"/>
        </w:rPr>
      </w:pPr>
      <w:r w:rsidRPr="005047C5">
        <w:rPr>
          <w:color w:val="000000" w:themeColor="text1"/>
          <w:szCs w:val="24"/>
        </w:rPr>
        <w:lastRenderedPageBreak/>
        <w:t>Как было определено выше, теплоснабжение городских очистных сооружений целесообразно осуществлять от вновь строящейся котельной в районе земельного участка по ул.Горького-2а.</w:t>
      </w:r>
    </w:p>
    <w:p w14:paraId="18403BB9" w14:textId="77777777" w:rsidR="0001224B" w:rsidRPr="005047C5" w:rsidRDefault="0001224B" w:rsidP="0001224B">
      <w:pPr>
        <w:pStyle w:val="af0"/>
        <w:spacing w:line="360" w:lineRule="auto"/>
        <w:ind w:left="0" w:firstLine="567"/>
        <w:jc w:val="both"/>
        <w:rPr>
          <w:color w:val="000000" w:themeColor="text1"/>
          <w:szCs w:val="24"/>
        </w:rPr>
      </w:pPr>
      <w:r w:rsidRPr="005047C5">
        <w:rPr>
          <w:color w:val="000000" w:themeColor="text1"/>
          <w:szCs w:val="24"/>
        </w:rPr>
        <w:t>Капитальные и эксплуатационные затраты на реализацию варианта 4 приведены в таблице 1</w:t>
      </w:r>
      <w:r w:rsidR="002C40A0" w:rsidRPr="005047C5">
        <w:rPr>
          <w:color w:val="000000" w:themeColor="text1"/>
          <w:szCs w:val="24"/>
        </w:rPr>
        <w:t>8</w:t>
      </w:r>
      <w:r w:rsidRPr="005047C5">
        <w:rPr>
          <w:color w:val="000000" w:themeColor="text1"/>
          <w:szCs w:val="24"/>
        </w:rPr>
        <w:t>.</w:t>
      </w:r>
    </w:p>
    <w:p w14:paraId="733FD6BC" w14:textId="70C2CB48" w:rsidR="0076697F" w:rsidRPr="005047C5" w:rsidRDefault="0076697F" w:rsidP="00631BC0">
      <w:pPr>
        <w:pStyle w:val="af8"/>
        <w:rPr>
          <w:color w:val="000000" w:themeColor="text1"/>
        </w:rPr>
      </w:pPr>
      <w:bookmarkStart w:id="85" w:name="_Toc53577779"/>
      <w:r w:rsidRPr="005047C5">
        <w:rPr>
          <w:color w:val="000000" w:themeColor="text1"/>
        </w:rPr>
        <w:t xml:space="preserve">Таблица </w:t>
      </w:r>
      <w:r w:rsidR="00D60C3E" w:rsidRPr="005047C5">
        <w:rPr>
          <w:color w:val="000000" w:themeColor="text1"/>
        </w:rPr>
        <w:fldChar w:fldCharType="begin"/>
      </w:r>
      <w:r w:rsidR="00D60C3E" w:rsidRPr="005047C5">
        <w:rPr>
          <w:color w:val="000000" w:themeColor="text1"/>
        </w:rPr>
        <w:instrText xml:space="preserve"> SEQ Таблица \* ARABIC </w:instrText>
      </w:r>
      <w:r w:rsidR="00D60C3E" w:rsidRPr="005047C5">
        <w:rPr>
          <w:color w:val="000000" w:themeColor="text1"/>
        </w:rPr>
        <w:fldChar w:fldCharType="separate"/>
      </w:r>
      <w:r w:rsidR="00553A78">
        <w:rPr>
          <w:noProof/>
          <w:color w:val="000000" w:themeColor="text1"/>
        </w:rPr>
        <w:t>17</w:t>
      </w:r>
      <w:r w:rsidR="00D60C3E" w:rsidRPr="005047C5">
        <w:rPr>
          <w:noProof/>
          <w:color w:val="000000" w:themeColor="text1"/>
        </w:rPr>
        <w:fldChar w:fldCharType="end"/>
      </w:r>
      <w:r w:rsidRPr="005047C5">
        <w:rPr>
          <w:color w:val="000000" w:themeColor="text1"/>
        </w:rPr>
        <w:t xml:space="preserve"> – Капитальные и эксплуатационные затраты на реализацию мероприятий по варианту 4</w:t>
      </w:r>
      <w:bookmarkEnd w:id="8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2"/>
        <w:gridCol w:w="4289"/>
        <w:gridCol w:w="1800"/>
        <w:gridCol w:w="2734"/>
      </w:tblGrid>
      <w:tr w:rsidR="005047C5" w:rsidRPr="005047C5" w14:paraId="78AA0414" w14:textId="77777777" w:rsidTr="00E875B2">
        <w:trPr>
          <w:trHeight w:val="20"/>
          <w:tblHeader/>
        </w:trPr>
        <w:tc>
          <w:tcPr>
            <w:tcW w:w="279" w:type="pct"/>
            <w:shd w:val="clear" w:color="auto" w:fill="auto"/>
            <w:vAlign w:val="center"/>
            <w:hideMark/>
          </w:tcPr>
          <w:p w14:paraId="731DE2C7" w14:textId="77777777" w:rsidR="0076697F" w:rsidRPr="005047C5" w:rsidRDefault="0076697F" w:rsidP="00D12072">
            <w:pPr>
              <w:keepNext/>
              <w:rPr>
                <w:rFonts w:eastAsia="Times New Roman"/>
                <w:b/>
                <w:color w:val="000000" w:themeColor="text1"/>
                <w:sz w:val="20"/>
                <w:szCs w:val="20"/>
                <w:lang w:eastAsia="ru-RU"/>
              </w:rPr>
            </w:pPr>
            <w:r w:rsidRPr="005047C5">
              <w:rPr>
                <w:rFonts w:eastAsia="Times New Roman"/>
                <w:b/>
                <w:color w:val="000000" w:themeColor="text1"/>
                <w:sz w:val="20"/>
                <w:szCs w:val="20"/>
                <w:lang w:eastAsia="ru-RU"/>
              </w:rPr>
              <w:t>№ п/п</w:t>
            </w:r>
          </w:p>
        </w:tc>
        <w:tc>
          <w:tcPr>
            <w:tcW w:w="2295" w:type="pct"/>
            <w:shd w:val="clear" w:color="auto" w:fill="auto"/>
            <w:vAlign w:val="center"/>
            <w:hideMark/>
          </w:tcPr>
          <w:p w14:paraId="5C91EF7E" w14:textId="77777777" w:rsidR="0076697F" w:rsidRPr="005047C5" w:rsidRDefault="0076697F" w:rsidP="00D12072">
            <w:pPr>
              <w:keepNext/>
              <w:rPr>
                <w:rFonts w:eastAsia="Times New Roman"/>
                <w:b/>
                <w:color w:val="000000" w:themeColor="text1"/>
                <w:sz w:val="20"/>
                <w:szCs w:val="20"/>
                <w:lang w:eastAsia="ru-RU"/>
              </w:rPr>
            </w:pPr>
            <w:r w:rsidRPr="005047C5">
              <w:rPr>
                <w:rFonts w:eastAsia="Times New Roman"/>
                <w:b/>
                <w:color w:val="000000" w:themeColor="text1"/>
                <w:sz w:val="20"/>
                <w:szCs w:val="20"/>
                <w:lang w:eastAsia="ru-RU"/>
              </w:rPr>
              <w:t>Наименование мероприятия</w:t>
            </w:r>
          </w:p>
        </w:tc>
        <w:tc>
          <w:tcPr>
            <w:tcW w:w="963" w:type="pct"/>
            <w:shd w:val="clear" w:color="auto" w:fill="auto"/>
            <w:vAlign w:val="center"/>
            <w:hideMark/>
          </w:tcPr>
          <w:p w14:paraId="659D90B5" w14:textId="77777777" w:rsidR="0076697F" w:rsidRPr="005047C5" w:rsidRDefault="0076697F" w:rsidP="00D12072">
            <w:pPr>
              <w:keepNext/>
              <w:rPr>
                <w:rFonts w:eastAsia="Times New Roman"/>
                <w:b/>
                <w:color w:val="000000" w:themeColor="text1"/>
                <w:sz w:val="20"/>
                <w:szCs w:val="20"/>
                <w:lang w:eastAsia="ru-RU"/>
              </w:rPr>
            </w:pPr>
            <w:r w:rsidRPr="005047C5">
              <w:rPr>
                <w:rFonts w:eastAsia="Times New Roman"/>
                <w:b/>
                <w:color w:val="000000" w:themeColor="text1"/>
                <w:sz w:val="20"/>
                <w:szCs w:val="20"/>
                <w:lang w:eastAsia="ru-RU"/>
              </w:rPr>
              <w:t>Стоимость реализации мероприятия (без НДС), тыс. руб.</w:t>
            </w:r>
          </w:p>
        </w:tc>
        <w:tc>
          <w:tcPr>
            <w:tcW w:w="1463" w:type="pct"/>
          </w:tcPr>
          <w:p w14:paraId="68C56B15" w14:textId="77777777" w:rsidR="0076697F" w:rsidRPr="005047C5" w:rsidRDefault="0076697F" w:rsidP="00D12072">
            <w:pPr>
              <w:keepNext/>
              <w:rPr>
                <w:rFonts w:eastAsia="Times New Roman"/>
                <w:b/>
                <w:color w:val="000000" w:themeColor="text1"/>
                <w:sz w:val="20"/>
                <w:szCs w:val="20"/>
                <w:lang w:eastAsia="ru-RU"/>
              </w:rPr>
            </w:pPr>
            <w:r w:rsidRPr="005047C5">
              <w:rPr>
                <w:rFonts w:eastAsia="Times New Roman"/>
                <w:b/>
                <w:color w:val="000000" w:themeColor="text1"/>
                <w:sz w:val="20"/>
                <w:szCs w:val="20"/>
                <w:lang w:eastAsia="ru-RU"/>
              </w:rPr>
              <w:t>Ежегодные эксплуатационные затраты (прирост к существующему уровню), тыс. руб.</w:t>
            </w:r>
          </w:p>
        </w:tc>
      </w:tr>
      <w:tr w:rsidR="005047C5" w:rsidRPr="005047C5" w14:paraId="78163D21" w14:textId="77777777" w:rsidTr="00E875B2">
        <w:trPr>
          <w:trHeight w:val="20"/>
        </w:trPr>
        <w:tc>
          <w:tcPr>
            <w:tcW w:w="279" w:type="pct"/>
            <w:shd w:val="clear" w:color="auto" w:fill="auto"/>
            <w:vAlign w:val="center"/>
            <w:hideMark/>
          </w:tcPr>
          <w:p w14:paraId="2D6B7258" w14:textId="77777777" w:rsidR="0076697F" w:rsidRPr="005047C5" w:rsidRDefault="0076697F" w:rsidP="00D12072">
            <w:pPr>
              <w:rPr>
                <w:rFonts w:eastAsia="Times New Roman"/>
                <w:color w:val="000000" w:themeColor="text1"/>
                <w:sz w:val="20"/>
                <w:szCs w:val="20"/>
                <w:lang w:eastAsia="ru-RU"/>
              </w:rPr>
            </w:pPr>
            <w:r w:rsidRPr="005047C5">
              <w:rPr>
                <w:rFonts w:eastAsia="Times New Roman"/>
                <w:color w:val="000000" w:themeColor="text1"/>
                <w:sz w:val="20"/>
                <w:szCs w:val="20"/>
                <w:lang w:eastAsia="ru-RU"/>
              </w:rPr>
              <w:t>1</w:t>
            </w:r>
          </w:p>
        </w:tc>
        <w:tc>
          <w:tcPr>
            <w:tcW w:w="2295" w:type="pct"/>
            <w:shd w:val="clear" w:color="auto" w:fill="auto"/>
            <w:vAlign w:val="center"/>
          </w:tcPr>
          <w:p w14:paraId="0E0E7635" w14:textId="77777777" w:rsidR="0076697F" w:rsidRPr="005047C5" w:rsidRDefault="0076697F" w:rsidP="00D12072">
            <w:pPr>
              <w:rPr>
                <w:rFonts w:eastAsia="Times New Roman"/>
                <w:color w:val="000000" w:themeColor="text1"/>
                <w:sz w:val="20"/>
                <w:szCs w:val="20"/>
                <w:lang w:eastAsia="ru-RU"/>
              </w:rPr>
            </w:pPr>
            <w:r w:rsidRPr="005047C5">
              <w:rPr>
                <w:rFonts w:eastAsia="Times New Roman"/>
                <w:color w:val="000000" w:themeColor="text1"/>
                <w:sz w:val="20"/>
                <w:szCs w:val="20"/>
                <w:lang w:eastAsia="ru-RU"/>
              </w:rPr>
              <w:t>Строительство теплоисточника АО «ГНЦ РФ ФЭИ» мощностью 50 Гкал/ч</w:t>
            </w:r>
          </w:p>
        </w:tc>
        <w:tc>
          <w:tcPr>
            <w:tcW w:w="963" w:type="pct"/>
            <w:shd w:val="clear" w:color="auto" w:fill="auto"/>
            <w:vAlign w:val="center"/>
          </w:tcPr>
          <w:p w14:paraId="5BD999BB" w14:textId="77777777" w:rsidR="0076697F" w:rsidRPr="005047C5" w:rsidRDefault="0076697F" w:rsidP="00D12072">
            <w:pPr>
              <w:rPr>
                <w:rFonts w:eastAsia="Times New Roman"/>
                <w:color w:val="000000" w:themeColor="text1"/>
                <w:sz w:val="20"/>
                <w:szCs w:val="20"/>
                <w:lang w:eastAsia="ru-RU"/>
              </w:rPr>
            </w:pPr>
            <w:r w:rsidRPr="005047C5">
              <w:rPr>
                <w:rFonts w:eastAsia="Times New Roman"/>
                <w:color w:val="000000" w:themeColor="text1"/>
                <w:sz w:val="20"/>
                <w:szCs w:val="20"/>
                <w:lang w:eastAsia="ru-RU"/>
              </w:rPr>
              <w:t>205618</w:t>
            </w:r>
          </w:p>
        </w:tc>
        <w:tc>
          <w:tcPr>
            <w:tcW w:w="1463" w:type="pct"/>
            <w:vAlign w:val="center"/>
          </w:tcPr>
          <w:p w14:paraId="45EB89E7" w14:textId="77777777" w:rsidR="0076697F" w:rsidRPr="005047C5" w:rsidRDefault="0076697F" w:rsidP="00D12072">
            <w:pPr>
              <w:rPr>
                <w:rFonts w:eastAsia="Times New Roman"/>
                <w:color w:val="000000" w:themeColor="text1"/>
                <w:sz w:val="20"/>
                <w:szCs w:val="20"/>
                <w:lang w:val="en-US" w:eastAsia="ru-RU"/>
              </w:rPr>
            </w:pPr>
            <w:r w:rsidRPr="005047C5">
              <w:rPr>
                <w:rFonts w:eastAsia="Times New Roman"/>
                <w:color w:val="000000" w:themeColor="text1"/>
                <w:sz w:val="20"/>
                <w:szCs w:val="20"/>
                <w:lang w:val="en-US" w:eastAsia="ru-RU"/>
              </w:rPr>
              <w:t>34955</w:t>
            </w:r>
          </w:p>
        </w:tc>
      </w:tr>
      <w:tr w:rsidR="005047C5" w:rsidRPr="005047C5" w14:paraId="59B84B57" w14:textId="77777777" w:rsidTr="00E875B2">
        <w:trPr>
          <w:trHeight w:val="20"/>
        </w:trPr>
        <w:tc>
          <w:tcPr>
            <w:tcW w:w="279" w:type="pct"/>
            <w:shd w:val="clear" w:color="auto" w:fill="auto"/>
            <w:vAlign w:val="center"/>
            <w:hideMark/>
          </w:tcPr>
          <w:p w14:paraId="08340F81" w14:textId="77777777" w:rsidR="00C912DF" w:rsidRPr="005047C5" w:rsidRDefault="00C912DF" w:rsidP="00C912DF">
            <w:pPr>
              <w:rPr>
                <w:rFonts w:eastAsia="Times New Roman"/>
                <w:color w:val="000000" w:themeColor="text1"/>
                <w:sz w:val="20"/>
                <w:szCs w:val="20"/>
                <w:lang w:eastAsia="ru-RU"/>
              </w:rPr>
            </w:pPr>
            <w:r w:rsidRPr="005047C5">
              <w:rPr>
                <w:rFonts w:eastAsia="Times New Roman"/>
                <w:color w:val="000000" w:themeColor="text1"/>
                <w:sz w:val="20"/>
                <w:szCs w:val="20"/>
                <w:lang w:eastAsia="ru-RU"/>
              </w:rPr>
              <w:t>2</w:t>
            </w:r>
          </w:p>
        </w:tc>
        <w:tc>
          <w:tcPr>
            <w:tcW w:w="2295" w:type="pct"/>
            <w:shd w:val="clear" w:color="auto" w:fill="auto"/>
            <w:vAlign w:val="center"/>
          </w:tcPr>
          <w:p w14:paraId="50438CB9" w14:textId="21946505" w:rsidR="00C912DF" w:rsidRPr="005047C5" w:rsidRDefault="00C912DF" w:rsidP="00C912DF">
            <w:pPr>
              <w:rPr>
                <w:rFonts w:eastAsia="Times New Roman"/>
                <w:color w:val="000000" w:themeColor="text1"/>
                <w:sz w:val="20"/>
                <w:szCs w:val="20"/>
                <w:lang w:eastAsia="ru-RU"/>
              </w:rPr>
            </w:pPr>
            <w:r w:rsidRPr="005047C5">
              <w:rPr>
                <w:rFonts w:eastAsia="Times New Roman"/>
                <w:color w:val="000000" w:themeColor="text1"/>
                <w:sz w:val="20"/>
                <w:szCs w:val="20"/>
                <w:lang w:eastAsia="ru-RU"/>
              </w:rPr>
              <w:t xml:space="preserve">Строительство теплоисточника мощностью 25 Гкал/ч в районе пересечения </w:t>
            </w:r>
            <w:proofErr w:type="spellStart"/>
            <w:r w:rsidRPr="005047C5">
              <w:rPr>
                <w:rFonts w:eastAsia="Times New Roman"/>
                <w:color w:val="000000" w:themeColor="text1"/>
                <w:sz w:val="20"/>
                <w:szCs w:val="20"/>
                <w:lang w:eastAsia="ru-RU"/>
              </w:rPr>
              <w:t>ул.Менделеева</w:t>
            </w:r>
            <w:proofErr w:type="spellEnd"/>
            <w:r w:rsidRPr="005047C5">
              <w:rPr>
                <w:rFonts w:eastAsia="Times New Roman"/>
                <w:color w:val="000000" w:themeColor="text1"/>
                <w:sz w:val="20"/>
                <w:szCs w:val="20"/>
                <w:lang w:eastAsia="ru-RU"/>
              </w:rPr>
              <w:t xml:space="preserve"> и </w:t>
            </w:r>
            <w:proofErr w:type="spellStart"/>
            <w:r w:rsidRPr="005047C5">
              <w:rPr>
                <w:rFonts w:eastAsia="Times New Roman"/>
                <w:color w:val="000000" w:themeColor="text1"/>
                <w:sz w:val="20"/>
                <w:szCs w:val="20"/>
                <w:lang w:eastAsia="ru-RU"/>
              </w:rPr>
              <w:t>ул.Горького</w:t>
            </w:r>
            <w:proofErr w:type="spellEnd"/>
            <w:r w:rsidRPr="005047C5">
              <w:rPr>
                <w:rFonts w:eastAsia="Times New Roman"/>
                <w:color w:val="000000" w:themeColor="text1"/>
                <w:sz w:val="20"/>
                <w:szCs w:val="20"/>
                <w:lang w:eastAsia="ru-RU"/>
              </w:rPr>
              <w:t xml:space="preserve"> – всего, в том числе:</w:t>
            </w:r>
          </w:p>
        </w:tc>
        <w:tc>
          <w:tcPr>
            <w:tcW w:w="963" w:type="pct"/>
            <w:shd w:val="clear" w:color="auto" w:fill="auto"/>
            <w:vAlign w:val="center"/>
          </w:tcPr>
          <w:p w14:paraId="4A7A6C46" w14:textId="3462635F" w:rsidR="00C912DF" w:rsidRPr="005047C5" w:rsidRDefault="00F464C2" w:rsidP="00C912DF">
            <w:pPr>
              <w:rPr>
                <w:rFonts w:eastAsia="Times New Roman"/>
                <w:color w:val="000000" w:themeColor="text1"/>
                <w:sz w:val="20"/>
                <w:szCs w:val="20"/>
                <w:lang w:val="en-US" w:eastAsia="ru-RU"/>
              </w:rPr>
            </w:pPr>
            <w:r w:rsidRPr="005047C5">
              <w:rPr>
                <w:color w:val="000000" w:themeColor="text1"/>
                <w:sz w:val="20"/>
                <w:szCs w:val="20"/>
              </w:rPr>
              <w:t>207686</w:t>
            </w:r>
          </w:p>
        </w:tc>
        <w:tc>
          <w:tcPr>
            <w:tcW w:w="1463" w:type="pct"/>
            <w:vAlign w:val="center"/>
          </w:tcPr>
          <w:p w14:paraId="559895D1" w14:textId="187B2393" w:rsidR="00C912DF" w:rsidRPr="005047C5" w:rsidRDefault="00F464C2" w:rsidP="00C912DF">
            <w:pPr>
              <w:rPr>
                <w:rFonts w:eastAsia="Times New Roman"/>
                <w:color w:val="000000" w:themeColor="text1"/>
                <w:sz w:val="20"/>
                <w:szCs w:val="20"/>
                <w:lang w:val="en-US" w:eastAsia="ru-RU"/>
              </w:rPr>
            </w:pPr>
            <w:r w:rsidRPr="005047C5">
              <w:rPr>
                <w:color w:val="000000" w:themeColor="text1"/>
                <w:sz w:val="20"/>
                <w:szCs w:val="20"/>
              </w:rPr>
              <w:t>26807</w:t>
            </w:r>
          </w:p>
        </w:tc>
      </w:tr>
      <w:tr w:rsidR="005047C5" w:rsidRPr="005047C5" w14:paraId="56FBFF3C" w14:textId="77777777" w:rsidTr="00E875B2">
        <w:trPr>
          <w:trHeight w:val="20"/>
        </w:trPr>
        <w:tc>
          <w:tcPr>
            <w:tcW w:w="279" w:type="pct"/>
            <w:shd w:val="clear" w:color="auto" w:fill="auto"/>
            <w:vAlign w:val="center"/>
          </w:tcPr>
          <w:p w14:paraId="0E2F2F56" w14:textId="77777777" w:rsidR="0076697F" w:rsidRPr="005047C5" w:rsidRDefault="0076697F" w:rsidP="00D12072">
            <w:pPr>
              <w:rPr>
                <w:rFonts w:eastAsia="Times New Roman"/>
                <w:color w:val="000000" w:themeColor="text1"/>
                <w:sz w:val="20"/>
                <w:szCs w:val="20"/>
                <w:lang w:eastAsia="ru-RU"/>
              </w:rPr>
            </w:pPr>
            <w:r w:rsidRPr="005047C5">
              <w:rPr>
                <w:rFonts w:eastAsia="Times New Roman"/>
                <w:color w:val="000000" w:themeColor="text1"/>
                <w:sz w:val="20"/>
                <w:szCs w:val="20"/>
                <w:lang w:eastAsia="ru-RU"/>
              </w:rPr>
              <w:t>2.1.</w:t>
            </w:r>
          </w:p>
        </w:tc>
        <w:tc>
          <w:tcPr>
            <w:tcW w:w="2295" w:type="pct"/>
            <w:shd w:val="clear" w:color="auto" w:fill="auto"/>
            <w:vAlign w:val="center"/>
          </w:tcPr>
          <w:p w14:paraId="4337AAD8" w14:textId="40A5B993" w:rsidR="0076697F" w:rsidRPr="005047C5" w:rsidRDefault="008C1ACB" w:rsidP="00D12072">
            <w:pPr>
              <w:rPr>
                <w:rFonts w:eastAsia="Times New Roman"/>
                <w:color w:val="000000" w:themeColor="text1"/>
                <w:sz w:val="20"/>
                <w:szCs w:val="20"/>
                <w:lang w:eastAsia="ru-RU"/>
              </w:rPr>
            </w:pPr>
            <w:r w:rsidRPr="005047C5">
              <w:rPr>
                <w:rFonts w:eastAsia="Times New Roman"/>
                <w:color w:val="000000" w:themeColor="text1"/>
                <w:sz w:val="20"/>
                <w:szCs w:val="20"/>
                <w:lang w:eastAsia="ru-RU"/>
              </w:rPr>
              <w:t>С</w:t>
            </w:r>
            <w:r w:rsidR="0076697F" w:rsidRPr="005047C5">
              <w:rPr>
                <w:rFonts w:eastAsia="Times New Roman"/>
                <w:color w:val="000000" w:themeColor="text1"/>
                <w:sz w:val="20"/>
                <w:szCs w:val="20"/>
                <w:lang w:eastAsia="ru-RU"/>
              </w:rPr>
              <w:t>тоимость выкупа земельного участка</w:t>
            </w:r>
          </w:p>
        </w:tc>
        <w:tc>
          <w:tcPr>
            <w:tcW w:w="963" w:type="pct"/>
            <w:shd w:val="clear" w:color="auto" w:fill="auto"/>
            <w:vAlign w:val="center"/>
          </w:tcPr>
          <w:p w14:paraId="49A1E793" w14:textId="77777777" w:rsidR="0076697F" w:rsidRPr="005047C5" w:rsidRDefault="0076697F" w:rsidP="00D12072">
            <w:pPr>
              <w:rPr>
                <w:rFonts w:eastAsia="Times New Roman"/>
                <w:color w:val="000000" w:themeColor="text1"/>
                <w:sz w:val="20"/>
                <w:szCs w:val="20"/>
                <w:lang w:eastAsia="ru-RU"/>
              </w:rPr>
            </w:pPr>
            <w:r w:rsidRPr="005047C5">
              <w:rPr>
                <w:rFonts w:eastAsia="Times New Roman"/>
                <w:color w:val="000000" w:themeColor="text1"/>
                <w:sz w:val="20"/>
                <w:szCs w:val="20"/>
                <w:lang w:eastAsia="ru-RU"/>
              </w:rPr>
              <w:t>50000</w:t>
            </w:r>
          </w:p>
        </w:tc>
        <w:tc>
          <w:tcPr>
            <w:tcW w:w="1463" w:type="pct"/>
            <w:vAlign w:val="center"/>
          </w:tcPr>
          <w:p w14:paraId="633DDAB3" w14:textId="4710727A" w:rsidR="0076697F" w:rsidRPr="005047C5" w:rsidRDefault="00F464C2" w:rsidP="00D12072">
            <w:pPr>
              <w:rPr>
                <w:rFonts w:eastAsia="Times New Roman"/>
                <w:color w:val="000000" w:themeColor="text1"/>
                <w:sz w:val="20"/>
                <w:szCs w:val="20"/>
                <w:lang w:eastAsia="ru-RU"/>
              </w:rPr>
            </w:pPr>
            <w:r w:rsidRPr="005047C5">
              <w:rPr>
                <w:rFonts w:eastAsia="Times New Roman"/>
                <w:color w:val="000000" w:themeColor="text1"/>
                <w:sz w:val="20"/>
                <w:szCs w:val="20"/>
                <w:lang w:eastAsia="ru-RU"/>
              </w:rPr>
              <w:t>0</w:t>
            </w:r>
          </w:p>
        </w:tc>
      </w:tr>
      <w:tr w:rsidR="005047C5" w:rsidRPr="005047C5" w14:paraId="711D9EE7" w14:textId="77777777" w:rsidTr="00E875B2">
        <w:trPr>
          <w:trHeight w:val="20"/>
        </w:trPr>
        <w:tc>
          <w:tcPr>
            <w:tcW w:w="279" w:type="pct"/>
            <w:shd w:val="clear" w:color="auto" w:fill="auto"/>
            <w:vAlign w:val="center"/>
          </w:tcPr>
          <w:p w14:paraId="1E577FEC" w14:textId="63121AAD" w:rsidR="00CF58AA" w:rsidRPr="005047C5" w:rsidRDefault="00CF58AA" w:rsidP="00CF58AA">
            <w:pPr>
              <w:rPr>
                <w:rFonts w:eastAsia="Times New Roman"/>
                <w:color w:val="000000" w:themeColor="text1"/>
                <w:sz w:val="20"/>
                <w:szCs w:val="20"/>
                <w:lang w:eastAsia="ru-RU"/>
              </w:rPr>
            </w:pPr>
            <w:r w:rsidRPr="005047C5">
              <w:rPr>
                <w:rFonts w:eastAsia="Times New Roman"/>
                <w:color w:val="000000" w:themeColor="text1"/>
                <w:sz w:val="20"/>
                <w:szCs w:val="20"/>
                <w:lang w:eastAsia="ru-RU"/>
              </w:rPr>
              <w:t>2.2.</w:t>
            </w:r>
          </w:p>
        </w:tc>
        <w:tc>
          <w:tcPr>
            <w:tcW w:w="2295" w:type="pct"/>
            <w:shd w:val="clear" w:color="auto" w:fill="auto"/>
            <w:vAlign w:val="center"/>
          </w:tcPr>
          <w:p w14:paraId="1DD34B37" w14:textId="336A7CC9" w:rsidR="00CF58AA" w:rsidRPr="005047C5" w:rsidRDefault="00CF58AA" w:rsidP="00CF58AA">
            <w:pPr>
              <w:rPr>
                <w:rFonts w:eastAsia="Times New Roman"/>
                <w:color w:val="000000" w:themeColor="text1"/>
                <w:sz w:val="20"/>
                <w:szCs w:val="20"/>
                <w:lang w:eastAsia="ru-RU"/>
              </w:rPr>
            </w:pPr>
            <w:r w:rsidRPr="005047C5">
              <w:rPr>
                <w:rFonts w:eastAsia="Times New Roman"/>
                <w:color w:val="000000" w:themeColor="text1"/>
                <w:sz w:val="20"/>
                <w:szCs w:val="20"/>
                <w:lang w:eastAsia="ru-RU"/>
              </w:rPr>
              <w:t>Создание дополнительной мощности 3 Гкал/ч для теплоснабжения очистных сооружений</w:t>
            </w:r>
          </w:p>
        </w:tc>
        <w:tc>
          <w:tcPr>
            <w:tcW w:w="963" w:type="pct"/>
            <w:shd w:val="clear" w:color="auto" w:fill="auto"/>
            <w:vAlign w:val="center"/>
          </w:tcPr>
          <w:p w14:paraId="4DF94596" w14:textId="1741F188" w:rsidR="00CF58AA" w:rsidRPr="005047C5" w:rsidRDefault="00CF58AA" w:rsidP="00CF58AA">
            <w:pPr>
              <w:rPr>
                <w:rFonts w:eastAsia="Times New Roman"/>
                <w:color w:val="000000" w:themeColor="text1"/>
                <w:sz w:val="20"/>
                <w:szCs w:val="20"/>
                <w:lang w:eastAsia="ru-RU"/>
              </w:rPr>
            </w:pPr>
            <w:r w:rsidRPr="005047C5">
              <w:rPr>
                <w:rFonts w:eastAsia="Times New Roman"/>
                <w:color w:val="000000" w:themeColor="text1"/>
                <w:sz w:val="20"/>
                <w:szCs w:val="20"/>
                <w:lang w:eastAsia="ru-RU"/>
              </w:rPr>
              <w:t>10017</w:t>
            </w:r>
          </w:p>
        </w:tc>
        <w:tc>
          <w:tcPr>
            <w:tcW w:w="1463" w:type="pct"/>
            <w:vAlign w:val="center"/>
          </w:tcPr>
          <w:p w14:paraId="6EEF65B4" w14:textId="57DB9EF5" w:rsidR="00CF58AA" w:rsidRPr="005047C5" w:rsidRDefault="00CF58AA" w:rsidP="00CF58AA">
            <w:pPr>
              <w:rPr>
                <w:rFonts w:eastAsia="Times New Roman"/>
                <w:color w:val="000000" w:themeColor="text1"/>
                <w:sz w:val="20"/>
                <w:szCs w:val="20"/>
                <w:lang w:eastAsia="ru-RU"/>
              </w:rPr>
            </w:pPr>
            <w:r w:rsidRPr="005047C5">
              <w:rPr>
                <w:rFonts w:eastAsia="Times New Roman"/>
                <w:color w:val="000000" w:themeColor="text1"/>
                <w:sz w:val="20"/>
                <w:szCs w:val="20"/>
                <w:lang w:eastAsia="ru-RU"/>
              </w:rPr>
              <w:t>1703</w:t>
            </w:r>
          </w:p>
        </w:tc>
      </w:tr>
      <w:tr w:rsidR="005047C5" w:rsidRPr="005047C5" w14:paraId="61A9382F" w14:textId="77777777" w:rsidTr="00E875B2">
        <w:trPr>
          <w:trHeight w:val="20"/>
        </w:trPr>
        <w:tc>
          <w:tcPr>
            <w:tcW w:w="279" w:type="pct"/>
            <w:shd w:val="clear" w:color="auto" w:fill="auto"/>
            <w:vAlign w:val="center"/>
          </w:tcPr>
          <w:p w14:paraId="1C7B8474" w14:textId="77777777" w:rsidR="0076697F" w:rsidRPr="005047C5" w:rsidRDefault="0076697F" w:rsidP="00D12072">
            <w:pPr>
              <w:rPr>
                <w:rFonts w:eastAsia="Times New Roman"/>
                <w:color w:val="000000" w:themeColor="text1"/>
                <w:sz w:val="20"/>
                <w:szCs w:val="20"/>
                <w:lang w:eastAsia="ru-RU"/>
              </w:rPr>
            </w:pPr>
            <w:r w:rsidRPr="005047C5">
              <w:rPr>
                <w:rFonts w:eastAsia="Times New Roman"/>
                <w:color w:val="000000" w:themeColor="text1"/>
                <w:sz w:val="20"/>
                <w:szCs w:val="20"/>
                <w:lang w:eastAsia="ru-RU"/>
              </w:rPr>
              <w:t>3</w:t>
            </w:r>
          </w:p>
        </w:tc>
        <w:tc>
          <w:tcPr>
            <w:tcW w:w="2295" w:type="pct"/>
            <w:shd w:val="clear" w:color="auto" w:fill="auto"/>
            <w:vAlign w:val="center"/>
          </w:tcPr>
          <w:p w14:paraId="49951FF2" w14:textId="77777777" w:rsidR="0076697F" w:rsidRPr="005047C5" w:rsidRDefault="0076697F" w:rsidP="00D12072">
            <w:pPr>
              <w:rPr>
                <w:rFonts w:eastAsia="Times New Roman"/>
                <w:color w:val="000000" w:themeColor="text1"/>
                <w:sz w:val="20"/>
                <w:szCs w:val="20"/>
                <w:lang w:eastAsia="ru-RU"/>
              </w:rPr>
            </w:pPr>
            <w:r w:rsidRPr="005047C5">
              <w:rPr>
                <w:rFonts w:eastAsia="Times New Roman"/>
                <w:color w:val="000000" w:themeColor="text1"/>
                <w:sz w:val="20"/>
                <w:szCs w:val="20"/>
                <w:lang w:eastAsia="ru-RU"/>
              </w:rPr>
              <w:t>Строительство теплового вывода из котельной Ду300, 12м</w:t>
            </w:r>
          </w:p>
        </w:tc>
        <w:tc>
          <w:tcPr>
            <w:tcW w:w="963" w:type="pct"/>
            <w:shd w:val="clear" w:color="auto" w:fill="auto"/>
            <w:vAlign w:val="center"/>
          </w:tcPr>
          <w:p w14:paraId="78F75D87" w14:textId="77777777" w:rsidR="0076697F" w:rsidRPr="005047C5" w:rsidRDefault="0076697F" w:rsidP="00D12072">
            <w:pPr>
              <w:rPr>
                <w:rFonts w:eastAsia="Times New Roman"/>
                <w:color w:val="000000" w:themeColor="text1"/>
                <w:sz w:val="20"/>
                <w:szCs w:val="20"/>
                <w:lang w:val="en-US" w:eastAsia="ru-RU"/>
              </w:rPr>
            </w:pPr>
            <w:r w:rsidRPr="005047C5">
              <w:rPr>
                <w:rFonts w:eastAsia="Times New Roman"/>
                <w:color w:val="000000" w:themeColor="text1"/>
                <w:sz w:val="20"/>
                <w:szCs w:val="20"/>
                <w:lang w:val="en-US" w:eastAsia="ru-RU"/>
              </w:rPr>
              <w:t>396</w:t>
            </w:r>
          </w:p>
        </w:tc>
        <w:tc>
          <w:tcPr>
            <w:tcW w:w="1463" w:type="pct"/>
            <w:vAlign w:val="center"/>
          </w:tcPr>
          <w:p w14:paraId="44CC0359" w14:textId="77777777" w:rsidR="0076697F" w:rsidRPr="005047C5" w:rsidRDefault="0076697F" w:rsidP="00D12072">
            <w:pPr>
              <w:rPr>
                <w:rFonts w:eastAsia="Times New Roman"/>
                <w:color w:val="000000" w:themeColor="text1"/>
                <w:sz w:val="20"/>
                <w:szCs w:val="20"/>
                <w:lang w:val="en-US" w:eastAsia="ru-RU"/>
              </w:rPr>
            </w:pPr>
            <w:r w:rsidRPr="005047C5">
              <w:rPr>
                <w:rFonts w:eastAsia="Times New Roman"/>
                <w:color w:val="000000" w:themeColor="text1"/>
                <w:sz w:val="20"/>
                <w:szCs w:val="20"/>
                <w:lang w:val="en-US" w:eastAsia="ru-RU"/>
              </w:rPr>
              <w:t>20</w:t>
            </w:r>
          </w:p>
        </w:tc>
      </w:tr>
      <w:tr w:rsidR="005047C5" w:rsidRPr="005047C5" w14:paraId="135AE374" w14:textId="77777777" w:rsidTr="00E875B2">
        <w:trPr>
          <w:trHeight w:val="20"/>
        </w:trPr>
        <w:tc>
          <w:tcPr>
            <w:tcW w:w="279" w:type="pct"/>
            <w:shd w:val="clear" w:color="auto" w:fill="auto"/>
            <w:vAlign w:val="center"/>
          </w:tcPr>
          <w:p w14:paraId="33DD4E86" w14:textId="77777777" w:rsidR="0076697F" w:rsidRPr="005047C5" w:rsidRDefault="0076697F" w:rsidP="00D12072">
            <w:pPr>
              <w:rPr>
                <w:rFonts w:eastAsia="Times New Roman"/>
                <w:color w:val="000000" w:themeColor="text1"/>
                <w:sz w:val="20"/>
                <w:szCs w:val="20"/>
                <w:lang w:eastAsia="ru-RU"/>
              </w:rPr>
            </w:pPr>
            <w:r w:rsidRPr="005047C5">
              <w:rPr>
                <w:rFonts w:eastAsia="Times New Roman"/>
                <w:color w:val="000000" w:themeColor="text1"/>
                <w:sz w:val="20"/>
                <w:szCs w:val="20"/>
                <w:lang w:eastAsia="ru-RU"/>
              </w:rPr>
              <w:t>4</w:t>
            </w:r>
          </w:p>
        </w:tc>
        <w:tc>
          <w:tcPr>
            <w:tcW w:w="2295" w:type="pct"/>
            <w:shd w:val="clear" w:color="auto" w:fill="auto"/>
            <w:vAlign w:val="center"/>
          </w:tcPr>
          <w:p w14:paraId="4C1A304A" w14:textId="77777777" w:rsidR="0076697F" w:rsidRPr="005047C5" w:rsidRDefault="0076697F" w:rsidP="00D12072">
            <w:pPr>
              <w:rPr>
                <w:rFonts w:eastAsia="Times New Roman"/>
                <w:color w:val="000000" w:themeColor="text1"/>
                <w:sz w:val="20"/>
                <w:szCs w:val="20"/>
                <w:lang w:eastAsia="ru-RU"/>
              </w:rPr>
            </w:pPr>
            <w:r w:rsidRPr="005047C5">
              <w:rPr>
                <w:rFonts w:eastAsia="Times New Roman"/>
                <w:color w:val="000000" w:themeColor="text1"/>
                <w:sz w:val="20"/>
                <w:szCs w:val="20"/>
                <w:lang w:eastAsia="ru-RU"/>
              </w:rPr>
              <w:t>Строительство нового участка тепловой сети от котельной до ТК-1-3 Ду200, 180м</w:t>
            </w:r>
          </w:p>
        </w:tc>
        <w:tc>
          <w:tcPr>
            <w:tcW w:w="963" w:type="pct"/>
            <w:shd w:val="clear" w:color="auto" w:fill="auto"/>
            <w:vAlign w:val="center"/>
          </w:tcPr>
          <w:p w14:paraId="23BB56E9" w14:textId="77777777" w:rsidR="0076697F" w:rsidRPr="005047C5" w:rsidRDefault="0076697F" w:rsidP="00D12072">
            <w:pPr>
              <w:rPr>
                <w:rFonts w:eastAsia="Times New Roman"/>
                <w:color w:val="000000" w:themeColor="text1"/>
                <w:sz w:val="20"/>
                <w:szCs w:val="20"/>
                <w:lang w:val="en-US" w:eastAsia="ru-RU"/>
              </w:rPr>
            </w:pPr>
            <w:r w:rsidRPr="005047C5">
              <w:rPr>
                <w:rFonts w:eastAsia="Times New Roman"/>
                <w:color w:val="000000" w:themeColor="text1"/>
                <w:sz w:val="20"/>
                <w:szCs w:val="20"/>
                <w:lang w:val="en-US" w:eastAsia="ru-RU"/>
              </w:rPr>
              <w:t>5260</w:t>
            </w:r>
          </w:p>
        </w:tc>
        <w:tc>
          <w:tcPr>
            <w:tcW w:w="1463" w:type="pct"/>
            <w:vAlign w:val="center"/>
          </w:tcPr>
          <w:p w14:paraId="6501DBD2" w14:textId="77777777" w:rsidR="0076697F" w:rsidRPr="005047C5" w:rsidRDefault="0076697F" w:rsidP="00D12072">
            <w:pPr>
              <w:rPr>
                <w:rFonts w:eastAsia="Times New Roman"/>
                <w:color w:val="000000" w:themeColor="text1"/>
                <w:sz w:val="20"/>
                <w:szCs w:val="20"/>
                <w:lang w:val="en-US" w:eastAsia="ru-RU"/>
              </w:rPr>
            </w:pPr>
            <w:r w:rsidRPr="005047C5">
              <w:rPr>
                <w:rFonts w:eastAsia="Times New Roman"/>
                <w:color w:val="000000" w:themeColor="text1"/>
                <w:sz w:val="20"/>
                <w:szCs w:val="20"/>
                <w:lang w:val="en-US" w:eastAsia="ru-RU"/>
              </w:rPr>
              <w:t>263</w:t>
            </w:r>
          </w:p>
        </w:tc>
      </w:tr>
      <w:tr w:rsidR="005047C5" w:rsidRPr="005047C5" w14:paraId="2FA2B6A8" w14:textId="77777777" w:rsidTr="00E875B2">
        <w:trPr>
          <w:trHeight w:val="20"/>
        </w:trPr>
        <w:tc>
          <w:tcPr>
            <w:tcW w:w="279" w:type="pct"/>
            <w:shd w:val="clear" w:color="auto" w:fill="auto"/>
            <w:vAlign w:val="center"/>
          </w:tcPr>
          <w:p w14:paraId="20D49CA7" w14:textId="77777777" w:rsidR="0076697F" w:rsidRPr="005047C5" w:rsidRDefault="0076697F" w:rsidP="00D12072">
            <w:pPr>
              <w:rPr>
                <w:rFonts w:eastAsia="Times New Roman"/>
                <w:color w:val="000000" w:themeColor="text1"/>
                <w:sz w:val="20"/>
                <w:szCs w:val="20"/>
                <w:lang w:eastAsia="ru-RU"/>
              </w:rPr>
            </w:pPr>
            <w:r w:rsidRPr="005047C5">
              <w:rPr>
                <w:rFonts w:eastAsia="Times New Roman"/>
                <w:color w:val="000000" w:themeColor="text1"/>
                <w:sz w:val="20"/>
                <w:szCs w:val="20"/>
                <w:lang w:eastAsia="ru-RU"/>
              </w:rPr>
              <w:t>5</w:t>
            </w:r>
          </w:p>
        </w:tc>
        <w:tc>
          <w:tcPr>
            <w:tcW w:w="2295" w:type="pct"/>
            <w:shd w:val="clear" w:color="auto" w:fill="auto"/>
            <w:vAlign w:val="center"/>
          </w:tcPr>
          <w:p w14:paraId="178A7F66" w14:textId="77777777" w:rsidR="0076697F" w:rsidRPr="005047C5" w:rsidRDefault="0076697F" w:rsidP="00D12072">
            <w:pPr>
              <w:rPr>
                <w:rFonts w:eastAsia="Times New Roman"/>
                <w:color w:val="000000" w:themeColor="text1"/>
                <w:sz w:val="20"/>
                <w:szCs w:val="20"/>
                <w:lang w:eastAsia="ru-RU"/>
              </w:rPr>
            </w:pPr>
            <w:r w:rsidRPr="005047C5">
              <w:rPr>
                <w:rFonts w:eastAsia="Times New Roman"/>
                <w:color w:val="000000" w:themeColor="text1"/>
                <w:sz w:val="20"/>
                <w:szCs w:val="20"/>
                <w:lang w:eastAsia="ru-RU"/>
              </w:rPr>
              <w:t>Строительство нового участка тепловой сети от котельной до тепловой камеры Авт-1 Ду250, 33м</w:t>
            </w:r>
          </w:p>
        </w:tc>
        <w:tc>
          <w:tcPr>
            <w:tcW w:w="963" w:type="pct"/>
            <w:shd w:val="clear" w:color="auto" w:fill="auto"/>
            <w:vAlign w:val="center"/>
          </w:tcPr>
          <w:p w14:paraId="37461F88" w14:textId="77777777" w:rsidR="0076697F" w:rsidRPr="005047C5" w:rsidRDefault="0076697F" w:rsidP="00D12072">
            <w:pPr>
              <w:rPr>
                <w:rFonts w:eastAsia="Times New Roman"/>
                <w:color w:val="000000" w:themeColor="text1"/>
                <w:sz w:val="20"/>
                <w:szCs w:val="20"/>
                <w:lang w:val="en-US" w:eastAsia="ru-RU"/>
              </w:rPr>
            </w:pPr>
            <w:r w:rsidRPr="005047C5">
              <w:rPr>
                <w:rFonts w:eastAsia="Times New Roman"/>
                <w:color w:val="000000" w:themeColor="text1"/>
                <w:sz w:val="20"/>
                <w:szCs w:val="20"/>
                <w:lang w:val="en-US" w:eastAsia="ru-RU"/>
              </w:rPr>
              <w:t>1052</w:t>
            </w:r>
          </w:p>
        </w:tc>
        <w:tc>
          <w:tcPr>
            <w:tcW w:w="1463" w:type="pct"/>
            <w:vAlign w:val="center"/>
          </w:tcPr>
          <w:p w14:paraId="18347615" w14:textId="77777777" w:rsidR="0076697F" w:rsidRPr="005047C5" w:rsidRDefault="0076697F" w:rsidP="00D12072">
            <w:pPr>
              <w:rPr>
                <w:rFonts w:eastAsia="Times New Roman"/>
                <w:color w:val="000000" w:themeColor="text1"/>
                <w:sz w:val="20"/>
                <w:szCs w:val="20"/>
                <w:lang w:val="en-US" w:eastAsia="ru-RU"/>
              </w:rPr>
            </w:pPr>
            <w:r w:rsidRPr="005047C5">
              <w:rPr>
                <w:rFonts w:eastAsia="Times New Roman"/>
                <w:color w:val="000000" w:themeColor="text1"/>
                <w:sz w:val="20"/>
                <w:szCs w:val="20"/>
                <w:lang w:val="en-US" w:eastAsia="ru-RU"/>
              </w:rPr>
              <w:t>53</w:t>
            </w:r>
          </w:p>
        </w:tc>
      </w:tr>
      <w:tr w:rsidR="005047C5" w:rsidRPr="005047C5" w14:paraId="12717B62" w14:textId="77777777" w:rsidTr="00E875B2">
        <w:trPr>
          <w:trHeight w:val="20"/>
        </w:trPr>
        <w:tc>
          <w:tcPr>
            <w:tcW w:w="279" w:type="pct"/>
            <w:shd w:val="clear" w:color="auto" w:fill="auto"/>
            <w:vAlign w:val="center"/>
          </w:tcPr>
          <w:p w14:paraId="10461942" w14:textId="77777777" w:rsidR="000F13AA" w:rsidRPr="005047C5" w:rsidRDefault="000F13AA" w:rsidP="000F13AA">
            <w:pPr>
              <w:rPr>
                <w:rFonts w:eastAsia="Times New Roman"/>
                <w:color w:val="000000" w:themeColor="text1"/>
                <w:sz w:val="20"/>
                <w:szCs w:val="20"/>
                <w:lang w:eastAsia="ru-RU"/>
              </w:rPr>
            </w:pPr>
            <w:r w:rsidRPr="005047C5">
              <w:rPr>
                <w:rFonts w:eastAsia="Times New Roman"/>
                <w:color w:val="000000" w:themeColor="text1"/>
                <w:sz w:val="20"/>
                <w:szCs w:val="20"/>
                <w:lang w:eastAsia="ru-RU"/>
              </w:rPr>
              <w:t>6</w:t>
            </w:r>
          </w:p>
        </w:tc>
        <w:tc>
          <w:tcPr>
            <w:tcW w:w="2295" w:type="pct"/>
            <w:shd w:val="clear" w:color="auto" w:fill="auto"/>
            <w:vAlign w:val="center"/>
          </w:tcPr>
          <w:p w14:paraId="6C43C4BA" w14:textId="77777777" w:rsidR="000F13AA" w:rsidRPr="005047C5" w:rsidRDefault="000F13AA" w:rsidP="000F13AA">
            <w:pPr>
              <w:rPr>
                <w:rFonts w:eastAsia="Times New Roman"/>
                <w:color w:val="000000" w:themeColor="text1"/>
                <w:sz w:val="20"/>
                <w:szCs w:val="20"/>
                <w:lang w:eastAsia="ru-RU"/>
              </w:rPr>
            </w:pPr>
            <w:r w:rsidRPr="005047C5">
              <w:rPr>
                <w:rFonts w:eastAsia="Times New Roman"/>
                <w:color w:val="000000" w:themeColor="text1"/>
                <w:sz w:val="20"/>
                <w:szCs w:val="20"/>
                <w:lang w:eastAsia="ru-RU"/>
              </w:rPr>
              <w:t>Перевод следующих зданий в районе ул. Пирогова на индивидуальное теплоснабжение: Пирогова, 2; Пирогова, 7; Пирогова, 9а; ЦТВС(склад1); ЦТВС(склад2); ЦТВС(АБК1); ЦТВС(водозабор); ЦТВС(гараж); ЦТВС(АБК2); КНС(ФЭИ); КНС2(Сигнал)</w:t>
            </w:r>
          </w:p>
        </w:tc>
        <w:tc>
          <w:tcPr>
            <w:tcW w:w="963" w:type="pct"/>
            <w:shd w:val="clear" w:color="auto" w:fill="auto"/>
            <w:vAlign w:val="center"/>
          </w:tcPr>
          <w:p w14:paraId="7EDF05E8" w14:textId="77777777" w:rsidR="000F13AA" w:rsidRPr="005047C5" w:rsidRDefault="000F13AA" w:rsidP="000F13AA">
            <w:pPr>
              <w:rPr>
                <w:rFonts w:eastAsia="Times New Roman"/>
                <w:color w:val="000000" w:themeColor="text1"/>
                <w:sz w:val="20"/>
                <w:szCs w:val="20"/>
                <w:lang w:val="en-US" w:eastAsia="ru-RU"/>
              </w:rPr>
            </w:pPr>
            <w:r w:rsidRPr="005047C5">
              <w:rPr>
                <w:rFonts w:eastAsia="Times New Roman"/>
                <w:color w:val="000000" w:themeColor="text1"/>
                <w:sz w:val="20"/>
                <w:szCs w:val="20"/>
                <w:lang w:eastAsia="ru-RU"/>
              </w:rPr>
              <w:t>781</w:t>
            </w:r>
          </w:p>
        </w:tc>
        <w:tc>
          <w:tcPr>
            <w:tcW w:w="1463" w:type="pct"/>
            <w:vAlign w:val="center"/>
          </w:tcPr>
          <w:p w14:paraId="4CF29CAD" w14:textId="77777777" w:rsidR="000F13AA" w:rsidRPr="005047C5" w:rsidRDefault="000F13AA" w:rsidP="000F13AA">
            <w:pPr>
              <w:rPr>
                <w:rFonts w:eastAsia="Times New Roman"/>
                <w:color w:val="000000" w:themeColor="text1"/>
                <w:sz w:val="20"/>
                <w:szCs w:val="20"/>
                <w:lang w:val="en-US" w:eastAsia="ru-RU"/>
              </w:rPr>
            </w:pPr>
            <w:r w:rsidRPr="005047C5">
              <w:rPr>
                <w:rFonts w:eastAsia="Times New Roman"/>
                <w:color w:val="000000" w:themeColor="text1"/>
                <w:sz w:val="20"/>
                <w:szCs w:val="20"/>
                <w:lang w:eastAsia="ru-RU"/>
              </w:rPr>
              <w:t>-757</w:t>
            </w:r>
          </w:p>
        </w:tc>
      </w:tr>
      <w:tr w:rsidR="005047C5" w:rsidRPr="005047C5" w14:paraId="3292B317" w14:textId="77777777" w:rsidTr="00E875B2">
        <w:trPr>
          <w:trHeight w:val="20"/>
        </w:trPr>
        <w:tc>
          <w:tcPr>
            <w:tcW w:w="279" w:type="pct"/>
            <w:shd w:val="clear" w:color="auto" w:fill="auto"/>
            <w:vAlign w:val="center"/>
          </w:tcPr>
          <w:p w14:paraId="26970C9C" w14:textId="77777777" w:rsidR="004D061A" w:rsidRPr="005047C5" w:rsidRDefault="004D061A" w:rsidP="004D061A">
            <w:pPr>
              <w:rPr>
                <w:rFonts w:eastAsia="Times New Roman"/>
                <w:color w:val="000000" w:themeColor="text1"/>
                <w:sz w:val="20"/>
                <w:szCs w:val="20"/>
                <w:lang w:eastAsia="ru-RU"/>
              </w:rPr>
            </w:pPr>
            <w:r w:rsidRPr="005047C5">
              <w:rPr>
                <w:rFonts w:eastAsia="Times New Roman"/>
                <w:color w:val="000000" w:themeColor="text1"/>
                <w:sz w:val="20"/>
                <w:szCs w:val="20"/>
                <w:lang w:eastAsia="ru-RU"/>
              </w:rPr>
              <w:t>7</w:t>
            </w:r>
          </w:p>
        </w:tc>
        <w:tc>
          <w:tcPr>
            <w:tcW w:w="2295" w:type="pct"/>
            <w:shd w:val="clear" w:color="auto" w:fill="auto"/>
            <w:vAlign w:val="center"/>
          </w:tcPr>
          <w:p w14:paraId="0BCB8462" w14:textId="1E37E459" w:rsidR="004D061A" w:rsidRPr="005047C5" w:rsidRDefault="004D061A" w:rsidP="004D061A">
            <w:pPr>
              <w:rPr>
                <w:rFonts w:eastAsia="Times New Roman"/>
                <w:color w:val="000000" w:themeColor="text1"/>
                <w:sz w:val="20"/>
                <w:szCs w:val="20"/>
                <w:lang w:eastAsia="ru-RU"/>
              </w:rPr>
            </w:pPr>
            <w:r w:rsidRPr="005047C5">
              <w:rPr>
                <w:rFonts w:eastAsia="Times New Roman"/>
                <w:color w:val="000000" w:themeColor="text1"/>
                <w:sz w:val="20"/>
                <w:szCs w:val="20"/>
                <w:lang w:eastAsia="ru-RU"/>
              </w:rPr>
              <w:t xml:space="preserve">Строительство теплотрассы вдоль ул. Менделеева от вновь строящейся котельной в районе пересечения </w:t>
            </w:r>
            <w:proofErr w:type="spellStart"/>
            <w:r w:rsidRPr="005047C5">
              <w:rPr>
                <w:rFonts w:eastAsia="Times New Roman"/>
                <w:color w:val="000000" w:themeColor="text1"/>
                <w:sz w:val="20"/>
                <w:szCs w:val="20"/>
                <w:lang w:eastAsia="ru-RU"/>
              </w:rPr>
              <w:t>ул.Менделеева</w:t>
            </w:r>
            <w:proofErr w:type="spellEnd"/>
            <w:r w:rsidRPr="005047C5">
              <w:rPr>
                <w:rFonts w:eastAsia="Times New Roman"/>
                <w:color w:val="000000" w:themeColor="text1"/>
                <w:sz w:val="20"/>
                <w:szCs w:val="20"/>
                <w:lang w:eastAsia="ru-RU"/>
              </w:rPr>
              <w:t xml:space="preserve"> и ул. Горького протяженностью </w:t>
            </w:r>
            <w:proofErr w:type="spellStart"/>
            <w:r w:rsidRPr="005047C5">
              <w:rPr>
                <w:rFonts w:eastAsia="Times New Roman"/>
                <w:color w:val="000000" w:themeColor="text1"/>
                <w:sz w:val="20"/>
                <w:szCs w:val="20"/>
                <w:lang w:eastAsia="ru-RU"/>
              </w:rPr>
              <w:t>Ду</w:t>
            </w:r>
            <w:proofErr w:type="spellEnd"/>
            <w:r w:rsidRPr="005047C5">
              <w:rPr>
                <w:rFonts w:eastAsia="Times New Roman"/>
                <w:color w:val="000000" w:themeColor="text1"/>
                <w:sz w:val="20"/>
                <w:szCs w:val="20"/>
                <w:lang w:eastAsia="ru-RU"/>
              </w:rPr>
              <w:t xml:space="preserve">=150 мм 600 </w:t>
            </w:r>
            <w:proofErr w:type="spellStart"/>
            <w:r w:rsidRPr="005047C5">
              <w:rPr>
                <w:rFonts w:eastAsia="Times New Roman"/>
                <w:color w:val="000000" w:themeColor="text1"/>
                <w:sz w:val="20"/>
                <w:szCs w:val="20"/>
                <w:lang w:eastAsia="ru-RU"/>
              </w:rPr>
              <w:t>п.м</w:t>
            </w:r>
            <w:proofErr w:type="spellEnd"/>
          </w:p>
        </w:tc>
        <w:tc>
          <w:tcPr>
            <w:tcW w:w="963" w:type="pct"/>
            <w:shd w:val="clear" w:color="auto" w:fill="auto"/>
            <w:vAlign w:val="center"/>
          </w:tcPr>
          <w:p w14:paraId="19A25090" w14:textId="69D6E3C0" w:rsidR="004D061A" w:rsidRPr="005047C5" w:rsidRDefault="004D061A" w:rsidP="004D061A">
            <w:pPr>
              <w:rPr>
                <w:rFonts w:eastAsia="Times New Roman"/>
                <w:color w:val="000000" w:themeColor="text1"/>
                <w:sz w:val="20"/>
                <w:szCs w:val="20"/>
                <w:lang w:eastAsia="ru-RU"/>
              </w:rPr>
            </w:pPr>
            <w:r w:rsidRPr="005047C5">
              <w:rPr>
                <w:rFonts w:eastAsia="Times New Roman"/>
                <w:color w:val="000000" w:themeColor="text1"/>
                <w:sz w:val="20"/>
                <w:szCs w:val="20"/>
                <w:lang w:eastAsia="ru-RU"/>
              </w:rPr>
              <w:t>14862</w:t>
            </w:r>
          </w:p>
        </w:tc>
        <w:tc>
          <w:tcPr>
            <w:tcW w:w="1463" w:type="pct"/>
            <w:vAlign w:val="center"/>
          </w:tcPr>
          <w:p w14:paraId="02F95731" w14:textId="4461E28F" w:rsidR="004D061A" w:rsidRPr="005047C5" w:rsidRDefault="004D061A" w:rsidP="004D061A">
            <w:pPr>
              <w:rPr>
                <w:rFonts w:eastAsia="Times New Roman"/>
                <w:color w:val="000000" w:themeColor="text1"/>
                <w:sz w:val="20"/>
                <w:szCs w:val="20"/>
                <w:lang w:val="en-US" w:eastAsia="ru-RU"/>
              </w:rPr>
            </w:pPr>
            <w:r w:rsidRPr="005047C5">
              <w:rPr>
                <w:rFonts w:eastAsia="Times New Roman"/>
                <w:color w:val="000000" w:themeColor="text1"/>
                <w:sz w:val="20"/>
                <w:szCs w:val="20"/>
                <w:lang w:eastAsia="ru-RU"/>
              </w:rPr>
              <w:t>241</w:t>
            </w:r>
          </w:p>
        </w:tc>
      </w:tr>
      <w:tr w:rsidR="005047C5" w:rsidRPr="005047C5" w14:paraId="4CDC249E" w14:textId="77777777" w:rsidTr="00E875B2">
        <w:trPr>
          <w:trHeight w:val="20"/>
        </w:trPr>
        <w:tc>
          <w:tcPr>
            <w:tcW w:w="279" w:type="pct"/>
            <w:shd w:val="clear" w:color="auto" w:fill="auto"/>
            <w:vAlign w:val="center"/>
          </w:tcPr>
          <w:p w14:paraId="19CA97D4" w14:textId="603C9A48" w:rsidR="004D061A" w:rsidRPr="005047C5" w:rsidRDefault="006E063C" w:rsidP="004D061A">
            <w:pPr>
              <w:rPr>
                <w:rFonts w:eastAsia="Times New Roman"/>
                <w:color w:val="000000" w:themeColor="text1"/>
                <w:sz w:val="20"/>
                <w:szCs w:val="20"/>
                <w:lang w:eastAsia="ru-RU"/>
              </w:rPr>
            </w:pPr>
            <w:r w:rsidRPr="005047C5">
              <w:rPr>
                <w:rFonts w:eastAsia="Times New Roman"/>
                <w:color w:val="000000" w:themeColor="text1"/>
                <w:sz w:val="20"/>
                <w:szCs w:val="20"/>
                <w:lang w:eastAsia="ru-RU"/>
              </w:rPr>
              <w:t>8</w:t>
            </w:r>
          </w:p>
        </w:tc>
        <w:tc>
          <w:tcPr>
            <w:tcW w:w="2295" w:type="pct"/>
            <w:shd w:val="clear" w:color="auto" w:fill="auto"/>
            <w:vAlign w:val="center"/>
          </w:tcPr>
          <w:p w14:paraId="0C2F6806" w14:textId="7A3D70C5" w:rsidR="004D061A" w:rsidRPr="005047C5" w:rsidRDefault="004D061A" w:rsidP="004D061A">
            <w:pPr>
              <w:rPr>
                <w:rFonts w:eastAsia="Times New Roman"/>
                <w:color w:val="000000" w:themeColor="text1"/>
                <w:sz w:val="20"/>
                <w:szCs w:val="20"/>
                <w:lang w:eastAsia="ru-RU"/>
              </w:rPr>
            </w:pPr>
            <w:r w:rsidRPr="005047C5">
              <w:rPr>
                <w:rFonts w:eastAsia="Times New Roman"/>
                <w:color w:val="000000" w:themeColor="text1"/>
                <w:sz w:val="20"/>
                <w:szCs w:val="20"/>
                <w:lang w:eastAsia="ru-RU"/>
              </w:rPr>
              <w:t>Перекладка тепловой сети от У-3(</w:t>
            </w:r>
            <w:proofErr w:type="spellStart"/>
            <w:r w:rsidRPr="005047C5">
              <w:rPr>
                <w:rFonts w:eastAsia="Times New Roman"/>
                <w:color w:val="000000" w:themeColor="text1"/>
                <w:sz w:val="20"/>
                <w:szCs w:val="20"/>
                <w:lang w:eastAsia="ru-RU"/>
              </w:rPr>
              <w:t>Оч</w:t>
            </w:r>
            <w:proofErr w:type="spellEnd"/>
            <w:r w:rsidRPr="005047C5">
              <w:rPr>
                <w:rFonts w:eastAsia="Times New Roman"/>
                <w:color w:val="000000" w:themeColor="text1"/>
                <w:sz w:val="20"/>
                <w:szCs w:val="20"/>
                <w:lang w:eastAsia="ru-RU"/>
              </w:rPr>
              <w:t>) до У-2б(Оч.): с Ду150 на Ду100, 109,5м</w:t>
            </w:r>
          </w:p>
        </w:tc>
        <w:tc>
          <w:tcPr>
            <w:tcW w:w="963" w:type="pct"/>
            <w:shd w:val="clear" w:color="auto" w:fill="auto"/>
            <w:vAlign w:val="center"/>
          </w:tcPr>
          <w:p w14:paraId="11B67703" w14:textId="221C3A31" w:rsidR="004D061A" w:rsidRPr="005047C5" w:rsidRDefault="004D061A" w:rsidP="004D061A">
            <w:pPr>
              <w:rPr>
                <w:rFonts w:eastAsia="Times New Roman"/>
                <w:color w:val="000000" w:themeColor="text1"/>
                <w:sz w:val="20"/>
                <w:szCs w:val="20"/>
                <w:lang w:eastAsia="ru-RU"/>
              </w:rPr>
            </w:pPr>
            <w:r w:rsidRPr="005047C5">
              <w:rPr>
                <w:rFonts w:eastAsia="Times New Roman"/>
                <w:color w:val="000000" w:themeColor="text1"/>
                <w:sz w:val="20"/>
                <w:szCs w:val="20"/>
                <w:lang w:eastAsia="ru-RU"/>
              </w:rPr>
              <w:t>2360</w:t>
            </w:r>
          </w:p>
        </w:tc>
        <w:tc>
          <w:tcPr>
            <w:tcW w:w="1463" w:type="pct"/>
            <w:vAlign w:val="center"/>
          </w:tcPr>
          <w:p w14:paraId="200076D9" w14:textId="2FF130C2" w:rsidR="004D061A" w:rsidRPr="005047C5" w:rsidRDefault="004D061A" w:rsidP="004D061A">
            <w:pPr>
              <w:rPr>
                <w:rFonts w:eastAsia="Times New Roman"/>
                <w:color w:val="000000" w:themeColor="text1"/>
                <w:sz w:val="20"/>
                <w:szCs w:val="20"/>
                <w:lang w:val="en-US" w:eastAsia="ru-RU"/>
              </w:rPr>
            </w:pPr>
            <w:r w:rsidRPr="005047C5">
              <w:rPr>
                <w:rFonts w:eastAsia="Times New Roman"/>
                <w:color w:val="000000" w:themeColor="text1"/>
                <w:sz w:val="20"/>
                <w:szCs w:val="20"/>
                <w:lang w:eastAsia="ru-RU"/>
              </w:rPr>
              <w:t>-14</w:t>
            </w:r>
          </w:p>
        </w:tc>
      </w:tr>
      <w:tr w:rsidR="005047C5" w:rsidRPr="005047C5" w14:paraId="47D7882A" w14:textId="77777777" w:rsidTr="00E875B2">
        <w:trPr>
          <w:trHeight w:val="20"/>
        </w:trPr>
        <w:tc>
          <w:tcPr>
            <w:tcW w:w="279" w:type="pct"/>
            <w:shd w:val="clear" w:color="auto" w:fill="auto"/>
            <w:vAlign w:val="center"/>
          </w:tcPr>
          <w:p w14:paraId="7E31E31F" w14:textId="0FF79446" w:rsidR="004D061A" w:rsidRPr="005047C5" w:rsidRDefault="006E063C" w:rsidP="004D061A">
            <w:pPr>
              <w:rPr>
                <w:rFonts w:eastAsia="Times New Roman"/>
                <w:color w:val="000000" w:themeColor="text1"/>
                <w:sz w:val="20"/>
                <w:szCs w:val="20"/>
                <w:lang w:eastAsia="ru-RU"/>
              </w:rPr>
            </w:pPr>
            <w:r w:rsidRPr="005047C5">
              <w:rPr>
                <w:rFonts w:eastAsia="Times New Roman"/>
                <w:color w:val="000000" w:themeColor="text1"/>
                <w:sz w:val="20"/>
                <w:szCs w:val="20"/>
                <w:lang w:eastAsia="ru-RU"/>
              </w:rPr>
              <w:t>9</w:t>
            </w:r>
          </w:p>
        </w:tc>
        <w:tc>
          <w:tcPr>
            <w:tcW w:w="2295" w:type="pct"/>
            <w:shd w:val="clear" w:color="auto" w:fill="auto"/>
            <w:vAlign w:val="center"/>
          </w:tcPr>
          <w:p w14:paraId="5AE31B1D" w14:textId="52E85CD7" w:rsidR="004D061A" w:rsidRPr="005047C5" w:rsidRDefault="004D061A" w:rsidP="004D061A">
            <w:pPr>
              <w:rPr>
                <w:rFonts w:eastAsia="Times New Roman"/>
                <w:color w:val="000000" w:themeColor="text1"/>
                <w:sz w:val="20"/>
                <w:szCs w:val="20"/>
                <w:lang w:eastAsia="ru-RU"/>
              </w:rPr>
            </w:pPr>
            <w:r w:rsidRPr="005047C5">
              <w:rPr>
                <w:rFonts w:eastAsia="Times New Roman"/>
                <w:color w:val="000000" w:themeColor="text1"/>
                <w:sz w:val="20"/>
                <w:szCs w:val="20"/>
                <w:lang w:eastAsia="ru-RU"/>
              </w:rPr>
              <w:t>Перекладка тепловой сети от У-2б(Оч.) до У-2а(Оч.): с Ду150 на Ду50, 88,5м</w:t>
            </w:r>
          </w:p>
        </w:tc>
        <w:tc>
          <w:tcPr>
            <w:tcW w:w="963" w:type="pct"/>
            <w:shd w:val="clear" w:color="auto" w:fill="auto"/>
            <w:vAlign w:val="center"/>
          </w:tcPr>
          <w:p w14:paraId="5594154E" w14:textId="373E8031" w:rsidR="004D061A" w:rsidRPr="005047C5" w:rsidRDefault="004D061A" w:rsidP="004D061A">
            <w:pPr>
              <w:rPr>
                <w:rFonts w:eastAsia="Times New Roman"/>
                <w:color w:val="000000" w:themeColor="text1"/>
                <w:sz w:val="20"/>
                <w:szCs w:val="20"/>
                <w:lang w:eastAsia="ru-RU"/>
              </w:rPr>
            </w:pPr>
            <w:r w:rsidRPr="005047C5">
              <w:rPr>
                <w:rFonts w:eastAsia="Times New Roman"/>
                <w:color w:val="000000" w:themeColor="text1"/>
                <w:sz w:val="20"/>
                <w:szCs w:val="20"/>
                <w:lang w:eastAsia="ru-RU"/>
              </w:rPr>
              <w:t>1288</w:t>
            </w:r>
          </w:p>
        </w:tc>
        <w:tc>
          <w:tcPr>
            <w:tcW w:w="1463" w:type="pct"/>
            <w:vAlign w:val="center"/>
          </w:tcPr>
          <w:p w14:paraId="2D022F26" w14:textId="73C8BAB4" w:rsidR="004D061A" w:rsidRPr="005047C5" w:rsidRDefault="004D061A" w:rsidP="004D061A">
            <w:pPr>
              <w:rPr>
                <w:rFonts w:eastAsia="Times New Roman"/>
                <w:color w:val="000000" w:themeColor="text1"/>
                <w:sz w:val="20"/>
                <w:szCs w:val="20"/>
                <w:lang w:val="en-US" w:eastAsia="ru-RU"/>
              </w:rPr>
            </w:pPr>
            <w:r w:rsidRPr="005047C5">
              <w:rPr>
                <w:rFonts w:eastAsia="Times New Roman"/>
                <w:color w:val="000000" w:themeColor="text1"/>
                <w:sz w:val="20"/>
                <w:szCs w:val="20"/>
                <w:lang w:eastAsia="ru-RU"/>
              </w:rPr>
              <w:t>-8</w:t>
            </w:r>
          </w:p>
        </w:tc>
      </w:tr>
      <w:tr w:rsidR="00C912DF" w:rsidRPr="005047C5" w14:paraId="3D50E810" w14:textId="77777777" w:rsidTr="00E875B2">
        <w:trPr>
          <w:trHeight w:val="20"/>
        </w:trPr>
        <w:tc>
          <w:tcPr>
            <w:tcW w:w="279" w:type="pct"/>
            <w:shd w:val="clear" w:color="auto" w:fill="auto"/>
            <w:vAlign w:val="center"/>
          </w:tcPr>
          <w:p w14:paraId="40ED4D5A" w14:textId="77777777" w:rsidR="00C912DF" w:rsidRPr="005047C5" w:rsidRDefault="00C912DF" w:rsidP="00C912DF">
            <w:pPr>
              <w:rPr>
                <w:rFonts w:eastAsia="Times New Roman"/>
                <w:b/>
                <w:color w:val="000000" w:themeColor="text1"/>
                <w:sz w:val="20"/>
                <w:szCs w:val="20"/>
                <w:lang w:eastAsia="ru-RU"/>
              </w:rPr>
            </w:pPr>
          </w:p>
        </w:tc>
        <w:tc>
          <w:tcPr>
            <w:tcW w:w="2295" w:type="pct"/>
            <w:shd w:val="clear" w:color="auto" w:fill="auto"/>
            <w:vAlign w:val="center"/>
          </w:tcPr>
          <w:p w14:paraId="6ABD57ED" w14:textId="77777777" w:rsidR="00C912DF" w:rsidRPr="005047C5" w:rsidRDefault="00C912DF" w:rsidP="00C912DF">
            <w:pPr>
              <w:rPr>
                <w:rFonts w:eastAsia="Times New Roman"/>
                <w:b/>
                <w:color w:val="000000" w:themeColor="text1"/>
                <w:sz w:val="20"/>
                <w:szCs w:val="20"/>
                <w:lang w:eastAsia="ru-RU"/>
              </w:rPr>
            </w:pPr>
            <w:r w:rsidRPr="005047C5">
              <w:rPr>
                <w:rFonts w:eastAsia="Times New Roman"/>
                <w:b/>
                <w:color w:val="000000" w:themeColor="text1"/>
                <w:sz w:val="20"/>
                <w:szCs w:val="20"/>
                <w:lang w:eastAsia="ru-RU"/>
              </w:rPr>
              <w:t>ИТОГО</w:t>
            </w:r>
          </w:p>
        </w:tc>
        <w:tc>
          <w:tcPr>
            <w:tcW w:w="963" w:type="pct"/>
            <w:shd w:val="clear" w:color="auto" w:fill="auto"/>
            <w:vAlign w:val="center"/>
          </w:tcPr>
          <w:p w14:paraId="7CE2FDF4" w14:textId="2C570F17" w:rsidR="00C912DF" w:rsidRPr="005047C5" w:rsidRDefault="00C912DF" w:rsidP="00C912DF">
            <w:pPr>
              <w:rPr>
                <w:rFonts w:eastAsia="Times New Roman"/>
                <w:b/>
                <w:color w:val="000000" w:themeColor="text1"/>
                <w:sz w:val="20"/>
                <w:szCs w:val="20"/>
                <w:lang w:eastAsia="ru-RU"/>
              </w:rPr>
            </w:pPr>
            <w:r w:rsidRPr="005047C5">
              <w:rPr>
                <w:b/>
                <w:bCs/>
                <w:color w:val="000000" w:themeColor="text1"/>
                <w:sz w:val="20"/>
                <w:szCs w:val="20"/>
              </w:rPr>
              <w:t>4</w:t>
            </w:r>
            <w:r w:rsidR="00F464C2" w:rsidRPr="005047C5">
              <w:rPr>
                <w:b/>
                <w:bCs/>
                <w:color w:val="000000" w:themeColor="text1"/>
                <w:sz w:val="20"/>
                <w:szCs w:val="20"/>
              </w:rPr>
              <w:t>3</w:t>
            </w:r>
            <w:r w:rsidR="00E875B2" w:rsidRPr="005047C5">
              <w:rPr>
                <w:b/>
                <w:bCs/>
                <w:color w:val="000000" w:themeColor="text1"/>
                <w:sz w:val="20"/>
                <w:szCs w:val="20"/>
              </w:rPr>
              <w:t>9303</w:t>
            </w:r>
          </w:p>
        </w:tc>
        <w:tc>
          <w:tcPr>
            <w:tcW w:w="1463" w:type="pct"/>
            <w:vAlign w:val="center"/>
          </w:tcPr>
          <w:p w14:paraId="2B357832" w14:textId="318F7669" w:rsidR="00C912DF" w:rsidRPr="005047C5" w:rsidRDefault="00C912DF" w:rsidP="00C912DF">
            <w:pPr>
              <w:rPr>
                <w:rFonts w:eastAsia="Times New Roman"/>
                <w:b/>
                <w:color w:val="000000" w:themeColor="text1"/>
                <w:sz w:val="20"/>
                <w:szCs w:val="20"/>
                <w:lang w:eastAsia="ru-RU"/>
              </w:rPr>
            </w:pPr>
            <w:r w:rsidRPr="005047C5">
              <w:rPr>
                <w:b/>
                <w:bCs/>
                <w:color w:val="000000" w:themeColor="text1"/>
                <w:sz w:val="20"/>
                <w:szCs w:val="20"/>
              </w:rPr>
              <w:t>6</w:t>
            </w:r>
            <w:r w:rsidR="00F464C2" w:rsidRPr="005047C5">
              <w:rPr>
                <w:b/>
                <w:bCs/>
                <w:color w:val="000000" w:themeColor="text1"/>
                <w:sz w:val="20"/>
                <w:szCs w:val="20"/>
              </w:rPr>
              <w:t>1559</w:t>
            </w:r>
          </w:p>
        </w:tc>
      </w:tr>
    </w:tbl>
    <w:p w14:paraId="2828E240" w14:textId="77777777" w:rsidR="0076697F" w:rsidRPr="005047C5" w:rsidRDefault="0076697F" w:rsidP="0076697F">
      <w:pPr>
        <w:pStyle w:val="af0"/>
        <w:spacing w:line="360" w:lineRule="auto"/>
        <w:ind w:left="0" w:firstLine="567"/>
        <w:jc w:val="both"/>
        <w:rPr>
          <w:color w:val="000000" w:themeColor="text1"/>
          <w:szCs w:val="24"/>
        </w:rPr>
      </w:pPr>
    </w:p>
    <w:p w14:paraId="437C7E20" w14:textId="77777777" w:rsidR="00E44AEE" w:rsidRPr="005047C5" w:rsidRDefault="002253FA" w:rsidP="00E44AEE">
      <w:pPr>
        <w:pStyle w:val="af0"/>
        <w:keepNext/>
        <w:keepLines/>
        <w:numPr>
          <w:ilvl w:val="1"/>
          <w:numId w:val="3"/>
        </w:numPr>
        <w:suppressAutoHyphens/>
        <w:spacing w:before="360" w:after="360" w:line="360" w:lineRule="auto"/>
        <w:contextualSpacing w:val="0"/>
        <w:outlineLvl w:val="0"/>
        <w:rPr>
          <w:b/>
          <w:bCs/>
          <w:color w:val="000000" w:themeColor="text1"/>
          <w:sz w:val="32"/>
          <w:szCs w:val="32"/>
        </w:rPr>
      </w:pPr>
      <w:bookmarkStart w:id="86" w:name="_Toc51864270"/>
      <w:r w:rsidRPr="005047C5">
        <w:rPr>
          <w:b/>
          <w:bCs/>
          <w:color w:val="000000" w:themeColor="text1"/>
          <w:sz w:val="32"/>
          <w:szCs w:val="32"/>
        </w:rPr>
        <w:t>Вариант выбора источников теплоснабжения</w:t>
      </w:r>
      <w:r w:rsidR="00E44AEE" w:rsidRPr="005047C5">
        <w:rPr>
          <w:b/>
          <w:bCs/>
          <w:color w:val="000000" w:themeColor="text1"/>
          <w:sz w:val="32"/>
          <w:szCs w:val="32"/>
        </w:rPr>
        <w:t xml:space="preserve"> 6</w:t>
      </w:r>
      <w:bookmarkEnd w:id="86"/>
    </w:p>
    <w:p w14:paraId="2E6AE59A" w14:textId="0EF631F9" w:rsidR="000242B1" w:rsidRPr="005047C5" w:rsidRDefault="008126D6" w:rsidP="00E44AEE">
      <w:pPr>
        <w:pStyle w:val="af0"/>
        <w:spacing w:line="360" w:lineRule="auto"/>
        <w:ind w:left="0" w:firstLine="567"/>
        <w:jc w:val="both"/>
        <w:rPr>
          <w:i/>
          <w:iCs/>
          <w:color w:val="000000" w:themeColor="text1"/>
          <w:szCs w:val="24"/>
        </w:rPr>
      </w:pPr>
      <w:r w:rsidRPr="005047C5">
        <w:rPr>
          <w:i/>
          <w:iCs/>
          <w:color w:val="000000" w:themeColor="text1"/>
          <w:szCs w:val="24"/>
        </w:rPr>
        <w:t>Краткое о</w:t>
      </w:r>
      <w:r w:rsidR="000242B1" w:rsidRPr="005047C5">
        <w:rPr>
          <w:i/>
          <w:iCs/>
          <w:color w:val="000000" w:themeColor="text1"/>
          <w:szCs w:val="24"/>
        </w:rPr>
        <w:t>писание варианта</w:t>
      </w:r>
      <w:r w:rsidRPr="005047C5">
        <w:rPr>
          <w:i/>
          <w:iCs/>
          <w:color w:val="000000" w:themeColor="text1"/>
          <w:szCs w:val="24"/>
        </w:rPr>
        <w:t xml:space="preserve">. </w:t>
      </w:r>
      <w:r w:rsidR="000242B1" w:rsidRPr="005047C5">
        <w:rPr>
          <w:i/>
          <w:iCs/>
          <w:color w:val="000000" w:themeColor="text1"/>
          <w:szCs w:val="24"/>
        </w:rPr>
        <w:t>Вновь строящаяся котельная мощностью 32 Гкал/ч на земельном участке в районе пересечения ул.</w:t>
      </w:r>
      <w:r w:rsidR="00910417">
        <w:rPr>
          <w:i/>
          <w:iCs/>
          <w:color w:val="000000" w:themeColor="text1"/>
          <w:szCs w:val="24"/>
        </w:rPr>
        <w:t xml:space="preserve"> </w:t>
      </w:r>
      <w:r w:rsidR="000242B1" w:rsidRPr="005047C5">
        <w:rPr>
          <w:i/>
          <w:iCs/>
          <w:color w:val="000000" w:themeColor="text1"/>
          <w:szCs w:val="24"/>
        </w:rPr>
        <w:t>Менделеева и ул.</w:t>
      </w:r>
      <w:r w:rsidR="00910417">
        <w:rPr>
          <w:i/>
          <w:iCs/>
          <w:color w:val="000000" w:themeColor="text1"/>
          <w:szCs w:val="24"/>
        </w:rPr>
        <w:t xml:space="preserve"> </w:t>
      </w:r>
      <w:r w:rsidR="000242B1" w:rsidRPr="005047C5">
        <w:rPr>
          <w:i/>
          <w:iCs/>
          <w:color w:val="000000" w:themeColor="text1"/>
          <w:szCs w:val="24"/>
        </w:rPr>
        <w:t>Горького для обеспечения потребителей в районе Старый город и п. Мирный</w:t>
      </w:r>
      <w:r w:rsidR="00DC107C" w:rsidRPr="005047C5">
        <w:rPr>
          <w:i/>
          <w:iCs/>
          <w:color w:val="000000" w:themeColor="text1"/>
          <w:szCs w:val="24"/>
        </w:rPr>
        <w:t xml:space="preserve">, а также городских очистных сооружений канализации. </w:t>
      </w:r>
      <w:r w:rsidR="000242B1" w:rsidRPr="005047C5">
        <w:rPr>
          <w:i/>
          <w:iCs/>
          <w:color w:val="000000" w:themeColor="text1"/>
          <w:szCs w:val="24"/>
        </w:rPr>
        <w:t xml:space="preserve">Остальные потребители ТЭЦ ФЭИ (промплощадка ФЭИ, </w:t>
      </w:r>
      <w:r w:rsidR="000242B1" w:rsidRPr="005047C5">
        <w:rPr>
          <w:i/>
          <w:iCs/>
          <w:color w:val="000000" w:themeColor="text1"/>
          <w:szCs w:val="24"/>
        </w:rPr>
        <w:lastRenderedPageBreak/>
        <w:t xml:space="preserve">сторонние потребители, не присоединенные к тепловым сетям МП «Теплоснабжение») снабжаются от вновь строящегося теплоисточника АО «ГНЦ РФ ФЭИ» мощностью 50 Гкал/ч с температурным графиком 115/70 </w:t>
      </w:r>
      <w:proofErr w:type="spellStart"/>
      <w:r w:rsidR="000242B1" w:rsidRPr="005047C5">
        <w:rPr>
          <w:i/>
          <w:iCs/>
          <w:color w:val="000000" w:themeColor="text1"/>
          <w:szCs w:val="24"/>
        </w:rPr>
        <w:t>гр.С</w:t>
      </w:r>
      <w:proofErr w:type="spellEnd"/>
      <w:r w:rsidR="00DC107C" w:rsidRPr="005047C5">
        <w:rPr>
          <w:i/>
          <w:iCs/>
          <w:color w:val="000000" w:themeColor="text1"/>
          <w:szCs w:val="24"/>
        </w:rPr>
        <w:t xml:space="preserve">. </w:t>
      </w:r>
    </w:p>
    <w:p w14:paraId="19FF7967" w14:textId="2493E8F5" w:rsidR="00E44AEE" w:rsidRPr="005047C5" w:rsidRDefault="00E44AEE" w:rsidP="00E44AEE">
      <w:pPr>
        <w:pStyle w:val="af0"/>
        <w:spacing w:line="360" w:lineRule="auto"/>
        <w:ind w:left="0" w:firstLine="567"/>
        <w:jc w:val="both"/>
        <w:rPr>
          <w:color w:val="000000" w:themeColor="text1"/>
          <w:szCs w:val="24"/>
        </w:rPr>
      </w:pPr>
      <w:r w:rsidRPr="005047C5">
        <w:rPr>
          <w:color w:val="000000" w:themeColor="text1"/>
          <w:szCs w:val="24"/>
        </w:rPr>
        <w:t>Для реализации варианта 6 необходимо выполнить следующие мероприятия:</w:t>
      </w:r>
    </w:p>
    <w:p w14:paraId="78E12DD8" w14:textId="77777777" w:rsidR="004D5B0F" w:rsidRPr="005047C5" w:rsidRDefault="004D5B0F" w:rsidP="004D5B0F">
      <w:pPr>
        <w:pStyle w:val="af0"/>
        <w:spacing w:line="360" w:lineRule="auto"/>
        <w:ind w:left="0" w:firstLine="567"/>
        <w:jc w:val="both"/>
        <w:rPr>
          <w:b/>
          <w:color w:val="000000" w:themeColor="text1"/>
          <w:szCs w:val="24"/>
        </w:rPr>
      </w:pPr>
      <w:r w:rsidRPr="005047C5">
        <w:rPr>
          <w:b/>
          <w:color w:val="000000" w:themeColor="text1"/>
          <w:szCs w:val="24"/>
        </w:rPr>
        <w:t>1. Строительство теплоисточника АО «ГНЦ РФ ФЭИ» мощностью 50 Гкал/ч</w:t>
      </w:r>
    </w:p>
    <w:p w14:paraId="71A8B7F8" w14:textId="77777777" w:rsidR="004D5B0F" w:rsidRPr="005047C5" w:rsidRDefault="004D5B0F" w:rsidP="004D5B0F">
      <w:pPr>
        <w:pStyle w:val="af0"/>
        <w:spacing w:line="360" w:lineRule="auto"/>
        <w:ind w:left="0" w:firstLine="567"/>
        <w:jc w:val="both"/>
        <w:rPr>
          <w:color w:val="000000" w:themeColor="text1"/>
          <w:szCs w:val="24"/>
        </w:rPr>
      </w:pPr>
      <w:r w:rsidRPr="005047C5">
        <w:rPr>
          <w:color w:val="000000" w:themeColor="text1"/>
          <w:szCs w:val="24"/>
        </w:rPr>
        <w:t>Мощность теплоисточника обеспечивает тепловые нагрузки потребителей промплощадки АО «ГНЦ РФ ФЭИ», а также иных потребителей АО «ГНЦ РФ ФЭИ», не подключенных к тепловым сетям МП «Теплоснабжение».</w:t>
      </w:r>
    </w:p>
    <w:p w14:paraId="70A692B6" w14:textId="77616859" w:rsidR="004D5B0F" w:rsidRPr="005047C5" w:rsidRDefault="004D5B0F" w:rsidP="004D5B0F">
      <w:pPr>
        <w:pStyle w:val="af0"/>
        <w:spacing w:line="360" w:lineRule="auto"/>
        <w:ind w:left="0" w:firstLine="567"/>
        <w:jc w:val="both"/>
        <w:rPr>
          <w:b/>
          <w:color w:val="000000" w:themeColor="text1"/>
          <w:szCs w:val="24"/>
        </w:rPr>
      </w:pPr>
      <w:r w:rsidRPr="005047C5">
        <w:rPr>
          <w:b/>
          <w:color w:val="000000" w:themeColor="text1"/>
          <w:szCs w:val="24"/>
        </w:rPr>
        <w:t xml:space="preserve">2-5. Строительство теплоисточника мощностью </w:t>
      </w:r>
      <w:r w:rsidR="000B0331" w:rsidRPr="005047C5">
        <w:rPr>
          <w:b/>
          <w:color w:val="000000" w:themeColor="text1"/>
          <w:szCs w:val="24"/>
        </w:rPr>
        <w:t>3</w:t>
      </w:r>
      <w:r w:rsidR="00E73241" w:rsidRPr="005047C5">
        <w:rPr>
          <w:b/>
          <w:color w:val="000000" w:themeColor="text1"/>
          <w:szCs w:val="24"/>
        </w:rPr>
        <w:t>2</w:t>
      </w:r>
      <w:r w:rsidRPr="005047C5">
        <w:rPr>
          <w:b/>
          <w:color w:val="000000" w:themeColor="text1"/>
          <w:szCs w:val="24"/>
        </w:rPr>
        <w:t xml:space="preserve"> Гкал/ч в районе пересечения ул.</w:t>
      </w:r>
      <w:r w:rsidR="00910417">
        <w:rPr>
          <w:b/>
          <w:color w:val="000000" w:themeColor="text1"/>
          <w:szCs w:val="24"/>
        </w:rPr>
        <w:t xml:space="preserve"> </w:t>
      </w:r>
      <w:r w:rsidRPr="005047C5">
        <w:rPr>
          <w:b/>
          <w:color w:val="000000" w:themeColor="text1"/>
          <w:szCs w:val="24"/>
        </w:rPr>
        <w:t>Менделеева и ул.</w:t>
      </w:r>
      <w:r w:rsidR="00910417">
        <w:rPr>
          <w:b/>
          <w:color w:val="000000" w:themeColor="text1"/>
          <w:szCs w:val="24"/>
        </w:rPr>
        <w:t xml:space="preserve"> </w:t>
      </w:r>
      <w:r w:rsidRPr="005047C5">
        <w:rPr>
          <w:b/>
          <w:color w:val="000000" w:themeColor="text1"/>
          <w:szCs w:val="24"/>
        </w:rPr>
        <w:t>Горького; строительство теплового вывода из котельной Ду300, 12м; строительство нового участка тепловой сети от котельной до ТК-1-3 Ду200, 180м; строительство нового участка тепловой сети от котельной до</w:t>
      </w:r>
      <w:r w:rsidRPr="005047C5">
        <w:rPr>
          <w:color w:val="000000" w:themeColor="text1"/>
        </w:rPr>
        <w:t xml:space="preserve"> </w:t>
      </w:r>
      <w:r w:rsidRPr="005047C5">
        <w:rPr>
          <w:b/>
          <w:color w:val="000000" w:themeColor="text1"/>
          <w:szCs w:val="24"/>
        </w:rPr>
        <w:t>тепловой камеры Авт-1 Ду250, 33м.</w:t>
      </w:r>
    </w:p>
    <w:p w14:paraId="4157466E" w14:textId="77777777" w:rsidR="004D5B0F" w:rsidRPr="005047C5" w:rsidRDefault="004D5B0F" w:rsidP="004D5B0F">
      <w:pPr>
        <w:pStyle w:val="af0"/>
        <w:spacing w:line="360" w:lineRule="auto"/>
        <w:ind w:left="0" w:firstLine="567"/>
        <w:jc w:val="both"/>
        <w:rPr>
          <w:color w:val="000000" w:themeColor="text1"/>
          <w:szCs w:val="24"/>
        </w:rPr>
      </w:pPr>
      <w:r w:rsidRPr="005047C5">
        <w:rPr>
          <w:color w:val="000000" w:themeColor="text1"/>
          <w:szCs w:val="24"/>
        </w:rPr>
        <w:t>Мощность теплоисточника обеспечивает тепловые нагрузки потребителей Старого города</w:t>
      </w:r>
      <w:r w:rsidR="00B93369" w:rsidRPr="005047C5">
        <w:rPr>
          <w:color w:val="000000" w:themeColor="text1"/>
          <w:szCs w:val="24"/>
        </w:rPr>
        <w:t xml:space="preserve"> и п. Мирный</w:t>
      </w:r>
      <w:r w:rsidRPr="005047C5">
        <w:rPr>
          <w:color w:val="000000" w:themeColor="text1"/>
          <w:szCs w:val="24"/>
        </w:rPr>
        <w:t>.</w:t>
      </w:r>
    </w:p>
    <w:p w14:paraId="4C35BC9B" w14:textId="77777777" w:rsidR="005A6473" w:rsidRPr="005047C5" w:rsidRDefault="005A6473" w:rsidP="005A6473">
      <w:pPr>
        <w:pStyle w:val="af0"/>
        <w:spacing w:line="360" w:lineRule="auto"/>
        <w:ind w:left="0" w:firstLine="567"/>
        <w:jc w:val="both"/>
        <w:rPr>
          <w:b/>
          <w:color w:val="000000" w:themeColor="text1"/>
          <w:szCs w:val="24"/>
        </w:rPr>
      </w:pPr>
      <w:r w:rsidRPr="005047C5">
        <w:rPr>
          <w:b/>
          <w:color w:val="000000" w:themeColor="text1"/>
          <w:szCs w:val="24"/>
        </w:rPr>
        <w:t xml:space="preserve">6-8. Перекладка участка тепловой сети между ТК-7-1 и ТК-2-6 с Ду100 на Ду125, 144м; </w:t>
      </w:r>
      <w:r w:rsidR="00F5646D" w:rsidRPr="005047C5">
        <w:rPr>
          <w:b/>
          <w:color w:val="000000" w:themeColor="text1"/>
          <w:szCs w:val="24"/>
        </w:rPr>
        <w:t xml:space="preserve">перекладка </w:t>
      </w:r>
      <w:r w:rsidRPr="005047C5">
        <w:rPr>
          <w:b/>
          <w:color w:val="000000" w:themeColor="text1"/>
          <w:szCs w:val="24"/>
        </w:rPr>
        <w:t>участка тепловой сети от ТК-2-3 до ТК-2-6 с Ду50 на Ду125, 255м; строительство тепловой сети от ТК-2-6 до М-2: Ду150, 280м.</w:t>
      </w:r>
    </w:p>
    <w:p w14:paraId="44916D8F" w14:textId="1A8B1601" w:rsidR="005A6473" w:rsidRPr="005047C5" w:rsidRDefault="005A6473" w:rsidP="005A6473">
      <w:pPr>
        <w:pStyle w:val="af0"/>
        <w:spacing w:line="360" w:lineRule="auto"/>
        <w:ind w:left="0" w:firstLine="567"/>
        <w:jc w:val="both"/>
        <w:rPr>
          <w:color w:val="000000" w:themeColor="text1"/>
          <w:szCs w:val="24"/>
        </w:rPr>
      </w:pPr>
      <w:r w:rsidRPr="005047C5">
        <w:rPr>
          <w:color w:val="000000" w:themeColor="text1"/>
          <w:szCs w:val="24"/>
        </w:rPr>
        <w:t>Реализация мероприятий необходима для передачи тепловой энергии от вновь строящейся котельной в районе пересечения ул.</w:t>
      </w:r>
      <w:r w:rsidR="00910417">
        <w:rPr>
          <w:color w:val="000000" w:themeColor="text1"/>
          <w:szCs w:val="24"/>
        </w:rPr>
        <w:t xml:space="preserve"> </w:t>
      </w:r>
      <w:r w:rsidRPr="005047C5">
        <w:rPr>
          <w:color w:val="000000" w:themeColor="text1"/>
          <w:szCs w:val="24"/>
        </w:rPr>
        <w:t>Менделеева и ул.</w:t>
      </w:r>
      <w:r w:rsidR="00910417">
        <w:rPr>
          <w:color w:val="000000" w:themeColor="text1"/>
          <w:szCs w:val="24"/>
        </w:rPr>
        <w:t xml:space="preserve"> </w:t>
      </w:r>
      <w:r w:rsidRPr="005047C5">
        <w:rPr>
          <w:color w:val="000000" w:themeColor="text1"/>
          <w:szCs w:val="24"/>
        </w:rPr>
        <w:t>Горького в п. Мирный.</w:t>
      </w:r>
    </w:p>
    <w:p w14:paraId="02A35937" w14:textId="64D7DD88" w:rsidR="00B8049B" w:rsidRPr="005047C5" w:rsidRDefault="00FD6277" w:rsidP="00B8049B">
      <w:pPr>
        <w:pStyle w:val="af0"/>
        <w:spacing w:line="360" w:lineRule="auto"/>
        <w:ind w:left="0" w:firstLine="567"/>
        <w:jc w:val="both"/>
        <w:rPr>
          <w:b/>
          <w:color w:val="000000" w:themeColor="text1"/>
          <w:szCs w:val="24"/>
        </w:rPr>
      </w:pPr>
      <w:r w:rsidRPr="005047C5">
        <w:rPr>
          <w:b/>
          <w:color w:val="000000" w:themeColor="text1"/>
          <w:szCs w:val="24"/>
        </w:rPr>
        <w:t>9</w:t>
      </w:r>
      <w:r w:rsidR="00FE3A39" w:rsidRPr="005047C5">
        <w:rPr>
          <w:b/>
          <w:color w:val="000000" w:themeColor="text1"/>
          <w:szCs w:val="24"/>
        </w:rPr>
        <w:t>-11</w:t>
      </w:r>
      <w:r w:rsidR="005A6473" w:rsidRPr="005047C5">
        <w:rPr>
          <w:b/>
          <w:color w:val="000000" w:themeColor="text1"/>
          <w:szCs w:val="24"/>
        </w:rPr>
        <w:t xml:space="preserve">. </w:t>
      </w:r>
      <w:r w:rsidR="00946B46" w:rsidRPr="005047C5">
        <w:rPr>
          <w:b/>
          <w:color w:val="000000" w:themeColor="text1"/>
          <w:szCs w:val="24"/>
        </w:rPr>
        <w:t xml:space="preserve">Строительство тепловой сети от земельного участка в районе ул.Горького-2а до городских очистных сооружений канализации </w:t>
      </w:r>
      <w:proofErr w:type="spellStart"/>
      <w:r w:rsidR="00946B46" w:rsidRPr="005047C5">
        <w:rPr>
          <w:b/>
          <w:color w:val="000000" w:themeColor="text1"/>
          <w:szCs w:val="24"/>
        </w:rPr>
        <w:t>Ду</w:t>
      </w:r>
      <w:proofErr w:type="spellEnd"/>
      <w:r w:rsidR="00946B46" w:rsidRPr="005047C5">
        <w:rPr>
          <w:b/>
          <w:color w:val="000000" w:themeColor="text1"/>
          <w:szCs w:val="24"/>
        </w:rPr>
        <w:t>=150 мм по ул. Менделеева 600 м.</w:t>
      </w:r>
      <w:r w:rsidR="00B8049B" w:rsidRPr="005047C5">
        <w:rPr>
          <w:b/>
          <w:color w:val="000000" w:themeColor="text1"/>
          <w:szCs w:val="24"/>
        </w:rPr>
        <w:t xml:space="preserve"> Перекладка тепловой сети от У-3(Оч</w:t>
      </w:r>
      <w:r w:rsidR="00910417">
        <w:rPr>
          <w:b/>
          <w:color w:val="000000" w:themeColor="text1"/>
          <w:szCs w:val="24"/>
        </w:rPr>
        <w:t>.</w:t>
      </w:r>
      <w:r w:rsidR="00B8049B" w:rsidRPr="005047C5">
        <w:rPr>
          <w:b/>
          <w:color w:val="000000" w:themeColor="text1"/>
          <w:szCs w:val="24"/>
        </w:rPr>
        <w:t>) до У-2б(Оч.): с Ду150 на Ду100, 109,5м. Перекладка тепловой сети от У-2б(Оч.) до У-2а(Оч.): с Ду150 на Ду50, 88,5м.</w:t>
      </w:r>
    </w:p>
    <w:p w14:paraId="158B2324" w14:textId="3458B517" w:rsidR="005A6473" w:rsidRPr="005047C5" w:rsidRDefault="005A6473" w:rsidP="005A6473">
      <w:pPr>
        <w:pStyle w:val="af0"/>
        <w:spacing w:line="360" w:lineRule="auto"/>
        <w:ind w:left="0" w:firstLine="567"/>
        <w:jc w:val="both"/>
        <w:rPr>
          <w:color w:val="000000" w:themeColor="text1"/>
          <w:szCs w:val="24"/>
        </w:rPr>
      </w:pPr>
      <w:r w:rsidRPr="005047C5">
        <w:rPr>
          <w:color w:val="000000" w:themeColor="text1"/>
          <w:szCs w:val="24"/>
        </w:rPr>
        <w:t xml:space="preserve">Как было определено выше, теплоснабжение городских очистных сооружений целесообразно осуществлять от </w:t>
      </w:r>
      <w:r w:rsidR="00FE3A39" w:rsidRPr="005047C5">
        <w:rPr>
          <w:color w:val="000000" w:themeColor="text1"/>
          <w:szCs w:val="24"/>
        </w:rPr>
        <w:t xml:space="preserve">вновь строящейся </w:t>
      </w:r>
      <w:r w:rsidRPr="005047C5">
        <w:rPr>
          <w:color w:val="000000" w:themeColor="text1"/>
          <w:szCs w:val="24"/>
        </w:rPr>
        <w:t>котельной</w:t>
      </w:r>
      <w:r w:rsidR="00FE3A39" w:rsidRPr="005047C5">
        <w:rPr>
          <w:color w:val="000000" w:themeColor="text1"/>
          <w:szCs w:val="24"/>
        </w:rPr>
        <w:t xml:space="preserve"> в районе земельного участка </w:t>
      </w:r>
      <w:r w:rsidR="007D0DC3" w:rsidRPr="005047C5">
        <w:rPr>
          <w:color w:val="000000" w:themeColor="text1"/>
          <w:szCs w:val="24"/>
        </w:rPr>
        <w:t>по</w:t>
      </w:r>
      <w:r w:rsidR="00FE3A39" w:rsidRPr="005047C5">
        <w:rPr>
          <w:color w:val="000000" w:themeColor="text1"/>
          <w:szCs w:val="24"/>
        </w:rPr>
        <w:t xml:space="preserve"> ул.Горького-2а.</w:t>
      </w:r>
    </w:p>
    <w:p w14:paraId="15CFE0A4" w14:textId="77777777" w:rsidR="005A6473" w:rsidRPr="005047C5" w:rsidRDefault="005A6473" w:rsidP="005A6473">
      <w:pPr>
        <w:pStyle w:val="af0"/>
        <w:spacing w:line="360" w:lineRule="auto"/>
        <w:ind w:left="0" w:firstLine="567"/>
        <w:jc w:val="both"/>
        <w:rPr>
          <w:color w:val="000000" w:themeColor="text1"/>
          <w:szCs w:val="24"/>
        </w:rPr>
      </w:pPr>
      <w:r w:rsidRPr="005047C5">
        <w:rPr>
          <w:color w:val="000000" w:themeColor="text1"/>
          <w:szCs w:val="24"/>
        </w:rPr>
        <w:t>Капитальные и эксплуатационные затраты на реализацию варианта 4 приведены в таблице 1</w:t>
      </w:r>
      <w:r w:rsidR="002C40A0" w:rsidRPr="005047C5">
        <w:rPr>
          <w:color w:val="000000" w:themeColor="text1"/>
          <w:szCs w:val="24"/>
        </w:rPr>
        <w:t>9</w:t>
      </w:r>
      <w:r w:rsidRPr="005047C5">
        <w:rPr>
          <w:color w:val="000000" w:themeColor="text1"/>
          <w:szCs w:val="24"/>
        </w:rPr>
        <w:t>.</w:t>
      </w:r>
    </w:p>
    <w:p w14:paraId="62E9AEC5" w14:textId="5646A0CE" w:rsidR="005A6473" w:rsidRPr="005047C5" w:rsidRDefault="005A6473" w:rsidP="00631BC0">
      <w:pPr>
        <w:pStyle w:val="af8"/>
        <w:rPr>
          <w:color w:val="000000" w:themeColor="text1"/>
        </w:rPr>
      </w:pPr>
      <w:bookmarkStart w:id="87" w:name="_Toc53577780"/>
      <w:r w:rsidRPr="005047C5">
        <w:rPr>
          <w:color w:val="000000" w:themeColor="text1"/>
        </w:rPr>
        <w:t xml:space="preserve">Таблица </w:t>
      </w:r>
      <w:r w:rsidR="00D60C3E" w:rsidRPr="005047C5">
        <w:rPr>
          <w:color w:val="000000" w:themeColor="text1"/>
        </w:rPr>
        <w:fldChar w:fldCharType="begin"/>
      </w:r>
      <w:r w:rsidR="00D60C3E" w:rsidRPr="005047C5">
        <w:rPr>
          <w:color w:val="000000" w:themeColor="text1"/>
        </w:rPr>
        <w:instrText xml:space="preserve"> SEQ Таблица \* ARABIC </w:instrText>
      </w:r>
      <w:r w:rsidR="00D60C3E" w:rsidRPr="005047C5">
        <w:rPr>
          <w:color w:val="000000" w:themeColor="text1"/>
        </w:rPr>
        <w:fldChar w:fldCharType="separate"/>
      </w:r>
      <w:r w:rsidR="00553A78">
        <w:rPr>
          <w:noProof/>
          <w:color w:val="000000" w:themeColor="text1"/>
        </w:rPr>
        <w:t>18</w:t>
      </w:r>
      <w:r w:rsidR="00D60C3E" w:rsidRPr="005047C5">
        <w:rPr>
          <w:noProof/>
          <w:color w:val="000000" w:themeColor="text1"/>
        </w:rPr>
        <w:fldChar w:fldCharType="end"/>
      </w:r>
      <w:r w:rsidRPr="005047C5">
        <w:rPr>
          <w:color w:val="000000" w:themeColor="text1"/>
        </w:rPr>
        <w:t xml:space="preserve"> – Капитальные и эксплуатационные затраты на реализацию мероприятий по варианту </w:t>
      </w:r>
      <w:r w:rsidR="00F5646D" w:rsidRPr="005047C5">
        <w:rPr>
          <w:color w:val="000000" w:themeColor="text1"/>
        </w:rPr>
        <w:t>6</w:t>
      </w:r>
      <w:bookmarkEnd w:id="87"/>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2"/>
        <w:gridCol w:w="4289"/>
        <w:gridCol w:w="1800"/>
        <w:gridCol w:w="2734"/>
      </w:tblGrid>
      <w:tr w:rsidR="005047C5" w:rsidRPr="005047C5" w14:paraId="4102D07B" w14:textId="77777777" w:rsidTr="000B7BA6">
        <w:trPr>
          <w:trHeight w:val="20"/>
          <w:tblHeader/>
        </w:trPr>
        <w:tc>
          <w:tcPr>
            <w:tcW w:w="279" w:type="pct"/>
            <w:shd w:val="clear" w:color="auto" w:fill="auto"/>
            <w:vAlign w:val="center"/>
            <w:hideMark/>
          </w:tcPr>
          <w:p w14:paraId="39E2A870" w14:textId="77777777" w:rsidR="005A6473" w:rsidRPr="005047C5" w:rsidRDefault="005A6473" w:rsidP="00D12072">
            <w:pPr>
              <w:keepNext/>
              <w:rPr>
                <w:rFonts w:eastAsia="Times New Roman"/>
                <w:b/>
                <w:color w:val="000000" w:themeColor="text1"/>
                <w:sz w:val="20"/>
                <w:szCs w:val="20"/>
                <w:lang w:eastAsia="ru-RU"/>
              </w:rPr>
            </w:pPr>
            <w:r w:rsidRPr="005047C5">
              <w:rPr>
                <w:rFonts w:eastAsia="Times New Roman"/>
                <w:b/>
                <w:color w:val="000000" w:themeColor="text1"/>
                <w:sz w:val="20"/>
                <w:szCs w:val="20"/>
                <w:lang w:eastAsia="ru-RU"/>
              </w:rPr>
              <w:t>№ п/п</w:t>
            </w:r>
          </w:p>
        </w:tc>
        <w:tc>
          <w:tcPr>
            <w:tcW w:w="2295" w:type="pct"/>
            <w:shd w:val="clear" w:color="auto" w:fill="auto"/>
            <w:vAlign w:val="center"/>
            <w:hideMark/>
          </w:tcPr>
          <w:p w14:paraId="4764A79B" w14:textId="77777777" w:rsidR="005A6473" w:rsidRPr="005047C5" w:rsidRDefault="005A6473" w:rsidP="00D12072">
            <w:pPr>
              <w:keepNext/>
              <w:rPr>
                <w:rFonts w:eastAsia="Times New Roman"/>
                <w:b/>
                <w:color w:val="000000" w:themeColor="text1"/>
                <w:sz w:val="20"/>
                <w:szCs w:val="20"/>
                <w:lang w:eastAsia="ru-RU"/>
              </w:rPr>
            </w:pPr>
            <w:r w:rsidRPr="005047C5">
              <w:rPr>
                <w:rFonts w:eastAsia="Times New Roman"/>
                <w:b/>
                <w:color w:val="000000" w:themeColor="text1"/>
                <w:sz w:val="20"/>
                <w:szCs w:val="20"/>
                <w:lang w:eastAsia="ru-RU"/>
              </w:rPr>
              <w:t>Наименование мероприятия</w:t>
            </w:r>
          </w:p>
        </w:tc>
        <w:tc>
          <w:tcPr>
            <w:tcW w:w="963" w:type="pct"/>
            <w:shd w:val="clear" w:color="auto" w:fill="auto"/>
            <w:vAlign w:val="center"/>
            <w:hideMark/>
          </w:tcPr>
          <w:p w14:paraId="7B7EB3C1" w14:textId="77777777" w:rsidR="005A6473" w:rsidRPr="005047C5" w:rsidRDefault="005A6473" w:rsidP="00D12072">
            <w:pPr>
              <w:keepNext/>
              <w:rPr>
                <w:rFonts w:eastAsia="Times New Roman"/>
                <w:b/>
                <w:color w:val="000000" w:themeColor="text1"/>
                <w:sz w:val="20"/>
                <w:szCs w:val="20"/>
                <w:lang w:eastAsia="ru-RU"/>
              </w:rPr>
            </w:pPr>
            <w:r w:rsidRPr="005047C5">
              <w:rPr>
                <w:rFonts w:eastAsia="Times New Roman"/>
                <w:b/>
                <w:color w:val="000000" w:themeColor="text1"/>
                <w:sz w:val="20"/>
                <w:szCs w:val="20"/>
                <w:lang w:eastAsia="ru-RU"/>
              </w:rPr>
              <w:t>Стоимость реализации мероприятия (без НДС), тыс. руб.</w:t>
            </w:r>
          </w:p>
        </w:tc>
        <w:tc>
          <w:tcPr>
            <w:tcW w:w="1463" w:type="pct"/>
          </w:tcPr>
          <w:p w14:paraId="46C2FA22" w14:textId="77777777" w:rsidR="005A6473" w:rsidRPr="005047C5" w:rsidRDefault="005A6473" w:rsidP="00D12072">
            <w:pPr>
              <w:keepNext/>
              <w:rPr>
                <w:rFonts w:eastAsia="Times New Roman"/>
                <w:b/>
                <w:color w:val="000000" w:themeColor="text1"/>
                <w:sz w:val="20"/>
                <w:szCs w:val="20"/>
                <w:lang w:eastAsia="ru-RU"/>
              </w:rPr>
            </w:pPr>
            <w:r w:rsidRPr="005047C5">
              <w:rPr>
                <w:rFonts w:eastAsia="Times New Roman"/>
                <w:b/>
                <w:color w:val="000000" w:themeColor="text1"/>
                <w:sz w:val="20"/>
                <w:szCs w:val="20"/>
                <w:lang w:eastAsia="ru-RU"/>
              </w:rPr>
              <w:t>Ежегодные эксплуатационные затраты (прирост к существующему уровню), тыс. руб.</w:t>
            </w:r>
          </w:p>
        </w:tc>
      </w:tr>
      <w:tr w:rsidR="005047C5" w:rsidRPr="005047C5" w14:paraId="40D06F06" w14:textId="77777777" w:rsidTr="00D12072">
        <w:trPr>
          <w:trHeight w:val="20"/>
        </w:trPr>
        <w:tc>
          <w:tcPr>
            <w:tcW w:w="279" w:type="pct"/>
            <w:shd w:val="clear" w:color="auto" w:fill="auto"/>
            <w:vAlign w:val="center"/>
            <w:hideMark/>
          </w:tcPr>
          <w:p w14:paraId="2404C844" w14:textId="77777777" w:rsidR="005A6473" w:rsidRPr="005047C5" w:rsidRDefault="00E8668C" w:rsidP="00D12072">
            <w:pPr>
              <w:rPr>
                <w:rFonts w:eastAsia="Times New Roman"/>
                <w:color w:val="000000" w:themeColor="text1"/>
                <w:sz w:val="20"/>
                <w:szCs w:val="20"/>
                <w:lang w:eastAsia="ru-RU"/>
              </w:rPr>
            </w:pPr>
            <w:r w:rsidRPr="005047C5">
              <w:rPr>
                <w:rFonts w:eastAsia="Times New Roman"/>
                <w:color w:val="000000" w:themeColor="text1"/>
                <w:sz w:val="20"/>
                <w:szCs w:val="20"/>
                <w:lang w:eastAsia="ru-RU"/>
              </w:rPr>
              <w:t>1</w:t>
            </w:r>
          </w:p>
        </w:tc>
        <w:tc>
          <w:tcPr>
            <w:tcW w:w="2295" w:type="pct"/>
            <w:shd w:val="clear" w:color="auto" w:fill="auto"/>
            <w:vAlign w:val="center"/>
          </w:tcPr>
          <w:p w14:paraId="66839A6A" w14:textId="77777777" w:rsidR="005A6473" w:rsidRPr="005047C5" w:rsidRDefault="005A6473" w:rsidP="00D12072">
            <w:pPr>
              <w:rPr>
                <w:rFonts w:eastAsia="Times New Roman"/>
                <w:color w:val="000000" w:themeColor="text1"/>
                <w:sz w:val="20"/>
                <w:szCs w:val="20"/>
                <w:lang w:eastAsia="ru-RU"/>
              </w:rPr>
            </w:pPr>
            <w:r w:rsidRPr="005047C5">
              <w:rPr>
                <w:rFonts w:eastAsia="Times New Roman"/>
                <w:color w:val="000000" w:themeColor="text1"/>
                <w:sz w:val="20"/>
                <w:szCs w:val="20"/>
                <w:lang w:eastAsia="ru-RU"/>
              </w:rPr>
              <w:t>Строительство теплоисточника АО «ГНЦ РФ ФЭИ» мощностью 50 Гкал/ч</w:t>
            </w:r>
          </w:p>
        </w:tc>
        <w:tc>
          <w:tcPr>
            <w:tcW w:w="963" w:type="pct"/>
            <w:shd w:val="clear" w:color="auto" w:fill="auto"/>
            <w:vAlign w:val="center"/>
          </w:tcPr>
          <w:p w14:paraId="61C7B9CF" w14:textId="77777777" w:rsidR="005A6473" w:rsidRPr="005047C5" w:rsidRDefault="005A6473" w:rsidP="00D12072">
            <w:pPr>
              <w:rPr>
                <w:rFonts w:eastAsia="Times New Roman"/>
                <w:color w:val="000000" w:themeColor="text1"/>
                <w:sz w:val="20"/>
                <w:szCs w:val="20"/>
                <w:lang w:eastAsia="ru-RU"/>
              </w:rPr>
            </w:pPr>
            <w:r w:rsidRPr="005047C5">
              <w:rPr>
                <w:rFonts w:eastAsia="Times New Roman"/>
                <w:color w:val="000000" w:themeColor="text1"/>
                <w:sz w:val="20"/>
                <w:szCs w:val="20"/>
                <w:lang w:eastAsia="ru-RU"/>
              </w:rPr>
              <w:t>205618</w:t>
            </w:r>
          </w:p>
        </w:tc>
        <w:tc>
          <w:tcPr>
            <w:tcW w:w="1463" w:type="pct"/>
            <w:vAlign w:val="center"/>
          </w:tcPr>
          <w:p w14:paraId="46302A38" w14:textId="77777777" w:rsidR="005A6473" w:rsidRPr="005047C5" w:rsidRDefault="005A6473" w:rsidP="00D12072">
            <w:pPr>
              <w:rPr>
                <w:rFonts w:eastAsia="Times New Roman"/>
                <w:color w:val="000000" w:themeColor="text1"/>
                <w:sz w:val="20"/>
                <w:szCs w:val="20"/>
                <w:lang w:val="en-US" w:eastAsia="ru-RU"/>
              </w:rPr>
            </w:pPr>
            <w:r w:rsidRPr="005047C5">
              <w:rPr>
                <w:rFonts w:eastAsia="Times New Roman"/>
                <w:color w:val="000000" w:themeColor="text1"/>
                <w:sz w:val="20"/>
                <w:szCs w:val="20"/>
                <w:lang w:val="en-US" w:eastAsia="ru-RU"/>
              </w:rPr>
              <w:t>34955</w:t>
            </w:r>
          </w:p>
        </w:tc>
      </w:tr>
      <w:tr w:rsidR="005047C5" w:rsidRPr="005047C5" w14:paraId="47FD4AF1" w14:textId="77777777" w:rsidTr="00D12072">
        <w:trPr>
          <w:trHeight w:val="20"/>
        </w:trPr>
        <w:tc>
          <w:tcPr>
            <w:tcW w:w="279" w:type="pct"/>
            <w:shd w:val="clear" w:color="auto" w:fill="auto"/>
            <w:vAlign w:val="center"/>
            <w:hideMark/>
          </w:tcPr>
          <w:p w14:paraId="17401A5D" w14:textId="77777777" w:rsidR="004A1DFF" w:rsidRPr="005047C5" w:rsidRDefault="004A1DFF" w:rsidP="004A1DFF">
            <w:pPr>
              <w:rPr>
                <w:rFonts w:eastAsia="Times New Roman"/>
                <w:color w:val="000000" w:themeColor="text1"/>
                <w:sz w:val="20"/>
                <w:szCs w:val="20"/>
                <w:lang w:eastAsia="ru-RU"/>
              </w:rPr>
            </w:pPr>
            <w:r w:rsidRPr="005047C5">
              <w:rPr>
                <w:rFonts w:eastAsia="Times New Roman"/>
                <w:color w:val="000000" w:themeColor="text1"/>
                <w:sz w:val="20"/>
                <w:szCs w:val="20"/>
                <w:lang w:eastAsia="ru-RU"/>
              </w:rPr>
              <w:lastRenderedPageBreak/>
              <w:t>2</w:t>
            </w:r>
          </w:p>
        </w:tc>
        <w:tc>
          <w:tcPr>
            <w:tcW w:w="2295" w:type="pct"/>
            <w:shd w:val="clear" w:color="auto" w:fill="auto"/>
            <w:vAlign w:val="center"/>
          </w:tcPr>
          <w:p w14:paraId="11402BD1" w14:textId="56F72F5F" w:rsidR="004A1DFF" w:rsidRPr="005047C5" w:rsidRDefault="004A1DFF" w:rsidP="004A1DFF">
            <w:pPr>
              <w:rPr>
                <w:rFonts w:eastAsia="Times New Roman"/>
                <w:color w:val="000000" w:themeColor="text1"/>
                <w:sz w:val="20"/>
                <w:szCs w:val="20"/>
                <w:lang w:eastAsia="ru-RU"/>
              </w:rPr>
            </w:pPr>
            <w:r w:rsidRPr="005047C5">
              <w:rPr>
                <w:rFonts w:eastAsia="Times New Roman"/>
                <w:color w:val="000000" w:themeColor="text1"/>
                <w:sz w:val="20"/>
                <w:szCs w:val="20"/>
                <w:lang w:eastAsia="ru-RU"/>
              </w:rPr>
              <w:t>Строительство теплоисточника мощностью 32 Гкал/ч в районе пересечения ул.</w:t>
            </w:r>
            <w:r w:rsidR="00910417">
              <w:rPr>
                <w:rFonts w:eastAsia="Times New Roman"/>
                <w:color w:val="000000" w:themeColor="text1"/>
                <w:sz w:val="20"/>
                <w:szCs w:val="20"/>
                <w:lang w:eastAsia="ru-RU"/>
              </w:rPr>
              <w:t xml:space="preserve"> </w:t>
            </w:r>
            <w:r w:rsidRPr="005047C5">
              <w:rPr>
                <w:rFonts w:eastAsia="Times New Roman"/>
                <w:color w:val="000000" w:themeColor="text1"/>
                <w:sz w:val="20"/>
                <w:szCs w:val="20"/>
                <w:lang w:eastAsia="ru-RU"/>
              </w:rPr>
              <w:t>Менделеева и ул.</w:t>
            </w:r>
            <w:r w:rsidR="00910417">
              <w:rPr>
                <w:rFonts w:eastAsia="Times New Roman"/>
                <w:color w:val="000000" w:themeColor="text1"/>
                <w:sz w:val="20"/>
                <w:szCs w:val="20"/>
                <w:lang w:eastAsia="ru-RU"/>
              </w:rPr>
              <w:t xml:space="preserve"> </w:t>
            </w:r>
            <w:r w:rsidRPr="005047C5">
              <w:rPr>
                <w:rFonts w:eastAsia="Times New Roman"/>
                <w:color w:val="000000" w:themeColor="text1"/>
                <w:sz w:val="20"/>
                <w:szCs w:val="20"/>
                <w:lang w:eastAsia="ru-RU"/>
              </w:rPr>
              <w:t>Горького</w:t>
            </w:r>
          </w:p>
        </w:tc>
        <w:tc>
          <w:tcPr>
            <w:tcW w:w="963" w:type="pct"/>
            <w:shd w:val="clear" w:color="auto" w:fill="auto"/>
            <w:vAlign w:val="center"/>
          </w:tcPr>
          <w:p w14:paraId="65DDB615" w14:textId="1E8AA207" w:rsidR="004A1DFF" w:rsidRPr="005047C5" w:rsidRDefault="004A1DFF" w:rsidP="004A1DFF">
            <w:pPr>
              <w:rPr>
                <w:rFonts w:eastAsia="Times New Roman"/>
                <w:color w:val="000000" w:themeColor="text1"/>
                <w:sz w:val="20"/>
                <w:szCs w:val="20"/>
                <w:lang w:eastAsia="ru-RU"/>
              </w:rPr>
            </w:pPr>
            <w:r w:rsidRPr="005047C5">
              <w:rPr>
                <w:color w:val="000000" w:themeColor="text1"/>
                <w:sz w:val="20"/>
                <w:szCs w:val="20"/>
              </w:rPr>
              <w:t>226821</w:t>
            </w:r>
          </w:p>
        </w:tc>
        <w:tc>
          <w:tcPr>
            <w:tcW w:w="1463" w:type="pct"/>
            <w:vAlign w:val="center"/>
          </w:tcPr>
          <w:p w14:paraId="059F3693" w14:textId="2DFC4C99" w:rsidR="004A1DFF" w:rsidRPr="005047C5" w:rsidRDefault="004A1DFF" w:rsidP="004A1DFF">
            <w:pPr>
              <w:rPr>
                <w:rFonts w:eastAsia="Times New Roman"/>
                <w:color w:val="000000" w:themeColor="text1"/>
                <w:sz w:val="20"/>
                <w:szCs w:val="20"/>
                <w:lang w:eastAsia="ru-RU"/>
              </w:rPr>
            </w:pPr>
            <w:r w:rsidRPr="005047C5">
              <w:rPr>
                <w:color w:val="000000" w:themeColor="text1"/>
                <w:sz w:val="20"/>
                <w:szCs w:val="20"/>
              </w:rPr>
              <w:t>30060</w:t>
            </w:r>
          </w:p>
        </w:tc>
      </w:tr>
      <w:tr w:rsidR="005047C5" w:rsidRPr="005047C5" w14:paraId="7FD39C72" w14:textId="77777777" w:rsidTr="00D12072">
        <w:trPr>
          <w:trHeight w:val="20"/>
        </w:trPr>
        <w:tc>
          <w:tcPr>
            <w:tcW w:w="279" w:type="pct"/>
            <w:shd w:val="clear" w:color="auto" w:fill="auto"/>
            <w:vAlign w:val="center"/>
          </w:tcPr>
          <w:p w14:paraId="5B30D977" w14:textId="77777777" w:rsidR="005A6473" w:rsidRPr="005047C5" w:rsidRDefault="00E8668C" w:rsidP="00D12072">
            <w:pPr>
              <w:rPr>
                <w:rFonts w:eastAsia="Times New Roman"/>
                <w:color w:val="000000" w:themeColor="text1"/>
                <w:sz w:val="20"/>
                <w:szCs w:val="20"/>
                <w:lang w:eastAsia="ru-RU"/>
              </w:rPr>
            </w:pPr>
            <w:r w:rsidRPr="005047C5">
              <w:rPr>
                <w:rFonts w:eastAsia="Times New Roman"/>
                <w:color w:val="000000" w:themeColor="text1"/>
                <w:sz w:val="20"/>
                <w:szCs w:val="20"/>
                <w:lang w:eastAsia="ru-RU"/>
              </w:rPr>
              <w:t>2</w:t>
            </w:r>
            <w:r w:rsidR="005A6473" w:rsidRPr="005047C5">
              <w:rPr>
                <w:rFonts w:eastAsia="Times New Roman"/>
                <w:color w:val="000000" w:themeColor="text1"/>
                <w:sz w:val="20"/>
                <w:szCs w:val="20"/>
                <w:lang w:eastAsia="ru-RU"/>
              </w:rPr>
              <w:t>.1.</w:t>
            </w:r>
          </w:p>
        </w:tc>
        <w:tc>
          <w:tcPr>
            <w:tcW w:w="2295" w:type="pct"/>
            <w:shd w:val="clear" w:color="auto" w:fill="auto"/>
            <w:vAlign w:val="center"/>
          </w:tcPr>
          <w:p w14:paraId="7C1382DE" w14:textId="77777777" w:rsidR="005A6473" w:rsidRPr="005047C5" w:rsidRDefault="005A6473" w:rsidP="00D12072">
            <w:pPr>
              <w:rPr>
                <w:rFonts w:eastAsia="Times New Roman"/>
                <w:color w:val="000000" w:themeColor="text1"/>
                <w:sz w:val="20"/>
                <w:szCs w:val="20"/>
                <w:lang w:eastAsia="ru-RU"/>
              </w:rPr>
            </w:pPr>
            <w:r w:rsidRPr="005047C5">
              <w:rPr>
                <w:rFonts w:eastAsia="Times New Roman"/>
                <w:color w:val="000000" w:themeColor="text1"/>
                <w:sz w:val="20"/>
                <w:szCs w:val="20"/>
                <w:lang w:eastAsia="ru-RU"/>
              </w:rPr>
              <w:t>в т.ч. стоимость выкупа земельного участка</w:t>
            </w:r>
          </w:p>
        </w:tc>
        <w:tc>
          <w:tcPr>
            <w:tcW w:w="963" w:type="pct"/>
            <w:shd w:val="clear" w:color="auto" w:fill="auto"/>
            <w:vAlign w:val="center"/>
          </w:tcPr>
          <w:p w14:paraId="13907A48" w14:textId="77777777" w:rsidR="005A6473" w:rsidRPr="005047C5" w:rsidRDefault="005A6473" w:rsidP="00D12072">
            <w:pPr>
              <w:rPr>
                <w:rFonts w:eastAsia="Times New Roman"/>
                <w:color w:val="000000" w:themeColor="text1"/>
                <w:sz w:val="20"/>
                <w:szCs w:val="20"/>
                <w:lang w:eastAsia="ru-RU"/>
              </w:rPr>
            </w:pPr>
            <w:r w:rsidRPr="005047C5">
              <w:rPr>
                <w:rFonts w:eastAsia="Times New Roman"/>
                <w:color w:val="000000" w:themeColor="text1"/>
                <w:sz w:val="20"/>
                <w:szCs w:val="20"/>
                <w:lang w:eastAsia="ru-RU"/>
              </w:rPr>
              <w:t>50000</w:t>
            </w:r>
          </w:p>
        </w:tc>
        <w:tc>
          <w:tcPr>
            <w:tcW w:w="1463" w:type="pct"/>
            <w:vAlign w:val="center"/>
          </w:tcPr>
          <w:p w14:paraId="28AFEAE8" w14:textId="14782DC0" w:rsidR="005A6473" w:rsidRPr="005047C5" w:rsidRDefault="00107948" w:rsidP="00D12072">
            <w:pPr>
              <w:rPr>
                <w:rFonts w:eastAsia="Times New Roman"/>
                <w:color w:val="000000" w:themeColor="text1"/>
                <w:sz w:val="20"/>
                <w:szCs w:val="20"/>
                <w:lang w:eastAsia="ru-RU"/>
              </w:rPr>
            </w:pPr>
            <w:r w:rsidRPr="005047C5">
              <w:rPr>
                <w:rFonts w:eastAsia="Times New Roman"/>
                <w:color w:val="000000" w:themeColor="text1"/>
                <w:sz w:val="20"/>
                <w:szCs w:val="20"/>
                <w:lang w:eastAsia="ru-RU"/>
              </w:rPr>
              <w:t>0</w:t>
            </w:r>
          </w:p>
        </w:tc>
      </w:tr>
      <w:tr w:rsidR="005047C5" w:rsidRPr="005047C5" w14:paraId="67EFE161" w14:textId="77777777" w:rsidTr="00D12072">
        <w:trPr>
          <w:trHeight w:val="20"/>
        </w:trPr>
        <w:tc>
          <w:tcPr>
            <w:tcW w:w="279" w:type="pct"/>
            <w:shd w:val="clear" w:color="auto" w:fill="auto"/>
            <w:vAlign w:val="center"/>
          </w:tcPr>
          <w:p w14:paraId="7425BD45" w14:textId="77777777" w:rsidR="005A6473" w:rsidRPr="005047C5" w:rsidRDefault="00E8668C" w:rsidP="00D12072">
            <w:pPr>
              <w:rPr>
                <w:rFonts w:eastAsia="Times New Roman"/>
                <w:color w:val="000000" w:themeColor="text1"/>
                <w:sz w:val="20"/>
                <w:szCs w:val="20"/>
                <w:lang w:eastAsia="ru-RU"/>
              </w:rPr>
            </w:pPr>
            <w:r w:rsidRPr="005047C5">
              <w:rPr>
                <w:rFonts w:eastAsia="Times New Roman"/>
                <w:color w:val="000000" w:themeColor="text1"/>
                <w:sz w:val="20"/>
                <w:szCs w:val="20"/>
                <w:lang w:eastAsia="ru-RU"/>
              </w:rPr>
              <w:t>3</w:t>
            </w:r>
          </w:p>
        </w:tc>
        <w:tc>
          <w:tcPr>
            <w:tcW w:w="2295" w:type="pct"/>
            <w:shd w:val="clear" w:color="auto" w:fill="auto"/>
            <w:vAlign w:val="center"/>
          </w:tcPr>
          <w:p w14:paraId="66DAE3A5" w14:textId="77777777" w:rsidR="005A6473" w:rsidRPr="005047C5" w:rsidRDefault="005A6473" w:rsidP="00D12072">
            <w:pPr>
              <w:rPr>
                <w:rFonts w:eastAsia="Times New Roman"/>
                <w:color w:val="000000" w:themeColor="text1"/>
                <w:sz w:val="20"/>
                <w:szCs w:val="20"/>
                <w:lang w:eastAsia="ru-RU"/>
              </w:rPr>
            </w:pPr>
            <w:r w:rsidRPr="005047C5">
              <w:rPr>
                <w:rFonts w:eastAsia="Times New Roman"/>
                <w:color w:val="000000" w:themeColor="text1"/>
                <w:sz w:val="20"/>
                <w:szCs w:val="20"/>
                <w:lang w:eastAsia="ru-RU"/>
              </w:rPr>
              <w:t>Строительство теплового вывода из котельной Ду300, 12м</w:t>
            </w:r>
          </w:p>
        </w:tc>
        <w:tc>
          <w:tcPr>
            <w:tcW w:w="963" w:type="pct"/>
            <w:shd w:val="clear" w:color="auto" w:fill="auto"/>
            <w:vAlign w:val="center"/>
          </w:tcPr>
          <w:p w14:paraId="765C1A36" w14:textId="77777777" w:rsidR="005A6473" w:rsidRPr="005047C5" w:rsidRDefault="005A6473" w:rsidP="00D12072">
            <w:pPr>
              <w:rPr>
                <w:rFonts w:eastAsia="Times New Roman"/>
                <w:color w:val="000000" w:themeColor="text1"/>
                <w:sz w:val="20"/>
                <w:szCs w:val="20"/>
                <w:lang w:val="en-US" w:eastAsia="ru-RU"/>
              </w:rPr>
            </w:pPr>
            <w:r w:rsidRPr="005047C5">
              <w:rPr>
                <w:rFonts w:eastAsia="Times New Roman"/>
                <w:color w:val="000000" w:themeColor="text1"/>
                <w:sz w:val="20"/>
                <w:szCs w:val="20"/>
                <w:lang w:val="en-US" w:eastAsia="ru-RU"/>
              </w:rPr>
              <w:t>396</w:t>
            </w:r>
          </w:p>
        </w:tc>
        <w:tc>
          <w:tcPr>
            <w:tcW w:w="1463" w:type="pct"/>
            <w:vAlign w:val="center"/>
          </w:tcPr>
          <w:p w14:paraId="466691B0" w14:textId="77777777" w:rsidR="005A6473" w:rsidRPr="005047C5" w:rsidRDefault="005A6473" w:rsidP="00D12072">
            <w:pPr>
              <w:rPr>
                <w:rFonts w:eastAsia="Times New Roman"/>
                <w:color w:val="000000" w:themeColor="text1"/>
                <w:sz w:val="20"/>
                <w:szCs w:val="20"/>
                <w:lang w:val="en-US" w:eastAsia="ru-RU"/>
              </w:rPr>
            </w:pPr>
            <w:r w:rsidRPr="005047C5">
              <w:rPr>
                <w:rFonts w:eastAsia="Times New Roman"/>
                <w:color w:val="000000" w:themeColor="text1"/>
                <w:sz w:val="20"/>
                <w:szCs w:val="20"/>
                <w:lang w:val="en-US" w:eastAsia="ru-RU"/>
              </w:rPr>
              <w:t>20</w:t>
            </w:r>
          </w:p>
        </w:tc>
      </w:tr>
      <w:tr w:rsidR="005047C5" w:rsidRPr="005047C5" w14:paraId="37B457DD" w14:textId="77777777" w:rsidTr="00D12072">
        <w:trPr>
          <w:trHeight w:val="20"/>
        </w:trPr>
        <w:tc>
          <w:tcPr>
            <w:tcW w:w="279" w:type="pct"/>
            <w:shd w:val="clear" w:color="auto" w:fill="auto"/>
            <w:vAlign w:val="center"/>
          </w:tcPr>
          <w:p w14:paraId="78A63B46" w14:textId="77777777" w:rsidR="005A6473" w:rsidRPr="005047C5" w:rsidRDefault="00E8668C" w:rsidP="00D12072">
            <w:pPr>
              <w:rPr>
                <w:rFonts w:eastAsia="Times New Roman"/>
                <w:color w:val="000000" w:themeColor="text1"/>
                <w:sz w:val="20"/>
                <w:szCs w:val="20"/>
                <w:lang w:eastAsia="ru-RU"/>
              </w:rPr>
            </w:pPr>
            <w:r w:rsidRPr="005047C5">
              <w:rPr>
                <w:rFonts w:eastAsia="Times New Roman"/>
                <w:color w:val="000000" w:themeColor="text1"/>
                <w:sz w:val="20"/>
                <w:szCs w:val="20"/>
                <w:lang w:eastAsia="ru-RU"/>
              </w:rPr>
              <w:t>4</w:t>
            </w:r>
          </w:p>
        </w:tc>
        <w:tc>
          <w:tcPr>
            <w:tcW w:w="2295" w:type="pct"/>
            <w:shd w:val="clear" w:color="auto" w:fill="auto"/>
            <w:vAlign w:val="center"/>
          </w:tcPr>
          <w:p w14:paraId="1C3CE1FF" w14:textId="77777777" w:rsidR="005A6473" w:rsidRPr="005047C5" w:rsidRDefault="005A6473" w:rsidP="00D12072">
            <w:pPr>
              <w:rPr>
                <w:rFonts w:eastAsia="Times New Roman"/>
                <w:color w:val="000000" w:themeColor="text1"/>
                <w:sz w:val="20"/>
                <w:szCs w:val="20"/>
                <w:lang w:eastAsia="ru-RU"/>
              </w:rPr>
            </w:pPr>
            <w:r w:rsidRPr="005047C5">
              <w:rPr>
                <w:rFonts w:eastAsia="Times New Roman"/>
                <w:color w:val="000000" w:themeColor="text1"/>
                <w:sz w:val="20"/>
                <w:szCs w:val="20"/>
                <w:lang w:eastAsia="ru-RU"/>
              </w:rPr>
              <w:t>Строительство нового участка тепловой сети от котельной до ТК-1-3 Ду200, 180м</w:t>
            </w:r>
          </w:p>
        </w:tc>
        <w:tc>
          <w:tcPr>
            <w:tcW w:w="963" w:type="pct"/>
            <w:shd w:val="clear" w:color="auto" w:fill="auto"/>
            <w:vAlign w:val="center"/>
          </w:tcPr>
          <w:p w14:paraId="66B6A6F6" w14:textId="77777777" w:rsidR="005A6473" w:rsidRPr="005047C5" w:rsidRDefault="005A6473" w:rsidP="00D12072">
            <w:pPr>
              <w:rPr>
                <w:rFonts w:eastAsia="Times New Roman"/>
                <w:color w:val="000000" w:themeColor="text1"/>
                <w:sz w:val="20"/>
                <w:szCs w:val="20"/>
                <w:lang w:val="en-US" w:eastAsia="ru-RU"/>
              </w:rPr>
            </w:pPr>
            <w:r w:rsidRPr="005047C5">
              <w:rPr>
                <w:rFonts w:eastAsia="Times New Roman"/>
                <w:color w:val="000000" w:themeColor="text1"/>
                <w:sz w:val="20"/>
                <w:szCs w:val="20"/>
                <w:lang w:val="en-US" w:eastAsia="ru-RU"/>
              </w:rPr>
              <w:t>5260</w:t>
            </w:r>
          </w:p>
        </w:tc>
        <w:tc>
          <w:tcPr>
            <w:tcW w:w="1463" w:type="pct"/>
            <w:vAlign w:val="center"/>
          </w:tcPr>
          <w:p w14:paraId="08301578" w14:textId="77777777" w:rsidR="005A6473" w:rsidRPr="005047C5" w:rsidRDefault="005A6473" w:rsidP="00D12072">
            <w:pPr>
              <w:rPr>
                <w:rFonts w:eastAsia="Times New Roman"/>
                <w:color w:val="000000" w:themeColor="text1"/>
                <w:sz w:val="20"/>
                <w:szCs w:val="20"/>
                <w:lang w:val="en-US" w:eastAsia="ru-RU"/>
              </w:rPr>
            </w:pPr>
            <w:r w:rsidRPr="005047C5">
              <w:rPr>
                <w:rFonts w:eastAsia="Times New Roman"/>
                <w:color w:val="000000" w:themeColor="text1"/>
                <w:sz w:val="20"/>
                <w:szCs w:val="20"/>
                <w:lang w:val="en-US" w:eastAsia="ru-RU"/>
              </w:rPr>
              <w:t>263</w:t>
            </w:r>
          </w:p>
        </w:tc>
      </w:tr>
      <w:tr w:rsidR="005047C5" w:rsidRPr="005047C5" w14:paraId="41DE7C04" w14:textId="77777777" w:rsidTr="00D12072">
        <w:trPr>
          <w:trHeight w:val="20"/>
        </w:trPr>
        <w:tc>
          <w:tcPr>
            <w:tcW w:w="279" w:type="pct"/>
            <w:shd w:val="clear" w:color="auto" w:fill="auto"/>
            <w:vAlign w:val="center"/>
          </w:tcPr>
          <w:p w14:paraId="1C9B86C3" w14:textId="77777777" w:rsidR="005A6473" w:rsidRPr="005047C5" w:rsidRDefault="00E8668C" w:rsidP="00D12072">
            <w:pPr>
              <w:rPr>
                <w:rFonts w:eastAsia="Times New Roman"/>
                <w:color w:val="000000" w:themeColor="text1"/>
                <w:sz w:val="20"/>
                <w:szCs w:val="20"/>
                <w:lang w:eastAsia="ru-RU"/>
              </w:rPr>
            </w:pPr>
            <w:r w:rsidRPr="005047C5">
              <w:rPr>
                <w:rFonts w:eastAsia="Times New Roman"/>
                <w:color w:val="000000" w:themeColor="text1"/>
                <w:sz w:val="20"/>
                <w:szCs w:val="20"/>
                <w:lang w:eastAsia="ru-RU"/>
              </w:rPr>
              <w:t>5</w:t>
            </w:r>
          </w:p>
        </w:tc>
        <w:tc>
          <w:tcPr>
            <w:tcW w:w="2295" w:type="pct"/>
            <w:shd w:val="clear" w:color="auto" w:fill="auto"/>
            <w:vAlign w:val="center"/>
          </w:tcPr>
          <w:p w14:paraId="158DB9A3" w14:textId="77777777" w:rsidR="005A6473" w:rsidRPr="005047C5" w:rsidRDefault="005A6473" w:rsidP="00D12072">
            <w:pPr>
              <w:rPr>
                <w:rFonts w:eastAsia="Times New Roman"/>
                <w:color w:val="000000" w:themeColor="text1"/>
                <w:sz w:val="20"/>
                <w:szCs w:val="20"/>
                <w:lang w:eastAsia="ru-RU"/>
              </w:rPr>
            </w:pPr>
            <w:r w:rsidRPr="005047C5">
              <w:rPr>
                <w:rFonts w:eastAsia="Times New Roman"/>
                <w:color w:val="000000" w:themeColor="text1"/>
                <w:sz w:val="20"/>
                <w:szCs w:val="20"/>
                <w:lang w:eastAsia="ru-RU"/>
              </w:rPr>
              <w:t>Строительство нового участка тепловой сети от котельной до тепловой камеры Авт-1 Ду250, 33м</w:t>
            </w:r>
          </w:p>
        </w:tc>
        <w:tc>
          <w:tcPr>
            <w:tcW w:w="963" w:type="pct"/>
            <w:shd w:val="clear" w:color="auto" w:fill="auto"/>
            <w:vAlign w:val="center"/>
          </w:tcPr>
          <w:p w14:paraId="79177109" w14:textId="77777777" w:rsidR="005A6473" w:rsidRPr="005047C5" w:rsidRDefault="005A6473" w:rsidP="00D12072">
            <w:pPr>
              <w:rPr>
                <w:rFonts w:eastAsia="Times New Roman"/>
                <w:color w:val="000000" w:themeColor="text1"/>
                <w:sz w:val="20"/>
                <w:szCs w:val="20"/>
                <w:lang w:val="en-US" w:eastAsia="ru-RU"/>
              </w:rPr>
            </w:pPr>
            <w:r w:rsidRPr="005047C5">
              <w:rPr>
                <w:rFonts w:eastAsia="Times New Roman"/>
                <w:color w:val="000000" w:themeColor="text1"/>
                <w:sz w:val="20"/>
                <w:szCs w:val="20"/>
                <w:lang w:val="en-US" w:eastAsia="ru-RU"/>
              </w:rPr>
              <w:t>1052</w:t>
            </w:r>
          </w:p>
        </w:tc>
        <w:tc>
          <w:tcPr>
            <w:tcW w:w="1463" w:type="pct"/>
            <w:vAlign w:val="center"/>
          </w:tcPr>
          <w:p w14:paraId="135869C6" w14:textId="77777777" w:rsidR="005A6473" w:rsidRPr="005047C5" w:rsidRDefault="005A6473" w:rsidP="00D12072">
            <w:pPr>
              <w:rPr>
                <w:rFonts w:eastAsia="Times New Roman"/>
                <w:color w:val="000000" w:themeColor="text1"/>
                <w:sz w:val="20"/>
                <w:szCs w:val="20"/>
                <w:lang w:val="en-US" w:eastAsia="ru-RU"/>
              </w:rPr>
            </w:pPr>
            <w:r w:rsidRPr="005047C5">
              <w:rPr>
                <w:rFonts w:eastAsia="Times New Roman"/>
                <w:color w:val="000000" w:themeColor="text1"/>
                <w:sz w:val="20"/>
                <w:szCs w:val="20"/>
                <w:lang w:val="en-US" w:eastAsia="ru-RU"/>
              </w:rPr>
              <w:t>53</w:t>
            </w:r>
          </w:p>
        </w:tc>
      </w:tr>
      <w:tr w:rsidR="005047C5" w:rsidRPr="005047C5" w14:paraId="7B8BA3C3" w14:textId="77777777" w:rsidTr="00D12072">
        <w:trPr>
          <w:trHeight w:val="20"/>
        </w:trPr>
        <w:tc>
          <w:tcPr>
            <w:tcW w:w="279" w:type="pct"/>
            <w:shd w:val="clear" w:color="auto" w:fill="auto"/>
            <w:vAlign w:val="center"/>
          </w:tcPr>
          <w:p w14:paraId="0F4869F1" w14:textId="77777777" w:rsidR="005A6473" w:rsidRPr="005047C5" w:rsidRDefault="00E8668C" w:rsidP="00D12072">
            <w:pPr>
              <w:rPr>
                <w:rFonts w:eastAsia="Times New Roman"/>
                <w:color w:val="000000" w:themeColor="text1"/>
                <w:sz w:val="20"/>
                <w:szCs w:val="20"/>
                <w:lang w:eastAsia="ru-RU"/>
              </w:rPr>
            </w:pPr>
            <w:r w:rsidRPr="005047C5">
              <w:rPr>
                <w:rFonts w:eastAsia="Times New Roman"/>
                <w:color w:val="000000" w:themeColor="text1"/>
                <w:sz w:val="20"/>
                <w:szCs w:val="20"/>
                <w:lang w:eastAsia="ru-RU"/>
              </w:rPr>
              <w:t>6</w:t>
            </w:r>
          </w:p>
        </w:tc>
        <w:tc>
          <w:tcPr>
            <w:tcW w:w="2295" w:type="pct"/>
            <w:shd w:val="clear" w:color="auto" w:fill="auto"/>
            <w:vAlign w:val="center"/>
          </w:tcPr>
          <w:p w14:paraId="6814F6C6" w14:textId="77777777" w:rsidR="005A6473" w:rsidRPr="005047C5" w:rsidRDefault="005A6473" w:rsidP="00D12072">
            <w:pPr>
              <w:rPr>
                <w:rFonts w:eastAsia="Times New Roman"/>
                <w:color w:val="000000" w:themeColor="text1"/>
                <w:sz w:val="20"/>
                <w:szCs w:val="20"/>
                <w:lang w:eastAsia="ru-RU"/>
              </w:rPr>
            </w:pPr>
            <w:r w:rsidRPr="005047C5">
              <w:rPr>
                <w:rFonts w:eastAsia="Times New Roman"/>
                <w:color w:val="000000" w:themeColor="text1"/>
                <w:sz w:val="20"/>
                <w:szCs w:val="20"/>
                <w:lang w:eastAsia="ru-RU"/>
              </w:rPr>
              <w:t xml:space="preserve">Перекладка участка тепловой сети между ТК-7-1 и ТК-2-6 с Ду100 на Ду125, 144м </w:t>
            </w:r>
          </w:p>
        </w:tc>
        <w:tc>
          <w:tcPr>
            <w:tcW w:w="963" w:type="pct"/>
            <w:shd w:val="clear" w:color="auto" w:fill="auto"/>
            <w:vAlign w:val="center"/>
          </w:tcPr>
          <w:p w14:paraId="074BFAED" w14:textId="77777777" w:rsidR="005A6473" w:rsidRPr="005047C5" w:rsidRDefault="005A6473" w:rsidP="00D12072">
            <w:pPr>
              <w:rPr>
                <w:rFonts w:eastAsia="Times New Roman"/>
                <w:color w:val="000000" w:themeColor="text1"/>
                <w:sz w:val="20"/>
                <w:szCs w:val="20"/>
                <w:lang w:val="en-US" w:eastAsia="ru-RU"/>
              </w:rPr>
            </w:pPr>
            <w:r w:rsidRPr="005047C5">
              <w:rPr>
                <w:rFonts w:eastAsia="Times New Roman"/>
                <w:color w:val="000000" w:themeColor="text1"/>
                <w:sz w:val="20"/>
                <w:szCs w:val="20"/>
                <w:lang w:val="en-US" w:eastAsia="ru-RU"/>
              </w:rPr>
              <w:t>3253</w:t>
            </w:r>
          </w:p>
        </w:tc>
        <w:tc>
          <w:tcPr>
            <w:tcW w:w="1463" w:type="pct"/>
            <w:vAlign w:val="center"/>
          </w:tcPr>
          <w:p w14:paraId="08E60648" w14:textId="77777777" w:rsidR="005A6473" w:rsidRPr="005047C5" w:rsidRDefault="005A6473" w:rsidP="00D12072">
            <w:pPr>
              <w:rPr>
                <w:rFonts w:eastAsia="Times New Roman"/>
                <w:color w:val="000000" w:themeColor="text1"/>
                <w:sz w:val="20"/>
                <w:szCs w:val="20"/>
                <w:lang w:val="en-US" w:eastAsia="ru-RU"/>
              </w:rPr>
            </w:pPr>
            <w:r w:rsidRPr="005047C5">
              <w:rPr>
                <w:rFonts w:eastAsia="Times New Roman"/>
                <w:color w:val="000000" w:themeColor="text1"/>
                <w:sz w:val="20"/>
                <w:szCs w:val="20"/>
                <w:lang w:val="en-US" w:eastAsia="ru-RU"/>
              </w:rPr>
              <w:t>-20</w:t>
            </w:r>
          </w:p>
        </w:tc>
      </w:tr>
      <w:tr w:rsidR="005047C5" w:rsidRPr="005047C5" w14:paraId="6B2BB101" w14:textId="77777777" w:rsidTr="00D12072">
        <w:trPr>
          <w:trHeight w:val="20"/>
        </w:trPr>
        <w:tc>
          <w:tcPr>
            <w:tcW w:w="279" w:type="pct"/>
            <w:shd w:val="clear" w:color="auto" w:fill="auto"/>
            <w:vAlign w:val="center"/>
          </w:tcPr>
          <w:p w14:paraId="3716651A" w14:textId="77777777" w:rsidR="005A6473" w:rsidRPr="005047C5" w:rsidRDefault="00E8668C" w:rsidP="00D12072">
            <w:pPr>
              <w:rPr>
                <w:rFonts w:eastAsia="Times New Roman"/>
                <w:color w:val="000000" w:themeColor="text1"/>
                <w:sz w:val="20"/>
                <w:szCs w:val="20"/>
                <w:lang w:eastAsia="ru-RU"/>
              </w:rPr>
            </w:pPr>
            <w:r w:rsidRPr="005047C5">
              <w:rPr>
                <w:rFonts w:eastAsia="Times New Roman"/>
                <w:color w:val="000000" w:themeColor="text1"/>
                <w:sz w:val="20"/>
                <w:szCs w:val="20"/>
                <w:lang w:eastAsia="ru-RU"/>
              </w:rPr>
              <w:t>7</w:t>
            </w:r>
          </w:p>
        </w:tc>
        <w:tc>
          <w:tcPr>
            <w:tcW w:w="2295" w:type="pct"/>
            <w:shd w:val="clear" w:color="auto" w:fill="auto"/>
            <w:vAlign w:val="center"/>
          </w:tcPr>
          <w:p w14:paraId="71317A9F" w14:textId="77777777" w:rsidR="005A6473" w:rsidRPr="005047C5" w:rsidRDefault="005A6473" w:rsidP="00D12072">
            <w:pPr>
              <w:rPr>
                <w:rFonts w:eastAsia="Times New Roman"/>
                <w:color w:val="000000" w:themeColor="text1"/>
                <w:sz w:val="20"/>
                <w:szCs w:val="20"/>
                <w:lang w:eastAsia="ru-RU"/>
              </w:rPr>
            </w:pPr>
            <w:r w:rsidRPr="005047C5">
              <w:rPr>
                <w:rFonts w:eastAsia="Times New Roman"/>
                <w:color w:val="000000" w:themeColor="text1"/>
                <w:sz w:val="20"/>
                <w:szCs w:val="20"/>
                <w:lang w:eastAsia="ru-RU"/>
              </w:rPr>
              <w:t>Перекладка участка тепловой сети от ТК-2-3 до ТК-2-6 с Ду50 на Ду125, 255м</w:t>
            </w:r>
          </w:p>
        </w:tc>
        <w:tc>
          <w:tcPr>
            <w:tcW w:w="963" w:type="pct"/>
            <w:shd w:val="clear" w:color="auto" w:fill="auto"/>
            <w:vAlign w:val="center"/>
          </w:tcPr>
          <w:p w14:paraId="123A2059" w14:textId="77777777" w:rsidR="005A6473" w:rsidRPr="005047C5" w:rsidRDefault="005A6473" w:rsidP="00D12072">
            <w:pPr>
              <w:rPr>
                <w:rFonts w:eastAsia="Times New Roman"/>
                <w:color w:val="000000" w:themeColor="text1"/>
                <w:sz w:val="20"/>
                <w:szCs w:val="20"/>
                <w:lang w:val="en-US" w:eastAsia="ru-RU"/>
              </w:rPr>
            </w:pPr>
            <w:r w:rsidRPr="005047C5">
              <w:rPr>
                <w:rFonts w:eastAsia="Times New Roman"/>
                <w:color w:val="000000" w:themeColor="text1"/>
                <w:sz w:val="20"/>
                <w:szCs w:val="20"/>
                <w:lang w:val="en-US" w:eastAsia="ru-RU"/>
              </w:rPr>
              <w:t>5760</w:t>
            </w:r>
          </w:p>
        </w:tc>
        <w:tc>
          <w:tcPr>
            <w:tcW w:w="1463" w:type="pct"/>
            <w:vAlign w:val="center"/>
          </w:tcPr>
          <w:p w14:paraId="5AF7B01A" w14:textId="77777777" w:rsidR="005A6473" w:rsidRPr="005047C5" w:rsidRDefault="005A6473" w:rsidP="00D12072">
            <w:pPr>
              <w:rPr>
                <w:rFonts w:eastAsia="Times New Roman"/>
                <w:color w:val="000000" w:themeColor="text1"/>
                <w:sz w:val="20"/>
                <w:szCs w:val="20"/>
                <w:lang w:val="en-US" w:eastAsia="ru-RU"/>
              </w:rPr>
            </w:pPr>
            <w:r w:rsidRPr="005047C5">
              <w:rPr>
                <w:rFonts w:eastAsia="Times New Roman"/>
                <w:color w:val="000000" w:themeColor="text1"/>
                <w:sz w:val="20"/>
                <w:szCs w:val="20"/>
                <w:lang w:val="en-US" w:eastAsia="ru-RU"/>
              </w:rPr>
              <w:t>-35</w:t>
            </w:r>
          </w:p>
        </w:tc>
      </w:tr>
      <w:tr w:rsidR="005047C5" w:rsidRPr="005047C5" w14:paraId="5AA12AA3" w14:textId="77777777" w:rsidTr="00D12072">
        <w:trPr>
          <w:trHeight w:val="20"/>
        </w:trPr>
        <w:tc>
          <w:tcPr>
            <w:tcW w:w="279" w:type="pct"/>
            <w:shd w:val="clear" w:color="auto" w:fill="auto"/>
            <w:vAlign w:val="center"/>
          </w:tcPr>
          <w:p w14:paraId="06327239" w14:textId="77777777" w:rsidR="005A6473" w:rsidRPr="005047C5" w:rsidRDefault="00E8668C" w:rsidP="00D12072">
            <w:pPr>
              <w:rPr>
                <w:rFonts w:eastAsia="Times New Roman"/>
                <w:color w:val="000000" w:themeColor="text1"/>
                <w:sz w:val="20"/>
                <w:szCs w:val="20"/>
                <w:lang w:eastAsia="ru-RU"/>
              </w:rPr>
            </w:pPr>
            <w:r w:rsidRPr="005047C5">
              <w:rPr>
                <w:rFonts w:eastAsia="Times New Roman"/>
                <w:color w:val="000000" w:themeColor="text1"/>
                <w:sz w:val="20"/>
                <w:szCs w:val="20"/>
                <w:lang w:eastAsia="ru-RU"/>
              </w:rPr>
              <w:t>8</w:t>
            </w:r>
          </w:p>
        </w:tc>
        <w:tc>
          <w:tcPr>
            <w:tcW w:w="2295" w:type="pct"/>
            <w:shd w:val="clear" w:color="auto" w:fill="auto"/>
            <w:vAlign w:val="center"/>
          </w:tcPr>
          <w:p w14:paraId="585495C0" w14:textId="77777777" w:rsidR="005A6473" w:rsidRPr="005047C5" w:rsidRDefault="005A6473" w:rsidP="00D12072">
            <w:pPr>
              <w:rPr>
                <w:rFonts w:eastAsia="Times New Roman"/>
                <w:color w:val="000000" w:themeColor="text1"/>
                <w:sz w:val="20"/>
                <w:szCs w:val="20"/>
                <w:lang w:eastAsia="ru-RU"/>
              </w:rPr>
            </w:pPr>
            <w:r w:rsidRPr="005047C5">
              <w:rPr>
                <w:rFonts w:eastAsia="Times New Roman"/>
                <w:color w:val="000000" w:themeColor="text1"/>
                <w:sz w:val="20"/>
                <w:szCs w:val="20"/>
                <w:lang w:eastAsia="ru-RU"/>
              </w:rPr>
              <w:t>Строительство тепловой сети от ТК-2-6 до М-2: Ду150, 280м</w:t>
            </w:r>
          </w:p>
        </w:tc>
        <w:tc>
          <w:tcPr>
            <w:tcW w:w="963" w:type="pct"/>
            <w:shd w:val="clear" w:color="auto" w:fill="auto"/>
            <w:vAlign w:val="center"/>
          </w:tcPr>
          <w:p w14:paraId="4001C48F" w14:textId="77777777" w:rsidR="005A6473" w:rsidRPr="005047C5" w:rsidRDefault="005A6473" w:rsidP="00D12072">
            <w:pPr>
              <w:rPr>
                <w:rFonts w:eastAsia="Times New Roman"/>
                <w:color w:val="000000" w:themeColor="text1"/>
                <w:sz w:val="20"/>
                <w:szCs w:val="20"/>
                <w:lang w:val="en-US" w:eastAsia="ru-RU"/>
              </w:rPr>
            </w:pPr>
            <w:r w:rsidRPr="005047C5">
              <w:rPr>
                <w:rFonts w:eastAsia="Times New Roman"/>
                <w:color w:val="000000" w:themeColor="text1"/>
                <w:sz w:val="20"/>
                <w:szCs w:val="20"/>
                <w:lang w:val="en-US" w:eastAsia="ru-RU"/>
              </w:rPr>
              <w:t>8185</w:t>
            </w:r>
          </w:p>
        </w:tc>
        <w:tc>
          <w:tcPr>
            <w:tcW w:w="1463" w:type="pct"/>
            <w:vAlign w:val="center"/>
          </w:tcPr>
          <w:p w14:paraId="1EDE8BAD" w14:textId="77777777" w:rsidR="005A6473" w:rsidRPr="005047C5" w:rsidRDefault="005A6473" w:rsidP="00D12072">
            <w:pPr>
              <w:rPr>
                <w:rFonts w:eastAsia="Times New Roman"/>
                <w:color w:val="000000" w:themeColor="text1"/>
                <w:sz w:val="20"/>
                <w:szCs w:val="20"/>
                <w:lang w:val="en-US" w:eastAsia="ru-RU"/>
              </w:rPr>
            </w:pPr>
            <w:r w:rsidRPr="005047C5">
              <w:rPr>
                <w:rFonts w:eastAsia="Times New Roman"/>
                <w:color w:val="000000" w:themeColor="text1"/>
                <w:sz w:val="20"/>
                <w:szCs w:val="20"/>
                <w:lang w:val="en-US" w:eastAsia="ru-RU"/>
              </w:rPr>
              <w:t>409</w:t>
            </w:r>
          </w:p>
        </w:tc>
      </w:tr>
      <w:tr w:rsidR="005047C5" w:rsidRPr="005047C5" w14:paraId="29453F97" w14:textId="77777777" w:rsidTr="00D12072">
        <w:trPr>
          <w:trHeight w:val="20"/>
        </w:trPr>
        <w:tc>
          <w:tcPr>
            <w:tcW w:w="279" w:type="pct"/>
            <w:shd w:val="clear" w:color="auto" w:fill="auto"/>
            <w:vAlign w:val="center"/>
          </w:tcPr>
          <w:p w14:paraId="73ED914B" w14:textId="77777777" w:rsidR="00332E4E" w:rsidRPr="005047C5" w:rsidRDefault="00332E4E" w:rsidP="00332E4E">
            <w:pPr>
              <w:rPr>
                <w:rFonts w:eastAsia="Times New Roman"/>
                <w:color w:val="000000" w:themeColor="text1"/>
                <w:sz w:val="20"/>
                <w:szCs w:val="20"/>
                <w:lang w:eastAsia="ru-RU"/>
              </w:rPr>
            </w:pPr>
            <w:r w:rsidRPr="005047C5">
              <w:rPr>
                <w:rFonts w:eastAsia="Times New Roman"/>
                <w:color w:val="000000" w:themeColor="text1"/>
                <w:sz w:val="20"/>
                <w:szCs w:val="20"/>
                <w:lang w:eastAsia="ru-RU"/>
              </w:rPr>
              <w:t>9</w:t>
            </w:r>
          </w:p>
        </w:tc>
        <w:tc>
          <w:tcPr>
            <w:tcW w:w="2295" w:type="pct"/>
            <w:shd w:val="clear" w:color="auto" w:fill="auto"/>
            <w:vAlign w:val="center"/>
          </w:tcPr>
          <w:p w14:paraId="7BEBE187" w14:textId="5282F645" w:rsidR="00332E4E" w:rsidRPr="005047C5" w:rsidRDefault="00332E4E" w:rsidP="00332E4E">
            <w:pPr>
              <w:rPr>
                <w:rFonts w:eastAsia="Times New Roman"/>
                <w:color w:val="000000" w:themeColor="text1"/>
                <w:sz w:val="20"/>
                <w:szCs w:val="20"/>
                <w:lang w:eastAsia="ru-RU"/>
              </w:rPr>
            </w:pPr>
            <w:r w:rsidRPr="005047C5">
              <w:rPr>
                <w:rFonts w:eastAsia="Times New Roman"/>
                <w:color w:val="000000" w:themeColor="text1"/>
                <w:sz w:val="20"/>
                <w:szCs w:val="20"/>
                <w:lang w:eastAsia="ru-RU"/>
              </w:rPr>
              <w:t>Строительство теплотрассы вдоль ул. Менделеева от вновь строящейся котельной в районе пересечения ул.</w:t>
            </w:r>
            <w:r w:rsidR="00910417">
              <w:rPr>
                <w:rFonts w:eastAsia="Times New Roman"/>
                <w:color w:val="000000" w:themeColor="text1"/>
                <w:sz w:val="20"/>
                <w:szCs w:val="20"/>
                <w:lang w:eastAsia="ru-RU"/>
              </w:rPr>
              <w:t xml:space="preserve"> </w:t>
            </w:r>
            <w:r w:rsidRPr="005047C5">
              <w:rPr>
                <w:rFonts w:eastAsia="Times New Roman"/>
                <w:color w:val="000000" w:themeColor="text1"/>
                <w:sz w:val="20"/>
                <w:szCs w:val="20"/>
                <w:lang w:eastAsia="ru-RU"/>
              </w:rPr>
              <w:t xml:space="preserve">Менделеева и ул. Горького протяженностью </w:t>
            </w:r>
            <w:proofErr w:type="spellStart"/>
            <w:r w:rsidRPr="005047C5">
              <w:rPr>
                <w:rFonts w:eastAsia="Times New Roman"/>
                <w:color w:val="000000" w:themeColor="text1"/>
                <w:sz w:val="20"/>
                <w:szCs w:val="20"/>
                <w:lang w:eastAsia="ru-RU"/>
              </w:rPr>
              <w:t>Ду</w:t>
            </w:r>
            <w:proofErr w:type="spellEnd"/>
            <w:r w:rsidRPr="005047C5">
              <w:rPr>
                <w:rFonts w:eastAsia="Times New Roman"/>
                <w:color w:val="000000" w:themeColor="text1"/>
                <w:sz w:val="20"/>
                <w:szCs w:val="20"/>
                <w:lang w:eastAsia="ru-RU"/>
              </w:rPr>
              <w:t>=150 мм 600 п.</w:t>
            </w:r>
            <w:r w:rsidR="00910417">
              <w:rPr>
                <w:rFonts w:eastAsia="Times New Roman"/>
                <w:color w:val="000000" w:themeColor="text1"/>
                <w:sz w:val="20"/>
                <w:szCs w:val="20"/>
                <w:lang w:eastAsia="ru-RU"/>
              </w:rPr>
              <w:t xml:space="preserve"> </w:t>
            </w:r>
            <w:r w:rsidRPr="005047C5">
              <w:rPr>
                <w:rFonts w:eastAsia="Times New Roman"/>
                <w:color w:val="000000" w:themeColor="text1"/>
                <w:sz w:val="20"/>
                <w:szCs w:val="20"/>
                <w:lang w:eastAsia="ru-RU"/>
              </w:rPr>
              <w:t>м</w:t>
            </w:r>
          </w:p>
        </w:tc>
        <w:tc>
          <w:tcPr>
            <w:tcW w:w="963" w:type="pct"/>
            <w:shd w:val="clear" w:color="auto" w:fill="auto"/>
            <w:vAlign w:val="center"/>
          </w:tcPr>
          <w:p w14:paraId="2337FED7" w14:textId="5EA57582" w:rsidR="00332E4E" w:rsidRPr="005047C5" w:rsidRDefault="00332E4E" w:rsidP="00332E4E">
            <w:pPr>
              <w:rPr>
                <w:rFonts w:eastAsia="Times New Roman"/>
                <w:color w:val="000000" w:themeColor="text1"/>
                <w:sz w:val="20"/>
                <w:szCs w:val="20"/>
                <w:lang w:eastAsia="ru-RU"/>
              </w:rPr>
            </w:pPr>
            <w:r w:rsidRPr="005047C5">
              <w:rPr>
                <w:rFonts w:eastAsia="Times New Roman"/>
                <w:color w:val="000000" w:themeColor="text1"/>
                <w:sz w:val="20"/>
                <w:szCs w:val="20"/>
                <w:lang w:eastAsia="ru-RU"/>
              </w:rPr>
              <w:t>14862</w:t>
            </w:r>
          </w:p>
        </w:tc>
        <w:tc>
          <w:tcPr>
            <w:tcW w:w="1463" w:type="pct"/>
            <w:vAlign w:val="center"/>
          </w:tcPr>
          <w:p w14:paraId="36384F41" w14:textId="0C99E5F4" w:rsidR="00332E4E" w:rsidRPr="005047C5" w:rsidRDefault="00332E4E" w:rsidP="00332E4E">
            <w:pPr>
              <w:rPr>
                <w:rFonts w:eastAsia="Times New Roman"/>
                <w:color w:val="000000" w:themeColor="text1"/>
                <w:sz w:val="20"/>
                <w:szCs w:val="20"/>
                <w:lang w:val="en-US" w:eastAsia="ru-RU"/>
              </w:rPr>
            </w:pPr>
            <w:r w:rsidRPr="005047C5">
              <w:rPr>
                <w:rFonts w:eastAsia="Times New Roman"/>
                <w:color w:val="000000" w:themeColor="text1"/>
                <w:sz w:val="20"/>
                <w:szCs w:val="20"/>
                <w:lang w:eastAsia="ru-RU"/>
              </w:rPr>
              <w:t>241</w:t>
            </w:r>
          </w:p>
        </w:tc>
      </w:tr>
      <w:tr w:rsidR="005047C5" w:rsidRPr="005047C5" w14:paraId="57E5EA24" w14:textId="77777777" w:rsidTr="00D12072">
        <w:trPr>
          <w:trHeight w:val="20"/>
        </w:trPr>
        <w:tc>
          <w:tcPr>
            <w:tcW w:w="279" w:type="pct"/>
            <w:shd w:val="clear" w:color="auto" w:fill="auto"/>
            <w:vAlign w:val="center"/>
          </w:tcPr>
          <w:p w14:paraId="44CD8B4A" w14:textId="6C2FBC1C" w:rsidR="00332E4E" w:rsidRPr="005047C5" w:rsidRDefault="00332E4E" w:rsidP="00332E4E">
            <w:pPr>
              <w:rPr>
                <w:rFonts w:eastAsia="Times New Roman"/>
                <w:color w:val="000000" w:themeColor="text1"/>
                <w:sz w:val="20"/>
                <w:szCs w:val="20"/>
                <w:lang w:eastAsia="ru-RU"/>
              </w:rPr>
            </w:pPr>
            <w:r w:rsidRPr="005047C5">
              <w:rPr>
                <w:rFonts w:eastAsia="Times New Roman"/>
                <w:color w:val="000000" w:themeColor="text1"/>
                <w:sz w:val="20"/>
                <w:szCs w:val="20"/>
                <w:lang w:eastAsia="ru-RU"/>
              </w:rPr>
              <w:t>10</w:t>
            </w:r>
          </w:p>
        </w:tc>
        <w:tc>
          <w:tcPr>
            <w:tcW w:w="2295" w:type="pct"/>
            <w:shd w:val="clear" w:color="auto" w:fill="auto"/>
            <w:vAlign w:val="center"/>
          </w:tcPr>
          <w:p w14:paraId="1C6560E3" w14:textId="43CA84DB" w:rsidR="00332E4E" w:rsidRPr="005047C5" w:rsidRDefault="00332E4E" w:rsidP="00332E4E">
            <w:pPr>
              <w:rPr>
                <w:rFonts w:eastAsia="Times New Roman"/>
                <w:color w:val="000000" w:themeColor="text1"/>
                <w:sz w:val="20"/>
                <w:szCs w:val="20"/>
                <w:lang w:eastAsia="ru-RU"/>
              </w:rPr>
            </w:pPr>
            <w:r w:rsidRPr="005047C5">
              <w:rPr>
                <w:rFonts w:eastAsia="Times New Roman"/>
                <w:color w:val="000000" w:themeColor="text1"/>
                <w:sz w:val="20"/>
                <w:szCs w:val="20"/>
                <w:lang w:eastAsia="ru-RU"/>
              </w:rPr>
              <w:t>Перекладка тепловой сети от У-3(</w:t>
            </w:r>
            <w:proofErr w:type="spellStart"/>
            <w:r w:rsidRPr="005047C5">
              <w:rPr>
                <w:rFonts w:eastAsia="Times New Roman"/>
                <w:color w:val="000000" w:themeColor="text1"/>
                <w:sz w:val="20"/>
                <w:szCs w:val="20"/>
                <w:lang w:eastAsia="ru-RU"/>
              </w:rPr>
              <w:t>Оч</w:t>
            </w:r>
            <w:proofErr w:type="spellEnd"/>
            <w:r w:rsidRPr="005047C5">
              <w:rPr>
                <w:rFonts w:eastAsia="Times New Roman"/>
                <w:color w:val="000000" w:themeColor="text1"/>
                <w:sz w:val="20"/>
                <w:szCs w:val="20"/>
                <w:lang w:eastAsia="ru-RU"/>
              </w:rPr>
              <w:t>) до У-2б(Оч.): с Ду150 на Ду100, 109,5м</w:t>
            </w:r>
          </w:p>
        </w:tc>
        <w:tc>
          <w:tcPr>
            <w:tcW w:w="963" w:type="pct"/>
            <w:shd w:val="clear" w:color="auto" w:fill="auto"/>
            <w:vAlign w:val="center"/>
          </w:tcPr>
          <w:p w14:paraId="7842B77B" w14:textId="0717806F" w:rsidR="00332E4E" w:rsidRPr="005047C5" w:rsidRDefault="00332E4E" w:rsidP="00332E4E">
            <w:pPr>
              <w:rPr>
                <w:rFonts w:eastAsia="Times New Roman"/>
                <w:color w:val="000000" w:themeColor="text1"/>
                <w:sz w:val="20"/>
                <w:szCs w:val="20"/>
                <w:lang w:eastAsia="ru-RU"/>
              </w:rPr>
            </w:pPr>
            <w:r w:rsidRPr="005047C5">
              <w:rPr>
                <w:rFonts w:eastAsia="Times New Roman"/>
                <w:color w:val="000000" w:themeColor="text1"/>
                <w:sz w:val="20"/>
                <w:szCs w:val="20"/>
                <w:lang w:eastAsia="ru-RU"/>
              </w:rPr>
              <w:t>2360</w:t>
            </w:r>
          </w:p>
        </w:tc>
        <w:tc>
          <w:tcPr>
            <w:tcW w:w="1463" w:type="pct"/>
            <w:vAlign w:val="center"/>
          </w:tcPr>
          <w:p w14:paraId="3285F3C7" w14:textId="2BA6DE0B" w:rsidR="00332E4E" w:rsidRPr="005047C5" w:rsidRDefault="00332E4E" w:rsidP="00332E4E">
            <w:pPr>
              <w:rPr>
                <w:rFonts w:eastAsia="Times New Roman"/>
                <w:color w:val="000000" w:themeColor="text1"/>
                <w:sz w:val="20"/>
                <w:szCs w:val="20"/>
                <w:lang w:val="en-US" w:eastAsia="ru-RU"/>
              </w:rPr>
            </w:pPr>
            <w:r w:rsidRPr="005047C5">
              <w:rPr>
                <w:rFonts w:eastAsia="Times New Roman"/>
                <w:color w:val="000000" w:themeColor="text1"/>
                <w:sz w:val="20"/>
                <w:szCs w:val="20"/>
                <w:lang w:eastAsia="ru-RU"/>
              </w:rPr>
              <w:t>-14</w:t>
            </w:r>
          </w:p>
        </w:tc>
      </w:tr>
      <w:tr w:rsidR="005047C5" w:rsidRPr="005047C5" w14:paraId="253FF4CB" w14:textId="77777777" w:rsidTr="00D12072">
        <w:trPr>
          <w:trHeight w:val="20"/>
        </w:trPr>
        <w:tc>
          <w:tcPr>
            <w:tcW w:w="279" w:type="pct"/>
            <w:shd w:val="clear" w:color="auto" w:fill="auto"/>
            <w:vAlign w:val="center"/>
          </w:tcPr>
          <w:p w14:paraId="367AE1CE" w14:textId="711E39D8" w:rsidR="00332E4E" w:rsidRPr="005047C5" w:rsidRDefault="00332E4E" w:rsidP="00332E4E">
            <w:pPr>
              <w:rPr>
                <w:rFonts w:eastAsia="Times New Roman"/>
                <w:color w:val="000000" w:themeColor="text1"/>
                <w:sz w:val="20"/>
                <w:szCs w:val="20"/>
                <w:lang w:eastAsia="ru-RU"/>
              </w:rPr>
            </w:pPr>
            <w:r w:rsidRPr="005047C5">
              <w:rPr>
                <w:rFonts w:eastAsia="Times New Roman"/>
                <w:color w:val="000000" w:themeColor="text1"/>
                <w:sz w:val="20"/>
                <w:szCs w:val="20"/>
                <w:lang w:eastAsia="ru-RU"/>
              </w:rPr>
              <w:t>11</w:t>
            </w:r>
          </w:p>
        </w:tc>
        <w:tc>
          <w:tcPr>
            <w:tcW w:w="2295" w:type="pct"/>
            <w:shd w:val="clear" w:color="auto" w:fill="auto"/>
            <w:vAlign w:val="center"/>
          </w:tcPr>
          <w:p w14:paraId="233565B8" w14:textId="4B57943C" w:rsidR="00332E4E" w:rsidRPr="005047C5" w:rsidRDefault="00332E4E" w:rsidP="00332E4E">
            <w:pPr>
              <w:rPr>
                <w:rFonts w:eastAsia="Times New Roman"/>
                <w:color w:val="000000" w:themeColor="text1"/>
                <w:sz w:val="20"/>
                <w:szCs w:val="20"/>
                <w:lang w:eastAsia="ru-RU"/>
              </w:rPr>
            </w:pPr>
            <w:r w:rsidRPr="005047C5">
              <w:rPr>
                <w:rFonts w:eastAsia="Times New Roman"/>
                <w:color w:val="000000" w:themeColor="text1"/>
                <w:sz w:val="20"/>
                <w:szCs w:val="20"/>
                <w:lang w:eastAsia="ru-RU"/>
              </w:rPr>
              <w:t>Перекладка тепловой сети от У-2б(Оч.) до У-2а(Оч.): с Ду150 на Ду50, 88,5м</w:t>
            </w:r>
          </w:p>
        </w:tc>
        <w:tc>
          <w:tcPr>
            <w:tcW w:w="963" w:type="pct"/>
            <w:shd w:val="clear" w:color="auto" w:fill="auto"/>
            <w:vAlign w:val="center"/>
          </w:tcPr>
          <w:p w14:paraId="528BFB11" w14:textId="3BA11CEB" w:rsidR="00332E4E" w:rsidRPr="005047C5" w:rsidRDefault="00332E4E" w:rsidP="00332E4E">
            <w:pPr>
              <w:rPr>
                <w:rFonts w:eastAsia="Times New Roman"/>
                <w:color w:val="000000" w:themeColor="text1"/>
                <w:sz w:val="20"/>
                <w:szCs w:val="20"/>
                <w:lang w:eastAsia="ru-RU"/>
              </w:rPr>
            </w:pPr>
            <w:r w:rsidRPr="005047C5">
              <w:rPr>
                <w:rFonts w:eastAsia="Times New Roman"/>
                <w:color w:val="000000" w:themeColor="text1"/>
                <w:sz w:val="20"/>
                <w:szCs w:val="20"/>
                <w:lang w:eastAsia="ru-RU"/>
              </w:rPr>
              <w:t>1288</w:t>
            </w:r>
          </w:p>
        </w:tc>
        <w:tc>
          <w:tcPr>
            <w:tcW w:w="1463" w:type="pct"/>
            <w:vAlign w:val="center"/>
          </w:tcPr>
          <w:p w14:paraId="5F2B8FFE" w14:textId="2EDF43CE" w:rsidR="00332E4E" w:rsidRPr="005047C5" w:rsidRDefault="00332E4E" w:rsidP="00332E4E">
            <w:pPr>
              <w:rPr>
                <w:rFonts w:eastAsia="Times New Roman"/>
                <w:color w:val="000000" w:themeColor="text1"/>
                <w:sz w:val="20"/>
                <w:szCs w:val="20"/>
                <w:lang w:val="en-US" w:eastAsia="ru-RU"/>
              </w:rPr>
            </w:pPr>
            <w:r w:rsidRPr="005047C5">
              <w:rPr>
                <w:rFonts w:eastAsia="Times New Roman"/>
                <w:color w:val="000000" w:themeColor="text1"/>
                <w:sz w:val="20"/>
                <w:szCs w:val="20"/>
                <w:lang w:eastAsia="ru-RU"/>
              </w:rPr>
              <w:t>-8</w:t>
            </w:r>
          </w:p>
        </w:tc>
      </w:tr>
      <w:tr w:rsidR="00D51892" w:rsidRPr="005047C5" w14:paraId="021B2CF7" w14:textId="77777777" w:rsidTr="00F126B5">
        <w:trPr>
          <w:trHeight w:val="20"/>
        </w:trPr>
        <w:tc>
          <w:tcPr>
            <w:tcW w:w="279" w:type="pct"/>
            <w:shd w:val="clear" w:color="auto" w:fill="auto"/>
            <w:vAlign w:val="center"/>
          </w:tcPr>
          <w:p w14:paraId="60A54890" w14:textId="77777777" w:rsidR="00D51892" w:rsidRPr="005047C5" w:rsidRDefault="00D51892" w:rsidP="00D51892">
            <w:pPr>
              <w:rPr>
                <w:rFonts w:eastAsia="Times New Roman"/>
                <w:b/>
                <w:color w:val="000000" w:themeColor="text1"/>
                <w:sz w:val="20"/>
                <w:szCs w:val="20"/>
                <w:lang w:eastAsia="ru-RU"/>
              </w:rPr>
            </w:pPr>
          </w:p>
        </w:tc>
        <w:tc>
          <w:tcPr>
            <w:tcW w:w="2295" w:type="pct"/>
            <w:shd w:val="clear" w:color="auto" w:fill="auto"/>
            <w:vAlign w:val="center"/>
          </w:tcPr>
          <w:p w14:paraId="3FDDABCE" w14:textId="77777777" w:rsidR="00D51892" w:rsidRPr="005047C5" w:rsidRDefault="00D51892" w:rsidP="00D51892">
            <w:pPr>
              <w:rPr>
                <w:rFonts w:eastAsia="Times New Roman"/>
                <w:b/>
                <w:color w:val="000000" w:themeColor="text1"/>
                <w:sz w:val="20"/>
                <w:szCs w:val="20"/>
                <w:lang w:eastAsia="ru-RU"/>
              </w:rPr>
            </w:pPr>
            <w:r w:rsidRPr="005047C5">
              <w:rPr>
                <w:rFonts w:eastAsia="Times New Roman"/>
                <w:b/>
                <w:color w:val="000000" w:themeColor="text1"/>
                <w:sz w:val="20"/>
                <w:szCs w:val="20"/>
                <w:lang w:eastAsia="ru-RU"/>
              </w:rPr>
              <w:t>ИТОГО</w:t>
            </w:r>
          </w:p>
        </w:tc>
        <w:tc>
          <w:tcPr>
            <w:tcW w:w="963" w:type="pct"/>
            <w:shd w:val="clear" w:color="auto" w:fill="auto"/>
            <w:vAlign w:val="center"/>
          </w:tcPr>
          <w:p w14:paraId="3614E277" w14:textId="62A513ED" w:rsidR="00D51892" w:rsidRPr="005047C5" w:rsidRDefault="00D51892" w:rsidP="00D51892">
            <w:pPr>
              <w:rPr>
                <w:rFonts w:eastAsia="Times New Roman"/>
                <w:b/>
                <w:bCs/>
                <w:color w:val="000000" w:themeColor="text1"/>
                <w:sz w:val="20"/>
                <w:szCs w:val="20"/>
                <w:lang w:eastAsia="ru-RU"/>
              </w:rPr>
            </w:pPr>
            <w:r w:rsidRPr="005047C5">
              <w:rPr>
                <w:b/>
                <w:bCs/>
                <w:color w:val="000000" w:themeColor="text1"/>
                <w:sz w:val="20"/>
                <w:szCs w:val="20"/>
              </w:rPr>
              <w:t>47</w:t>
            </w:r>
            <w:r w:rsidR="00107948" w:rsidRPr="005047C5">
              <w:rPr>
                <w:b/>
                <w:bCs/>
                <w:color w:val="000000" w:themeColor="text1"/>
                <w:sz w:val="20"/>
                <w:szCs w:val="20"/>
              </w:rPr>
              <w:t>4855</w:t>
            </w:r>
          </w:p>
        </w:tc>
        <w:tc>
          <w:tcPr>
            <w:tcW w:w="1463" w:type="pct"/>
            <w:vAlign w:val="center"/>
          </w:tcPr>
          <w:p w14:paraId="5A40C6E5" w14:textId="2107BD98" w:rsidR="00D51892" w:rsidRPr="005047C5" w:rsidRDefault="00107948" w:rsidP="00D51892">
            <w:pPr>
              <w:rPr>
                <w:rFonts w:eastAsia="Times New Roman"/>
                <w:b/>
                <w:bCs/>
                <w:color w:val="000000" w:themeColor="text1"/>
                <w:sz w:val="20"/>
                <w:szCs w:val="20"/>
                <w:lang w:eastAsia="ru-RU"/>
              </w:rPr>
            </w:pPr>
            <w:r w:rsidRPr="005047C5">
              <w:rPr>
                <w:b/>
                <w:bCs/>
                <w:color w:val="000000" w:themeColor="text1"/>
                <w:sz w:val="20"/>
                <w:szCs w:val="20"/>
              </w:rPr>
              <w:t>65923</w:t>
            </w:r>
          </w:p>
        </w:tc>
      </w:tr>
    </w:tbl>
    <w:p w14:paraId="6798B72D" w14:textId="77777777" w:rsidR="005A6473" w:rsidRPr="005047C5" w:rsidRDefault="005A6473" w:rsidP="005A6473">
      <w:pPr>
        <w:pStyle w:val="af0"/>
        <w:rPr>
          <w:color w:val="000000" w:themeColor="text1"/>
        </w:rPr>
      </w:pPr>
    </w:p>
    <w:p w14:paraId="68B82312" w14:textId="77777777" w:rsidR="00F9597F" w:rsidRPr="005047C5" w:rsidRDefault="00F9597F" w:rsidP="00ED5B7E">
      <w:pPr>
        <w:pStyle w:val="af0"/>
        <w:spacing w:line="360" w:lineRule="auto"/>
        <w:ind w:left="0" w:firstLine="567"/>
        <w:jc w:val="both"/>
        <w:rPr>
          <w:color w:val="000000" w:themeColor="text1"/>
          <w:szCs w:val="24"/>
        </w:rPr>
      </w:pPr>
    </w:p>
    <w:p w14:paraId="7B2665B1" w14:textId="052E87F1" w:rsidR="00FC3BC3" w:rsidRDefault="000D02B9" w:rsidP="00AD5135">
      <w:pPr>
        <w:pStyle w:val="af0"/>
        <w:spacing w:line="360" w:lineRule="auto"/>
        <w:ind w:left="0" w:firstLine="567"/>
        <w:jc w:val="both"/>
        <w:rPr>
          <w:color w:val="000000" w:themeColor="text1"/>
          <w:szCs w:val="24"/>
        </w:rPr>
      </w:pPr>
      <w:r w:rsidRPr="005047C5">
        <w:rPr>
          <w:color w:val="000000" w:themeColor="text1"/>
          <w:szCs w:val="24"/>
        </w:rPr>
        <w:t xml:space="preserve">Для ликвидации опасности превышения давления в обратных трубопроводах у потребителей Старого города и п. Мирный схемы подключения к тепловым сетям должны быть реализованы </w:t>
      </w:r>
      <w:r w:rsidR="001E7C01" w:rsidRPr="005047C5">
        <w:rPr>
          <w:color w:val="000000" w:themeColor="text1"/>
          <w:szCs w:val="24"/>
        </w:rPr>
        <w:t>по одному из следующих вариантов</w:t>
      </w:r>
      <w:r w:rsidR="001D0E27" w:rsidRPr="005047C5">
        <w:rPr>
          <w:color w:val="000000" w:themeColor="text1"/>
          <w:szCs w:val="24"/>
        </w:rPr>
        <w:t xml:space="preserve"> а-в</w:t>
      </w:r>
      <w:r w:rsidR="000B7BA6" w:rsidRPr="005047C5">
        <w:rPr>
          <w:color w:val="000000" w:themeColor="text1"/>
          <w:szCs w:val="24"/>
        </w:rPr>
        <w:t>.</w:t>
      </w:r>
    </w:p>
    <w:p w14:paraId="6521D7FA" w14:textId="56CDC296" w:rsidR="00910417" w:rsidRPr="00967DDD" w:rsidRDefault="00DD3E40" w:rsidP="00DD3E40">
      <w:pPr>
        <w:pStyle w:val="SmartView3"/>
        <w:numPr>
          <w:ilvl w:val="1"/>
          <w:numId w:val="62"/>
        </w:numPr>
        <w:rPr>
          <w:lang w:val="ru-RU"/>
        </w:rPr>
      </w:pPr>
      <w:r>
        <w:rPr>
          <w:lang w:val="ru-RU"/>
        </w:rPr>
        <w:t xml:space="preserve">      </w:t>
      </w:r>
      <w:r w:rsidR="00910417" w:rsidRPr="00967DDD">
        <w:rPr>
          <w:lang w:val="ru-RU"/>
        </w:rPr>
        <w:t xml:space="preserve">Вариант  выбора </w:t>
      </w:r>
      <w:r w:rsidR="000F56EB" w:rsidRPr="00FD4D07">
        <w:rPr>
          <w:lang w:val="ru-RU"/>
        </w:rPr>
        <w:t xml:space="preserve"> </w:t>
      </w:r>
      <w:r w:rsidR="00910417" w:rsidRPr="00967DDD">
        <w:rPr>
          <w:lang w:val="ru-RU"/>
        </w:rPr>
        <w:t>источника</w:t>
      </w:r>
      <w:r w:rsidR="000F56EB" w:rsidRPr="00FD4D07">
        <w:rPr>
          <w:lang w:val="ru-RU"/>
        </w:rPr>
        <w:t xml:space="preserve"> </w:t>
      </w:r>
      <w:r w:rsidR="00910417" w:rsidRPr="00967DDD">
        <w:rPr>
          <w:lang w:val="ru-RU"/>
        </w:rPr>
        <w:t xml:space="preserve"> теплоснабжения</w:t>
      </w:r>
      <w:r w:rsidR="000F56EB" w:rsidRPr="00FD4D07">
        <w:rPr>
          <w:lang w:val="ru-RU"/>
        </w:rPr>
        <w:t xml:space="preserve"> </w:t>
      </w:r>
      <w:r w:rsidR="00910417" w:rsidRPr="00967DDD">
        <w:rPr>
          <w:lang w:val="ru-RU"/>
        </w:rPr>
        <w:t xml:space="preserve"> 7.</w:t>
      </w:r>
      <w:r w:rsidR="00967DDD">
        <w:rPr>
          <w:lang w:val="ru-RU"/>
        </w:rPr>
        <w:t>Повышение надежности.</w:t>
      </w:r>
    </w:p>
    <w:p w14:paraId="51DCC831" w14:textId="77777777" w:rsidR="008C66FC" w:rsidRPr="00967DDD" w:rsidRDefault="008C66FC" w:rsidP="008C66FC">
      <w:pPr>
        <w:pStyle w:val="SmartView3"/>
        <w:ind w:left="2205"/>
        <w:rPr>
          <w:lang w:val="ru-RU"/>
        </w:rPr>
      </w:pPr>
    </w:p>
    <w:p w14:paraId="43C2BAC7" w14:textId="3ABEF9F1" w:rsidR="00910417" w:rsidRPr="00FD4D07" w:rsidRDefault="008C66FC" w:rsidP="00910417">
      <w:pPr>
        <w:pStyle w:val="afffffff3"/>
      </w:pPr>
      <w:r w:rsidRPr="00FD4D07">
        <w:t>Краткое описание варианта: Котельная МП «Теплоснабжение» обеспечивает потребителей в районе старый город</w:t>
      </w:r>
      <w:r w:rsidR="00967DDD">
        <w:t>.</w:t>
      </w:r>
      <w:r w:rsidR="00C8099D" w:rsidRPr="00FD4D07">
        <w:t xml:space="preserve"> </w:t>
      </w:r>
      <w:r w:rsidRPr="00FD4D07">
        <w:t>ТЭЦ ФЭИ</w:t>
      </w:r>
      <w:r w:rsidR="00967DDD">
        <w:t xml:space="preserve"> продолжает снабжение тепловой энергией </w:t>
      </w:r>
      <w:r w:rsidR="00C8099D" w:rsidRPr="00FD4D07">
        <w:t xml:space="preserve"> </w:t>
      </w:r>
      <w:r w:rsidR="00967DDD">
        <w:t>остальных потребителей</w:t>
      </w:r>
      <w:r w:rsidRPr="00FD4D07">
        <w:t>(</w:t>
      </w:r>
      <w:r w:rsidR="00967DDD">
        <w:t xml:space="preserve">п. Мирный, КОС, </w:t>
      </w:r>
      <w:r w:rsidRPr="00FD4D07">
        <w:t>промплощадка ФЭИ,</w:t>
      </w:r>
      <w:r w:rsidR="00C8099D" w:rsidRPr="00FD4D07">
        <w:t xml:space="preserve"> </w:t>
      </w:r>
      <w:r w:rsidRPr="00FD4D07">
        <w:t>сторонние потребители,</w:t>
      </w:r>
      <w:r w:rsidR="00967DDD">
        <w:t xml:space="preserve"> </w:t>
      </w:r>
      <w:r w:rsidRPr="00FD4D07">
        <w:t>не подключенные к сетям МП «Теплоснабжение») с температурным графиком 115/70</w:t>
      </w:r>
      <w:r w:rsidR="00837C21">
        <w:rPr>
          <w:rFonts w:cs="Times New Roman"/>
          <w:rtl/>
        </w:rPr>
        <w:t>ﹾ</w:t>
      </w:r>
      <w:r w:rsidR="00C8099D" w:rsidRPr="00FD4D07">
        <w:t>С.</w:t>
      </w:r>
    </w:p>
    <w:p w14:paraId="0A3C37D7" w14:textId="225C4C46" w:rsidR="00C8099D" w:rsidRPr="00FD4D07" w:rsidRDefault="00C8099D" w:rsidP="00910417">
      <w:pPr>
        <w:pStyle w:val="afffffff3"/>
      </w:pPr>
      <w:r w:rsidRPr="00FD4D07">
        <w:t>Для реализации Варианта 7 необходимо выполнить следующ</w:t>
      </w:r>
      <w:r w:rsidR="00837C21">
        <w:t>е</w:t>
      </w:r>
      <w:r w:rsidRPr="00FD4D07">
        <w:t>е мероприятия:</w:t>
      </w:r>
    </w:p>
    <w:p w14:paraId="7CC61F34" w14:textId="49E6DE5D" w:rsidR="00C8099D" w:rsidRDefault="00C8099D" w:rsidP="00C8099D">
      <w:pPr>
        <w:pStyle w:val="afffffff3"/>
        <w:ind w:firstLine="0"/>
      </w:pPr>
      <w:r w:rsidRPr="00FD4D07">
        <w:t>1.Строительство понизительной насосной станции производительностью 3</w:t>
      </w:r>
      <w:r w:rsidR="00A6578E">
        <w:t>15</w:t>
      </w:r>
      <w:r w:rsidRPr="00FD4D07">
        <w:t xml:space="preserve"> м</w:t>
      </w:r>
      <w:r w:rsidR="00A6578E">
        <w:rPr>
          <w:vertAlign w:val="superscript"/>
        </w:rPr>
        <w:t>3</w:t>
      </w:r>
      <w:r w:rsidRPr="00FD4D07">
        <w:t>/час</w:t>
      </w:r>
      <w:r w:rsidR="00A6578E">
        <w:t>, с возможностью увеличения производительности до 1000м</w:t>
      </w:r>
      <w:r w:rsidR="00A6578E">
        <w:rPr>
          <w:vertAlign w:val="superscript"/>
        </w:rPr>
        <w:t>3</w:t>
      </w:r>
      <w:r w:rsidR="00A6578E">
        <w:t>/час,</w:t>
      </w:r>
      <w:r w:rsidRPr="00FD4D07">
        <w:t xml:space="preserve"> на земельном участке в районе </w:t>
      </w:r>
      <w:r w:rsidR="007E28F7" w:rsidRPr="00FD4D07">
        <w:t>здания</w:t>
      </w:r>
      <w:r w:rsidRPr="00FD4D07">
        <w:t xml:space="preserve"> ул.Комсомольская,6.</w:t>
      </w:r>
    </w:p>
    <w:p w14:paraId="38ED73D2" w14:textId="00AA0569" w:rsidR="00837C21" w:rsidRPr="00FD4D07" w:rsidRDefault="00837C21" w:rsidP="00C8099D">
      <w:pPr>
        <w:pStyle w:val="afffffff3"/>
        <w:ind w:firstLine="0"/>
      </w:pPr>
      <w:r>
        <w:lastRenderedPageBreak/>
        <w:t>2.Замена участка тепловой сети по ул. Комсомольская между тепловыми камерами К-2 и К-3 с уменьшением диаметра туб с Ду500 до Ду400.</w:t>
      </w:r>
    </w:p>
    <w:p w14:paraId="200EA6E4" w14:textId="17AF60EC" w:rsidR="00AD5135" w:rsidRPr="00FD4D07" w:rsidRDefault="008C66FC" w:rsidP="008C66FC">
      <w:pPr>
        <w:pStyle w:val="SmartView3"/>
        <w:rPr>
          <w:lang w:val="ru-RU"/>
        </w:rPr>
      </w:pPr>
      <w:bookmarkStart w:id="88" w:name="_Toc51864271"/>
      <w:r w:rsidRPr="00FD4D07">
        <w:rPr>
          <w:lang w:val="ru-RU"/>
        </w:rPr>
        <w:t xml:space="preserve">                3.9.           </w:t>
      </w:r>
      <w:r w:rsidR="00AD5135" w:rsidRPr="00FD4D07">
        <w:rPr>
          <w:lang w:val="ru-RU"/>
        </w:rPr>
        <w:t>Вариант</w:t>
      </w:r>
      <w:r w:rsidR="002253FA" w:rsidRPr="00FD4D07">
        <w:rPr>
          <w:lang w:val="ru-RU"/>
        </w:rPr>
        <w:t xml:space="preserve"> способа подключения потребителей</w:t>
      </w:r>
      <w:r w:rsidR="00AD5135" w:rsidRPr="00FD4D07">
        <w:rPr>
          <w:lang w:val="ru-RU"/>
        </w:rPr>
        <w:t xml:space="preserve"> </w:t>
      </w:r>
      <w:r w:rsidR="006514D6" w:rsidRPr="00FD4D07">
        <w:rPr>
          <w:lang w:val="ru-RU"/>
        </w:rPr>
        <w:t>а</w:t>
      </w:r>
      <w:bookmarkEnd w:id="88"/>
      <w:r w:rsidRPr="00FD4D07">
        <w:rPr>
          <w:lang w:val="ru-RU"/>
        </w:rPr>
        <w:t>.</w:t>
      </w:r>
    </w:p>
    <w:p w14:paraId="1ED83A7F" w14:textId="066E4AAA" w:rsidR="000B7BA6" w:rsidRPr="005047C5" w:rsidRDefault="000B7BA6" w:rsidP="00ED5B7E">
      <w:pPr>
        <w:pStyle w:val="af0"/>
        <w:spacing w:line="360" w:lineRule="auto"/>
        <w:ind w:left="0" w:firstLine="567"/>
        <w:jc w:val="both"/>
        <w:rPr>
          <w:i/>
          <w:iCs/>
          <w:color w:val="000000" w:themeColor="text1"/>
          <w:szCs w:val="24"/>
        </w:rPr>
      </w:pPr>
      <w:r w:rsidRPr="00FD4D07">
        <w:rPr>
          <w:i/>
          <w:iCs/>
          <w:color w:val="000000" w:themeColor="text1"/>
          <w:szCs w:val="24"/>
        </w:rPr>
        <w:t>Краткое описание варианта. Сохранение существующей схемы присоединения</w:t>
      </w:r>
      <w:r w:rsidRPr="005047C5">
        <w:rPr>
          <w:i/>
          <w:iCs/>
          <w:color w:val="000000" w:themeColor="text1"/>
          <w:szCs w:val="24"/>
        </w:rPr>
        <w:t xml:space="preserve"> без изменений (необходимые мероприятия реализуются на стороне систем коммунальной инфраструктуры путем строительства понизительных насосных станций).</w:t>
      </w:r>
    </w:p>
    <w:p w14:paraId="6D2544F4" w14:textId="19E28126" w:rsidR="00A052A0" w:rsidRPr="005047C5" w:rsidRDefault="00706953" w:rsidP="00ED5B7E">
      <w:pPr>
        <w:pStyle w:val="af0"/>
        <w:spacing w:line="360" w:lineRule="auto"/>
        <w:ind w:left="0" w:firstLine="567"/>
        <w:jc w:val="both"/>
        <w:rPr>
          <w:color w:val="000000" w:themeColor="text1"/>
          <w:szCs w:val="24"/>
        </w:rPr>
      </w:pPr>
      <w:r w:rsidRPr="005047C5">
        <w:rPr>
          <w:color w:val="000000" w:themeColor="text1"/>
          <w:szCs w:val="24"/>
        </w:rPr>
        <w:t xml:space="preserve">Как указывалось выше, все необходимые мероприятия для данного варианта реализуются на стороне систем коммунальной инфраструктуры путем строительства понизительных насосных станций (см. варианты выбора источников теплоснабжения 1 </w:t>
      </w:r>
      <w:r w:rsidR="00D7697E">
        <w:rPr>
          <w:color w:val="000000" w:themeColor="text1"/>
          <w:szCs w:val="24"/>
        </w:rPr>
        <w:t>и</w:t>
      </w:r>
      <w:r w:rsidRPr="005047C5">
        <w:rPr>
          <w:color w:val="000000" w:themeColor="text1"/>
          <w:szCs w:val="24"/>
        </w:rPr>
        <w:t xml:space="preserve"> 4</w:t>
      </w:r>
      <w:r w:rsidR="00391EE9">
        <w:rPr>
          <w:color w:val="000000" w:themeColor="text1"/>
          <w:szCs w:val="24"/>
        </w:rPr>
        <w:t>)</w:t>
      </w:r>
      <w:r w:rsidR="00D7697E">
        <w:rPr>
          <w:color w:val="000000" w:themeColor="text1"/>
          <w:szCs w:val="24"/>
        </w:rPr>
        <w:t xml:space="preserve"> и сооружений </w:t>
      </w:r>
      <w:proofErr w:type="spellStart"/>
      <w:r w:rsidR="00D7697E">
        <w:rPr>
          <w:color w:val="000000" w:themeColor="text1"/>
          <w:szCs w:val="24"/>
        </w:rPr>
        <w:t>химводоподготовки</w:t>
      </w:r>
      <w:proofErr w:type="spellEnd"/>
      <w:r w:rsidR="00D7697E">
        <w:rPr>
          <w:color w:val="000000" w:themeColor="text1"/>
          <w:szCs w:val="24"/>
        </w:rPr>
        <w:t xml:space="preserve"> на вновь строящейся котельной в районе пересечения ул. Менделеева и ул. Горького, рассчитанных на разбор теплоносителя из системы централизованного теплоснабжения на нужды горячего водоснабжения (кроме Варианта 7аа).</w:t>
      </w:r>
    </w:p>
    <w:p w14:paraId="49D33376" w14:textId="1D139638" w:rsidR="00410751" w:rsidRDefault="00410751" w:rsidP="00ED5B7E">
      <w:pPr>
        <w:pStyle w:val="af0"/>
        <w:spacing w:line="360" w:lineRule="auto"/>
        <w:ind w:left="0" w:firstLine="567"/>
        <w:jc w:val="both"/>
        <w:rPr>
          <w:color w:val="000000" w:themeColor="text1"/>
          <w:szCs w:val="24"/>
        </w:rPr>
      </w:pPr>
      <w:r w:rsidRPr="005047C5">
        <w:rPr>
          <w:color w:val="000000" w:themeColor="text1"/>
          <w:szCs w:val="24"/>
        </w:rPr>
        <w:t xml:space="preserve">Стоимости строительства понизительных насосных станций учтены в соответствующих вариантах выбора источников теплоснабжения. </w:t>
      </w:r>
      <w:r w:rsidR="00D7697E">
        <w:rPr>
          <w:color w:val="000000" w:themeColor="text1"/>
          <w:szCs w:val="24"/>
        </w:rPr>
        <w:t xml:space="preserve">Необходимость строительства сооружений </w:t>
      </w:r>
      <w:proofErr w:type="spellStart"/>
      <w:r w:rsidR="00D7697E">
        <w:rPr>
          <w:color w:val="000000" w:themeColor="text1"/>
          <w:szCs w:val="24"/>
        </w:rPr>
        <w:t>химводоподготовки</w:t>
      </w:r>
      <w:proofErr w:type="spellEnd"/>
      <w:r w:rsidR="00D7697E">
        <w:rPr>
          <w:color w:val="000000" w:themeColor="text1"/>
          <w:szCs w:val="24"/>
        </w:rPr>
        <w:t>,</w:t>
      </w:r>
      <w:r w:rsidR="000D7EB6">
        <w:rPr>
          <w:color w:val="000000" w:themeColor="text1"/>
          <w:szCs w:val="24"/>
        </w:rPr>
        <w:t xml:space="preserve"> рассчитанных на разбор теплоносителя из системы централизованного теплоснабжения на нужды горячего водоснабжения, связана исключительно с подключением потребителей к тепловым сетям по варианту а ( кроме Варианта 7аа).</w:t>
      </w:r>
    </w:p>
    <w:p w14:paraId="13769838" w14:textId="61BCC0C2" w:rsidR="00104267" w:rsidRDefault="00104267" w:rsidP="00ED5B7E">
      <w:pPr>
        <w:pStyle w:val="af0"/>
        <w:spacing w:line="360" w:lineRule="auto"/>
        <w:ind w:left="0" w:firstLine="567"/>
        <w:jc w:val="both"/>
        <w:rPr>
          <w:color w:val="000000" w:themeColor="text1"/>
          <w:szCs w:val="24"/>
        </w:rPr>
      </w:pPr>
      <w:r>
        <w:rPr>
          <w:color w:val="000000" w:themeColor="text1"/>
          <w:szCs w:val="24"/>
        </w:rPr>
        <w:t xml:space="preserve">Исходя из положений СП 124.13330.2012 «Свод правил. Тепловые сети. Актуализированная редакция СНиП 41-02-2003» мощность сооружений </w:t>
      </w:r>
      <w:proofErr w:type="spellStart"/>
      <w:r>
        <w:rPr>
          <w:color w:val="000000" w:themeColor="text1"/>
          <w:szCs w:val="24"/>
        </w:rPr>
        <w:t>химводоподготовки</w:t>
      </w:r>
      <w:proofErr w:type="spellEnd"/>
      <w:r>
        <w:rPr>
          <w:color w:val="000000" w:themeColor="text1"/>
          <w:szCs w:val="24"/>
        </w:rPr>
        <w:t xml:space="preserve"> должна составлять 100 м</w:t>
      </w:r>
      <w:r w:rsidR="0026707E">
        <w:rPr>
          <w:color w:val="000000" w:themeColor="text1"/>
          <w:szCs w:val="24"/>
          <w:vertAlign w:val="superscript"/>
        </w:rPr>
        <w:t>3</w:t>
      </w:r>
      <w:r>
        <w:rPr>
          <w:color w:val="000000" w:themeColor="text1"/>
          <w:szCs w:val="24"/>
        </w:rPr>
        <w:t>/час</w:t>
      </w:r>
      <w:r w:rsidR="007A6EA3">
        <w:rPr>
          <w:color w:val="000000" w:themeColor="text1"/>
          <w:szCs w:val="24"/>
        </w:rPr>
        <w:t xml:space="preserve">. Для открытых систем теплоснабжения, а также при отдельных тепловых сетях на горячее водоснабжение с целью выравнивания суточного графика расхода воды (производительности ВПУ) на источниках теплоты должны предусматриваться баки-аккумуляторы химически обработанной и </w:t>
      </w:r>
      <w:proofErr w:type="spellStart"/>
      <w:r w:rsidR="007A6EA3">
        <w:rPr>
          <w:color w:val="000000" w:themeColor="text1"/>
          <w:szCs w:val="24"/>
        </w:rPr>
        <w:t>деаэрированной</w:t>
      </w:r>
      <w:proofErr w:type="spellEnd"/>
      <w:r w:rsidR="007A6EA3">
        <w:rPr>
          <w:color w:val="000000" w:themeColor="text1"/>
          <w:szCs w:val="24"/>
        </w:rPr>
        <w:t xml:space="preserve"> подпиточной воды объемом 150 </w:t>
      </w:r>
      <w:proofErr w:type="spellStart"/>
      <w:r w:rsidR="007A6EA3">
        <w:rPr>
          <w:color w:val="000000" w:themeColor="text1"/>
          <w:szCs w:val="24"/>
        </w:rPr>
        <w:t>м.куб</w:t>
      </w:r>
      <w:proofErr w:type="spellEnd"/>
      <w:r w:rsidR="007A6EA3">
        <w:rPr>
          <w:color w:val="000000" w:themeColor="text1"/>
          <w:szCs w:val="24"/>
        </w:rPr>
        <w:t>.</w:t>
      </w:r>
    </w:p>
    <w:p w14:paraId="2F0B8DB7" w14:textId="5A867B11" w:rsidR="00706953" w:rsidRPr="00FD4D07" w:rsidRDefault="00370A69" w:rsidP="00391EE9">
      <w:pPr>
        <w:pStyle w:val="af0"/>
        <w:spacing w:line="360" w:lineRule="auto"/>
        <w:ind w:left="0" w:firstLine="567"/>
        <w:jc w:val="both"/>
        <w:rPr>
          <w:color w:val="000000" w:themeColor="text1"/>
          <w:szCs w:val="24"/>
        </w:rPr>
      </w:pPr>
      <w:r w:rsidRPr="005047C5">
        <w:rPr>
          <w:color w:val="000000" w:themeColor="text1"/>
          <w:szCs w:val="24"/>
        </w:rPr>
        <w:t>Капитальные и эксплуатационные</w:t>
      </w:r>
      <w:r w:rsidR="00171F2C" w:rsidRPr="005047C5">
        <w:rPr>
          <w:color w:val="000000" w:themeColor="text1"/>
          <w:szCs w:val="24"/>
        </w:rPr>
        <w:t xml:space="preserve"> з</w:t>
      </w:r>
      <w:r w:rsidRPr="005047C5">
        <w:rPr>
          <w:color w:val="000000" w:themeColor="text1"/>
          <w:szCs w:val="24"/>
        </w:rPr>
        <w:t>атраты на реализацию варианта а</w:t>
      </w:r>
      <w:r w:rsidR="007A6EA3">
        <w:rPr>
          <w:color w:val="000000" w:themeColor="text1"/>
          <w:szCs w:val="24"/>
        </w:rPr>
        <w:t xml:space="preserve"> составляют 25309 </w:t>
      </w:r>
      <w:proofErr w:type="spellStart"/>
      <w:r w:rsidR="007A6EA3">
        <w:rPr>
          <w:color w:val="000000" w:themeColor="text1"/>
          <w:szCs w:val="24"/>
        </w:rPr>
        <w:t>тыс.руб</w:t>
      </w:r>
      <w:proofErr w:type="spellEnd"/>
      <w:r w:rsidR="007A6EA3">
        <w:rPr>
          <w:color w:val="000000" w:themeColor="text1"/>
          <w:szCs w:val="24"/>
        </w:rPr>
        <w:t xml:space="preserve">. и 4303 </w:t>
      </w:r>
      <w:proofErr w:type="spellStart"/>
      <w:r w:rsidR="007A6EA3">
        <w:rPr>
          <w:color w:val="000000" w:themeColor="text1"/>
          <w:szCs w:val="24"/>
        </w:rPr>
        <w:t>тыс.руб</w:t>
      </w:r>
      <w:proofErr w:type="spellEnd"/>
      <w:r w:rsidR="007A6EA3">
        <w:rPr>
          <w:color w:val="000000" w:themeColor="text1"/>
          <w:szCs w:val="24"/>
        </w:rPr>
        <w:t xml:space="preserve">. </w:t>
      </w:r>
      <w:r w:rsidR="007A6EA3" w:rsidRPr="00FD4D07">
        <w:rPr>
          <w:color w:val="000000" w:themeColor="text1"/>
          <w:szCs w:val="24"/>
        </w:rPr>
        <w:t>соответственно</w:t>
      </w:r>
      <w:r w:rsidR="0027462E" w:rsidRPr="00FD4D07">
        <w:rPr>
          <w:color w:val="000000" w:themeColor="text1"/>
          <w:szCs w:val="24"/>
        </w:rPr>
        <w:t xml:space="preserve"> (</w:t>
      </w:r>
      <w:r w:rsidR="007A6EA3" w:rsidRPr="00FD4D07">
        <w:rPr>
          <w:color w:val="000000" w:themeColor="text1"/>
          <w:szCs w:val="24"/>
        </w:rPr>
        <w:t xml:space="preserve"> кроме Варианта 7аа).Для него данные затрат</w:t>
      </w:r>
      <w:r w:rsidR="00A724FE" w:rsidRPr="00FD4D07">
        <w:rPr>
          <w:color w:val="000000" w:themeColor="text1"/>
          <w:szCs w:val="24"/>
        </w:rPr>
        <w:t xml:space="preserve"> приведены в табл.22</w:t>
      </w:r>
      <w:r w:rsidR="00391EE9" w:rsidRPr="00FD4D07">
        <w:rPr>
          <w:color w:val="000000" w:themeColor="text1"/>
          <w:szCs w:val="24"/>
        </w:rPr>
        <w:t>.</w:t>
      </w:r>
    </w:p>
    <w:p w14:paraId="2CA62F5E" w14:textId="03F6AC3D" w:rsidR="00391EE9" w:rsidRPr="00FD4D07" w:rsidRDefault="00391EE9" w:rsidP="00391EE9">
      <w:pPr>
        <w:pStyle w:val="SmartView3"/>
        <w:rPr>
          <w:lang w:val="ru-RU"/>
        </w:rPr>
      </w:pPr>
      <w:r w:rsidRPr="00FD4D07">
        <w:rPr>
          <w:lang w:val="ru-RU"/>
        </w:rPr>
        <w:t xml:space="preserve">      3.10.            Вариант способа подключения б</w:t>
      </w:r>
    </w:p>
    <w:p w14:paraId="3EE0BCFE" w14:textId="351855B1" w:rsidR="000B7BA6" w:rsidRPr="005047C5" w:rsidRDefault="000B7BA6" w:rsidP="00706953">
      <w:pPr>
        <w:pStyle w:val="af0"/>
        <w:spacing w:line="360" w:lineRule="auto"/>
        <w:ind w:left="0" w:firstLine="567"/>
        <w:jc w:val="both"/>
        <w:rPr>
          <w:i/>
          <w:iCs/>
          <w:color w:val="000000" w:themeColor="text1"/>
          <w:szCs w:val="24"/>
        </w:rPr>
      </w:pPr>
      <w:r w:rsidRPr="00FD4D07">
        <w:rPr>
          <w:i/>
          <w:iCs/>
          <w:color w:val="000000" w:themeColor="text1"/>
          <w:szCs w:val="24"/>
        </w:rPr>
        <w:t xml:space="preserve">Краткое описание варианта. </w:t>
      </w:r>
      <w:r w:rsidR="00625E6C" w:rsidRPr="00FD4D07">
        <w:rPr>
          <w:i/>
          <w:iCs/>
          <w:color w:val="000000" w:themeColor="text1"/>
          <w:szCs w:val="24"/>
        </w:rPr>
        <w:t>Установка ИТП на ГВС; системы</w:t>
      </w:r>
      <w:r w:rsidR="00625E6C" w:rsidRPr="005047C5">
        <w:rPr>
          <w:i/>
          <w:iCs/>
          <w:color w:val="000000" w:themeColor="text1"/>
          <w:szCs w:val="24"/>
        </w:rPr>
        <w:t xml:space="preserve"> отопления сохраняются без изменений</w:t>
      </w:r>
      <w:r w:rsidRPr="005047C5">
        <w:rPr>
          <w:i/>
          <w:iCs/>
          <w:color w:val="000000" w:themeColor="text1"/>
          <w:szCs w:val="24"/>
        </w:rPr>
        <w:t>.</w:t>
      </w:r>
    </w:p>
    <w:p w14:paraId="7D99D2E1" w14:textId="77777777" w:rsidR="000B7BA6" w:rsidRPr="005047C5" w:rsidRDefault="000B7BA6" w:rsidP="00706953">
      <w:pPr>
        <w:pStyle w:val="af0"/>
        <w:spacing w:line="360" w:lineRule="auto"/>
        <w:ind w:left="0" w:firstLine="567"/>
        <w:jc w:val="both"/>
        <w:rPr>
          <w:color w:val="000000" w:themeColor="text1"/>
          <w:szCs w:val="24"/>
        </w:rPr>
      </w:pPr>
    </w:p>
    <w:p w14:paraId="694865EB" w14:textId="171C9730" w:rsidR="00643D08" w:rsidRPr="005047C5" w:rsidRDefault="00643D08" w:rsidP="00706953">
      <w:pPr>
        <w:pStyle w:val="af0"/>
        <w:spacing w:line="360" w:lineRule="auto"/>
        <w:ind w:left="0" w:firstLine="567"/>
        <w:jc w:val="both"/>
        <w:rPr>
          <w:color w:val="000000" w:themeColor="text1"/>
          <w:szCs w:val="24"/>
        </w:rPr>
      </w:pPr>
      <w:r w:rsidRPr="005047C5">
        <w:rPr>
          <w:color w:val="000000" w:themeColor="text1"/>
          <w:szCs w:val="24"/>
        </w:rPr>
        <w:t xml:space="preserve">Значительная часть потребителей Старого города и п. Мирный характеризуется низкими отопительными нагрузками и отсутствием систем ГВС. Учитывая высокую стоимость монтажа индивидуального теплового пункта с независимым подключением, в </w:t>
      </w:r>
      <w:r w:rsidRPr="005047C5">
        <w:rPr>
          <w:color w:val="000000" w:themeColor="text1"/>
          <w:szCs w:val="24"/>
        </w:rPr>
        <w:lastRenderedPageBreak/>
        <w:t>качестве альтернативы представляется целесообразным для таких потребителей рассмотреть возможность замены отопительных приборов.</w:t>
      </w:r>
    </w:p>
    <w:p w14:paraId="4D0D2087" w14:textId="463D0C93" w:rsidR="001431AD" w:rsidRPr="005047C5" w:rsidRDefault="001431AD" w:rsidP="001431AD">
      <w:pPr>
        <w:pStyle w:val="af0"/>
        <w:spacing w:line="360" w:lineRule="auto"/>
        <w:ind w:left="0" w:firstLine="567"/>
        <w:jc w:val="both"/>
        <w:rPr>
          <w:color w:val="000000" w:themeColor="text1"/>
          <w:szCs w:val="24"/>
        </w:rPr>
      </w:pPr>
      <w:r w:rsidRPr="005047C5">
        <w:rPr>
          <w:color w:val="000000" w:themeColor="text1"/>
          <w:szCs w:val="24"/>
        </w:rPr>
        <w:t>В таблице 20 приведен расчет стоимости установки ИТП на ГВС у потребителей в Старом городе и п. Мирный. Согласно данному расчету стоимость указанных мероприятий составит 27355 тыс. руб., в том числе:</w:t>
      </w:r>
    </w:p>
    <w:p w14:paraId="0BA5A779" w14:textId="6B807528" w:rsidR="001431AD" w:rsidRPr="005047C5" w:rsidRDefault="001431AD" w:rsidP="001431AD">
      <w:pPr>
        <w:pStyle w:val="af0"/>
        <w:spacing w:line="360" w:lineRule="auto"/>
        <w:ind w:left="0" w:firstLine="567"/>
        <w:jc w:val="both"/>
        <w:rPr>
          <w:color w:val="000000" w:themeColor="text1"/>
          <w:szCs w:val="24"/>
        </w:rPr>
      </w:pPr>
      <w:r w:rsidRPr="005047C5">
        <w:rPr>
          <w:color w:val="000000" w:themeColor="text1"/>
          <w:szCs w:val="24"/>
        </w:rPr>
        <w:t>- Старый город – 12561 тыс. руб.</w:t>
      </w:r>
    </w:p>
    <w:p w14:paraId="6D168AEC" w14:textId="66818441" w:rsidR="001431AD" w:rsidRPr="005047C5" w:rsidRDefault="001431AD" w:rsidP="001431AD">
      <w:pPr>
        <w:pStyle w:val="af0"/>
        <w:spacing w:line="360" w:lineRule="auto"/>
        <w:ind w:left="0" w:firstLine="567"/>
        <w:jc w:val="both"/>
        <w:rPr>
          <w:color w:val="000000" w:themeColor="text1"/>
          <w:szCs w:val="24"/>
        </w:rPr>
      </w:pPr>
      <w:r w:rsidRPr="005047C5">
        <w:rPr>
          <w:color w:val="000000" w:themeColor="text1"/>
          <w:szCs w:val="24"/>
        </w:rPr>
        <w:t>- п. Мирный – 14794 тыс. руб.</w:t>
      </w:r>
    </w:p>
    <w:p w14:paraId="3C010C8E" w14:textId="4341ED62" w:rsidR="00643D08" w:rsidRPr="005047C5" w:rsidRDefault="00077E7C" w:rsidP="00706953">
      <w:pPr>
        <w:pStyle w:val="af0"/>
        <w:spacing w:line="360" w:lineRule="auto"/>
        <w:ind w:left="0" w:firstLine="567"/>
        <w:jc w:val="both"/>
        <w:rPr>
          <w:color w:val="000000" w:themeColor="text1"/>
          <w:szCs w:val="24"/>
        </w:rPr>
      </w:pPr>
      <w:r w:rsidRPr="005047C5">
        <w:rPr>
          <w:color w:val="000000" w:themeColor="text1"/>
          <w:szCs w:val="24"/>
        </w:rPr>
        <w:t xml:space="preserve">Ежегодные эксплуатационные затраты </w:t>
      </w:r>
      <w:r w:rsidR="00095CC1" w:rsidRPr="005047C5">
        <w:rPr>
          <w:color w:val="000000" w:themeColor="text1"/>
          <w:szCs w:val="24"/>
        </w:rPr>
        <w:t xml:space="preserve">для варианта б составят </w:t>
      </w:r>
      <w:r w:rsidR="001431AD" w:rsidRPr="005047C5">
        <w:rPr>
          <w:color w:val="000000" w:themeColor="text1"/>
          <w:szCs w:val="24"/>
        </w:rPr>
        <w:t>821</w:t>
      </w:r>
      <w:r w:rsidR="00095CC1" w:rsidRPr="005047C5">
        <w:rPr>
          <w:color w:val="000000" w:themeColor="text1"/>
          <w:szCs w:val="24"/>
        </w:rPr>
        <w:t xml:space="preserve"> тыс. руб., в том числе:</w:t>
      </w:r>
    </w:p>
    <w:p w14:paraId="0F4B72A3" w14:textId="25582520" w:rsidR="00095CC1" w:rsidRPr="005047C5" w:rsidRDefault="00095CC1" w:rsidP="00095CC1">
      <w:pPr>
        <w:pStyle w:val="af0"/>
        <w:spacing w:line="360" w:lineRule="auto"/>
        <w:ind w:left="0" w:firstLine="567"/>
        <w:jc w:val="both"/>
        <w:rPr>
          <w:color w:val="000000" w:themeColor="text1"/>
          <w:szCs w:val="24"/>
        </w:rPr>
      </w:pPr>
      <w:r w:rsidRPr="005047C5">
        <w:rPr>
          <w:color w:val="000000" w:themeColor="text1"/>
          <w:szCs w:val="24"/>
        </w:rPr>
        <w:t xml:space="preserve">- Старый город – </w:t>
      </w:r>
      <w:r w:rsidR="001431AD" w:rsidRPr="005047C5">
        <w:rPr>
          <w:color w:val="000000" w:themeColor="text1"/>
          <w:szCs w:val="24"/>
        </w:rPr>
        <w:t>377</w:t>
      </w:r>
      <w:r w:rsidRPr="005047C5">
        <w:rPr>
          <w:color w:val="000000" w:themeColor="text1"/>
          <w:szCs w:val="24"/>
        </w:rPr>
        <w:t xml:space="preserve"> тыс. руб.</w:t>
      </w:r>
    </w:p>
    <w:p w14:paraId="5C79A2E4" w14:textId="70D26576" w:rsidR="00095CC1" w:rsidRPr="005047C5" w:rsidRDefault="00095CC1" w:rsidP="00095CC1">
      <w:pPr>
        <w:pStyle w:val="af0"/>
        <w:spacing w:line="360" w:lineRule="auto"/>
        <w:ind w:left="0" w:firstLine="567"/>
        <w:jc w:val="both"/>
        <w:rPr>
          <w:color w:val="000000" w:themeColor="text1"/>
          <w:szCs w:val="24"/>
        </w:rPr>
      </w:pPr>
      <w:r w:rsidRPr="005047C5">
        <w:rPr>
          <w:color w:val="000000" w:themeColor="text1"/>
          <w:szCs w:val="24"/>
        </w:rPr>
        <w:t>- п. Мирный –</w:t>
      </w:r>
      <w:r w:rsidR="001431AD" w:rsidRPr="005047C5">
        <w:rPr>
          <w:color w:val="000000" w:themeColor="text1"/>
          <w:szCs w:val="24"/>
        </w:rPr>
        <w:t xml:space="preserve"> 444 </w:t>
      </w:r>
      <w:r w:rsidRPr="005047C5">
        <w:rPr>
          <w:color w:val="000000" w:themeColor="text1"/>
          <w:szCs w:val="24"/>
        </w:rPr>
        <w:t>тыс. руб.</w:t>
      </w:r>
    </w:p>
    <w:p w14:paraId="416AF033" w14:textId="1CA802A9" w:rsidR="00777217" w:rsidRPr="005047C5" w:rsidRDefault="00777217" w:rsidP="00ED5B7E">
      <w:pPr>
        <w:pStyle w:val="af0"/>
        <w:spacing w:line="360" w:lineRule="auto"/>
        <w:ind w:left="0" w:firstLine="567"/>
        <w:jc w:val="both"/>
        <w:rPr>
          <w:color w:val="000000" w:themeColor="text1"/>
          <w:szCs w:val="24"/>
        </w:rPr>
      </w:pPr>
    </w:p>
    <w:p w14:paraId="5E136A8D" w14:textId="64E4A54D" w:rsidR="006C5524" w:rsidRPr="005047C5" w:rsidRDefault="006C5524" w:rsidP="00631BC0">
      <w:pPr>
        <w:pStyle w:val="af8"/>
        <w:rPr>
          <w:color w:val="000000" w:themeColor="text1"/>
        </w:rPr>
      </w:pPr>
      <w:bookmarkStart w:id="89" w:name="_Toc53577781"/>
      <w:r w:rsidRPr="005047C5">
        <w:rPr>
          <w:color w:val="000000" w:themeColor="text1"/>
        </w:rPr>
        <w:t xml:space="preserve">Таблица </w:t>
      </w:r>
      <w:r w:rsidR="00D60C3E" w:rsidRPr="005047C5">
        <w:rPr>
          <w:color w:val="000000" w:themeColor="text1"/>
        </w:rPr>
        <w:fldChar w:fldCharType="begin"/>
      </w:r>
      <w:r w:rsidR="00D60C3E" w:rsidRPr="005047C5">
        <w:rPr>
          <w:color w:val="000000" w:themeColor="text1"/>
        </w:rPr>
        <w:instrText xml:space="preserve"> SEQ Таблица \* ARABIC </w:instrText>
      </w:r>
      <w:r w:rsidR="00D60C3E" w:rsidRPr="005047C5">
        <w:rPr>
          <w:color w:val="000000" w:themeColor="text1"/>
        </w:rPr>
        <w:fldChar w:fldCharType="separate"/>
      </w:r>
      <w:r w:rsidR="00553A78">
        <w:rPr>
          <w:noProof/>
          <w:color w:val="000000" w:themeColor="text1"/>
        </w:rPr>
        <w:t>19</w:t>
      </w:r>
      <w:r w:rsidR="00D60C3E" w:rsidRPr="005047C5">
        <w:rPr>
          <w:noProof/>
          <w:color w:val="000000" w:themeColor="text1"/>
        </w:rPr>
        <w:fldChar w:fldCharType="end"/>
      </w:r>
      <w:r w:rsidRPr="005047C5">
        <w:rPr>
          <w:color w:val="000000" w:themeColor="text1"/>
        </w:rPr>
        <w:t xml:space="preserve"> – Расчет стоимости установки ИТП у потребителей в Старом городе и п. Мирный</w:t>
      </w:r>
      <w:bookmarkEnd w:id="89"/>
    </w:p>
    <w:tbl>
      <w:tblPr>
        <w:tblW w:w="5000" w:type="pct"/>
        <w:tblLook w:val="04A0" w:firstRow="1" w:lastRow="0" w:firstColumn="1" w:lastColumn="0" w:noHBand="0" w:noVBand="1"/>
      </w:tblPr>
      <w:tblGrid>
        <w:gridCol w:w="491"/>
        <w:gridCol w:w="2360"/>
        <w:gridCol w:w="1050"/>
        <w:gridCol w:w="1053"/>
        <w:gridCol w:w="1168"/>
        <w:gridCol w:w="687"/>
        <w:gridCol w:w="1268"/>
        <w:gridCol w:w="1268"/>
      </w:tblGrid>
      <w:tr w:rsidR="005047C5" w:rsidRPr="005047C5" w14:paraId="659D4B15" w14:textId="77777777" w:rsidTr="00580293">
        <w:trPr>
          <w:trHeight w:val="20"/>
          <w:tblHeader/>
        </w:trPr>
        <w:tc>
          <w:tcPr>
            <w:tcW w:w="262"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9EB7C64" w14:textId="77777777" w:rsidR="00625E6C" w:rsidRPr="005047C5" w:rsidRDefault="00625E6C" w:rsidP="00932322">
            <w:pPr>
              <w:ind w:left="-113" w:right="-113"/>
              <w:rPr>
                <w:rFonts w:eastAsia="Times New Roman"/>
                <w:b/>
                <w:bCs/>
                <w:color w:val="000000" w:themeColor="text1"/>
                <w:sz w:val="20"/>
                <w:szCs w:val="20"/>
                <w:lang w:eastAsia="ru-RU"/>
              </w:rPr>
            </w:pPr>
            <w:r w:rsidRPr="005047C5">
              <w:rPr>
                <w:rFonts w:eastAsia="Times New Roman"/>
                <w:b/>
                <w:bCs/>
                <w:color w:val="000000" w:themeColor="text1"/>
                <w:sz w:val="20"/>
                <w:szCs w:val="20"/>
                <w:lang w:eastAsia="ru-RU"/>
              </w:rPr>
              <w:t>№ п/п</w:t>
            </w:r>
          </w:p>
        </w:tc>
        <w:tc>
          <w:tcPr>
            <w:tcW w:w="1263"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A0FC1A6" w14:textId="77777777" w:rsidR="00625E6C" w:rsidRPr="005047C5" w:rsidRDefault="00625E6C" w:rsidP="00932322">
            <w:pPr>
              <w:ind w:left="-113" w:right="-113"/>
              <w:rPr>
                <w:rFonts w:eastAsia="Times New Roman"/>
                <w:b/>
                <w:bCs/>
                <w:color w:val="000000" w:themeColor="text1"/>
                <w:sz w:val="20"/>
                <w:szCs w:val="20"/>
                <w:lang w:eastAsia="ru-RU"/>
              </w:rPr>
            </w:pPr>
            <w:r w:rsidRPr="005047C5">
              <w:rPr>
                <w:rFonts w:eastAsia="Times New Roman"/>
                <w:b/>
                <w:bCs/>
                <w:color w:val="000000" w:themeColor="text1"/>
                <w:sz w:val="20"/>
                <w:szCs w:val="20"/>
                <w:lang w:eastAsia="ru-RU"/>
              </w:rPr>
              <w:t xml:space="preserve">Адрес </w:t>
            </w:r>
          </w:p>
        </w:tc>
        <w:tc>
          <w:tcPr>
            <w:tcW w:w="562"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984D56B" w14:textId="77777777" w:rsidR="00625E6C" w:rsidRPr="005047C5" w:rsidRDefault="00625E6C" w:rsidP="00932322">
            <w:pPr>
              <w:ind w:left="-113" w:right="-113"/>
              <w:rPr>
                <w:rFonts w:eastAsia="Times New Roman"/>
                <w:b/>
                <w:bCs/>
                <w:color w:val="000000" w:themeColor="text1"/>
                <w:sz w:val="20"/>
                <w:szCs w:val="20"/>
                <w:lang w:eastAsia="ru-RU"/>
              </w:rPr>
            </w:pPr>
            <w:r w:rsidRPr="005047C5">
              <w:rPr>
                <w:rFonts w:eastAsia="Times New Roman"/>
                <w:b/>
                <w:bCs/>
                <w:color w:val="000000" w:themeColor="text1"/>
                <w:sz w:val="20"/>
                <w:szCs w:val="20"/>
                <w:lang w:eastAsia="ru-RU"/>
              </w:rPr>
              <w:t>Этажность</w:t>
            </w:r>
          </w:p>
        </w:tc>
        <w:tc>
          <w:tcPr>
            <w:tcW w:w="1556" w:type="pct"/>
            <w:gridSpan w:val="3"/>
            <w:tcBorders>
              <w:top w:val="single" w:sz="4" w:space="0" w:color="auto"/>
              <w:left w:val="nil"/>
              <w:bottom w:val="single" w:sz="4" w:space="0" w:color="auto"/>
              <w:right w:val="single" w:sz="4" w:space="0" w:color="auto"/>
            </w:tcBorders>
            <w:shd w:val="clear" w:color="auto" w:fill="auto"/>
            <w:vAlign w:val="center"/>
            <w:hideMark/>
          </w:tcPr>
          <w:p w14:paraId="57FC5B16" w14:textId="77777777" w:rsidR="00625E6C" w:rsidRPr="005047C5" w:rsidRDefault="00625E6C" w:rsidP="00932322">
            <w:pPr>
              <w:ind w:left="-113" w:right="-113"/>
              <w:rPr>
                <w:rFonts w:eastAsia="Times New Roman"/>
                <w:b/>
                <w:bCs/>
                <w:color w:val="000000" w:themeColor="text1"/>
                <w:sz w:val="20"/>
                <w:szCs w:val="20"/>
                <w:lang w:eastAsia="ru-RU"/>
              </w:rPr>
            </w:pPr>
            <w:r w:rsidRPr="005047C5">
              <w:rPr>
                <w:rFonts w:eastAsia="Times New Roman"/>
                <w:b/>
                <w:bCs/>
                <w:color w:val="000000" w:themeColor="text1"/>
                <w:sz w:val="20"/>
                <w:szCs w:val="20"/>
                <w:lang w:eastAsia="ru-RU"/>
              </w:rPr>
              <w:t>Тепловые нагрузки договорные, Гкал/ч</w:t>
            </w:r>
          </w:p>
        </w:tc>
        <w:tc>
          <w:tcPr>
            <w:tcW w:w="679"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1549514" w14:textId="77777777" w:rsidR="00625E6C" w:rsidRPr="005047C5" w:rsidRDefault="00625E6C" w:rsidP="00932322">
            <w:pPr>
              <w:ind w:left="-113" w:right="-113"/>
              <w:rPr>
                <w:rFonts w:eastAsia="Times New Roman"/>
                <w:b/>
                <w:bCs/>
                <w:color w:val="000000" w:themeColor="text1"/>
                <w:sz w:val="20"/>
                <w:szCs w:val="20"/>
                <w:lang w:eastAsia="ru-RU"/>
              </w:rPr>
            </w:pPr>
            <w:r w:rsidRPr="005047C5">
              <w:rPr>
                <w:rFonts w:eastAsia="Times New Roman"/>
                <w:b/>
                <w:bCs/>
                <w:color w:val="000000" w:themeColor="text1"/>
                <w:sz w:val="20"/>
                <w:szCs w:val="20"/>
                <w:lang w:eastAsia="ru-RU"/>
              </w:rPr>
              <w:t>Общая стоимость мероприятий по варианту б, тыс. руб.</w:t>
            </w:r>
          </w:p>
        </w:tc>
        <w:tc>
          <w:tcPr>
            <w:tcW w:w="679"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4E80F3C" w14:textId="77777777" w:rsidR="00625E6C" w:rsidRPr="005047C5" w:rsidRDefault="00625E6C" w:rsidP="00932322">
            <w:pPr>
              <w:ind w:left="-113" w:right="-113"/>
              <w:rPr>
                <w:rFonts w:eastAsia="Times New Roman"/>
                <w:b/>
                <w:bCs/>
                <w:color w:val="000000" w:themeColor="text1"/>
                <w:sz w:val="20"/>
                <w:szCs w:val="20"/>
                <w:lang w:eastAsia="ru-RU"/>
              </w:rPr>
            </w:pPr>
            <w:r w:rsidRPr="005047C5">
              <w:rPr>
                <w:rFonts w:eastAsia="Times New Roman"/>
                <w:b/>
                <w:bCs/>
                <w:color w:val="000000" w:themeColor="text1"/>
                <w:sz w:val="20"/>
                <w:szCs w:val="20"/>
                <w:lang w:eastAsia="ru-RU"/>
              </w:rPr>
              <w:t>Общая стоимость мероприятий по варианту в, тыс. руб.</w:t>
            </w:r>
          </w:p>
        </w:tc>
      </w:tr>
      <w:tr w:rsidR="005047C5" w:rsidRPr="005047C5" w14:paraId="20671B4F" w14:textId="77777777" w:rsidTr="00580293">
        <w:trPr>
          <w:trHeight w:val="20"/>
          <w:tblHeader/>
        </w:trPr>
        <w:tc>
          <w:tcPr>
            <w:tcW w:w="262" w:type="pct"/>
            <w:vMerge/>
            <w:tcBorders>
              <w:top w:val="single" w:sz="4" w:space="0" w:color="auto"/>
              <w:left w:val="single" w:sz="4" w:space="0" w:color="auto"/>
              <w:bottom w:val="single" w:sz="4" w:space="0" w:color="auto"/>
              <w:right w:val="single" w:sz="4" w:space="0" w:color="auto"/>
            </w:tcBorders>
            <w:vAlign w:val="center"/>
            <w:hideMark/>
          </w:tcPr>
          <w:p w14:paraId="5E56601C" w14:textId="77777777" w:rsidR="00625E6C" w:rsidRPr="005047C5" w:rsidRDefault="00625E6C" w:rsidP="00932322">
            <w:pPr>
              <w:ind w:left="-113" w:right="-113"/>
              <w:jc w:val="left"/>
              <w:rPr>
                <w:rFonts w:eastAsia="Times New Roman"/>
                <w:b/>
                <w:bCs/>
                <w:color w:val="000000" w:themeColor="text1"/>
                <w:sz w:val="20"/>
                <w:szCs w:val="20"/>
                <w:lang w:eastAsia="ru-RU"/>
              </w:rPr>
            </w:pPr>
          </w:p>
        </w:tc>
        <w:tc>
          <w:tcPr>
            <w:tcW w:w="1263" w:type="pct"/>
            <w:vMerge/>
            <w:tcBorders>
              <w:top w:val="single" w:sz="4" w:space="0" w:color="auto"/>
              <w:left w:val="single" w:sz="4" w:space="0" w:color="auto"/>
              <w:bottom w:val="single" w:sz="4" w:space="0" w:color="auto"/>
              <w:right w:val="single" w:sz="4" w:space="0" w:color="auto"/>
            </w:tcBorders>
            <w:vAlign w:val="center"/>
            <w:hideMark/>
          </w:tcPr>
          <w:p w14:paraId="32B1F933" w14:textId="77777777" w:rsidR="00625E6C" w:rsidRPr="005047C5" w:rsidRDefault="00625E6C" w:rsidP="00932322">
            <w:pPr>
              <w:ind w:left="-113" w:right="-113"/>
              <w:jc w:val="left"/>
              <w:rPr>
                <w:rFonts w:eastAsia="Times New Roman"/>
                <w:b/>
                <w:bCs/>
                <w:color w:val="000000" w:themeColor="text1"/>
                <w:sz w:val="20"/>
                <w:szCs w:val="20"/>
                <w:lang w:eastAsia="ru-RU"/>
              </w:rPr>
            </w:pPr>
          </w:p>
        </w:tc>
        <w:tc>
          <w:tcPr>
            <w:tcW w:w="562" w:type="pct"/>
            <w:vMerge/>
            <w:tcBorders>
              <w:top w:val="single" w:sz="4" w:space="0" w:color="auto"/>
              <w:left w:val="single" w:sz="4" w:space="0" w:color="auto"/>
              <w:bottom w:val="single" w:sz="4" w:space="0" w:color="auto"/>
              <w:right w:val="single" w:sz="4" w:space="0" w:color="auto"/>
            </w:tcBorders>
            <w:vAlign w:val="center"/>
            <w:hideMark/>
          </w:tcPr>
          <w:p w14:paraId="70B1E9FF" w14:textId="77777777" w:rsidR="00625E6C" w:rsidRPr="005047C5" w:rsidRDefault="00625E6C" w:rsidP="00932322">
            <w:pPr>
              <w:ind w:left="-113" w:right="-113"/>
              <w:jc w:val="left"/>
              <w:rPr>
                <w:rFonts w:eastAsia="Times New Roman"/>
                <w:b/>
                <w:bCs/>
                <w:color w:val="000000" w:themeColor="text1"/>
                <w:sz w:val="20"/>
                <w:szCs w:val="20"/>
                <w:lang w:eastAsia="ru-RU"/>
              </w:rPr>
            </w:pPr>
          </w:p>
        </w:tc>
        <w:tc>
          <w:tcPr>
            <w:tcW w:w="563" w:type="pct"/>
            <w:tcBorders>
              <w:top w:val="nil"/>
              <w:left w:val="nil"/>
              <w:bottom w:val="single" w:sz="4" w:space="0" w:color="auto"/>
              <w:right w:val="single" w:sz="4" w:space="0" w:color="auto"/>
            </w:tcBorders>
            <w:shd w:val="clear" w:color="auto" w:fill="auto"/>
            <w:vAlign w:val="center"/>
            <w:hideMark/>
          </w:tcPr>
          <w:p w14:paraId="746ADEFC" w14:textId="77777777" w:rsidR="00625E6C" w:rsidRPr="005047C5" w:rsidRDefault="00625E6C" w:rsidP="00932322">
            <w:pPr>
              <w:ind w:left="-113" w:right="-113"/>
              <w:rPr>
                <w:rFonts w:eastAsia="Times New Roman"/>
                <w:b/>
                <w:bCs/>
                <w:color w:val="000000" w:themeColor="text1"/>
                <w:sz w:val="20"/>
                <w:szCs w:val="20"/>
                <w:lang w:eastAsia="ru-RU"/>
              </w:rPr>
            </w:pPr>
            <w:r w:rsidRPr="005047C5">
              <w:rPr>
                <w:rFonts w:eastAsia="Times New Roman"/>
                <w:b/>
                <w:bCs/>
                <w:color w:val="000000" w:themeColor="text1"/>
                <w:sz w:val="20"/>
                <w:szCs w:val="20"/>
                <w:lang w:eastAsia="ru-RU"/>
              </w:rPr>
              <w:t>Отопление</w:t>
            </w:r>
          </w:p>
        </w:tc>
        <w:tc>
          <w:tcPr>
            <w:tcW w:w="625" w:type="pct"/>
            <w:tcBorders>
              <w:top w:val="nil"/>
              <w:left w:val="nil"/>
              <w:bottom w:val="single" w:sz="4" w:space="0" w:color="auto"/>
              <w:right w:val="single" w:sz="4" w:space="0" w:color="auto"/>
            </w:tcBorders>
            <w:shd w:val="clear" w:color="auto" w:fill="auto"/>
            <w:vAlign w:val="center"/>
            <w:hideMark/>
          </w:tcPr>
          <w:p w14:paraId="42F9536C" w14:textId="77777777" w:rsidR="00625E6C" w:rsidRPr="005047C5" w:rsidRDefault="00625E6C" w:rsidP="00932322">
            <w:pPr>
              <w:ind w:left="-113" w:right="-113"/>
              <w:rPr>
                <w:rFonts w:eastAsia="Times New Roman"/>
                <w:b/>
                <w:bCs/>
                <w:color w:val="000000" w:themeColor="text1"/>
                <w:sz w:val="20"/>
                <w:szCs w:val="20"/>
                <w:lang w:eastAsia="ru-RU"/>
              </w:rPr>
            </w:pPr>
            <w:r w:rsidRPr="005047C5">
              <w:rPr>
                <w:rFonts w:eastAsia="Times New Roman"/>
                <w:b/>
                <w:bCs/>
                <w:color w:val="000000" w:themeColor="text1"/>
                <w:sz w:val="20"/>
                <w:szCs w:val="20"/>
                <w:lang w:eastAsia="ru-RU"/>
              </w:rPr>
              <w:t>Вентиляция</w:t>
            </w:r>
          </w:p>
        </w:tc>
        <w:tc>
          <w:tcPr>
            <w:tcW w:w="368" w:type="pct"/>
            <w:tcBorders>
              <w:top w:val="nil"/>
              <w:left w:val="nil"/>
              <w:bottom w:val="single" w:sz="4" w:space="0" w:color="auto"/>
              <w:right w:val="single" w:sz="4" w:space="0" w:color="auto"/>
            </w:tcBorders>
            <w:shd w:val="clear" w:color="auto" w:fill="auto"/>
            <w:vAlign w:val="center"/>
            <w:hideMark/>
          </w:tcPr>
          <w:p w14:paraId="72022308" w14:textId="77777777" w:rsidR="00625E6C" w:rsidRPr="005047C5" w:rsidRDefault="00625E6C" w:rsidP="00932322">
            <w:pPr>
              <w:ind w:left="-113" w:right="-113"/>
              <w:rPr>
                <w:rFonts w:eastAsia="Times New Roman"/>
                <w:b/>
                <w:bCs/>
                <w:color w:val="000000" w:themeColor="text1"/>
                <w:sz w:val="20"/>
                <w:szCs w:val="20"/>
                <w:lang w:eastAsia="ru-RU"/>
              </w:rPr>
            </w:pPr>
            <w:r w:rsidRPr="005047C5">
              <w:rPr>
                <w:rFonts w:eastAsia="Times New Roman"/>
                <w:b/>
                <w:bCs/>
                <w:color w:val="000000" w:themeColor="text1"/>
                <w:sz w:val="20"/>
                <w:szCs w:val="20"/>
                <w:lang w:eastAsia="ru-RU"/>
              </w:rPr>
              <w:t>ГВС</w:t>
            </w:r>
          </w:p>
        </w:tc>
        <w:tc>
          <w:tcPr>
            <w:tcW w:w="679" w:type="pct"/>
            <w:vMerge/>
            <w:tcBorders>
              <w:top w:val="single" w:sz="4" w:space="0" w:color="auto"/>
              <w:left w:val="single" w:sz="4" w:space="0" w:color="auto"/>
              <w:bottom w:val="single" w:sz="4" w:space="0" w:color="auto"/>
              <w:right w:val="single" w:sz="4" w:space="0" w:color="auto"/>
            </w:tcBorders>
            <w:vAlign w:val="center"/>
            <w:hideMark/>
          </w:tcPr>
          <w:p w14:paraId="70CC7357" w14:textId="77777777" w:rsidR="00625E6C" w:rsidRPr="005047C5" w:rsidRDefault="00625E6C" w:rsidP="00932322">
            <w:pPr>
              <w:ind w:left="-113" w:right="-113"/>
              <w:jc w:val="left"/>
              <w:rPr>
                <w:rFonts w:eastAsia="Times New Roman"/>
                <w:b/>
                <w:bCs/>
                <w:color w:val="000000" w:themeColor="text1"/>
                <w:sz w:val="20"/>
                <w:szCs w:val="20"/>
                <w:lang w:eastAsia="ru-RU"/>
              </w:rPr>
            </w:pPr>
          </w:p>
        </w:tc>
        <w:tc>
          <w:tcPr>
            <w:tcW w:w="679" w:type="pct"/>
            <w:vMerge/>
            <w:tcBorders>
              <w:top w:val="single" w:sz="4" w:space="0" w:color="auto"/>
              <w:left w:val="single" w:sz="4" w:space="0" w:color="auto"/>
              <w:bottom w:val="single" w:sz="4" w:space="0" w:color="auto"/>
              <w:right w:val="single" w:sz="4" w:space="0" w:color="auto"/>
            </w:tcBorders>
            <w:vAlign w:val="center"/>
            <w:hideMark/>
          </w:tcPr>
          <w:p w14:paraId="6E71D78C" w14:textId="77777777" w:rsidR="00625E6C" w:rsidRPr="005047C5" w:rsidRDefault="00625E6C" w:rsidP="00932322">
            <w:pPr>
              <w:ind w:left="-113" w:right="-113"/>
              <w:jc w:val="left"/>
              <w:rPr>
                <w:rFonts w:eastAsia="Times New Roman"/>
                <w:b/>
                <w:bCs/>
                <w:color w:val="000000" w:themeColor="text1"/>
                <w:sz w:val="20"/>
                <w:szCs w:val="20"/>
                <w:lang w:eastAsia="ru-RU"/>
              </w:rPr>
            </w:pPr>
          </w:p>
        </w:tc>
      </w:tr>
      <w:tr w:rsidR="005047C5" w:rsidRPr="005047C5" w14:paraId="359B8EE2" w14:textId="77777777" w:rsidTr="00580293">
        <w:trPr>
          <w:trHeight w:val="20"/>
          <w:tblHeader/>
        </w:trPr>
        <w:tc>
          <w:tcPr>
            <w:tcW w:w="262" w:type="pct"/>
            <w:tcBorders>
              <w:top w:val="single" w:sz="4" w:space="0" w:color="auto"/>
              <w:left w:val="single" w:sz="4" w:space="0" w:color="auto"/>
              <w:bottom w:val="single" w:sz="4" w:space="0" w:color="auto"/>
              <w:right w:val="single" w:sz="4" w:space="0" w:color="auto"/>
            </w:tcBorders>
            <w:vAlign w:val="center"/>
          </w:tcPr>
          <w:p w14:paraId="2E8F6C82" w14:textId="77777777" w:rsidR="00625E6C" w:rsidRPr="005047C5" w:rsidRDefault="00625E6C" w:rsidP="00BF704E">
            <w:pPr>
              <w:ind w:left="-113" w:right="-113"/>
              <w:rPr>
                <w:rFonts w:eastAsia="Times New Roman"/>
                <w:b/>
                <w:bCs/>
                <w:color w:val="000000" w:themeColor="text1"/>
                <w:sz w:val="20"/>
                <w:szCs w:val="20"/>
                <w:lang w:eastAsia="ru-RU"/>
              </w:rPr>
            </w:pPr>
            <w:r w:rsidRPr="005047C5">
              <w:rPr>
                <w:rFonts w:eastAsia="Times New Roman"/>
                <w:b/>
                <w:bCs/>
                <w:color w:val="000000" w:themeColor="text1"/>
                <w:sz w:val="20"/>
                <w:szCs w:val="20"/>
                <w:lang w:eastAsia="ru-RU"/>
              </w:rPr>
              <w:t>1</w:t>
            </w:r>
          </w:p>
        </w:tc>
        <w:tc>
          <w:tcPr>
            <w:tcW w:w="1263" w:type="pct"/>
            <w:tcBorders>
              <w:top w:val="single" w:sz="4" w:space="0" w:color="auto"/>
              <w:left w:val="single" w:sz="4" w:space="0" w:color="auto"/>
              <w:bottom w:val="single" w:sz="4" w:space="0" w:color="auto"/>
              <w:right w:val="single" w:sz="4" w:space="0" w:color="auto"/>
            </w:tcBorders>
            <w:vAlign w:val="center"/>
          </w:tcPr>
          <w:p w14:paraId="4F4283A7" w14:textId="77777777" w:rsidR="00625E6C" w:rsidRPr="005047C5" w:rsidRDefault="00625E6C" w:rsidP="00BF704E">
            <w:pPr>
              <w:ind w:left="-113" w:right="-113"/>
              <w:rPr>
                <w:rFonts w:eastAsia="Times New Roman"/>
                <w:b/>
                <w:bCs/>
                <w:color w:val="000000" w:themeColor="text1"/>
                <w:sz w:val="20"/>
                <w:szCs w:val="20"/>
                <w:lang w:eastAsia="ru-RU"/>
              </w:rPr>
            </w:pPr>
            <w:r w:rsidRPr="005047C5">
              <w:rPr>
                <w:rFonts w:eastAsia="Times New Roman"/>
                <w:b/>
                <w:bCs/>
                <w:color w:val="000000" w:themeColor="text1"/>
                <w:sz w:val="20"/>
                <w:szCs w:val="20"/>
                <w:lang w:eastAsia="ru-RU"/>
              </w:rPr>
              <w:t>2</w:t>
            </w:r>
          </w:p>
        </w:tc>
        <w:tc>
          <w:tcPr>
            <w:tcW w:w="562" w:type="pct"/>
            <w:tcBorders>
              <w:top w:val="single" w:sz="4" w:space="0" w:color="auto"/>
              <w:left w:val="single" w:sz="4" w:space="0" w:color="auto"/>
              <w:bottom w:val="single" w:sz="4" w:space="0" w:color="auto"/>
              <w:right w:val="single" w:sz="4" w:space="0" w:color="auto"/>
            </w:tcBorders>
            <w:vAlign w:val="center"/>
          </w:tcPr>
          <w:p w14:paraId="45C181FF" w14:textId="77777777" w:rsidR="00625E6C" w:rsidRPr="005047C5" w:rsidRDefault="00625E6C" w:rsidP="00BF704E">
            <w:pPr>
              <w:ind w:left="-113" w:right="-113"/>
              <w:rPr>
                <w:rFonts w:eastAsia="Times New Roman"/>
                <w:b/>
                <w:bCs/>
                <w:color w:val="000000" w:themeColor="text1"/>
                <w:sz w:val="20"/>
                <w:szCs w:val="20"/>
                <w:lang w:eastAsia="ru-RU"/>
              </w:rPr>
            </w:pPr>
            <w:r w:rsidRPr="005047C5">
              <w:rPr>
                <w:rFonts w:eastAsia="Times New Roman"/>
                <w:b/>
                <w:bCs/>
                <w:color w:val="000000" w:themeColor="text1"/>
                <w:sz w:val="20"/>
                <w:szCs w:val="20"/>
                <w:lang w:eastAsia="ru-RU"/>
              </w:rPr>
              <w:t>3</w:t>
            </w:r>
          </w:p>
        </w:tc>
        <w:tc>
          <w:tcPr>
            <w:tcW w:w="563" w:type="pct"/>
            <w:tcBorders>
              <w:top w:val="nil"/>
              <w:left w:val="nil"/>
              <w:bottom w:val="single" w:sz="4" w:space="0" w:color="auto"/>
              <w:right w:val="single" w:sz="4" w:space="0" w:color="auto"/>
            </w:tcBorders>
            <w:shd w:val="clear" w:color="auto" w:fill="auto"/>
            <w:vAlign w:val="center"/>
          </w:tcPr>
          <w:p w14:paraId="2BA4F5CB" w14:textId="77777777" w:rsidR="00625E6C" w:rsidRPr="005047C5" w:rsidRDefault="00625E6C" w:rsidP="00BF704E">
            <w:pPr>
              <w:ind w:left="-113" w:right="-113"/>
              <w:rPr>
                <w:rFonts w:eastAsia="Times New Roman"/>
                <w:b/>
                <w:bCs/>
                <w:color w:val="000000" w:themeColor="text1"/>
                <w:sz w:val="20"/>
                <w:szCs w:val="20"/>
                <w:lang w:eastAsia="ru-RU"/>
              </w:rPr>
            </w:pPr>
            <w:r w:rsidRPr="005047C5">
              <w:rPr>
                <w:rFonts w:eastAsia="Times New Roman"/>
                <w:b/>
                <w:bCs/>
                <w:color w:val="000000" w:themeColor="text1"/>
                <w:sz w:val="20"/>
                <w:szCs w:val="20"/>
                <w:lang w:eastAsia="ru-RU"/>
              </w:rPr>
              <w:t>4</w:t>
            </w:r>
          </w:p>
        </w:tc>
        <w:tc>
          <w:tcPr>
            <w:tcW w:w="625" w:type="pct"/>
            <w:tcBorders>
              <w:top w:val="nil"/>
              <w:left w:val="nil"/>
              <w:bottom w:val="single" w:sz="4" w:space="0" w:color="auto"/>
              <w:right w:val="single" w:sz="4" w:space="0" w:color="auto"/>
            </w:tcBorders>
            <w:shd w:val="clear" w:color="auto" w:fill="auto"/>
            <w:vAlign w:val="center"/>
          </w:tcPr>
          <w:p w14:paraId="727644A2" w14:textId="77777777" w:rsidR="00625E6C" w:rsidRPr="005047C5" w:rsidRDefault="00625E6C" w:rsidP="00BF704E">
            <w:pPr>
              <w:ind w:left="-113" w:right="-113"/>
              <w:rPr>
                <w:rFonts w:eastAsia="Times New Roman"/>
                <w:b/>
                <w:bCs/>
                <w:color w:val="000000" w:themeColor="text1"/>
                <w:sz w:val="20"/>
                <w:szCs w:val="20"/>
                <w:lang w:eastAsia="ru-RU"/>
              </w:rPr>
            </w:pPr>
            <w:r w:rsidRPr="005047C5">
              <w:rPr>
                <w:rFonts w:eastAsia="Times New Roman"/>
                <w:b/>
                <w:bCs/>
                <w:color w:val="000000" w:themeColor="text1"/>
                <w:sz w:val="20"/>
                <w:szCs w:val="20"/>
                <w:lang w:eastAsia="ru-RU"/>
              </w:rPr>
              <w:t>5</w:t>
            </w:r>
          </w:p>
        </w:tc>
        <w:tc>
          <w:tcPr>
            <w:tcW w:w="368" w:type="pct"/>
            <w:tcBorders>
              <w:top w:val="nil"/>
              <w:left w:val="nil"/>
              <w:bottom w:val="single" w:sz="4" w:space="0" w:color="auto"/>
              <w:right w:val="single" w:sz="4" w:space="0" w:color="auto"/>
            </w:tcBorders>
            <w:shd w:val="clear" w:color="auto" w:fill="auto"/>
            <w:vAlign w:val="center"/>
          </w:tcPr>
          <w:p w14:paraId="3E33FD87" w14:textId="77777777" w:rsidR="00625E6C" w:rsidRPr="005047C5" w:rsidRDefault="00625E6C" w:rsidP="00BF704E">
            <w:pPr>
              <w:ind w:left="-113" w:right="-113"/>
              <w:rPr>
                <w:rFonts w:eastAsia="Times New Roman"/>
                <w:b/>
                <w:bCs/>
                <w:color w:val="000000" w:themeColor="text1"/>
                <w:sz w:val="20"/>
                <w:szCs w:val="20"/>
                <w:lang w:eastAsia="ru-RU"/>
              </w:rPr>
            </w:pPr>
            <w:r w:rsidRPr="005047C5">
              <w:rPr>
                <w:rFonts w:eastAsia="Times New Roman"/>
                <w:b/>
                <w:bCs/>
                <w:color w:val="000000" w:themeColor="text1"/>
                <w:sz w:val="20"/>
                <w:szCs w:val="20"/>
                <w:lang w:eastAsia="ru-RU"/>
              </w:rPr>
              <w:t>6</w:t>
            </w:r>
          </w:p>
        </w:tc>
        <w:tc>
          <w:tcPr>
            <w:tcW w:w="679" w:type="pct"/>
            <w:tcBorders>
              <w:top w:val="single" w:sz="4" w:space="0" w:color="auto"/>
              <w:left w:val="single" w:sz="4" w:space="0" w:color="auto"/>
              <w:bottom w:val="single" w:sz="4" w:space="0" w:color="auto"/>
              <w:right w:val="single" w:sz="4" w:space="0" w:color="auto"/>
            </w:tcBorders>
            <w:vAlign w:val="center"/>
          </w:tcPr>
          <w:p w14:paraId="7DF410C1" w14:textId="5802B9EB" w:rsidR="00625E6C" w:rsidRPr="005047C5" w:rsidRDefault="00625E6C" w:rsidP="00BF704E">
            <w:pPr>
              <w:ind w:left="-113" w:right="-113"/>
              <w:rPr>
                <w:rFonts w:eastAsia="Times New Roman"/>
                <w:b/>
                <w:bCs/>
                <w:color w:val="000000" w:themeColor="text1"/>
                <w:sz w:val="20"/>
                <w:szCs w:val="20"/>
                <w:lang w:eastAsia="ru-RU"/>
              </w:rPr>
            </w:pPr>
            <w:r w:rsidRPr="005047C5">
              <w:rPr>
                <w:rFonts w:eastAsia="Times New Roman"/>
                <w:b/>
                <w:bCs/>
                <w:color w:val="000000" w:themeColor="text1"/>
                <w:sz w:val="20"/>
                <w:szCs w:val="20"/>
                <w:lang w:eastAsia="ru-RU"/>
              </w:rPr>
              <w:t>7</w:t>
            </w:r>
          </w:p>
        </w:tc>
        <w:tc>
          <w:tcPr>
            <w:tcW w:w="679" w:type="pct"/>
            <w:tcBorders>
              <w:top w:val="single" w:sz="4" w:space="0" w:color="auto"/>
              <w:left w:val="single" w:sz="4" w:space="0" w:color="auto"/>
              <w:bottom w:val="single" w:sz="4" w:space="0" w:color="auto"/>
              <w:right w:val="single" w:sz="4" w:space="0" w:color="auto"/>
            </w:tcBorders>
            <w:vAlign w:val="center"/>
          </w:tcPr>
          <w:p w14:paraId="1733B460" w14:textId="6DA8FFBD" w:rsidR="00625E6C" w:rsidRPr="005047C5" w:rsidRDefault="00625E6C" w:rsidP="00BF704E">
            <w:pPr>
              <w:ind w:left="-113" w:right="-113"/>
              <w:rPr>
                <w:rFonts w:eastAsia="Times New Roman"/>
                <w:b/>
                <w:bCs/>
                <w:color w:val="000000" w:themeColor="text1"/>
                <w:sz w:val="20"/>
                <w:szCs w:val="20"/>
                <w:lang w:eastAsia="ru-RU"/>
              </w:rPr>
            </w:pPr>
            <w:r w:rsidRPr="005047C5">
              <w:rPr>
                <w:rFonts w:eastAsia="Times New Roman"/>
                <w:b/>
                <w:bCs/>
                <w:color w:val="000000" w:themeColor="text1"/>
                <w:sz w:val="20"/>
                <w:szCs w:val="20"/>
                <w:lang w:eastAsia="ru-RU"/>
              </w:rPr>
              <w:t>8</w:t>
            </w:r>
          </w:p>
        </w:tc>
      </w:tr>
      <w:tr w:rsidR="005047C5" w:rsidRPr="005047C5" w14:paraId="0ACE7F3F" w14:textId="77777777" w:rsidTr="00580293">
        <w:trPr>
          <w:trHeight w:val="20"/>
        </w:trPr>
        <w:tc>
          <w:tcPr>
            <w:tcW w:w="262" w:type="pct"/>
            <w:tcBorders>
              <w:top w:val="nil"/>
              <w:left w:val="single" w:sz="4" w:space="0" w:color="auto"/>
              <w:bottom w:val="single" w:sz="4" w:space="0" w:color="auto"/>
              <w:right w:val="single" w:sz="4" w:space="0" w:color="auto"/>
            </w:tcBorders>
            <w:shd w:val="clear" w:color="auto" w:fill="auto"/>
            <w:vAlign w:val="center"/>
            <w:hideMark/>
          </w:tcPr>
          <w:p w14:paraId="2BC53CEF" w14:textId="77777777" w:rsidR="00625E6C" w:rsidRPr="005047C5" w:rsidRDefault="00625E6C" w:rsidP="00932322">
            <w:pPr>
              <w:ind w:left="-57" w:right="-57"/>
              <w:rPr>
                <w:rFonts w:eastAsia="Times New Roman"/>
                <w:b/>
                <w:bCs/>
                <w:color w:val="000000" w:themeColor="text1"/>
                <w:sz w:val="20"/>
                <w:szCs w:val="20"/>
                <w:lang w:eastAsia="ru-RU"/>
              </w:rPr>
            </w:pPr>
            <w:r w:rsidRPr="005047C5">
              <w:rPr>
                <w:rFonts w:eastAsia="Times New Roman"/>
                <w:b/>
                <w:bCs/>
                <w:color w:val="000000" w:themeColor="text1"/>
                <w:sz w:val="20"/>
                <w:szCs w:val="20"/>
                <w:lang w:eastAsia="ru-RU"/>
              </w:rPr>
              <w:t> </w:t>
            </w:r>
          </w:p>
        </w:tc>
        <w:tc>
          <w:tcPr>
            <w:tcW w:w="1263" w:type="pct"/>
            <w:tcBorders>
              <w:top w:val="nil"/>
              <w:left w:val="nil"/>
              <w:bottom w:val="single" w:sz="4" w:space="0" w:color="auto"/>
              <w:right w:val="single" w:sz="4" w:space="0" w:color="auto"/>
            </w:tcBorders>
            <w:shd w:val="clear" w:color="auto" w:fill="auto"/>
            <w:vAlign w:val="center"/>
            <w:hideMark/>
          </w:tcPr>
          <w:p w14:paraId="48BF6594" w14:textId="77777777" w:rsidR="00625E6C" w:rsidRPr="005047C5" w:rsidRDefault="00625E6C" w:rsidP="00932322">
            <w:pPr>
              <w:ind w:left="-57" w:right="-57"/>
              <w:rPr>
                <w:rFonts w:eastAsia="Times New Roman"/>
                <w:b/>
                <w:bCs/>
                <w:color w:val="000000" w:themeColor="text1"/>
                <w:sz w:val="20"/>
                <w:szCs w:val="20"/>
                <w:lang w:eastAsia="ru-RU"/>
              </w:rPr>
            </w:pPr>
            <w:r w:rsidRPr="005047C5">
              <w:rPr>
                <w:rFonts w:eastAsia="Times New Roman"/>
                <w:b/>
                <w:bCs/>
                <w:color w:val="000000" w:themeColor="text1"/>
                <w:sz w:val="20"/>
                <w:szCs w:val="20"/>
                <w:lang w:eastAsia="ru-RU"/>
              </w:rPr>
              <w:t>Старый город</w:t>
            </w:r>
          </w:p>
        </w:tc>
        <w:tc>
          <w:tcPr>
            <w:tcW w:w="562" w:type="pct"/>
            <w:tcBorders>
              <w:top w:val="nil"/>
              <w:left w:val="nil"/>
              <w:bottom w:val="single" w:sz="4" w:space="0" w:color="auto"/>
              <w:right w:val="single" w:sz="4" w:space="0" w:color="auto"/>
            </w:tcBorders>
            <w:shd w:val="clear" w:color="auto" w:fill="auto"/>
            <w:vAlign w:val="center"/>
            <w:hideMark/>
          </w:tcPr>
          <w:p w14:paraId="71A8C6EA" w14:textId="77777777" w:rsidR="00625E6C" w:rsidRPr="005047C5" w:rsidRDefault="00625E6C" w:rsidP="00932322">
            <w:pPr>
              <w:ind w:left="-57" w:right="-57"/>
              <w:rPr>
                <w:rFonts w:eastAsia="Times New Roman"/>
                <w:b/>
                <w:bCs/>
                <w:color w:val="000000" w:themeColor="text1"/>
                <w:sz w:val="20"/>
                <w:szCs w:val="20"/>
                <w:lang w:eastAsia="ru-RU"/>
              </w:rPr>
            </w:pPr>
            <w:r w:rsidRPr="005047C5">
              <w:rPr>
                <w:rFonts w:eastAsia="Times New Roman"/>
                <w:b/>
                <w:bCs/>
                <w:color w:val="000000" w:themeColor="text1"/>
                <w:sz w:val="20"/>
                <w:szCs w:val="20"/>
                <w:lang w:eastAsia="ru-RU"/>
              </w:rPr>
              <w:t> </w:t>
            </w:r>
          </w:p>
        </w:tc>
        <w:tc>
          <w:tcPr>
            <w:tcW w:w="563" w:type="pct"/>
            <w:tcBorders>
              <w:top w:val="nil"/>
              <w:left w:val="nil"/>
              <w:bottom w:val="single" w:sz="4" w:space="0" w:color="auto"/>
              <w:right w:val="single" w:sz="4" w:space="0" w:color="auto"/>
            </w:tcBorders>
            <w:shd w:val="clear" w:color="auto" w:fill="auto"/>
            <w:vAlign w:val="center"/>
            <w:hideMark/>
          </w:tcPr>
          <w:p w14:paraId="72E3EB47" w14:textId="77777777" w:rsidR="00625E6C" w:rsidRPr="005047C5" w:rsidRDefault="00625E6C" w:rsidP="00932322">
            <w:pPr>
              <w:ind w:left="-57" w:right="-57"/>
              <w:rPr>
                <w:rFonts w:eastAsia="Times New Roman"/>
                <w:b/>
                <w:bCs/>
                <w:color w:val="000000" w:themeColor="text1"/>
                <w:sz w:val="20"/>
                <w:szCs w:val="20"/>
                <w:lang w:eastAsia="ru-RU"/>
              </w:rPr>
            </w:pPr>
            <w:r w:rsidRPr="005047C5">
              <w:rPr>
                <w:rFonts w:eastAsia="Times New Roman"/>
                <w:b/>
                <w:bCs/>
                <w:color w:val="000000" w:themeColor="text1"/>
                <w:sz w:val="20"/>
                <w:szCs w:val="20"/>
                <w:lang w:eastAsia="ru-RU"/>
              </w:rPr>
              <w:t> </w:t>
            </w:r>
          </w:p>
        </w:tc>
        <w:tc>
          <w:tcPr>
            <w:tcW w:w="625" w:type="pct"/>
            <w:tcBorders>
              <w:top w:val="nil"/>
              <w:left w:val="nil"/>
              <w:bottom w:val="single" w:sz="4" w:space="0" w:color="auto"/>
              <w:right w:val="single" w:sz="4" w:space="0" w:color="auto"/>
            </w:tcBorders>
            <w:shd w:val="clear" w:color="auto" w:fill="auto"/>
            <w:vAlign w:val="center"/>
            <w:hideMark/>
          </w:tcPr>
          <w:p w14:paraId="2CC5EEC4" w14:textId="77777777" w:rsidR="00625E6C" w:rsidRPr="005047C5" w:rsidRDefault="00625E6C" w:rsidP="00932322">
            <w:pPr>
              <w:ind w:left="-57" w:right="-57"/>
              <w:rPr>
                <w:rFonts w:eastAsia="Times New Roman"/>
                <w:b/>
                <w:bCs/>
                <w:color w:val="000000" w:themeColor="text1"/>
                <w:sz w:val="20"/>
                <w:szCs w:val="20"/>
                <w:lang w:eastAsia="ru-RU"/>
              </w:rPr>
            </w:pPr>
            <w:r w:rsidRPr="005047C5">
              <w:rPr>
                <w:rFonts w:eastAsia="Times New Roman"/>
                <w:b/>
                <w:bCs/>
                <w:color w:val="000000" w:themeColor="text1"/>
                <w:sz w:val="20"/>
                <w:szCs w:val="20"/>
                <w:lang w:eastAsia="ru-RU"/>
              </w:rPr>
              <w:t> </w:t>
            </w:r>
          </w:p>
        </w:tc>
        <w:tc>
          <w:tcPr>
            <w:tcW w:w="368" w:type="pct"/>
            <w:tcBorders>
              <w:top w:val="nil"/>
              <w:left w:val="nil"/>
              <w:bottom w:val="single" w:sz="4" w:space="0" w:color="auto"/>
              <w:right w:val="single" w:sz="4" w:space="0" w:color="auto"/>
            </w:tcBorders>
            <w:shd w:val="clear" w:color="auto" w:fill="auto"/>
            <w:vAlign w:val="center"/>
            <w:hideMark/>
          </w:tcPr>
          <w:p w14:paraId="4065A54D" w14:textId="77777777" w:rsidR="00625E6C" w:rsidRPr="005047C5" w:rsidRDefault="00625E6C" w:rsidP="00932322">
            <w:pPr>
              <w:ind w:left="-57" w:right="-57"/>
              <w:rPr>
                <w:rFonts w:eastAsia="Times New Roman"/>
                <w:b/>
                <w:bCs/>
                <w:color w:val="000000" w:themeColor="text1"/>
                <w:sz w:val="20"/>
                <w:szCs w:val="20"/>
                <w:lang w:eastAsia="ru-RU"/>
              </w:rPr>
            </w:pPr>
            <w:r w:rsidRPr="005047C5">
              <w:rPr>
                <w:rFonts w:eastAsia="Times New Roman"/>
                <w:b/>
                <w:bCs/>
                <w:color w:val="000000" w:themeColor="text1"/>
                <w:sz w:val="20"/>
                <w:szCs w:val="20"/>
                <w:lang w:eastAsia="ru-RU"/>
              </w:rPr>
              <w:t> </w:t>
            </w:r>
          </w:p>
        </w:tc>
        <w:tc>
          <w:tcPr>
            <w:tcW w:w="679" w:type="pct"/>
            <w:tcBorders>
              <w:top w:val="nil"/>
              <w:left w:val="nil"/>
              <w:bottom w:val="single" w:sz="4" w:space="0" w:color="auto"/>
              <w:right w:val="single" w:sz="4" w:space="0" w:color="auto"/>
            </w:tcBorders>
            <w:shd w:val="clear" w:color="auto" w:fill="auto"/>
            <w:vAlign w:val="center"/>
            <w:hideMark/>
          </w:tcPr>
          <w:p w14:paraId="2DD61E4E" w14:textId="77777777" w:rsidR="00625E6C" w:rsidRPr="005047C5" w:rsidRDefault="00625E6C" w:rsidP="00932322">
            <w:pPr>
              <w:ind w:left="-57" w:right="-57"/>
              <w:rPr>
                <w:rFonts w:eastAsia="Times New Roman"/>
                <w:b/>
                <w:bCs/>
                <w:color w:val="000000" w:themeColor="text1"/>
                <w:sz w:val="20"/>
                <w:szCs w:val="20"/>
                <w:lang w:eastAsia="ru-RU"/>
              </w:rPr>
            </w:pPr>
            <w:r w:rsidRPr="005047C5">
              <w:rPr>
                <w:rFonts w:eastAsia="Times New Roman"/>
                <w:b/>
                <w:bCs/>
                <w:color w:val="000000" w:themeColor="text1"/>
                <w:sz w:val="20"/>
                <w:szCs w:val="20"/>
                <w:lang w:eastAsia="ru-RU"/>
              </w:rPr>
              <w:t> </w:t>
            </w:r>
          </w:p>
        </w:tc>
        <w:tc>
          <w:tcPr>
            <w:tcW w:w="679" w:type="pct"/>
            <w:tcBorders>
              <w:top w:val="nil"/>
              <w:left w:val="nil"/>
              <w:bottom w:val="single" w:sz="4" w:space="0" w:color="auto"/>
              <w:right w:val="single" w:sz="4" w:space="0" w:color="auto"/>
            </w:tcBorders>
            <w:shd w:val="clear" w:color="auto" w:fill="auto"/>
            <w:vAlign w:val="center"/>
            <w:hideMark/>
          </w:tcPr>
          <w:p w14:paraId="0A5570A1" w14:textId="77777777" w:rsidR="00625E6C" w:rsidRPr="005047C5" w:rsidRDefault="00625E6C" w:rsidP="00932322">
            <w:pPr>
              <w:ind w:left="-57" w:right="-57"/>
              <w:rPr>
                <w:rFonts w:eastAsia="Times New Roman"/>
                <w:b/>
                <w:bCs/>
                <w:color w:val="000000" w:themeColor="text1"/>
                <w:sz w:val="20"/>
                <w:szCs w:val="20"/>
                <w:lang w:eastAsia="ru-RU"/>
              </w:rPr>
            </w:pPr>
            <w:r w:rsidRPr="005047C5">
              <w:rPr>
                <w:rFonts w:eastAsia="Times New Roman"/>
                <w:b/>
                <w:bCs/>
                <w:color w:val="000000" w:themeColor="text1"/>
                <w:sz w:val="20"/>
                <w:szCs w:val="20"/>
                <w:lang w:eastAsia="ru-RU"/>
              </w:rPr>
              <w:t> </w:t>
            </w:r>
          </w:p>
        </w:tc>
      </w:tr>
      <w:tr w:rsidR="005047C5" w:rsidRPr="005047C5" w14:paraId="121FE6E9" w14:textId="77777777" w:rsidTr="00580293">
        <w:trPr>
          <w:trHeight w:val="20"/>
        </w:trPr>
        <w:tc>
          <w:tcPr>
            <w:tcW w:w="262" w:type="pct"/>
            <w:tcBorders>
              <w:top w:val="nil"/>
              <w:left w:val="single" w:sz="4" w:space="0" w:color="auto"/>
              <w:bottom w:val="single" w:sz="4" w:space="0" w:color="auto"/>
              <w:right w:val="single" w:sz="4" w:space="0" w:color="auto"/>
            </w:tcBorders>
            <w:shd w:val="clear" w:color="auto" w:fill="auto"/>
            <w:vAlign w:val="center"/>
            <w:hideMark/>
          </w:tcPr>
          <w:p w14:paraId="2EF4548D" w14:textId="77777777" w:rsidR="00580293" w:rsidRPr="005047C5" w:rsidRDefault="00580293" w:rsidP="00580293">
            <w:pPr>
              <w:ind w:left="-113"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1</w:t>
            </w:r>
          </w:p>
        </w:tc>
        <w:tc>
          <w:tcPr>
            <w:tcW w:w="1263" w:type="pct"/>
            <w:tcBorders>
              <w:top w:val="nil"/>
              <w:left w:val="nil"/>
              <w:bottom w:val="single" w:sz="4" w:space="0" w:color="auto"/>
              <w:right w:val="single" w:sz="4" w:space="0" w:color="auto"/>
            </w:tcBorders>
            <w:shd w:val="clear" w:color="auto" w:fill="auto"/>
            <w:vAlign w:val="center"/>
            <w:hideMark/>
          </w:tcPr>
          <w:p w14:paraId="6E5C75B1" w14:textId="77777777" w:rsidR="00580293" w:rsidRPr="005047C5" w:rsidRDefault="00580293" w:rsidP="00580293">
            <w:pPr>
              <w:ind w:left="-57" w:right="-57"/>
              <w:jc w:val="left"/>
              <w:rPr>
                <w:rFonts w:eastAsia="Times New Roman"/>
                <w:color w:val="000000" w:themeColor="text1"/>
                <w:sz w:val="20"/>
                <w:szCs w:val="20"/>
                <w:lang w:eastAsia="ru-RU"/>
              </w:rPr>
            </w:pPr>
            <w:r w:rsidRPr="005047C5">
              <w:rPr>
                <w:rFonts w:eastAsia="Times New Roman"/>
                <w:color w:val="000000" w:themeColor="text1"/>
                <w:sz w:val="20"/>
                <w:szCs w:val="20"/>
                <w:lang w:eastAsia="ru-RU"/>
              </w:rPr>
              <w:t xml:space="preserve">База </w:t>
            </w:r>
            <w:proofErr w:type="spellStart"/>
            <w:r w:rsidRPr="005047C5">
              <w:rPr>
                <w:rFonts w:eastAsia="Times New Roman"/>
                <w:color w:val="000000" w:themeColor="text1"/>
                <w:sz w:val="20"/>
                <w:szCs w:val="20"/>
                <w:lang w:eastAsia="ru-RU"/>
              </w:rPr>
              <w:t>УРС,Элев.узел</w:t>
            </w:r>
            <w:proofErr w:type="spellEnd"/>
          </w:p>
        </w:tc>
        <w:tc>
          <w:tcPr>
            <w:tcW w:w="562" w:type="pct"/>
            <w:tcBorders>
              <w:top w:val="nil"/>
              <w:left w:val="nil"/>
              <w:bottom w:val="single" w:sz="4" w:space="0" w:color="auto"/>
              <w:right w:val="single" w:sz="4" w:space="0" w:color="auto"/>
            </w:tcBorders>
            <w:shd w:val="clear" w:color="auto" w:fill="auto"/>
            <w:vAlign w:val="center"/>
            <w:hideMark/>
          </w:tcPr>
          <w:p w14:paraId="6C1C0AA6" w14:textId="77777777" w:rsidR="00580293" w:rsidRPr="005047C5" w:rsidRDefault="00580293" w:rsidP="00580293">
            <w:pPr>
              <w:ind w:left="-57" w:right="-57"/>
              <w:rPr>
                <w:rFonts w:eastAsia="Times New Roman"/>
                <w:color w:val="000000" w:themeColor="text1"/>
                <w:sz w:val="20"/>
                <w:szCs w:val="20"/>
                <w:lang w:eastAsia="ru-RU"/>
              </w:rPr>
            </w:pPr>
            <w:r w:rsidRPr="005047C5">
              <w:rPr>
                <w:rFonts w:eastAsia="Times New Roman"/>
                <w:color w:val="000000" w:themeColor="text1"/>
                <w:sz w:val="20"/>
                <w:szCs w:val="20"/>
                <w:lang w:eastAsia="ru-RU"/>
              </w:rPr>
              <w:t>1</w:t>
            </w:r>
          </w:p>
        </w:tc>
        <w:tc>
          <w:tcPr>
            <w:tcW w:w="563" w:type="pct"/>
            <w:tcBorders>
              <w:top w:val="nil"/>
              <w:left w:val="nil"/>
              <w:bottom w:val="single" w:sz="4" w:space="0" w:color="auto"/>
              <w:right w:val="single" w:sz="4" w:space="0" w:color="auto"/>
            </w:tcBorders>
            <w:shd w:val="clear" w:color="auto" w:fill="auto"/>
            <w:vAlign w:val="center"/>
            <w:hideMark/>
          </w:tcPr>
          <w:p w14:paraId="0AD16C2F" w14:textId="77777777" w:rsidR="00580293" w:rsidRPr="005047C5" w:rsidRDefault="00580293" w:rsidP="00580293">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0,2</w:t>
            </w:r>
          </w:p>
        </w:tc>
        <w:tc>
          <w:tcPr>
            <w:tcW w:w="625" w:type="pct"/>
            <w:tcBorders>
              <w:top w:val="nil"/>
              <w:left w:val="nil"/>
              <w:bottom w:val="single" w:sz="4" w:space="0" w:color="auto"/>
              <w:right w:val="single" w:sz="4" w:space="0" w:color="auto"/>
            </w:tcBorders>
            <w:shd w:val="clear" w:color="auto" w:fill="auto"/>
            <w:vAlign w:val="center"/>
            <w:hideMark/>
          </w:tcPr>
          <w:p w14:paraId="1F2FED84" w14:textId="77777777" w:rsidR="00580293" w:rsidRPr="005047C5" w:rsidRDefault="00580293" w:rsidP="00580293">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 </w:t>
            </w:r>
          </w:p>
        </w:tc>
        <w:tc>
          <w:tcPr>
            <w:tcW w:w="368" w:type="pct"/>
            <w:tcBorders>
              <w:top w:val="nil"/>
              <w:left w:val="nil"/>
              <w:bottom w:val="single" w:sz="4" w:space="0" w:color="auto"/>
              <w:right w:val="single" w:sz="4" w:space="0" w:color="auto"/>
            </w:tcBorders>
            <w:shd w:val="clear" w:color="auto" w:fill="auto"/>
            <w:vAlign w:val="center"/>
            <w:hideMark/>
          </w:tcPr>
          <w:p w14:paraId="0CB79B67" w14:textId="77777777" w:rsidR="00580293" w:rsidRPr="005047C5" w:rsidRDefault="00580293" w:rsidP="00580293">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 </w:t>
            </w:r>
          </w:p>
        </w:tc>
        <w:tc>
          <w:tcPr>
            <w:tcW w:w="679" w:type="pct"/>
            <w:tcBorders>
              <w:top w:val="nil"/>
              <w:left w:val="nil"/>
              <w:bottom w:val="single" w:sz="4" w:space="0" w:color="auto"/>
              <w:right w:val="single" w:sz="4" w:space="0" w:color="auto"/>
            </w:tcBorders>
            <w:shd w:val="clear" w:color="auto" w:fill="auto"/>
            <w:noWrap/>
            <w:vAlign w:val="center"/>
          </w:tcPr>
          <w:p w14:paraId="32C0CD04" w14:textId="6EB6B258" w:rsidR="00580293" w:rsidRPr="005047C5" w:rsidRDefault="00580293" w:rsidP="00580293">
            <w:pPr>
              <w:ind w:left="-57" w:right="-57"/>
              <w:jc w:val="right"/>
              <w:rPr>
                <w:rFonts w:eastAsia="Times New Roman"/>
                <w:color w:val="000000" w:themeColor="text1"/>
                <w:sz w:val="20"/>
                <w:szCs w:val="20"/>
                <w:lang w:eastAsia="ru-RU"/>
              </w:rPr>
            </w:pPr>
            <w:r w:rsidRPr="005047C5">
              <w:rPr>
                <w:color w:val="000000" w:themeColor="text1"/>
                <w:sz w:val="20"/>
                <w:szCs w:val="20"/>
              </w:rPr>
              <w:t> </w:t>
            </w:r>
          </w:p>
        </w:tc>
        <w:tc>
          <w:tcPr>
            <w:tcW w:w="679" w:type="pct"/>
            <w:tcBorders>
              <w:top w:val="nil"/>
              <w:left w:val="nil"/>
              <w:bottom w:val="single" w:sz="4" w:space="0" w:color="auto"/>
              <w:right w:val="single" w:sz="4" w:space="0" w:color="auto"/>
            </w:tcBorders>
            <w:shd w:val="clear" w:color="auto" w:fill="auto"/>
            <w:noWrap/>
            <w:vAlign w:val="center"/>
            <w:hideMark/>
          </w:tcPr>
          <w:p w14:paraId="2985EE9E" w14:textId="77777777" w:rsidR="00580293" w:rsidRPr="005047C5" w:rsidRDefault="00580293" w:rsidP="00580293">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1075</w:t>
            </w:r>
          </w:p>
        </w:tc>
      </w:tr>
      <w:tr w:rsidR="005047C5" w:rsidRPr="005047C5" w14:paraId="5CC7ECF7" w14:textId="77777777" w:rsidTr="00580293">
        <w:trPr>
          <w:trHeight w:val="20"/>
        </w:trPr>
        <w:tc>
          <w:tcPr>
            <w:tcW w:w="262" w:type="pct"/>
            <w:tcBorders>
              <w:top w:val="nil"/>
              <w:left w:val="single" w:sz="4" w:space="0" w:color="auto"/>
              <w:bottom w:val="single" w:sz="4" w:space="0" w:color="auto"/>
              <w:right w:val="single" w:sz="4" w:space="0" w:color="auto"/>
            </w:tcBorders>
            <w:shd w:val="clear" w:color="auto" w:fill="auto"/>
            <w:vAlign w:val="center"/>
            <w:hideMark/>
          </w:tcPr>
          <w:p w14:paraId="6CEA455E" w14:textId="77777777" w:rsidR="00580293" w:rsidRPr="005047C5" w:rsidRDefault="00580293" w:rsidP="00580293">
            <w:pPr>
              <w:ind w:left="-113"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2</w:t>
            </w:r>
          </w:p>
        </w:tc>
        <w:tc>
          <w:tcPr>
            <w:tcW w:w="1263" w:type="pct"/>
            <w:tcBorders>
              <w:top w:val="nil"/>
              <w:left w:val="nil"/>
              <w:bottom w:val="single" w:sz="4" w:space="0" w:color="auto"/>
              <w:right w:val="single" w:sz="4" w:space="0" w:color="auto"/>
            </w:tcBorders>
            <w:shd w:val="clear" w:color="auto" w:fill="auto"/>
            <w:vAlign w:val="center"/>
            <w:hideMark/>
          </w:tcPr>
          <w:p w14:paraId="72742759" w14:textId="77777777" w:rsidR="00580293" w:rsidRPr="005047C5" w:rsidRDefault="00580293" w:rsidP="00580293">
            <w:pPr>
              <w:ind w:left="-57" w:right="-57"/>
              <w:jc w:val="left"/>
              <w:rPr>
                <w:rFonts w:eastAsia="Times New Roman"/>
                <w:color w:val="000000" w:themeColor="text1"/>
                <w:sz w:val="20"/>
                <w:szCs w:val="20"/>
                <w:lang w:eastAsia="ru-RU"/>
              </w:rPr>
            </w:pPr>
            <w:r w:rsidRPr="005047C5">
              <w:rPr>
                <w:rFonts w:eastAsia="Times New Roman"/>
                <w:color w:val="000000" w:themeColor="text1"/>
                <w:sz w:val="20"/>
                <w:szCs w:val="20"/>
                <w:lang w:eastAsia="ru-RU"/>
              </w:rPr>
              <w:t>Блохинцева, 3</w:t>
            </w:r>
          </w:p>
        </w:tc>
        <w:tc>
          <w:tcPr>
            <w:tcW w:w="562" w:type="pct"/>
            <w:tcBorders>
              <w:top w:val="nil"/>
              <w:left w:val="nil"/>
              <w:bottom w:val="single" w:sz="4" w:space="0" w:color="auto"/>
              <w:right w:val="single" w:sz="4" w:space="0" w:color="auto"/>
            </w:tcBorders>
            <w:shd w:val="clear" w:color="auto" w:fill="auto"/>
            <w:vAlign w:val="center"/>
            <w:hideMark/>
          </w:tcPr>
          <w:p w14:paraId="6D167971" w14:textId="77777777" w:rsidR="00580293" w:rsidRPr="005047C5" w:rsidRDefault="00580293" w:rsidP="00580293">
            <w:pPr>
              <w:ind w:left="-57" w:right="-57"/>
              <w:rPr>
                <w:rFonts w:eastAsia="Times New Roman"/>
                <w:color w:val="000000" w:themeColor="text1"/>
                <w:sz w:val="20"/>
                <w:szCs w:val="20"/>
                <w:lang w:eastAsia="ru-RU"/>
              </w:rPr>
            </w:pPr>
            <w:r w:rsidRPr="005047C5">
              <w:rPr>
                <w:rFonts w:eastAsia="Times New Roman"/>
                <w:color w:val="000000" w:themeColor="text1"/>
                <w:sz w:val="20"/>
                <w:szCs w:val="20"/>
                <w:lang w:eastAsia="ru-RU"/>
              </w:rPr>
              <w:t>4</w:t>
            </w:r>
          </w:p>
        </w:tc>
        <w:tc>
          <w:tcPr>
            <w:tcW w:w="563" w:type="pct"/>
            <w:tcBorders>
              <w:top w:val="nil"/>
              <w:left w:val="nil"/>
              <w:bottom w:val="single" w:sz="4" w:space="0" w:color="auto"/>
              <w:right w:val="single" w:sz="4" w:space="0" w:color="auto"/>
            </w:tcBorders>
            <w:shd w:val="clear" w:color="auto" w:fill="auto"/>
            <w:vAlign w:val="center"/>
            <w:hideMark/>
          </w:tcPr>
          <w:p w14:paraId="123DC47D" w14:textId="77777777" w:rsidR="00580293" w:rsidRPr="005047C5" w:rsidRDefault="00580293" w:rsidP="00580293">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0,118</w:t>
            </w:r>
          </w:p>
        </w:tc>
        <w:tc>
          <w:tcPr>
            <w:tcW w:w="625" w:type="pct"/>
            <w:tcBorders>
              <w:top w:val="nil"/>
              <w:left w:val="nil"/>
              <w:bottom w:val="single" w:sz="4" w:space="0" w:color="auto"/>
              <w:right w:val="single" w:sz="4" w:space="0" w:color="auto"/>
            </w:tcBorders>
            <w:shd w:val="clear" w:color="auto" w:fill="auto"/>
            <w:vAlign w:val="center"/>
            <w:hideMark/>
          </w:tcPr>
          <w:p w14:paraId="66A79A31" w14:textId="77777777" w:rsidR="00580293" w:rsidRPr="005047C5" w:rsidRDefault="00580293" w:rsidP="00580293">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 </w:t>
            </w:r>
          </w:p>
        </w:tc>
        <w:tc>
          <w:tcPr>
            <w:tcW w:w="368" w:type="pct"/>
            <w:tcBorders>
              <w:top w:val="nil"/>
              <w:left w:val="nil"/>
              <w:bottom w:val="single" w:sz="4" w:space="0" w:color="auto"/>
              <w:right w:val="single" w:sz="4" w:space="0" w:color="auto"/>
            </w:tcBorders>
            <w:shd w:val="clear" w:color="auto" w:fill="auto"/>
            <w:vAlign w:val="center"/>
            <w:hideMark/>
          </w:tcPr>
          <w:p w14:paraId="46D33F23" w14:textId="77777777" w:rsidR="00580293" w:rsidRPr="005047C5" w:rsidRDefault="00580293" w:rsidP="00580293">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 </w:t>
            </w:r>
          </w:p>
        </w:tc>
        <w:tc>
          <w:tcPr>
            <w:tcW w:w="679" w:type="pct"/>
            <w:tcBorders>
              <w:top w:val="nil"/>
              <w:left w:val="nil"/>
              <w:bottom w:val="single" w:sz="4" w:space="0" w:color="auto"/>
              <w:right w:val="single" w:sz="4" w:space="0" w:color="auto"/>
            </w:tcBorders>
            <w:shd w:val="clear" w:color="auto" w:fill="auto"/>
            <w:noWrap/>
            <w:vAlign w:val="center"/>
          </w:tcPr>
          <w:p w14:paraId="5F47706B" w14:textId="71E4DD2A" w:rsidR="00580293" w:rsidRPr="005047C5" w:rsidRDefault="00580293" w:rsidP="00580293">
            <w:pPr>
              <w:ind w:left="-57" w:right="-57"/>
              <w:jc w:val="right"/>
              <w:rPr>
                <w:rFonts w:eastAsia="Times New Roman"/>
                <w:color w:val="000000" w:themeColor="text1"/>
                <w:sz w:val="20"/>
                <w:szCs w:val="20"/>
                <w:lang w:eastAsia="ru-RU"/>
              </w:rPr>
            </w:pPr>
            <w:r w:rsidRPr="005047C5">
              <w:rPr>
                <w:color w:val="000000" w:themeColor="text1"/>
                <w:sz w:val="20"/>
                <w:szCs w:val="20"/>
              </w:rPr>
              <w:t> </w:t>
            </w:r>
          </w:p>
        </w:tc>
        <w:tc>
          <w:tcPr>
            <w:tcW w:w="679" w:type="pct"/>
            <w:tcBorders>
              <w:top w:val="nil"/>
              <w:left w:val="nil"/>
              <w:bottom w:val="single" w:sz="4" w:space="0" w:color="auto"/>
              <w:right w:val="single" w:sz="4" w:space="0" w:color="auto"/>
            </w:tcBorders>
            <w:shd w:val="clear" w:color="auto" w:fill="auto"/>
            <w:noWrap/>
            <w:vAlign w:val="center"/>
            <w:hideMark/>
          </w:tcPr>
          <w:p w14:paraId="52B09EC6" w14:textId="77777777" w:rsidR="00580293" w:rsidRPr="005047C5" w:rsidRDefault="00580293" w:rsidP="00580293">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890</w:t>
            </w:r>
          </w:p>
        </w:tc>
      </w:tr>
      <w:tr w:rsidR="005047C5" w:rsidRPr="005047C5" w14:paraId="56BA9CAA" w14:textId="77777777" w:rsidTr="00580293">
        <w:trPr>
          <w:trHeight w:val="20"/>
        </w:trPr>
        <w:tc>
          <w:tcPr>
            <w:tcW w:w="262" w:type="pct"/>
            <w:tcBorders>
              <w:top w:val="nil"/>
              <w:left w:val="single" w:sz="4" w:space="0" w:color="auto"/>
              <w:bottom w:val="single" w:sz="4" w:space="0" w:color="auto"/>
              <w:right w:val="single" w:sz="4" w:space="0" w:color="auto"/>
            </w:tcBorders>
            <w:shd w:val="clear" w:color="auto" w:fill="auto"/>
            <w:vAlign w:val="center"/>
            <w:hideMark/>
          </w:tcPr>
          <w:p w14:paraId="7CDAB42A" w14:textId="77777777" w:rsidR="00580293" w:rsidRPr="005047C5" w:rsidRDefault="00580293" w:rsidP="00580293">
            <w:pPr>
              <w:ind w:left="-113"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3</w:t>
            </w:r>
          </w:p>
        </w:tc>
        <w:tc>
          <w:tcPr>
            <w:tcW w:w="1263" w:type="pct"/>
            <w:tcBorders>
              <w:top w:val="nil"/>
              <w:left w:val="nil"/>
              <w:bottom w:val="single" w:sz="4" w:space="0" w:color="auto"/>
              <w:right w:val="single" w:sz="4" w:space="0" w:color="auto"/>
            </w:tcBorders>
            <w:shd w:val="clear" w:color="auto" w:fill="auto"/>
            <w:vAlign w:val="center"/>
            <w:hideMark/>
          </w:tcPr>
          <w:p w14:paraId="6D3EB9CC" w14:textId="77777777" w:rsidR="00580293" w:rsidRPr="005047C5" w:rsidRDefault="00580293" w:rsidP="00580293">
            <w:pPr>
              <w:ind w:left="-57" w:right="-57"/>
              <w:jc w:val="left"/>
              <w:rPr>
                <w:rFonts w:eastAsia="Times New Roman"/>
                <w:color w:val="000000" w:themeColor="text1"/>
                <w:sz w:val="20"/>
                <w:szCs w:val="20"/>
                <w:lang w:eastAsia="ru-RU"/>
              </w:rPr>
            </w:pPr>
            <w:r w:rsidRPr="005047C5">
              <w:rPr>
                <w:rFonts w:eastAsia="Times New Roman"/>
                <w:color w:val="000000" w:themeColor="text1"/>
                <w:sz w:val="20"/>
                <w:szCs w:val="20"/>
                <w:lang w:eastAsia="ru-RU"/>
              </w:rPr>
              <w:t>Блохинцева, 5</w:t>
            </w:r>
          </w:p>
        </w:tc>
        <w:tc>
          <w:tcPr>
            <w:tcW w:w="562" w:type="pct"/>
            <w:tcBorders>
              <w:top w:val="nil"/>
              <w:left w:val="nil"/>
              <w:bottom w:val="single" w:sz="4" w:space="0" w:color="auto"/>
              <w:right w:val="single" w:sz="4" w:space="0" w:color="auto"/>
            </w:tcBorders>
            <w:shd w:val="clear" w:color="auto" w:fill="auto"/>
            <w:vAlign w:val="center"/>
            <w:hideMark/>
          </w:tcPr>
          <w:p w14:paraId="1A6AC1C5" w14:textId="77777777" w:rsidR="00580293" w:rsidRPr="005047C5" w:rsidRDefault="00580293" w:rsidP="00580293">
            <w:pPr>
              <w:ind w:left="-57" w:right="-57"/>
              <w:rPr>
                <w:rFonts w:eastAsia="Times New Roman"/>
                <w:color w:val="000000" w:themeColor="text1"/>
                <w:sz w:val="20"/>
                <w:szCs w:val="20"/>
                <w:lang w:eastAsia="ru-RU"/>
              </w:rPr>
            </w:pPr>
            <w:r w:rsidRPr="005047C5">
              <w:rPr>
                <w:rFonts w:eastAsia="Times New Roman"/>
                <w:color w:val="000000" w:themeColor="text1"/>
                <w:sz w:val="20"/>
                <w:szCs w:val="20"/>
                <w:lang w:eastAsia="ru-RU"/>
              </w:rPr>
              <w:t>4</w:t>
            </w:r>
          </w:p>
        </w:tc>
        <w:tc>
          <w:tcPr>
            <w:tcW w:w="563" w:type="pct"/>
            <w:tcBorders>
              <w:top w:val="nil"/>
              <w:left w:val="nil"/>
              <w:bottom w:val="single" w:sz="4" w:space="0" w:color="auto"/>
              <w:right w:val="single" w:sz="4" w:space="0" w:color="auto"/>
            </w:tcBorders>
            <w:shd w:val="clear" w:color="auto" w:fill="auto"/>
            <w:vAlign w:val="center"/>
            <w:hideMark/>
          </w:tcPr>
          <w:p w14:paraId="0C986362" w14:textId="77777777" w:rsidR="00580293" w:rsidRPr="005047C5" w:rsidRDefault="00580293" w:rsidP="00580293">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0,171</w:t>
            </w:r>
          </w:p>
        </w:tc>
        <w:tc>
          <w:tcPr>
            <w:tcW w:w="625" w:type="pct"/>
            <w:tcBorders>
              <w:top w:val="nil"/>
              <w:left w:val="nil"/>
              <w:bottom w:val="single" w:sz="4" w:space="0" w:color="auto"/>
              <w:right w:val="single" w:sz="4" w:space="0" w:color="auto"/>
            </w:tcBorders>
            <w:shd w:val="clear" w:color="auto" w:fill="auto"/>
            <w:vAlign w:val="center"/>
            <w:hideMark/>
          </w:tcPr>
          <w:p w14:paraId="4D295EA6" w14:textId="77777777" w:rsidR="00580293" w:rsidRPr="005047C5" w:rsidRDefault="00580293" w:rsidP="00580293">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 </w:t>
            </w:r>
          </w:p>
        </w:tc>
        <w:tc>
          <w:tcPr>
            <w:tcW w:w="368" w:type="pct"/>
            <w:tcBorders>
              <w:top w:val="nil"/>
              <w:left w:val="nil"/>
              <w:bottom w:val="single" w:sz="4" w:space="0" w:color="auto"/>
              <w:right w:val="single" w:sz="4" w:space="0" w:color="auto"/>
            </w:tcBorders>
            <w:shd w:val="clear" w:color="auto" w:fill="auto"/>
            <w:vAlign w:val="center"/>
            <w:hideMark/>
          </w:tcPr>
          <w:p w14:paraId="4720DB0C" w14:textId="77777777" w:rsidR="00580293" w:rsidRPr="005047C5" w:rsidRDefault="00580293" w:rsidP="00580293">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 </w:t>
            </w:r>
          </w:p>
        </w:tc>
        <w:tc>
          <w:tcPr>
            <w:tcW w:w="679" w:type="pct"/>
            <w:tcBorders>
              <w:top w:val="nil"/>
              <w:left w:val="nil"/>
              <w:bottom w:val="single" w:sz="4" w:space="0" w:color="auto"/>
              <w:right w:val="single" w:sz="4" w:space="0" w:color="auto"/>
            </w:tcBorders>
            <w:shd w:val="clear" w:color="auto" w:fill="auto"/>
            <w:noWrap/>
            <w:vAlign w:val="center"/>
          </w:tcPr>
          <w:p w14:paraId="679684F7" w14:textId="7405968E" w:rsidR="00580293" w:rsidRPr="005047C5" w:rsidRDefault="00580293" w:rsidP="00580293">
            <w:pPr>
              <w:ind w:left="-57" w:right="-57"/>
              <w:jc w:val="right"/>
              <w:rPr>
                <w:rFonts w:eastAsia="Times New Roman"/>
                <w:color w:val="000000" w:themeColor="text1"/>
                <w:sz w:val="20"/>
                <w:szCs w:val="20"/>
                <w:lang w:eastAsia="ru-RU"/>
              </w:rPr>
            </w:pPr>
            <w:r w:rsidRPr="005047C5">
              <w:rPr>
                <w:color w:val="000000" w:themeColor="text1"/>
                <w:sz w:val="20"/>
                <w:szCs w:val="20"/>
              </w:rPr>
              <w:t> </w:t>
            </w:r>
          </w:p>
        </w:tc>
        <w:tc>
          <w:tcPr>
            <w:tcW w:w="679" w:type="pct"/>
            <w:tcBorders>
              <w:top w:val="nil"/>
              <w:left w:val="nil"/>
              <w:bottom w:val="single" w:sz="4" w:space="0" w:color="auto"/>
              <w:right w:val="single" w:sz="4" w:space="0" w:color="auto"/>
            </w:tcBorders>
            <w:shd w:val="clear" w:color="auto" w:fill="auto"/>
            <w:noWrap/>
            <w:vAlign w:val="center"/>
            <w:hideMark/>
          </w:tcPr>
          <w:p w14:paraId="1477E5E1" w14:textId="77777777" w:rsidR="00580293" w:rsidRPr="005047C5" w:rsidRDefault="00580293" w:rsidP="00580293">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995</w:t>
            </w:r>
          </w:p>
        </w:tc>
      </w:tr>
      <w:tr w:rsidR="005047C5" w:rsidRPr="005047C5" w14:paraId="7E075347" w14:textId="77777777" w:rsidTr="00580293">
        <w:trPr>
          <w:trHeight w:val="20"/>
        </w:trPr>
        <w:tc>
          <w:tcPr>
            <w:tcW w:w="262" w:type="pct"/>
            <w:tcBorders>
              <w:top w:val="nil"/>
              <w:left w:val="single" w:sz="4" w:space="0" w:color="auto"/>
              <w:bottom w:val="single" w:sz="4" w:space="0" w:color="auto"/>
              <w:right w:val="single" w:sz="4" w:space="0" w:color="auto"/>
            </w:tcBorders>
            <w:shd w:val="clear" w:color="auto" w:fill="auto"/>
            <w:vAlign w:val="center"/>
            <w:hideMark/>
          </w:tcPr>
          <w:p w14:paraId="5018FAE0" w14:textId="77777777" w:rsidR="00580293" w:rsidRPr="005047C5" w:rsidRDefault="00580293" w:rsidP="00580293">
            <w:pPr>
              <w:ind w:left="-113"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4</w:t>
            </w:r>
          </w:p>
        </w:tc>
        <w:tc>
          <w:tcPr>
            <w:tcW w:w="1263" w:type="pct"/>
            <w:tcBorders>
              <w:top w:val="nil"/>
              <w:left w:val="nil"/>
              <w:bottom w:val="single" w:sz="4" w:space="0" w:color="auto"/>
              <w:right w:val="single" w:sz="4" w:space="0" w:color="auto"/>
            </w:tcBorders>
            <w:shd w:val="clear" w:color="auto" w:fill="auto"/>
            <w:vAlign w:val="center"/>
            <w:hideMark/>
          </w:tcPr>
          <w:p w14:paraId="695D4A66" w14:textId="77777777" w:rsidR="00580293" w:rsidRPr="005047C5" w:rsidRDefault="00580293" w:rsidP="00580293">
            <w:pPr>
              <w:ind w:left="-57" w:right="-57"/>
              <w:jc w:val="left"/>
              <w:rPr>
                <w:rFonts w:eastAsia="Times New Roman"/>
                <w:color w:val="000000" w:themeColor="text1"/>
                <w:sz w:val="20"/>
                <w:szCs w:val="20"/>
                <w:lang w:eastAsia="ru-RU"/>
              </w:rPr>
            </w:pPr>
            <w:r w:rsidRPr="005047C5">
              <w:rPr>
                <w:rFonts w:eastAsia="Times New Roman"/>
                <w:color w:val="000000" w:themeColor="text1"/>
                <w:sz w:val="20"/>
                <w:szCs w:val="20"/>
                <w:lang w:eastAsia="ru-RU"/>
              </w:rPr>
              <w:t>Блохинцева,11</w:t>
            </w:r>
          </w:p>
        </w:tc>
        <w:tc>
          <w:tcPr>
            <w:tcW w:w="562" w:type="pct"/>
            <w:tcBorders>
              <w:top w:val="nil"/>
              <w:left w:val="nil"/>
              <w:bottom w:val="single" w:sz="4" w:space="0" w:color="auto"/>
              <w:right w:val="single" w:sz="4" w:space="0" w:color="auto"/>
            </w:tcBorders>
            <w:shd w:val="clear" w:color="auto" w:fill="auto"/>
            <w:vAlign w:val="center"/>
            <w:hideMark/>
          </w:tcPr>
          <w:p w14:paraId="3AFC21E4" w14:textId="77777777" w:rsidR="00580293" w:rsidRPr="005047C5" w:rsidRDefault="00580293" w:rsidP="00580293">
            <w:pPr>
              <w:ind w:left="-57" w:right="-57"/>
              <w:rPr>
                <w:rFonts w:eastAsia="Times New Roman"/>
                <w:color w:val="000000" w:themeColor="text1"/>
                <w:sz w:val="20"/>
                <w:szCs w:val="20"/>
                <w:lang w:eastAsia="ru-RU"/>
              </w:rPr>
            </w:pPr>
            <w:r w:rsidRPr="005047C5">
              <w:rPr>
                <w:rFonts w:eastAsia="Times New Roman"/>
                <w:color w:val="000000" w:themeColor="text1"/>
                <w:sz w:val="20"/>
                <w:szCs w:val="20"/>
                <w:lang w:eastAsia="ru-RU"/>
              </w:rPr>
              <w:t>3</w:t>
            </w:r>
          </w:p>
        </w:tc>
        <w:tc>
          <w:tcPr>
            <w:tcW w:w="563" w:type="pct"/>
            <w:tcBorders>
              <w:top w:val="nil"/>
              <w:left w:val="nil"/>
              <w:bottom w:val="single" w:sz="4" w:space="0" w:color="auto"/>
              <w:right w:val="single" w:sz="4" w:space="0" w:color="auto"/>
            </w:tcBorders>
            <w:shd w:val="clear" w:color="auto" w:fill="auto"/>
            <w:vAlign w:val="center"/>
            <w:hideMark/>
          </w:tcPr>
          <w:p w14:paraId="75AD04D0" w14:textId="77777777" w:rsidR="00580293" w:rsidRPr="005047C5" w:rsidRDefault="00580293" w:rsidP="00580293">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0,175</w:t>
            </w:r>
          </w:p>
        </w:tc>
        <w:tc>
          <w:tcPr>
            <w:tcW w:w="625" w:type="pct"/>
            <w:tcBorders>
              <w:top w:val="nil"/>
              <w:left w:val="nil"/>
              <w:bottom w:val="single" w:sz="4" w:space="0" w:color="auto"/>
              <w:right w:val="single" w:sz="4" w:space="0" w:color="auto"/>
            </w:tcBorders>
            <w:shd w:val="clear" w:color="auto" w:fill="auto"/>
            <w:vAlign w:val="center"/>
            <w:hideMark/>
          </w:tcPr>
          <w:p w14:paraId="099E895D" w14:textId="77777777" w:rsidR="00580293" w:rsidRPr="005047C5" w:rsidRDefault="00580293" w:rsidP="00580293">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 </w:t>
            </w:r>
          </w:p>
        </w:tc>
        <w:tc>
          <w:tcPr>
            <w:tcW w:w="368" w:type="pct"/>
            <w:tcBorders>
              <w:top w:val="nil"/>
              <w:left w:val="nil"/>
              <w:bottom w:val="single" w:sz="4" w:space="0" w:color="auto"/>
              <w:right w:val="single" w:sz="4" w:space="0" w:color="auto"/>
            </w:tcBorders>
            <w:shd w:val="clear" w:color="auto" w:fill="auto"/>
            <w:vAlign w:val="center"/>
            <w:hideMark/>
          </w:tcPr>
          <w:p w14:paraId="22087A8C" w14:textId="77777777" w:rsidR="00580293" w:rsidRPr="005047C5" w:rsidRDefault="00580293" w:rsidP="00580293">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 </w:t>
            </w:r>
          </w:p>
        </w:tc>
        <w:tc>
          <w:tcPr>
            <w:tcW w:w="679" w:type="pct"/>
            <w:tcBorders>
              <w:top w:val="nil"/>
              <w:left w:val="nil"/>
              <w:bottom w:val="single" w:sz="4" w:space="0" w:color="auto"/>
              <w:right w:val="single" w:sz="4" w:space="0" w:color="auto"/>
            </w:tcBorders>
            <w:shd w:val="clear" w:color="auto" w:fill="auto"/>
            <w:noWrap/>
            <w:vAlign w:val="center"/>
          </w:tcPr>
          <w:p w14:paraId="243E3937" w14:textId="156DC0FF" w:rsidR="00580293" w:rsidRPr="005047C5" w:rsidRDefault="00580293" w:rsidP="00580293">
            <w:pPr>
              <w:ind w:left="-57" w:right="-57"/>
              <w:jc w:val="right"/>
              <w:rPr>
                <w:rFonts w:eastAsia="Times New Roman"/>
                <w:color w:val="000000" w:themeColor="text1"/>
                <w:sz w:val="20"/>
                <w:szCs w:val="20"/>
                <w:lang w:eastAsia="ru-RU"/>
              </w:rPr>
            </w:pPr>
            <w:r w:rsidRPr="005047C5">
              <w:rPr>
                <w:color w:val="000000" w:themeColor="text1"/>
                <w:sz w:val="20"/>
                <w:szCs w:val="20"/>
              </w:rPr>
              <w:t> </w:t>
            </w:r>
          </w:p>
        </w:tc>
        <w:tc>
          <w:tcPr>
            <w:tcW w:w="679" w:type="pct"/>
            <w:tcBorders>
              <w:top w:val="nil"/>
              <w:left w:val="nil"/>
              <w:bottom w:val="single" w:sz="4" w:space="0" w:color="auto"/>
              <w:right w:val="single" w:sz="4" w:space="0" w:color="auto"/>
            </w:tcBorders>
            <w:shd w:val="clear" w:color="auto" w:fill="auto"/>
            <w:noWrap/>
            <w:vAlign w:val="center"/>
            <w:hideMark/>
          </w:tcPr>
          <w:p w14:paraId="0225C51B" w14:textId="77777777" w:rsidR="00580293" w:rsidRPr="005047C5" w:rsidRDefault="00580293" w:rsidP="00580293">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995</w:t>
            </w:r>
          </w:p>
        </w:tc>
      </w:tr>
      <w:tr w:rsidR="005047C5" w:rsidRPr="005047C5" w14:paraId="6D1BBC97" w14:textId="77777777" w:rsidTr="00580293">
        <w:trPr>
          <w:trHeight w:val="20"/>
        </w:trPr>
        <w:tc>
          <w:tcPr>
            <w:tcW w:w="262" w:type="pct"/>
            <w:tcBorders>
              <w:top w:val="nil"/>
              <w:left w:val="single" w:sz="4" w:space="0" w:color="auto"/>
              <w:bottom w:val="single" w:sz="4" w:space="0" w:color="auto"/>
              <w:right w:val="single" w:sz="4" w:space="0" w:color="auto"/>
            </w:tcBorders>
            <w:shd w:val="clear" w:color="auto" w:fill="auto"/>
            <w:vAlign w:val="center"/>
            <w:hideMark/>
          </w:tcPr>
          <w:p w14:paraId="7A12CD04" w14:textId="77777777" w:rsidR="00580293" w:rsidRPr="005047C5" w:rsidRDefault="00580293" w:rsidP="00580293">
            <w:pPr>
              <w:ind w:left="-113"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5</w:t>
            </w:r>
          </w:p>
        </w:tc>
        <w:tc>
          <w:tcPr>
            <w:tcW w:w="1263" w:type="pct"/>
            <w:tcBorders>
              <w:top w:val="nil"/>
              <w:left w:val="nil"/>
              <w:bottom w:val="single" w:sz="4" w:space="0" w:color="auto"/>
              <w:right w:val="single" w:sz="4" w:space="0" w:color="auto"/>
            </w:tcBorders>
            <w:shd w:val="clear" w:color="auto" w:fill="auto"/>
            <w:vAlign w:val="center"/>
            <w:hideMark/>
          </w:tcPr>
          <w:p w14:paraId="3E501DE5" w14:textId="77777777" w:rsidR="00580293" w:rsidRPr="005047C5" w:rsidRDefault="00580293" w:rsidP="00580293">
            <w:pPr>
              <w:ind w:left="-57" w:right="-57"/>
              <w:jc w:val="left"/>
              <w:rPr>
                <w:rFonts w:eastAsia="Times New Roman"/>
                <w:color w:val="000000" w:themeColor="text1"/>
                <w:sz w:val="20"/>
                <w:szCs w:val="20"/>
                <w:lang w:eastAsia="ru-RU"/>
              </w:rPr>
            </w:pPr>
            <w:r w:rsidRPr="005047C5">
              <w:rPr>
                <w:rFonts w:eastAsia="Times New Roman"/>
                <w:color w:val="000000" w:themeColor="text1"/>
                <w:sz w:val="20"/>
                <w:szCs w:val="20"/>
                <w:lang w:eastAsia="ru-RU"/>
              </w:rPr>
              <w:t>Горького, 19/</w:t>
            </w:r>
            <w:proofErr w:type="spellStart"/>
            <w:r w:rsidRPr="005047C5">
              <w:rPr>
                <w:rFonts w:eastAsia="Times New Roman"/>
                <w:color w:val="000000" w:themeColor="text1"/>
                <w:sz w:val="20"/>
                <w:szCs w:val="20"/>
                <w:lang w:eastAsia="ru-RU"/>
              </w:rPr>
              <w:t>эл.узел</w:t>
            </w:r>
            <w:proofErr w:type="spellEnd"/>
          </w:p>
        </w:tc>
        <w:tc>
          <w:tcPr>
            <w:tcW w:w="562" w:type="pct"/>
            <w:tcBorders>
              <w:top w:val="nil"/>
              <w:left w:val="nil"/>
              <w:bottom w:val="single" w:sz="4" w:space="0" w:color="auto"/>
              <w:right w:val="single" w:sz="4" w:space="0" w:color="auto"/>
            </w:tcBorders>
            <w:shd w:val="clear" w:color="auto" w:fill="auto"/>
            <w:vAlign w:val="center"/>
            <w:hideMark/>
          </w:tcPr>
          <w:p w14:paraId="2297B562" w14:textId="77777777" w:rsidR="00580293" w:rsidRPr="005047C5" w:rsidRDefault="00580293" w:rsidP="00580293">
            <w:pPr>
              <w:ind w:left="-57" w:right="-57"/>
              <w:rPr>
                <w:rFonts w:eastAsia="Times New Roman"/>
                <w:color w:val="000000" w:themeColor="text1"/>
                <w:sz w:val="20"/>
                <w:szCs w:val="20"/>
                <w:lang w:eastAsia="ru-RU"/>
              </w:rPr>
            </w:pPr>
            <w:r w:rsidRPr="005047C5">
              <w:rPr>
                <w:rFonts w:eastAsia="Times New Roman"/>
                <w:color w:val="000000" w:themeColor="text1"/>
                <w:sz w:val="20"/>
                <w:szCs w:val="20"/>
                <w:lang w:eastAsia="ru-RU"/>
              </w:rPr>
              <w:t>1</w:t>
            </w:r>
          </w:p>
        </w:tc>
        <w:tc>
          <w:tcPr>
            <w:tcW w:w="563" w:type="pct"/>
            <w:tcBorders>
              <w:top w:val="nil"/>
              <w:left w:val="nil"/>
              <w:bottom w:val="single" w:sz="4" w:space="0" w:color="auto"/>
              <w:right w:val="single" w:sz="4" w:space="0" w:color="auto"/>
            </w:tcBorders>
            <w:shd w:val="clear" w:color="auto" w:fill="auto"/>
            <w:vAlign w:val="center"/>
            <w:hideMark/>
          </w:tcPr>
          <w:p w14:paraId="31162640" w14:textId="77777777" w:rsidR="00580293" w:rsidRPr="005047C5" w:rsidRDefault="00580293" w:rsidP="00580293">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0,005</w:t>
            </w:r>
          </w:p>
        </w:tc>
        <w:tc>
          <w:tcPr>
            <w:tcW w:w="625" w:type="pct"/>
            <w:tcBorders>
              <w:top w:val="nil"/>
              <w:left w:val="nil"/>
              <w:bottom w:val="single" w:sz="4" w:space="0" w:color="auto"/>
              <w:right w:val="single" w:sz="4" w:space="0" w:color="auto"/>
            </w:tcBorders>
            <w:shd w:val="clear" w:color="auto" w:fill="auto"/>
            <w:vAlign w:val="center"/>
            <w:hideMark/>
          </w:tcPr>
          <w:p w14:paraId="39C64130" w14:textId="77777777" w:rsidR="00580293" w:rsidRPr="005047C5" w:rsidRDefault="00580293" w:rsidP="00580293">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 </w:t>
            </w:r>
          </w:p>
        </w:tc>
        <w:tc>
          <w:tcPr>
            <w:tcW w:w="368" w:type="pct"/>
            <w:tcBorders>
              <w:top w:val="nil"/>
              <w:left w:val="nil"/>
              <w:bottom w:val="single" w:sz="4" w:space="0" w:color="auto"/>
              <w:right w:val="single" w:sz="4" w:space="0" w:color="auto"/>
            </w:tcBorders>
            <w:shd w:val="clear" w:color="auto" w:fill="auto"/>
            <w:vAlign w:val="center"/>
            <w:hideMark/>
          </w:tcPr>
          <w:p w14:paraId="05BFA369" w14:textId="77777777" w:rsidR="00580293" w:rsidRPr="005047C5" w:rsidRDefault="00580293" w:rsidP="00580293">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 </w:t>
            </w:r>
          </w:p>
        </w:tc>
        <w:tc>
          <w:tcPr>
            <w:tcW w:w="679" w:type="pct"/>
            <w:tcBorders>
              <w:top w:val="nil"/>
              <w:left w:val="nil"/>
              <w:bottom w:val="single" w:sz="4" w:space="0" w:color="auto"/>
              <w:right w:val="single" w:sz="4" w:space="0" w:color="auto"/>
            </w:tcBorders>
            <w:shd w:val="clear" w:color="auto" w:fill="auto"/>
            <w:noWrap/>
            <w:vAlign w:val="center"/>
          </w:tcPr>
          <w:p w14:paraId="6B1BFC3A" w14:textId="2E91B068" w:rsidR="00580293" w:rsidRPr="005047C5" w:rsidRDefault="00580293" w:rsidP="00580293">
            <w:pPr>
              <w:ind w:left="-57" w:right="-57"/>
              <w:jc w:val="right"/>
              <w:rPr>
                <w:rFonts w:eastAsia="Times New Roman"/>
                <w:color w:val="000000" w:themeColor="text1"/>
                <w:sz w:val="20"/>
                <w:szCs w:val="20"/>
                <w:lang w:eastAsia="ru-RU"/>
              </w:rPr>
            </w:pPr>
            <w:r w:rsidRPr="005047C5">
              <w:rPr>
                <w:color w:val="000000" w:themeColor="text1"/>
                <w:sz w:val="20"/>
                <w:szCs w:val="20"/>
              </w:rPr>
              <w:t> </w:t>
            </w:r>
          </w:p>
        </w:tc>
        <w:tc>
          <w:tcPr>
            <w:tcW w:w="679" w:type="pct"/>
            <w:tcBorders>
              <w:top w:val="nil"/>
              <w:left w:val="nil"/>
              <w:bottom w:val="single" w:sz="4" w:space="0" w:color="auto"/>
              <w:right w:val="single" w:sz="4" w:space="0" w:color="auto"/>
            </w:tcBorders>
            <w:shd w:val="clear" w:color="auto" w:fill="auto"/>
            <w:noWrap/>
            <w:vAlign w:val="center"/>
            <w:hideMark/>
          </w:tcPr>
          <w:p w14:paraId="2BA82838" w14:textId="77777777" w:rsidR="00580293" w:rsidRPr="005047C5" w:rsidRDefault="00580293" w:rsidP="00580293">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820</w:t>
            </w:r>
          </w:p>
        </w:tc>
      </w:tr>
      <w:tr w:rsidR="005047C5" w:rsidRPr="005047C5" w14:paraId="52008608" w14:textId="77777777" w:rsidTr="00580293">
        <w:trPr>
          <w:trHeight w:val="20"/>
        </w:trPr>
        <w:tc>
          <w:tcPr>
            <w:tcW w:w="262" w:type="pct"/>
            <w:tcBorders>
              <w:top w:val="nil"/>
              <w:left w:val="single" w:sz="4" w:space="0" w:color="auto"/>
              <w:bottom w:val="single" w:sz="4" w:space="0" w:color="auto"/>
              <w:right w:val="single" w:sz="4" w:space="0" w:color="auto"/>
            </w:tcBorders>
            <w:shd w:val="clear" w:color="auto" w:fill="auto"/>
            <w:vAlign w:val="center"/>
            <w:hideMark/>
          </w:tcPr>
          <w:p w14:paraId="5C1EDB4C" w14:textId="77777777" w:rsidR="00580293" w:rsidRPr="005047C5" w:rsidRDefault="00580293" w:rsidP="00580293">
            <w:pPr>
              <w:ind w:left="-113"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6</w:t>
            </w:r>
          </w:p>
        </w:tc>
        <w:tc>
          <w:tcPr>
            <w:tcW w:w="1263" w:type="pct"/>
            <w:tcBorders>
              <w:top w:val="nil"/>
              <w:left w:val="nil"/>
              <w:bottom w:val="single" w:sz="4" w:space="0" w:color="auto"/>
              <w:right w:val="single" w:sz="4" w:space="0" w:color="auto"/>
            </w:tcBorders>
            <w:shd w:val="clear" w:color="auto" w:fill="auto"/>
            <w:vAlign w:val="center"/>
            <w:hideMark/>
          </w:tcPr>
          <w:p w14:paraId="26CFE8EC" w14:textId="77777777" w:rsidR="00580293" w:rsidRPr="005047C5" w:rsidRDefault="00580293" w:rsidP="00580293">
            <w:pPr>
              <w:ind w:left="-57" w:right="-57"/>
              <w:jc w:val="left"/>
              <w:rPr>
                <w:rFonts w:eastAsia="Times New Roman"/>
                <w:color w:val="000000" w:themeColor="text1"/>
                <w:sz w:val="20"/>
                <w:szCs w:val="20"/>
                <w:lang w:eastAsia="ru-RU"/>
              </w:rPr>
            </w:pPr>
            <w:r w:rsidRPr="005047C5">
              <w:rPr>
                <w:rFonts w:eastAsia="Times New Roman"/>
                <w:color w:val="000000" w:themeColor="text1"/>
                <w:sz w:val="20"/>
                <w:szCs w:val="20"/>
                <w:lang w:eastAsia="ru-RU"/>
              </w:rPr>
              <w:t>Гоголя,4</w:t>
            </w:r>
          </w:p>
        </w:tc>
        <w:tc>
          <w:tcPr>
            <w:tcW w:w="562" w:type="pct"/>
            <w:tcBorders>
              <w:top w:val="nil"/>
              <w:left w:val="nil"/>
              <w:bottom w:val="single" w:sz="4" w:space="0" w:color="auto"/>
              <w:right w:val="single" w:sz="4" w:space="0" w:color="auto"/>
            </w:tcBorders>
            <w:shd w:val="clear" w:color="auto" w:fill="auto"/>
            <w:vAlign w:val="center"/>
            <w:hideMark/>
          </w:tcPr>
          <w:p w14:paraId="1127784F" w14:textId="77777777" w:rsidR="00580293" w:rsidRPr="005047C5" w:rsidRDefault="00580293" w:rsidP="00580293">
            <w:pPr>
              <w:ind w:left="-57" w:right="-57"/>
              <w:rPr>
                <w:rFonts w:eastAsia="Times New Roman"/>
                <w:color w:val="000000" w:themeColor="text1"/>
                <w:sz w:val="20"/>
                <w:szCs w:val="20"/>
                <w:lang w:eastAsia="ru-RU"/>
              </w:rPr>
            </w:pPr>
            <w:r w:rsidRPr="005047C5">
              <w:rPr>
                <w:rFonts w:eastAsia="Times New Roman"/>
                <w:color w:val="000000" w:themeColor="text1"/>
                <w:sz w:val="20"/>
                <w:szCs w:val="20"/>
                <w:lang w:eastAsia="ru-RU"/>
              </w:rPr>
              <w:t>3</w:t>
            </w:r>
          </w:p>
        </w:tc>
        <w:tc>
          <w:tcPr>
            <w:tcW w:w="563" w:type="pct"/>
            <w:tcBorders>
              <w:top w:val="nil"/>
              <w:left w:val="nil"/>
              <w:bottom w:val="single" w:sz="4" w:space="0" w:color="auto"/>
              <w:right w:val="single" w:sz="4" w:space="0" w:color="auto"/>
            </w:tcBorders>
            <w:shd w:val="clear" w:color="auto" w:fill="auto"/>
            <w:vAlign w:val="center"/>
            <w:hideMark/>
          </w:tcPr>
          <w:p w14:paraId="323F289F" w14:textId="77777777" w:rsidR="00580293" w:rsidRPr="005047C5" w:rsidRDefault="00580293" w:rsidP="00580293">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0,175</w:t>
            </w:r>
          </w:p>
        </w:tc>
        <w:tc>
          <w:tcPr>
            <w:tcW w:w="625" w:type="pct"/>
            <w:tcBorders>
              <w:top w:val="nil"/>
              <w:left w:val="nil"/>
              <w:bottom w:val="single" w:sz="4" w:space="0" w:color="auto"/>
              <w:right w:val="single" w:sz="4" w:space="0" w:color="auto"/>
            </w:tcBorders>
            <w:shd w:val="clear" w:color="auto" w:fill="auto"/>
            <w:vAlign w:val="center"/>
            <w:hideMark/>
          </w:tcPr>
          <w:p w14:paraId="3C061EE6" w14:textId="77777777" w:rsidR="00580293" w:rsidRPr="005047C5" w:rsidRDefault="00580293" w:rsidP="00580293">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 </w:t>
            </w:r>
          </w:p>
        </w:tc>
        <w:tc>
          <w:tcPr>
            <w:tcW w:w="368" w:type="pct"/>
            <w:tcBorders>
              <w:top w:val="nil"/>
              <w:left w:val="nil"/>
              <w:bottom w:val="single" w:sz="4" w:space="0" w:color="auto"/>
              <w:right w:val="single" w:sz="4" w:space="0" w:color="auto"/>
            </w:tcBorders>
            <w:shd w:val="clear" w:color="auto" w:fill="auto"/>
            <w:vAlign w:val="center"/>
            <w:hideMark/>
          </w:tcPr>
          <w:p w14:paraId="51DC2DCD" w14:textId="77777777" w:rsidR="00580293" w:rsidRPr="005047C5" w:rsidRDefault="00580293" w:rsidP="00580293">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 </w:t>
            </w:r>
          </w:p>
        </w:tc>
        <w:tc>
          <w:tcPr>
            <w:tcW w:w="679" w:type="pct"/>
            <w:tcBorders>
              <w:top w:val="nil"/>
              <w:left w:val="nil"/>
              <w:bottom w:val="single" w:sz="4" w:space="0" w:color="auto"/>
              <w:right w:val="single" w:sz="4" w:space="0" w:color="auto"/>
            </w:tcBorders>
            <w:shd w:val="clear" w:color="auto" w:fill="auto"/>
            <w:noWrap/>
            <w:vAlign w:val="center"/>
          </w:tcPr>
          <w:p w14:paraId="5DC26D9B" w14:textId="26296158" w:rsidR="00580293" w:rsidRPr="005047C5" w:rsidRDefault="00580293" w:rsidP="00580293">
            <w:pPr>
              <w:ind w:left="-57" w:right="-57"/>
              <w:jc w:val="right"/>
              <w:rPr>
                <w:rFonts w:eastAsia="Times New Roman"/>
                <w:color w:val="000000" w:themeColor="text1"/>
                <w:sz w:val="20"/>
                <w:szCs w:val="20"/>
                <w:lang w:eastAsia="ru-RU"/>
              </w:rPr>
            </w:pPr>
            <w:r w:rsidRPr="005047C5">
              <w:rPr>
                <w:color w:val="000000" w:themeColor="text1"/>
                <w:sz w:val="20"/>
                <w:szCs w:val="20"/>
              </w:rPr>
              <w:t> </w:t>
            </w:r>
          </w:p>
        </w:tc>
        <w:tc>
          <w:tcPr>
            <w:tcW w:w="679" w:type="pct"/>
            <w:tcBorders>
              <w:top w:val="nil"/>
              <w:left w:val="nil"/>
              <w:bottom w:val="single" w:sz="4" w:space="0" w:color="auto"/>
              <w:right w:val="single" w:sz="4" w:space="0" w:color="auto"/>
            </w:tcBorders>
            <w:shd w:val="clear" w:color="auto" w:fill="auto"/>
            <w:noWrap/>
            <w:vAlign w:val="center"/>
            <w:hideMark/>
          </w:tcPr>
          <w:p w14:paraId="06F3CCB2" w14:textId="77777777" w:rsidR="00580293" w:rsidRPr="005047C5" w:rsidRDefault="00580293" w:rsidP="00580293">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995</w:t>
            </w:r>
          </w:p>
        </w:tc>
      </w:tr>
      <w:tr w:rsidR="005047C5" w:rsidRPr="005047C5" w14:paraId="65E14819" w14:textId="77777777" w:rsidTr="00580293">
        <w:trPr>
          <w:trHeight w:val="20"/>
        </w:trPr>
        <w:tc>
          <w:tcPr>
            <w:tcW w:w="262" w:type="pct"/>
            <w:tcBorders>
              <w:top w:val="nil"/>
              <w:left w:val="single" w:sz="4" w:space="0" w:color="auto"/>
              <w:bottom w:val="single" w:sz="4" w:space="0" w:color="auto"/>
              <w:right w:val="single" w:sz="4" w:space="0" w:color="auto"/>
            </w:tcBorders>
            <w:shd w:val="clear" w:color="auto" w:fill="auto"/>
            <w:vAlign w:val="center"/>
            <w:hideMark/>
          </w:tcPr>
          <w:p w14:paraId="7922B1AD" w14:textId="77777777" w:rsidR="00580293" w:rsidRPr="005047C5" w:rsidRDefault="00580293" w:rsidP="00580293">
            <w:pPr>
              <w:ind w:left="-113"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7</w:t>
            </w:r>
          </w:p>
        </w:tc>
        <w:tc>
          <w:tcPr>
            <w:tcW w:w="1263" w:type="pct"/>
            <w:tcBorders>
              <w:top w:val="nil"/>
              <w:left w:val="nil"/>
              <w:bottom w:val="single" w:sz="4" w:space="0" w:color="auto"/>
              <w:right w:val="single" w:sz="4" w:space="0" w:color="auto"/>
            </w:tcBorders>
            <w:shd w:val="clear" w:color="auto" w:fill="auto"/>
            <w:vAlign w:val="center"/>
            <w:hideMark/>
          </w:tcPr>
          <w:p w14:paraId="430732B5" w14:textId="77777777" w:rsidR="00580293" w:rsidRPr="005047C5" w:rsidRDefault="00580293" w:rsidP="00580293">
            <w:pPr>
              <w:ind w:left="-57" w:right="-57"/>
              <w:jc w:val="left"/>
              <w:rPr>
                <w:rFonts w:eastAsia="Times New Roman"/>
                <w:color w:val="000000" w:themeColor="text1"/>
                <w:sz w:val="20"/>
                <w:szCs w:val="20"/>
                <w:lang w:eastAsia="ru-RU"/>
              </w:rPr>
            </w:pPr>
            <w:r w:rsidRPr="005047C5">
              <w:rPr>
                <w:rFonts w:eastAsia="Times New Roman"/>
                <w:color w:val="000000" w:themeColor="text1"/>
                <w:sz w:val="20"/>
                <w:szCs w:val="20"/>
                <w:lang w:eastAsia="ru-RU"/>
              </w:rPr>
              <w:t>МСУ-86,рем.цех</w:t>
            </w:r>
          </w:p>
        </w:tc>
        <w:tc>
          <w:tcPr>
            <w:tcW w:w="562" w:type="pct"/>
            <w:tcBorders>
              <w:top w:val="nil"/>
              <w:left w:val="nil"/>
              <w:bottom w:val="single" w:sz="4" w:space="0" w:color="auto"/>
              <w:right w:val="single" w:sz="4" w:space="0" w:color="auto"/>
            </w:tcBorders>
            <w:shd w:val="clear" w:color="auto" w:fill="auto"/>
            <w:vAlign w:val="center"/>
            <w:hideMark/>
          </w:tcPr>
          <w:p w14:paraId="06312326" w14:textId="77777777" w:rsidR="00580293" w:rsidRPr="005047C5" w:rsidRDefault="00580293" w:rsidP="00580293">
            <w:pPr>
              <w:ind w:left="-57" w:right="-57"/>
              <w:rPr>
                <w:rFonts w:eastAsia="Times New Roman"/>
                <w:color w:val="000000" w:themeColor="text1"/>
                <w:sz w:val="20"/>
                <w:szCs w:val="20"/>
                <w:lang w:eastAsia="ru-RU"/>
              </w:rPr>
            </w:pPr>
            <w:r w:rsidRPr="005047C5">
              <w:rPr>
                <w:rFonts w:eastAsia="Times New Roman"/>
                <w:color w:val="000000" w:themeColor="text1"/>
                <w:sz w:val="20"/>
                <w:szCs w:val="20"/>
                <w:lang w:eastAsia="ru-RU"/>
              </w:rPr>
              <w:t>1</w:t>
            </w:r>
          </w:p>
        </w:tc>
        <w:tc>
          <w:tcPr>
            <w:tcW w:w="563" w:type="pct"/>
            <w:tcBorders>
              <w:top w:val="nil"/>
              <w:left w:val="nil"/>
              <w:bottom w:val="single" w:sz="4" w:space="0" w:color="auto"/>
              <w:right w:val="single" w:sz="4" w:space="0" w:color="auto"/>
            </w:tcBorders>
            <w:shd w:val="clear" w:color="auto" w:fill="auto"/>
            <w:vAlign w:val="center"/>
            <w:hideMark/>
          </w:tcPr>
          <w:p w14:paraId="261E10AB" w14:textId="77777777" w:rsidR="00580293" w:rsidRPr="005047C5" w:rsidRDefault="00580293" w:rsidP="00580293">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0,0525</w:t>
            </w:r>
          </w:p>
        </w:tc>
        <w:tc>
          <w:tcPr>
            <w:tcW w:w="625" w:type="pct"/>
            <w:tcBorders>
              <w:top w:val="nil"/>
              <w:left w:val="nil"/>
              <w:bottom w:val="single" w:sz="4" w:space="0" w:color="auto"/>
              <w:right w:val="single" w:sz="4" w:space="0" w:color="auto"/>
            </w:tcBorders>
            <w:shd w:val="clear" w:color="auto" w:fill="auto"/>
            <w:vAlign w:val="center"/>
            <w:hideMark/>
          </w:tcPr>
          <w:p w14:paraId="6A723BDF" w14:textId="77777777" w:rsidR="00580293" w:rsidRPr="005047C5" w:rsidRDefault="00580293" w:rsidP="00580293">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 </w:t>
            </w:r>
          </w:p>
        </w:tc>
        <w:tc>
          <w:tcPr>
            <w:tcW w:w="368" w:type="pct"/>
            <w:tcBorders>
              <w:top w:val="nil"/>
              <w:left w:val="nil"/>
              <w:bottom w:val="single" w:sz="4" w:space="0" w:color="auto"/>
              <w:right w:val="single" w:sz="4" w:space="0" w:color="auto"/>
            </w:tcBorders>
            <w:shd w:val="clear" w:color="auto" w:fill="auto"/>
            <w:vAlign w:val="center"/>
            <w:hideMark/>
          </w:tcPr>
          <w:p w14:paraId="3B6FCC5A" w14:textId="77777777" w:rsidR="00580293" w:rsidRPr="005047C5" w:rsidRDefault="00580293" w:rsidP="00580293">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 </w:t>
            </w:r>
          </w:p>
        </w:tc>
        <w:tc>
          <w:tcPr>
            <w:tcW w:w="679" w:type="pct"/>
            <w:tcBorders>
              <w:top w:val="nil"/>
              <w:left w:val="nil"/>
              <w:bottom w:val="single" w:sz="4" w:space="0" w:color="auto"/>
              <w:right w:val="single" w:sz="4" w:space="0" w:color="auto"/>
            </w:tcBorders>
            <w:shd w:val="clear" w:color="auto" w:fill="auto"/>
            <w:noWrap/>
            <w:vAlign w:val="center"/>
          </w:tcPr>
          <w:p w14:paraId="472CEA13" w14:textId="1C884576" w:rsidR="00580293" w:rsidRPr="005047C5" w:rsidRDefault="00580293" w:rsidP="00580293">
            <w:pPr>
              <w:ind w:left="-57" w:right="-57"/>
              <w:jc w:val="right"/>
              <w:rPr>
                <w:rFonts w:eastAsia="Times New Roman"/>
                <w:color w:val="000000" w:themeColor="text1"/>
                <w:sz w:val="20"/>
                <w:szCs w:val="20"/>
                <w:lang w:eastAsia="ru-RU"/>
              </w:rPr>
            </w:pPr>
            <w:r w:rsidRPr="005047C5">
              <w:rPr>
                <w:color w:val="000000" w:themeColor="text1"/>
                <w:sz w:val="20"/>
                <w:szCs w:val="20"/>
              </w:rPr>
              <w:t> </w:t>
            </w:r>
          </w:p>
        </w:tc>
        <w:tc>
          <w:tcPr>
            <w:tcW w:w="679" w:type="pct"/>
            <w:tcBorders>
              <w:top w:val="nil"/>
              <w:left w:val="nil"/>
              <w:bottom w:val="single" w:sz="4" w:space="0" w:color="auto"/>
              <w:right w:val="single" w:sz="4" w:space="0" w:color="auto"/>
            </w:tcBorders>
            <w:shd w:val="clear" w:color="auto" w:fill="auto"/>
            <w:noWrap/>
            <w:vAlign w:val="center"/>
            <w:hideMark/>
          </w:tcPr>
          <w:p w14:paraId="211CB891" w14:textId="77777777" w:rsidR="00580293" w:rsidRPr="005047C5" w:rsidRDefault="00580293" w:rsidP="00580293">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820</w:t>
            </w:r>
          </w:p>
        </w:tc>
      </w:tr>
      <w:tr w:rsidR="005047C5" w:rsidRPr="005047C5" w14:paraId="77584F48" w14:textId="77777777" w:rsidTr="00580293">
        <w:trPr>
          <w:trHeight w:val="20"/>
        </w:trPr>
        <w:tc>
          <w:tcPr>
            <w:tcW w:w="262" w:type="pct"/>
            <w:tcBorders>
              <w:top w:val="nil"/>
              <w:left w:val="single" w:sz="4" w:space="0" w:color="auto"/>
              <w:bottom w:val="single" w:sz="4" w:space="0" w:color="auto"/>
              <w:right w:val="single" w:sz="4" w:space="0" w:color="auto"/>
            </w:tcBorders>
            <w:shd w:val="clear" w:color="auto" w:fill="auto"/>
            <w:vAlign w:val="center"/>
            <w:hideMark/>
          </w:tcPr>
          <w:p w14:paraId="0E97D47B" w14:textId="77777777" w:rsidR="00580293" w:rsidRPr="005047C5" w:rsidRDefault="00580293" w:rsidP="00580293">
            <w:pPr>
              <w:ind w:left="-113"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8</w:t>
            </w:r>
          </w:p>
        </w:tc>
        <w:tc>
          <w:tcPr>
            <w:tcW w:w="1263" w:type="pct"/>
            <w:tcBorders>
              <w:top w:val="nil"/>
              <w:left w:val="nil"/>
              <w:bottom w:val="single" w:sz="4" w:space="0" w:color="auto"/>
              <w:right w:val="single" w:sz="4" w:space="0" w:color="auto"/>
            </w:tcBorders>
            <w:shd w:val="clear" w:color="auto" w:fill="auto"/>
            <w:vAlign w:val="center"/>
            <w:hideMark/>
          </w:tcPr>
          <w:p w14:paraId="71BF2DA6" w14:textId="77777777" w:rsidR="00580293" w:rsidRPr="005047C5" w:rsidRDefault="00580293" w:rsidP="00580293">
            <w:pPr>
              <w:ind w:left="-57" w:right="-57"/>
              <w:jc w:val="left"/>
              <w:rPr>
                <w:rFonts w:eastAsia="Times New Roman"/>
                <w:color w:val="000000" w:themeColor="text1"/>
                <w:sz w:val="20"/>
                <w:szCs w:val="20"/>
                <w:lang w:eastAsia="ru-RU"/>
              </w:rPr>
            </w:pPr>
            <w:r w:rsidRPr="005047C5">
              <w:rPr>
                <w:rFonts w:eastAsia="Times New Roman"/>
                <w:color w:val="000000" w:themeColor="text1"/>
                <w:sz w:val="20"/>
                <w:szCs w:val="20"/>
                <w:lang w:eastAsia="ru-RU"/>
              </w:rPr>
              <w:t>Горького, 9</w:t>
            </w:r>
          </w:p>
        </w:tc>
        <w:tc>
          <w:tcPr>
            <w:tcW w:w="562" w:type="pct"/>
            <w:tcBorders>
              <w:top w:val="nil"/>
              <w:left w:val="nil"/>
              <w:bottom w:val="single" w:sz="4" w:space="0" w:color="auto"/>
              <w:right w:val="single" w:sz="4" w:space="0" w:color="auto"/>
            </w:tcBorders>
            <w:shd w:val="clear" w:color="auto" w:fill="auto"/>
            <w:vAlign w:val="center"/>
            <w:hideMark/>
          </w:tcPr>
          <w:p w14:paraId="4E4737A2" w14:textId="77777777" w:rsidR="00580293" w:rsidRPr="005047C5" w:rsidRDefault="00580293" w:rsidP="00580293">
            <w:pPr>
              <w:ind w:left="-57" w:right="-57"/>
              <w:rPr>
                <w:rFonts w:eastAsia="Times New Roman"/>
                <w:color w:val="000000" w:themeColor="text1"/>
                <w:sz w:val="20"/>
                <w:szCs w:val="20"/>
                <w:lang w:eastAsia="ru-RU"/>
              </w:rPr>
            </w:pPr>
            <w:r w:rsidRPr="005047C5">
              <w:rPr>
                <w:rFonts w:eastAsia="Times New Roman"/>
                <w:color w:val="000000" w:themeColor="text1"/>
                <w:sz w:val="20"/>
                <w:szCs w:val="20"/>
                <w:lang w:eastAsia="ru-RU"/>
              </w:rPr>
              <w:t>4</w:t>
            </w:r>
          </w:p>
        </w:tc>
        <w:tc>
          <w:tcPr>
            <w:tcW w:w="563" w:type="pct"/>
            <w:tcBorders>
              <w:top w:val="nil"/>
              <w:left w:val="nil"/>
              <w:bottom w:val="single" w:sz="4" w:space="0" w:color="auto"/>
              <w:right w:val="single" w:sz="4" w:space="0" w:color="auto"/>
            </w:tcBorders>
            <w:shd w:val="clear" w:color="auto" w:fill="auto"/>
            <w:vAlign w:val="center"/>
            <w:hideMark/>
          </w:tcPr>
          <w:p w14:paraId="1D2E2549" w14:textId="77777777" w:rsidR="00580293" w:rsidRPr="005047C5" w:rsidRDefault="00580293" w:rsidP="00580293">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0,24</w:t>
            </w:r>
          </w:p>
        </w:tc>
        <w:tc>
          <w:tcPr>
            <w:tcW w:w="625" w:type="pct"/>
            <w:tcBorders>
              <w:top w:val="nil"/>
              <w:left w:val="nil"/>
              <w:bottom w:val="single" w:sz="4" w:space="0" w:color="auto"/>
              <w:right w:val="single" w:sz="4" w:space="0" w:color="auto"/>
            </w:tcBorders>
            <w:shd w:val="clear" w:color="auto" w:fill="auto"/>
            <w:vAlign w:val="center"/>
            <w:hideMark/>
          </w:tcPr>
          <w:p w14:paraId="0E59166C" w14:textId="77777777" w:rsidR="00580293" w:rsidRPr="005047C5" w:rsidRDefault="00580293" w:rsidP="00580293">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0,395</w:t>
            </w:r>
          </w:p>
        </w:tc>
        <w:tc>
          <w:tcPr>
            <w:tcW w:w="368" w:type="pct"/>
            <w:tcBorders>
              <w:top w:val="nil"/>
              <w:left w:val="nil"/>
              <w:bottom w:val="single" w:sz="4" w:space="0" w:color="auto"/>
              <w:right w:val="single" w:sz="4" w:space="0" w:color="auto"/>
            </w:tcBorders>
            <w:shd w:val="clear" w:color="auto" w:fill="auto"/>
            <w:vAlign w:val="center"/>
            <w:hideMark/>
          </w:tcPr>
          <w:p w14:paraId="0ABDE9DB" w14:textId="77777777" w:rsidR="00580293" w:rsidRPr="005047C5" w:rsidRDefault="00580293" w:rsidP="00580293">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0,004</w:t>
            </w:r>
          </w:p>
        </w:tc>
        <w:tc>
          <w:tcPr>
            <w:tcW w:w="679" w:type="pct"/>
            <w:tcBorders>
              <w:top w:val="nil"/>
              <w:left w:val="nil"/>
              <w:bottom w:val="single" w:sz="4" w:space="0" w:color="auto"/>
              <w:right w:val="single" w:sz="4" w:space="0" w:color="auto"/>
            </w:tcBorders>
            <w:shd w:val="clear" w:color="auto" w:fill="auto"/>
            <w:noWrap/>
            <w:vAlign w:val="center"/>
          </w:tcPr>
          <w:p w14:paraId="1A542EF5" w14:textId="32DD8733" w:rsidR="00580293" w:rsidRPr="005047C5" w:rsidRDefault="00580293" w:rsidP="00580293">
            <w:pPr>
              <w:ind w:left="-57" w:right="-57"/>
              <w:jc w:val="right"/>
              <w:rPr>
                <w:rFonts w:eastAsia="Times New Roman"/>
                <w:color w:val="000000" w:themeColor="text1"/>
                <w:sz w:val="20"/>
                <w:szCs w:val="20"/>
                <w:lang w:eastAsia="ru-RU"/>
              </w:rPr>
            </w:pPr>
            <w:r w:rsidRPr="005047C5">
              <w:rPr>
                <w:color w:val="000000" w:themeColor="text1"/>
                <w:sz w:val="20"/>
                <w:szCs w:val="20"/>
              </w:rPr>
              <w:t>569</w:t>
            </w:r>
          </w:p>
        </w:tc>
        <w:tc>
          <w:tcPr>
            <w:tcW w:w="679" w:type="pct"/>
            <w:tcBorders>
              <w:top w:val="nil"/>
              <w:left w:val="nil"/>
              <w:bottom w:val="single" w:sz="4" w:space="0" w:color="auto"/>
              <w:right w:val="single" w:sz="4" w:space="0" w:color="auto"/>
            </w:tcBorders>
            <w:shd w:val="clear" w:color="auto" w:fill="auto"/>
            <w:noWrap/>
            <w:vAlign w:val="center"/>
            <w:hideMark/>
          </w:tcPr>
          <w:p w14:paraId="2A9A2A5F" w14:textId="77777777" w:rsidR="00580293" w:rsidRPr="005047C5" w:rsidRDefault="00580293" w:rsidP="00580293">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1644</w:t>
            </w:r>
          </w:p>
        </w:tc>
      </w:tr>
      <w:tr w:rsidR="005047C5" w:rsidRPr="005047C5" w14:paraId="6A7E5104" w14:textId="77777777" w:rsidTr="00580293">
        <w:trPr>
          <w:trHeight w:val="20"/>
        </w:trPr>
        <w:tc>
          <w:tcPr>
            <w:tcW w:w="262" w:type="pct"/>
            <w:tcBorders>
              <w:top w:val="nil"/>
              <w:left w:val="single" w:sz="4" w:space="0" w:color="auto"/>
              <w:bottom w:val="single" w:sz="4" w:space="0" w:color="auto"/>
              <w:right w:val="single" w:sz="4" w:space="0" w:color="auto"/>
            </w:tcBorders>
            <w:shd w:val="clear" w:color="auto" w:fill="auto"/>
            <w:vAlign w:val="center"/>
            <w:hideMark/>
          </w:tcPr>
          <w:p w14:paraId="11E67605" w14:textId="77777777" w:rsidR="00580293" w:rsidRPr="005047C5" w:rsidRDefault="00580293" w:rsidP="00580293">
            <w:pPr>
              <w:ind w:left="-113"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9</w:t>
            </w:r>
          </w:p>
        </w:tc>
        <w:tc>
          <w:tcPr>
            <w:tcW w:w="1263" w:type="pct"/>
            <w:tcBorders>
              <w:top w:val="nil"/>
              <w:left w:val="nil"/>
              <w:bottom w:val="single" w:sz="4" w:space="0" w:color="auto"/>
              <w:right w:val="single" w:sz="4" w:space="0" w:color="auto"/>
            </w:tcBorders>
            <w:shd w:val="clear" w:color="auto" w:fill="auto"/>
            <w:vAlign w:val="center"/>
            <w:hideMark/>
          </w:tcPr>
          <w:p w14:paraId="514A50D8" w14:textId="77777777" w:rsidR="00580293" w:rsidRPr="005047C5" w:rsidRDefault="00580293" w:rsidP="00580293">
            <w:pPr>
              <w:ind w:left="-57" w:right="-57"/>
              <w:jc w:val="left"/>
              <w:rPr>
                <w:rFonts w:eastAsia="Times New Roman"/>
                <w:color w:val="000000" w:themeColor="text1"/>
                <w:sz w:val="20"/>
                <w:szCs w:val="20"/>
                <w:lang w:eastAsia="ru-RU"/>
              </w:rPr>
            </w:pPr>
            <w:r w:rsidRPr="005047C5">
              <w:rPr>
                <w:rFonts w:eastAsia="Times New Roman"/>
                <w:color w:val="000000" w:themeColor="text1"/>
                <w:sz w:val="20"/>
                <w:szCs w:val="20"/>
                <w:lang w:eastAsia="ru-RU"/>
              </w:rPr>
              <w:t>Горького,2</w:t>
            </w:r>
          </w:p>
        </w:tc>
        <w:tc>
          <w:tcPr>
            <w:tcW w:w="562" w:type="pct"/>
            <w:tcBorders>
              <w:top w:val="nil"/>
              <w:left w:val="nil"/>
              <w:bottom w:val="single" w:sz="4" w:space="0" w:color="auto"/>
              <w:right w:val="single" w:sz="4" w:space="0" w:color="auto"/>
            </w:tcBorders>
            <w:shd w:val="clear" w:color="auto" w:fill="auto"/>
            <w:vAlign w:val="center"/>
            <w:hideMark/>
          </w:tcPr>
          <w:p w14:paraId="2B0C3CB2" w14:textId="77777777" w:rsidR="00580293" w:rsidRPr="005047C5" w:rsidRDefault="00580293" w:rsidP="00580293">
            <w:pPr>
              <w:ind w:left="-57" w:right="-57"/>
              <w:rPr>
                <w:rFonts w:eastAsia="Times New Roman"/>
                <w:color w:val="000000" w:themeColor="text1"/>
                <w:sz w:val="20"/>
                <w:szCs w:val="20"/>
                <w:lang w:eastAsia="ru-RU"/>
              </w:rPr>
            </w:pPr>
            <w:r w:rsidRPr="005047C5">
              <w:rPr>
                <w:rFonts w:eastAsia="Times New Roman"/>
                <w:color w:val="000000" w:themeColor="text1"/>
                <w:sz w:val="20"/>
                <w:szCs w:val="20"/>
                <w:lang w:eastAsia="ru-RU"/>
              </w:rPr>
              <w:t>2</w:t>
            </w:r>
          </w:p>
        </w:tc>
        <w:tc>
          <w:tcPr>
            <w:tcW w:w="563" w:type="pct"/>
            <w:tcBorders>
              <w:top w:val="nil"/>
              <w:left w:val="nil"/>
              <w:bottom w:val="single" w:sz="4" w:space="0" w:color="auto"/>
              <w:right w:val="single" w:sz="4" w:space="0" w:color="auto"/>
            </w:tcBorders>
            <w:shd w:val="clear" w:color="auto" w:fill="auto"/>
            <w:vAlign w:val="center"/>
            <w:hideMark/>
          </w:tcPr>
          <w:p w14:paraId="0F81446B" w14:textId="77777777" w:rsidR="00580293" w:rsidRPr="005047C5" w:rsidRDefault="00580293" w:rsidP="00580293">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0,178</w:t>
            </w:r>
          </w:p>
        </w:tc>
        <w:tc>
          <w:tcPr>
            <w:tcW w:w="625" w:type="pct"/>
            <w:tcBorders>
              <w:top w:val="nil"/>
              <w:left w:val="nil"/>
              <w:bottom w:val="single" w:sz="4" w:space="0" w:color="auto"/>
              <w:right w:val="single" w:sz="4" w:space="0" w:color="auto"/>
            </w:tcBorders>
            <w:shd w:val="clear" w:color="auto" w:fill="auto"/>
            <w:vAlign w:val="center"/>
            <w:hideMark/>
          </w:tcPr>
          <w:p w14:paraId="6D2A88D9" w14:textId="77777777" w:rsidR="00580293" w:rsidRPr="005047C5" w:rsidRDefault="00580293" w:rsidP="00580293">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0,014</w:t>
            </w:r>
          </w:p>
        </w:tc>
        <w:tc>
          <w:tcPr>
            <w:tcW w:w="368" w:type="pct"/>
            <w:tcBorders>
              <w:top w:val="nil"/>
              <w:left w:val="nil"/>
              <w:bottom w:val="single" w:sz="4" w:space="0" w:color="auto"/>
              <w:right w:val="single" w:sz="4" w:space="0" w:color="auto"/>
            </w:tcBorders>
            <w:shd w:val="clear" w:color="auto" w:fill="auto"/>
            <w:vAlign w:val="center"/>
            <w:hideMark/>
          </w:tcPr>
          <w:p w14:paraId="13D0CDB8" w14:textId="77777777" w:rsidR="00580293" w:rsidRPr="005047C5" w:rsidRDefault="00580293" w:rsidP="00580293">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 </w:t>
            </w:r>
          </w:p>
        </w:tc>
        <w:tc>
          <w:tcPr>
            <w:tcW w:w="679" w:type="pct"/>
            <w:tcBorders>
              <w:top w:val="nil"/>
              <w:left w:val="nil"/>
              <w:bottom w:val="single" w:sz="4" w:space="0" w:color="auto"/>
              <w:right w:val="single" w:sz="4" w:space="0" w:color="auto"/>
            </w:tcBorders>
            <w:shd w:val="clear" w:color="auto" w:fill="auto"/>
            <w:noWrap/>
            <w:vAlign w:val="center"/>
          </w:tcPr>
          <w:p w14:paraId="5435CC71" w14:textId="7798865E" w:rsidR="00580293" w:rsidRPr="005047C5" w:rsidRDefault="00580293" w:rsidP="00580293">
            <w:pPr>
              <w:ind w:left="-57" w:right="-57"/>
              <w:jc w:val="right"/>
              <w:rPr>
                <w:rFonts w:eastAsia="Times New Roman"/>
                <w:color w:val="000000" w:themeColor="text1"/>
                <w:sz w:val="20"/>
                <w:szCs w:val="20"/>
                <w:lang w:eastAsia="ru-RU"/>
              </w:rPr>
            </w:pPr>
            <w:r w:rsidRPr="005047C5">
              <w:rPr>
                <w:color w:val="000000" w:themeColor="text1"/>
                <w:sz w:val="20"/>
                <w:szCs w:val="20"/>
              </w:rPr>
              <w:t> </w:t>
            </w:r>
          </w:p>
        </w:tc>
        <w:tc>
          <w:tcPr>
            <w:tcW w:w="679" w:type="pct"/>
            <w:tcBorders>
              <w:top w:val="nil"/>
              <w:left w:val="nil"/>
              <w:bottom w:val="single" w:sz="4" w:space="0" w:color="auto"/>
              <w:right w:val="single" w:sz="4" w:space="0" w:color="auto"/>
            </w:tcBorders>
            <w:shd w:val="clear" w:color="auto" w:fill="auto"/>
            <w:noWrap/>
            <w:vAlign w:val="center"/>
            <w:hideMark/>
          </w:tcPr>
          <w:p w14:paraId="2EF0E497" w14:textId="77777777" w:rsidR="00580293" w:rsidRPr="005047C5" w:rsidRDefault="00580293" w:rsidP="00580293">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995</w:t>
            </w:r>
          </w:p>
        </w:tc>
      </w:tr>
      <w:tr w:rsidR="005047C5" w:rsidRPr="005047C5" w14:paraId="53D88F2B" w14:textId="77777777" w:rsidTr="00580293">
        <w:trPr>
          <w:trHeight w:val="20"/>
        </w:trPr>
        <w:tc>
          <w:tcPr>
            <w:tcW w:w="262" w:type="pct"/>
            <w:tcBorders>
              <w:top w:val="nil"/>
              <w:left w:val="single" w:sz="4" w:space="0" w:color="auto"/>
              <w:bottom w:val="single" w:sz="4" w:space="0" w:color="auto"/>
              <w:right w:val="single" w:sz="4" w:space="0" w:color="auto"/>
            </w:tcBorders>
            <w:shd w:val="clear" w:color="auto" w:fill="auto"/>
            <w:vAlign w:val="center"/>
            <w:hideMark/>
          </w:tcPr>
          <w:p w14:paraId="0AF6F055" w14:textId="77777777" w:rsidR="00580293" w:rsidRPr="005047C5" w:rsidRDefault="00580293" w:rsidP="00580293">
            <w:pPr>
              <w:ind w:left="-113"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10</w:t>
            </w:r>
          </w:p>
        </w:tc>
        <w:tc>
          <w:tcPr>
            <w:tcW w:w="1263" w:type="pct"/>
            <w:tcBorders>
              <w:top w:val="nil"/>
              <w:left w:val="nil"/>
              <w:bottom w:val="single" w:sz="4" w:space="0" w:color="auto"/>
              <w:right w:val="single" w:sz="4" w:space="0" w:color="auto"/>
            </w:tcBorders>
            <w:shd w:val="clear" w:color="auto" w:fill="auto"/>
            <w:vAlign w:val="center"/>
            <w:hideMark/>
          </w:tcPr>
          <w:p w14:paraId="3E6E933E" w14:textId="77777777" w:rsidR="00580293" w:rsidRPr="005047C5" w:rsidRDefault="00580293" w:rsidP="00580293">
            <w:pPr>
              <w:ind w:left="-57" w:right="-57"/>
              <w:jc w:val="left"/>
              <w:rPr>
                <w:rFonts w:eastAsia="Times New Roman"/>
                <w:color w:val="000000" w:themeColor="text1"/>
                <w:sz w:val="20"/>
                <w:szCs w:val="20"/>
                <w:lang w:eastAsia="ru-RU"/>
              </w:rPr>
            </w:pPr>
            <w:r w:rsidRPr="005047C5">
              <w:rPr>
                <w:rFonts w:eastAsia="Times New Roman"/>
                <w:color w:val="000000" w:themeColor="text1"/>
                <w:sz w:val="20"/>
                <w:szCs w:val="20"/>
                <w:lang w:eastAsia="ru-RU"/>
              </w:rPr>
              <w:t>Горького,23</w:t>
            </w:r>
          </w:p>
        </w:tc>
        <w:tc>
          <w:tcPr>
            <w:tcW w:w="562" w:type="pct"/>
            <w:tcBorders>
              <w:top w:val="nil"/>
              <w:left w:val="nil"/>
              <w:bottom w:val="single" w:sz="4" w:space="0" w:color="auto"/>
              <w:right w:val="single" w:sz="4" w:space="0" w:color="auto"/>
            </w:tcBorders>
            <w:shd w:val="clear" w:color="auto" w:fill="auto"/>
            <w:vAlign w:val="center"/>
            <w:hideMark/>
          </w:tcPr>
          <w:p w14:paraId="33138B5D" w14:textId="77777777" w:rsidR="00580293" w:rsidRPr="005047C5" w:rsidRDefault="00580293" w:rsidP="00580293">
            <w:pPr>
              <w:ind w:left="-57" w:right="-57"/>
              <w:rPr>
                <w:rFonts w:eastAsia="Times New Roman"/>
                <w:color w:val="000000" w:themeColor="text1"/>
                <w:sz w:val="20"/>
                <w:szCs w:val="20"/>
                <w:lang w:eastAsia="ru-RU"/>
              </w:rPr>
            </w:pPr>
            <w:r w:rsidRPr="005047C5">
              <w:rPr>
                <w:rFonts w:eastAsia="Times New Roman"/>
                <w:color w:val="000000" w:themeColor="text1"/>
                <w:sz w:val="20"/>
                <w:szCs w:val="20"/>
                <w:lang w:eastAsia="ru-RU"/>
              </w:rPr>
              <w:t>1</w:t>
            </w:r>
          </w:p>
        </w:tc>
        <w:tc>
          <w:tcPr>
            <w:tcW w:w="563" w:type="pct"/>
            <w:tcBorders>
              <w:top w:val="nil"/>
              <w:left w:val="nil"/>
              <w:bottom w:val="single" w:sz="4" w:space="0" w:color="auto"/>
              <w:right w:val="single" w:sz="4" w:space="0" w:color="auto"/>
            </w:tcBorders>
            <w:shd w:val="clear" w:color="auto" w:fill="auto"/>
            <w:vAlign w:val="center"/>
            <w:hideMark/>
          </w:tcPr>
          <w:p w14:paraId="0FD64076" w14:textId="77777777" w:rsidR="00580293" w:rsidRPr="005047C5" w:rsidRDefault="00580293" w:rsidP="00580293">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0,005</w:t>
            </w:r>
          </w:p>
        </w:tc>
        <w:tc>
          <w:tcPr>
            <w:tcW w:w="625" w:type="pct"/>
            <w:tcBorders>
              <w:top w:val="nil"/>
              <w:left w:val="nil"/>
              <w:bottom w:val="single" w:sz="4" w:space="0" w:color="auto"/>
              <w:right w:val="single" w:sz="4" w:space="0" w:color="auto"/>
            </w:tcBorders>
            <w:shd w:val="clear" w:color="auto" w:fill="auto"/>
            <w:vAlign w:val="center"/>
            <w:hideMark/>
          </w:tcPr>
          <w:p w14:paraId="2973A1E5" w14:textId="77777777" w:rsidR="00580293" w:rsidRPr="005047C5" w:rsidRDefault="00580293" w:rsidP="00580293">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 </w:t>
            </w:r>
          </w:p>
        </w:tc>
        <w:tc>
          <w:tcPr>
            <w:tcW w:w="368" w:type="pct"/>
            <w:tcBorders>
              <w:top w:val="nil"/>
              <w:left w:val="nil"/>
              <w:bottom w:val="single" w:sz="4" w:space="0" w:color="auto"/>
              <w:right w:val="single" w:sz="4" w:space="0" w:color="auto"/>
            </w:tcBorders>
            <w:shd w:val="clear" w:color="auto" w:fill="auto"/>
            <w:vAlign w:val="center"/>
            <w:hideMark/>
          </w:tcPr>
          <w:p w14:paraId="54169C6A" w14:textId="77777777" w:rsidR="00580293" w:rsidRPr="005047C5" w:rsidRDefault="00580293" w:rsidP="00580293">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 </w:t>
            </w:r>
          </w:p>
        </w:tc>
        <w:tc>
          <w:tcPr>
            <w:tcW w:w="679" w:type="pct"/>
            <w:tcBorders>
              <w:top w:val="nil"/>
              <w:left w:val="nil"/>
              <w:bottom w:val="single" w:sz="4" w:space="0" w:color="auto"/>
              <w:right w:val="single" w:sz="4" w:space="0" w:color="auto"/>
            </w:tcBorders>
            <w:shd w:val="clear" w:color="auto" w:fill="auto"/>
            <w:noWrap/>
            <w:vAlign w:val="center"/>
          </w:tcPr>
          <w:p w14:paraId="0BACE93C" w14:textId="3167B1FF" w:rsidR="00580293" w:rsidRPr="005047C5" w:rsidRDefault="00580293" w:rsidP="00580293">
            <w:pPr>
              <w:ind w:left="-57" w:right="-57"/>
              <w:jc w:val="right"/>
              <w:rPr>
                <w:rFonts w:eastAsia="Times New Roman"/>
                <w:color w:val="000000" w:themeColor="text1"/>
                <w:sz w:val="20"/>
                <w:szCs w:val="20"/>
                <w:lang w:eastAsia="ru-RU"/>
              </w:rPr>
            </w:pPr>
            <w:r w:rsidRPr="005047C5">
              <w:rPr>
                <w:color w:val="000000" w:themeColor="text1"/>
                <w:sz w:val="20"/>
                <w:szCs w:val="20"/>
              </w:rPr>
              <w:t> </w:t>
            </w:r>
          </w:p>
        </w:tc>
        <w:tc>
          <w:tcPr>
            <w:tcW w:w="679" w:type="pct"/>
            <w:tcBorders>
              <w:top w:val="nil"/>
              <w:left w:val="nil"/>
              <w:bottom w:val="single" w:sz="4" w:space="0" w:color="auto"/>
              <w:right w:val="single" w:sz="4" w:space="0" w:color="auto"/>
            </w:tcBorders>
            <w:shd w:val="clear" w:color="auto" w:fill="auto"/>
            <w:noWrap/>
            <w:vAlign w:val="center"/>
            <w:hideMark/>
          </w:tcPr>
          <w:p w14:paraId="037C5514" w14:textId="77777777" w:rsidR="00580293" w:rsidRPr="005047C5" w:rsidRDefault="00580293" w:rsidP="00580293">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820</w:t>
            </w:r>
          </w:p>
        </w:tc>
      </w:tr>
      <w:tr w:rsidR="005047C5" w:rsidRPr="005047C5" w14:paraId="0A0DF1C7" w14:textId="77777777" w:rsidTr="00580293">
        <w:trPr>
          <w:trHeight w:val="20"/>
        </w:trPr>
        <w:tc>
          <w:tcPr>
            <w:tcW w:w="262" w:type="pct"/>
            <w:tcBorders>
              <w:top w:val="nil"/>
              <w:left w:val="single" w:sz="4" w:space="0" w:color="auto"/>
              <w:bottom w:val="single" w:sz="4" w:space="0" w:color="auto"/>
              <w:right w:val="single" w:sz="4" w:space="0" w:color="auto"/>
            </w:tcBorders>
            <w:shd w:val="clear" w:color="auto" w:fill="auto"/>
            <w:vAlign w:val="center"/>
            <w:hideMark/>
          </w:tcPr>
          <w:p w14:paraId="35F95996" w14:textId="77777777" w:rsidR="00580293" w:rsidRPr="005047C5" w:rsidRDefault="00580293" w:rsidP="00580293">
            <w:pPr>
              <w:ind w:left="-113"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11</w:t>
            </w:r>
          </w:p>
        </w:tc>
        <w:tc>
          <w:tcPr>
            <w:tcW w:w="1263" w:type="pct"/>
            <w:tcBorders>
              <w:top w:val="nil"/>
              <w:left w:val="nil"/>
              <w:bottom w:val="single" w:sz="4" w:space="0" w:color="auto"/>
              <w:right w:val="single" w:sz="4" w:space="0" w:color="auto"/>
            </w:tcBorders>
            <w:shd w:val="clear" w:color="auto" w:fill="auto"/>
            <w:vAlign w:val="center"/>
            <w:hideMark/>
          </w:tcPr>
          <w:p w14:paraId="39EE97B9" w14:textId="77777777" w:rsidR="00580293" w:rsidRPr="005047C5" w:rsidRDefault="00580293" w:rsidP="00580293">
            <w:pPr>
              <w:ind w:left="-57" w:right="-57"/>
              <w:jc w:val="left"/>
              <w:rPr>
                <w:rFonts w:eastAsia="Times New Roman"/>
                <w:color w:val="000000" w:themeColor="text1"/>
                <w:sz w:val="20"/>
                <w:szCs w:val="20"/>
                <w:lang w:eastAsia="ru-RU"/>
              </w:rPr>
            </w:pPr>
            <w:r w:rsidRPr="005047C5">
              <w:rPr>
                <w:rFonts w:eastAsia="Times New Roman"/>
                <w:color w:val="000000" w:themeColor="text1"/>
                <w:sz w:val="20"/>
                <w:szCs w:val="20"/>
                <w:lang w:eastAsia="ru-RU"/>
              </w:rPr>
              <w:t>Горького,25</w:t>
            </w:r>
          </w:p>
        </w:tc>
        <w:tc>
          <w:tcPr>
            <w:tcW w:w="562" w:type="pct"/>
            <w:tcBorders>
              <w:top w:val="nil"/>
              <w:left w:val="nil"/>
              <w:bottom w:val="single" w:sz="4" w:space="0" w:color="auto"/>
              <w:right w:val="single" w:sz="4" w:space="0" w:color="auto"/>
            </w:tcBorders>
            <w:shd w:val="clear" w:color="auto" w:fill="auto"/>
            <w:vAlign w:val="center"/>
            <w:hideMark/>
          </w:tcPr>
          <w:p w14:paraId="113F71F2" w14:textId="77777777" w:rsidR="00580293" w:rsidRPr="005047C5" w:rsidRDefault="00580293" w:rsidP="00580293">
            <w:pPr>
              <w:ind w:left="-57" w:right="-57"/>
              <w:rPr>
                <w:rFonts w:eastAsia="Times New Roman"/>
                <w:color w:val="000000" w:themeColor="text1"/>
                <w:sz w:val="20"/>
                <w:szCs w:val="20"/>
                <w:lang w:eastAsia="ru-RU"/>
              </w:rPr>
            </w:pPr>
            <w:r w:rsidRPr="005047C5">
              <w:rPr>
                <w:rFonts w:eastAsia="Times New Roman"/>
                <w:color w:val="000000" w:themeColor="text1"/>
                <w:sz w:val="20"/>
                <w:szCs w:val="20"/>
                <w:lang w:eastAsia="ru-RU"/>
              </w:rPr>
              <w:t>1</w:t>
            </w:r>
          </w:p>
        </w:tc>
        <w:tc>
          <w:tcPr>
            <w:tcW w:w="563" w:type="pct"/>
            <w:tcBorders>
              <w:top w:val="nil"/>
              <w:left w:val="nil"/>
              <w:bottom w:val="single" w:sz="4" w:space="0" w:color="auto"/>
              <w:right w:val="single" w:sz="4" w:space="0" w:color="auto"/>
            </w:tcBorders>
            <w:shd w:val="clear" w:color="auto" w:fill="auto"/>
            <w:vAlign w:val="center"/>
            <w:hideMark/>
          </w:tcPr>
          <w:p w14:paraId="4A030D4E" w14:textId="77777777" w:rsidR="00580293" w:rsidRPr="005047C5" w:rsidRDefault="00580293" w:rsidP="00580293">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0,005</w:t>
            </w:r>
          </w:p>
        </w:tc>
        <w:tc>
          <w:tcPr>
            <w:tcW w:w="625" w:type="pct"/>
            <w:tcBorders>
              <w:top w:val="nil"/>
              <w:left w:val="nil"/>
              <w:bottom w:val="single" w:sz="4" w:space="0" w:color="auto"/>
              <w:right w:val="single" w:sz="4" w:space="0" w:color="auto"/>
            </w:tcBorders>
            <w:shd w:val="clear" w:color="auto" w:fill="auto"/>
            <w:vAlign w:val="center"/>
            <w:hideMark/>
          </w:tcPr>
          <w:p w14:paraId="7222529C" w14:textId="77777777" w:rsidR="00580293" w:rsidRPr="005047C5" w:rsidRDefault="00580293" w:rsidP="00580293">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 </w:t>
            </w:r>
          </w:p>
        </w:tc>
        <w:tc>
          <w:tcPr>
            <w:tcW w:w="368" w:type="pct"/>
            <w:tcBorders>
              <w:top w:val="nil"/>
              <w:left w:val="nil"/>
              <w:bottom w:val="single" w:sz="4" w:space="0" w:color="auto"/>
              <w:right w:val="single" w:sz="4" w:space="0" w:color="auto"/>
            </w:tcBorders>
            <w:shd w:val="clear" w:color="auto" w:fill="auto"/>
            <w:vAlign w:val="center"/>
            <w:hideMark/>
          </w:tcPr>
          <w:p w14:paraId="29C80C61" w14:textId="77777777" w:rsidR="00580293" w:rsidRPr="005047C5" w:rsidRDefault="00580293" w:rsidP="00580293">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 </w:t>
            </w:r>
          </w:p>
        </w:tc>
        <w:tc>
          <w:tcPr>
            <w:tcW w:w="679" w:type="pct"/>
            <w:tcBorders>
              <w:top w:val="nil"/>
              <w:left w:val="nil"/>
              <w:bottom w:val="single" w:sz="4" w:space="0" w:color="auto"/>
              <w:right w:val="single" w:sz="4" w:space="0" w:color="auto"/>
            </w:tcBorders>
            <w:shd w:val="clear" w:color="auto" w:fill="auto"/>
            <w:noWrap/>
            <w:vAlign w:val="center"/>
          </w:tcPr>
          <w:p w14:paraId="1738E505" w14:textId="72244233" w:rsidR="00580293" w:rsidRPr="005047C5" w:rsidRDefault="00580293" w:rsidP="00580293">
            <w:pPr>
              <w:ind w:left="-57" w:right="-57"/>
              <w:jc w:val="right"/>
              <w:rPr>
                <w:rFonts w:eastAsia="Times New Roman"/>
                <w:color w:val="000000" w:themeColor="text1"/>
                <w:sz w:val="20"/>
                <w:szCs w:val="20"/>
                <w:lang w:eastAsia="ru-RU"/>
              </w:rPr>
            </w:pPr>
            <w:r w:rsidRPr="005047C5">
              <w:rPr>
                <w:color w:val="000000" w:themeColor="text1"/>
                <w:sz w:val="20"/>
                <w:szCs w:val="20"/>
              </w:rPr>
              <w:t> </w:t>
            </w:r>
          </w:p>
        </w:tc>
        <w:tc>
          <w:tcPr>
            <w:tcW w:w="679" w:type="pct"/>
            <w:tcBorders>
              <w:top w:val="nil"/>
              <w:left w:val="nil"/>
              <w:bottom w:val="single" w:sz="4" w:space="0" w:color="auto"/>
              <w:right w:val="single" w:sz="4" w:space="0" w:color="auto"/>
            </w:tcBorders>
            <w:shd w:val="clear" w:color="auto" w:fill="auto"/>
            <w:noWrap/>
            <w:vAlign w:val="center"/>
            <w:hideMark/>
          </w:tcPr>
          <w:p w14:paraId="7CB6C0C3" w14:textId="77777777" w:rsidR="00580293" w:rsidRPr="005047C5" w:rsidRDefault="00580293" w:rsidP="00580293">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820</w:t>
            </w:r>
          </w:p>
        </w:tc>
      </w:tr>
      <w:tr w:rsidR="005047C5" w:rsidRPr="005047C5" w14:paraId="3973CD33" w14:textId="77777777" w:rsidTr="00580293">
        <w:trPr>
          <w:trHeight w:val="20"/>
        </w:trPr>
        <w:tc>
          <w:tcPr>
            <w:tcW w:w="262" w:type="pct"/>
            <w:tcBorders>
              <w:top w:val="nil"/>
              <w:left w:val="single" w:sz="4" w:space="0" w:color="auto"/>
              <w:bottom w:val="single" w:sz="4" w:space="0" w:color="auto"/>
              <w:right w:val="single" w:sz="4" w:space="0" w:color="auto"/>
            </w:tcBorders>
            <w:shd w:val="clear" w:color="auto" w:fill="auto"/>
            <w:vAlign w:val="center"/>
            <w:hideMark/>
          </w:tcPr>
          <w:p w14:paraId="5401195D" w14:textId="77777777" w:rsidR="00580293" w:rsidRPr="005047C5" w:rsidRDefault="00580293" w:rsidP="00580293">
            <w:pPr>
              <w:ind w:left="-113"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12</w:t>
            </w:r>
          </w:p>
        </w:tc>
        <w:tc>
          <w:tcPr>
            <w:tcW w:w="1263" w:type="pct"/>
            <w:tcBorders>
              <w:top w:val="nil"/>
              <w:left w:val="nil"/>
              <w:bottom w:val="single" w:sz="4" w:space="0" w:color="auto"/>
              <w:right w:val="single" w:sz="4" w:space="0" w:color="auto"/>
            </w:tcBorders>
            <w:shd w:val="clear" w:color="auto" w:fill="auto"/>
            <w:vAlign w:val="center"/>
            <w:hideMark/>
          </w:tcPr>
          <w:p w14:paraId="4936D5DB" w14:textId="77777777" w:rsidR="00580293" w:rsidRPr="005047C5" w:rsidRDefault="00580293" w:rsidP="00580293">
            <w:pPr>
              <w:ind w:left="-57" w:right="-57"/>
              <w:jc w:val="left"/>
              <w:rPr>
                <w:rFonts w:eastAsia="Times New Roman"/>
                <w:color w:val="000000" w:themeColor="text1"/>
                <w:sz w:val="20"/>
                <w:szCs w:val="20"/>
                <w:lang w:eastAsia="ru-RU"/>
              </w:rPr>
            </w:pPr>
            <w:r w:rsidRPr="005047C5">
              <w:rPr>
                <w:rFonts w:eastAsia="Times New Roman"/>
                <w:color w:val="000000" w:themeColor="text1"/>
                <w:sz w:val="20"/>
                <w:szCs w:val="20"/>
                <w:lang w:eastAsia="ru-RU"/>
              </w:rPr>
              <w:t>Горького,27</w:t>
            </w:r>
          </w:p>
        </w:tc>
        <w:tc>
          <w:tcPr>
            <w:tcW w:w="562" w:type="pct"/>
            <w:tcBorders>
              <w:top w:val="nil"/>
              <w:left w:val="nil"/>
              <w:bottom w:val="single" w:sz="4" w:space="0" w:color="auto"/>
              <w:right w:val="single" w:sz="4" w:space="0" w:color="auto"/>
            </w:tcBorders>
            <w:shd w:val="clear" w:color="auto" w:fill="auto"/>
            <w:vAlign w:val="center"/>
            <w:hideMark/>
          </w:tcPr>
          <w:p w14:paraId="57B720ED" w14:textId="77777777" w:rsidR="00580293" w:rsidRPr="005047C5" w:rsidRDefault="00580293" w:rsidP="00580293">
            <w:pPr>
              <w:ind w:left="-57" w:right="-57"/>
              <w:rPr>
                <w:rFonts w:eastAsia="Times New Roman"/>
                <w:color w:val="000000" w:themeColor="text1"/>
                <w:sz w:val="20"/>
                <w:szCs w:val="20"/>
                <w:lang w:eastAsia="ru-RU"/>
              </w:rPr>
            </w:pPr>
            <w:r w:rsidRPr="005047C5">
              <w:rPr>
                <w:rFonts w:eastAsia="Times New Roman"/>
                <w:color w:val="000000" w:themeColor="text1"/>
                <w:sz w:val="20"/>
                <w:szCs w:val="20"/>
                <w:lang w:eastAsia="ru-RU"/>
              </w:rPr>
              <w:t>1</w:t>
            </w:r>
          </w:p>
        </w:tc>
        <w:tc>
          <w:tcPr>
            <w:tcW w:w="563" w:type="pct"/>
            <w:tcBorders>
              <w:top w:val="nil"/>
              <w:left w:val="nil"/>
              <w:bottom w:val="single" w:sz="4" w:space="0" w:color="auto"/>
              <w:right w:val="single" w:sz="4" w:space="0" w:color="auto"/>
            </w:tcBorders>
            <w:shd w:val="clear" w:color="auto" w:fill="auto"/>
            <w:vAlign w:val="center"/>
            <w:hideMark/>
          </w:tcPr>
          <w:p w14:paraId="2777134B" w14:textId="77777777" w:rsidR="00580293" w:rsidRPr="005047C5" w:rsidRDefault="00580293" w:rsidP="00580293">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0,01</w:t>
            </w:r>
          </w:p>
        </w:tc>
        <w:tc>
          <w:tcPr>
            <w:tcW w:w="625" w:type="pct"/>
            <w:tcBorders>
              <w:top w:val="nil"/>
              <w:left w:val="nil"/>
              <w:bottom w:val="single" w:sz="4" w:space="0" w:color="auto"/>
              <w:right w:val="single" w:sz="4" w:space="0" w:color="auto"/>
            </w:tcBorders>
            <w:shd w:val="clear" w:color="auto" w:fill="auto"/>
            <w:vAlign w:val="center"/>
            <w:hideMark/>
          </w:tcPr>
          <w:p w14:paraId="1E2BED01" w14:textId="77777777" w:rsidR="00580293" w:rsidRPr="005047C5" w:rsidRDefault="00580293" w:rsidP="00580293">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 </w:t>
            </w:r>
          </w:p>
        </w:tc>
        <w:tc>
          <w:tcPr>
            <w:tcW w:w="368" w:type="pct"/>
            <w:tcBorders>
              <w:top w:val="nil"/>
              <w:left w:val="nil"/>
              <w:bottom w:val="single" w:sz="4" w:space="0" w:color="auto"/>
              <w:right w:val="single" w:sz="4" w:space="0" w:color="auto"/>
            </w:tcBorders>
            <w:shd w:val="clear" w:color="auto" w:fill="auto"/>
            <w:vAlign w:val="center"/>
            <w:hideMark/>
          </w:tcPr>
          <w:p w14:paraId="16300127" w14:textId="77777777" w:rsidR="00580293" w:rsidRPr="005047C5" w:rsidRDefault="00580293" w:rsidP="00580293">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 </w:t>
            </w:r>
          </w:p>
        </w:tc>
        <w:tc>
          <w:tcPr>
            <w:tcW w:w="679" w:type="pct"/>
            <w:tcBorders>
              <w:top w:val="nil"/>
              <w:left w:val="nil"/>
              <w:bottom w:val="single" w:sz="4" w:space="0" w:color="auto"/>
              <w:right w:val="single" w:sz="4" w:space="0" w:color="auto"/>
            </w:tcBorders>
            <w:shd w:val="clear" w:color="auto" w:fill="auto"/>
            <w:noWrap/>
            <w:vAlign w:val="center"/>
          </w:tcPr>
          <w:p w14:paraId="2F8E4A23" w14:textId="740C9210" w:rsidR="00580293" w:rsidRPr="005047C5" w:rsidRDefault="00580293" w:rsidP="00580293">
            <w:pPr>
              <w:ind w:left="-57" w:right="-57"/>
              <w:jc w:val="right"/>
              <w:rPr>
                <w:rFonts w:eastAsia="Times New Roman"/>
                <w:color w:val="000000" w:themeColor="text1"/>
                <w:sz w:val="20"/>
                <w:szCs w:val="20"/>
                <w:lang w:eastAsia="ru-RU"/>
              </w:rPr>
            </w:pPr>
            <w:r w:rsidRPr="005047C5">
              <w:rPr>
                <w:color w:val="000000" w:themeColor="text1"/>
                <w:sz w:val="20"/>
                <w:szCs w:val="20"/>
              </w:rPr>
              <w:t> </w:t>
            </w:r>
          </w:p>
        </w:tc>
        <w:tc>
          <w:tcPr>
            <w:tcW w:w="679" w:type="pct"/>
            <w:tcBorders>
              <w:top w:val="nil"/>
              <w:left w:val="nil"/>
              <w:bottom w:val="single" w:sz="4" w:space="0" w:color="auto"/>
              <w:right w:val="single" w:sz="4" w:space="0" w:color="auto"/>
            </w:tcBorders>
            <w:shd w:val="clear" w:color="auto" w:fill="auto"/>
            <w:noWrap/>
            <w:vAlign w:val="center"/>
            <w:hideMark/>
          </w:tcPr>
          <w:p w14:paraId="00BEF96F" w14:textId="77777777" w:rsidR="00580293" w:rsidRPr="005047C5" w:rsidRDefault="00580293" w:rsidP="00580293">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820</w:t>
            </w:r>
          </w:p>
        </w:tc>
      </w:tr>
      <w:tr w:rsidR="005047C5" w:rsidRPr="005047C5" w14:paraId="55D19C36" w14:textId="77777777" w:rsidTr="00580293">
        <w:trPr>
          <w:trHeight w:val="20"/>
        </w:trPr>
        <w:tc>
          <w:tcPr>
            <w:tcW w:w="262" w:type="pct"/>
            <w:tcBorders>
              <w:top w:val="nil"/>
              <w:left w:val="single" w:sz="4" w:space="0" w:color="auto"/>
              <w:bottom w:val="single" w:sz="4" w:space="0" w:color="auto"/>
              <w:right w:val="single" w:sz="4" w:space="0" w:color="auto"/>
            </w:tcBorders>
            <w:shd w:val="clear" w:color="auto" w:fill="auto"/>
            <w:vAlign w:val="center"/>
            <w:hideMark/>
          </w:tcPr>
          <w:p w14:paraId="2A93E802" w14:textId="77777777" w:rsidR="00580293" w:rsidRPr="005047C5" w:rsidRDefault="00580293" w:rsidP="00580293">
            <w:pPr>
              <w:ind w:left="-113"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13</w:t>
            </w:r>
          </w:p>
        </w:tc>
        <w:tc>
          <w:tcPr>
            <w:tcW w:w="1263" w:type="pct"/>
            <w:tcBorders>
              <w:top w:val="nil"/>
              <w:left w:val="nil"/>
              <w:bottom w:val="single" w:sz="4" w:space="0" w:color="auto"/>
              <w:right w:val="single" w:sz="4" w:space="0" w:color="auto"/>
            </w:tcBorders>
            <w:shd w:val="clear" w:color="auto" w:fill="auto"/>
            <w:vAlign w:val="center"/>
            <w:hideMark/>
          </w:tcPr>
          <w:p w14:paraId="073868CD" w14:textId="77777777" w:rsidR="00580293" w:rsidRPr="005047C5" w:rsidRDefault="00580293" w:rsidP="00580293">
            <w:pPr>
              <w:ind w:left="-57" w:right="-57"/>
              <w:jc w:val="left"/>
              <w:rPr>
                <w:rFonts w:eastAsia="Times New Roman"/>
                <w:color w:val="000000" w:themeColor="text1"/>
                <w:sz w:val="20"/>
                <w:szCs w:val="20"/>
                <w:lang w:eastAsia="ru-RU"/>
              </w:rPr>
            </w:pPr>
            <w:r w:rsidRPr="005047C5">
              <w:rPr>
                <w:rFonts w:eastAsia="Times New Roman"/>
                <w:color w:val="000000" w:themeColor="text1"/>
                <w:sz w:val="20"/>
                <w:szCs w:val="20"/>
                <w:lang w:eastAsia="ru-RU"/>
              </w:rPr>
              <w:t>Горького,30/</w:t>
            </w:r>
            <w:proofErr w:type="spellStart"/>
            <w:r w:rsidRPr="005047C5">
              <w:rPr>
                <w:rFonts w:eastAsia="Times New Roman"/>
                <w:color w:val="000000" w:themeColor="text1"/>
                <w:sz w:val="20"/>
                <w:szCs w:val="20"/>
                <w:lang w:eastAsia="ru-RU"/>
              </w:rPr>
              <w:t>эл.узел</w:t>
            </w:r>
            <w:proofErr w:type="spellEnd"/>
          </w:p>
        </w:tc>
        <w:tc>
          <w:tcPr>
            <w:tcW w:w="562" w:type="pct"/>
            <w:tcBorders>
              <w:top w:val="nil"/>
              <w:left w:val="nil"/>
              <w:bottom w:val="single" w:sz="4" w:space="0" w:color="auto"/>
              <w:right w:val="single" w:sz="4" w:space="0" w:color="auto"/>
            </w:tcBorders>
            <w:shd w:val="clear" w:color="auto" w:fill="auto"/>
            <w:vAlign w:val="center"/>
            <w:hideMark/>
          </w:tcPr>
          <w:p w14:paraId="1A192C4F" w14:textId="77777777" w:rsidR="00580293" w:rsidRPr="005047C5" w:rsidRDefault="00580293" w:rsidP="00580293">
            <w:pPr>
              <w:ind w:left="-57" w:right="-57"/>
              <w:rPr>
                <w:rFonts w:eastAsia="Times New Roman"/>
                <w:color w:val="000000" w:themeColor="text1"/>
                <w:sz w:val="20"/>
                <w:szCs w:val="20"/>
                <w:lang w:eastAsia="ru-RU"/>
              </w:rPr>
            </w:pPr>
            <w:r w:rsidRPr="005047C5">
              <w:rPr>
                <w:rFonts w:eastAsia="Times New Roman"/>
                <w:color w:val="000000" w:themeColor="text1"/>
                <w:sz w:val="20"/>
                <w:szCs w:val="20"/>
                <w:lang w:eastAsia="ru-RU"/>
              </w:rPr>
              <w:t>2</w:t>
            </w:r>
          </w:p>
        </w:tc>
        <w:tc>
          <w:tcPr>
            <w:tcW w:w="563" w:type="pct"/>
            <w:tcBorders>
              <w:top w:val="nil"/>
              <w:left w:val="nil"/>
              <w:bottom w:val="single" w:sz="4" w:space="0" w:color="auto"/>
              <w:right w:val="single" w:sz="4" w:space="0" w:color="auto"/>
            </w:tcBorders>
            <w:shd w:val="clear" w:color="auto" w:fill="auto"/>
            <w:vAlign w:val="center"/>
            <w:hideMark/>
          </w:tcPr>
          <w:p w14:paraId="52C59024" w14:textId="77777777" w:rsidR="00580293" w:rsidRPr="005047C5" w:rsidRDefault="00580293" w:rsidP="00580293">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0,005</w:t>
            </w:r>
          </w:p>
        </w:tc>
        <w:tc>
          <w:tcPr>
            <w:tcW w:w="625" w:type="pct"/>
            <w:tcBorders>
              <w:top w:val="nil"/>
              <w:left w:val="nil"/>
              <w:bottom w:val="single" w:sz="4" w:space="0" w:color="auto"/>
              <w:right w:val="single" w:sz="4" w:space="0" w:color="auto"/>
            </w:tcBorders>
            <w:shd w:val="clear" w:color="auto" w:fill="auto"/>
            <w:vAlign w:val="center"/>
            <w:hideMark/>
          </w:tcPr>
          <w:p w14:paraId="00378CD3" w14:textId="77777777" w:rsidR="00580293" w:rsidRPr="005047C5" w:rsidRDefault="00580293" w:rsidP="00580293">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 </w:t>
            </w:r>
          </w:p>
        </w:tc>
        <w:tc>
          <w:tcPr>
            <w:tcW w:w="368" w:type="pct"/>
            <w:tcBorders>
              <w:top w:val="nil"/>
              <w:left w:val="nil"/>
              <w:bottom w:val="single" w:sz="4" w:space="0" w:color="auto"/>
              <w:right w:val="single" w:sz="4" w:space="0" w:color="auto"/>
            </w:tcBorders>
            <w:shd w:val="clear" w:color="auto" w:fill="auto"/>
            <w:vAlign w:val="center"/>
            <w:hideMark/>
          </w:tcPr>
          <w:p w14:paraId="6E2222A9" w14:textId="77777777" w:rsidR="00580293" w:rsidRPr="005047C5" w:rsidRDefault="00580293" w:rsidP="00580293">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 </w:t>
            </w:r>
          </w:p>
        </w:tc>
        <w:tc>
          <w:tcPr>
            <w:tcW w:w="679" w:type="pct"/>
            <w:tcBorders>
              <w:top w:val="nil"/>
              <w:left w:val="nil"/>
              <w:bottom w:val="single" w:sz="4" w:space="0" w:color="auto"/>
              <w:right w:val="single" w:sz="4" w:space="0" w:color="auto"/>
            </w:tcBorders>
            <w:shd w:val="clear" w:color="auto" w:fill="auto"/>
            <w:noWrap/>
            <w:vAlign w:val="center"/>
          </w:tcPr>
          <w:p w14:paraId="01343CD3" w14:textId="214C739D" w:rsidR="00580293" w:rsidRPr="005047C5" w:rsidRDefault="00580293" w:rsidP="00580293">
            <w:pPr>
              <w:ind w:left="-57" w:right="-57"/>
              <w:jc w:val="right"/>
              <w:rPr>
                <w:rFonts w:eastAsia="Times New Roman"/>
                <w:color w:val="000000" w:themeColor="text1"/>
                <w:sz w:val="20"/>
                <w:szCs w:val="20"/>
                <w:lang w:eastAsia="ru-RU"/>
              </w:rPr>
            </w:pPr>
            <w:r w:rsidRPr="005047C5">
              <w:rPr>
                <w:color w:val="000000" w:themeColor="text1"/>
                <w:sz w:val="20"/>
                <w:szCs w:val="20"/>
              </w:rPr>
              <w:t> </w:t>
            </w:r>
          </w:p>
        </w:tc>
        <w:tc>
          <w:tcPr>
            <w:tcW w:w="679" w:type="pct"/>
            <w:tcBorders>
              <w:top w:val="nil"/>
              <w:left w:val="nil"/>
              <w:bottom w:val="single" w:sz="4" w:space="0" w:color="auto"/>
              <w:right w:val="single" w:sz="4" w:space="0" w:color="auto"/>
            </w:tcBorders>
            <w:shd w:val="clear" w:color="auto" w:fill="auto"/>
            <w:noWrap/>
            <w:vAlign w:val="center"/>
            <w:hideMark/>
          </w:tcPr>
          <w:p w14:paraId="4C0E25EC" w14:textId="77777777" w:rsidR="00580293" w:rsidRPr="005047C5" w:rsidRDefault="00580293" w:rsidP="00580293">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820</w:t>
            </w:r>
          </w:p>
        </w:tc>
      </w:tr>
      <w:tr w:rsidR="005047C5" w:rsidRPr="005047C5" w14:paraId="711959AA" w14:textId="77777777" w:rsidTr="00580293">
        <w:trPr>
          <w:trHeight w:val="20"/>
        </w:trPr>
        <w:tc>
          <w:tcPr>
            <w:tcW w:w="262" w:type="pct"/>
            <w:tcBorders>
              <w:top w:val="nil"/>
              <w:left w:val="single" w:sz="4" w:space="0" w:color="auto"/>
              <w:bottom w:val="single" w:sz="4" w:space="0" w:color="auto"/>
              <w:right w:val="single" w:sz="4" w:space="0" w:color="auto"/>
            </w:tcBorders>
            <w:shd w:val="clear" w:color="auto" w:fill="auto"/>
            <w:vAlign w:val="center"/>
            <w:hideMark/>
          </w:tcPr>
          <w:p w14:paraId="6562A1E0" w14:textId="77777777" w:rsidR="00580293" w:rsidRPr="005047C5" w:rsidRDefault="00580293" w:rsidP="00580293">
            <w:pPr>
              <w:ind w:left="-113"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14</w:t>
            </w:r>
          </w:p>
        </w:tc>
        <w:tc>
          <w:tcPr>
            <w:tcW w:w="1263" w:type="pct"/>
            <w:tcBorders>
              <w:top w:val="nil"/>
              <w:left w:val="nil"/>
              <w:bottom w:val="single" w:sz="4" w:space="0" w:color="auto"/>
              <w:right w:val="single" w:sz="4" w:space="0" w:color="auto"/>
            </w:tcBorders>
            <w:shd w:val="clear" w:color="auto" w:fill="auto"/>
            <w:vAlign w:val="center"/>
            <w:hideMark/>
          </w:tcPr>
          <w:p w14:paraId="13E8FB8C" w14:textId="77777777" w:rsidR="00580293" w:rsidRPr="005047C5" w:rsidRDefault="00580293" w:rsidP="00580293">
            <w:pPr>
              <w:ind w:left="-57" w:right="-57"/>
              <w:jc w:val="left"/>
              <w:rPr>
                <w:rFonts w:eastAsia="Times New Roman"/>
                <w:color w:val="000000" w:themeColor="text1"/>
                <w:sz w:val="20"/>
                <w:szCs w:val="20"/>
                <w:lang w:eastAsia="ru-RU"/>
              </w:rPr>
            </w:pPr>
            <w:r w:rsidRPr="005047C5">
              <w:rPr>
                <w:rFonts w:eastAsia="Times New Roman"/>
                <w:color w:val="000000" w:themeColor="text1"/>
                <w:sz w:val="20"/>
                <w:szCs w:val="20"/>
                <w:lang w:eastAsia="ru-RU"/>
              </w:rPr>
              <w:t>Горького,32/</w:t>
            </w:r>
            <w:proofErr w:type="spellStart"/>
            <w:r w:rsidRPr="005047C5">
              <w:rPr>
                <w:rFonts w:eastAsia="Times New Roman"/>
                <w:color w:val="000000" w:themeColor="text1"/>
                <w:sz w:val="20"/>
                <w:szCs w:val="20"/>
                <w:lang w:eastAsia="ru-RU"/>
              </w:rPr>
              <w:t>эл.узел</w:t>
            </w:r>
            <w:proofErr w:type="spellEnd"/>
          </w:p>
        </w:tc>
        <w:tc>
          <w:tcPr>
            <w:tcW w:w="562" w:type="pct"/>
            <w:tcBorders>
              <w:top w:val="nil"/>
              <w:left w:val="nil"/>
              <w:bottom w:val="single" w:sz="4" w:space="0" w:color="auto"/>
              <w:right w:val="single" w:sz="4" w:space="0" w:color="auto"/>
            </w:tcBorders>
            <w:shd w:val="clear" w:color="auto" w:fill="auto"/>
            <w:vAlign w:val="center"/>
            <w:hideMark/>
          </w:tcPr>
          <w:p w14:paraId="6C06F649" w14:textId="77777777" w:rsidR="00580293" w:rsidRPr="005047C5" w:rsidRDefault="00580293" w:rsidP="00580293">
            <w:pPr>
              <w:ind w:left="-57" w:right="-57"/>
              <w:rPr>
                <w:rFonts w:eastAsia="Times New Roman"/>
                <w:color w:val="000000" w:themeColor="text1"/>
                <w:sz w:val="20"/>
                <w:szCs w:val="20"/>
                <w:lang w:eastAsia="ru-RU"/>
              </w:rPr>
            </w:pPr>
            <w:r w:rsidRPr="005047C5">
              <w:rPr>
                <w:rFonts w:eastAsia="Times New Roman"/>
                <w:color w:val="000000" w:themeColor="text1"/>
                <w:sz w:val="20"/>
                <w:szCs w:val="20"/>
                <w:lang w:eastAsia="ru-RU"/>
              </w:rPr>
              <w:t>3</w:t>
            </w:r>
          </w:p>
        </w:tc>
        <w:tc>
          <w:tcPr>
            <w:tcW w:w="563" w:type="pct"/>
            <w:tcBorders>
              <w:top w:val="nil"/>
              <w:left w:val="nil"/>
              <w:bottom w:val="single" w:sz="4" w:space="0" w:color="auto"/>
              <w:right w:val="single" w:sz="4" w:space="0" w:color="auto"/>
            </w:tcBorders>
            <w:shd w:val="clear" w:color="auto" w:fill="auto"/>
            <w:vAlign w:val="center"/>
            <w:hideMark/>
          </w:tcPr>
          <w:p w14:paraId="622332D9" w14:textId="77777777" w:rsidR="00580293" w:rsidRPr="005047C5" w:rsidRDefault="00580293" w:rsidP="00580293">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0,005</w:t>
            </w:r>
          </w:p>
        </w:tc>
        <w:tc>
          <w:tcPr>
            <w:tcW w:w="625" w:type="pct"/>
            <w:tcBorders>
              <w:top w:val="nil"/>
              <w:left w:val="nil"/>
              <w:bottom w:val="single" w:sz="4" w:space="0" w:color="auto"/>
              <w:right w:val="single" w:sz="4" w:space="0" w:color="auto"/>
            </w:tcBorders>
            <w:shd w:val="clear" w:color="auto" w:fill="auto"/>
            <w:vAlign w:val="center"/>
            <w:hideMark/>
          </w:tcPr>
          <w:p w14:paraId="7B62910F" w14:textId="77777777" w:rsidR="00580293" w:rsidRPr="005047C5" w:rsidRDefault="00580293" w:rsidP="00580293">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 </w:t>
            </w:r>
          </w:p>
        </w:tc>
        <w:tc>
          <w:tcPr>
            <w:tcW w:w="368" w:type="pct"/>
            <w:tcBorders>
              <w:top w:val="nil"/>
              <w:left w:val="nil"/>
              <w:bottom w:val="single" w:sz="4" w:space="0" w:color="auto"/>
              <w:right w:val="single" w:sz="4" w:space="0" w:color="auto"/>
            </w:tcBorders>
            <w:shd w:val="clear" w:color="auto" w:fill="auto"/>
            <w:vAlign w:val="center"/>
            <w:hideMark/>
          </w:tcPr>
          <w:p w14:paraId="0F63F1AD" w14:textId="77777777" w:rsidR="00580293" w:rsidRPr="005047C5" w:rsidRDefault="00580293" w:rsidP="00580293">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 </w:t>
            </w:r>
          </w:p>
        </w:tc>
        <w:tc>
          <w:tcPr>
            <w:tcW w:w="679" w:type="pct"/>
            <w:tcBorders>
              <w:top w:val="nil"/>
              <w:left w:val="nil"/>
              <w:bottom w:val="single" w:sz="4" w:space="0" w:color="auto"/>
              <w:right w:val="single" w:sz="4" w:space="0" w:color="auto"/>
            </w:tcBorders>
            <w:shd w:val="clear" w:color="auto" w:fill="auto"/>
            <w:noWrap/>
            <w:vAlign w:val="center"/>
          </w:tcPr>
          <w:p w14:paraId="20EDE244" w14:textId="0CFC14FF" w:rsidR="00580293" w:rsidRPr="005047C5" w:rsidRDefault="00580293" w:rsidP="00580293">
            <w:pPr>
              <w:ind w:left="-57" w:right="-57"/>
              <w:jc w:val="right"/>
              <w:rPr>
                <w:rFonts w:eastAsia="Times New Roman"/>
                <w:color w:val="000000" w:themeColor="text1"/>
                <w:sz w:val="20"/>
                <w:szCs w:val="20"/>
                <w:lang w:eastAsia="ru-RU"/>
              </w:rPr>
            </w:pPr>
            <w:r w:rsidRPr="005047C5">
              <w:rPr>
                <w:color w:val="000000" w:themeColor="text1"/>
                <w:sz w:val="20"/>
                <w:szCs w:val="20"/>
              </w:rPr>
              <w:t> </w:t>
            </w:r>
          </w:p>
        </w:tc>
        <w:tc>
          <w:tcPr>
            <w:tcW w:w="679" w:type="pct"/>
            <w:tcBorders>
              <w:top w:val="nil"/>
              <w:left w:val="nil"/>
              <w:bottom w:val="single" w:sz="4" w:space="0" w:color="auto"/>
              <w:right w:val="single" w:sz="4" w:space="0" w:color="auto"/>
            </w:tcBorders>
            <w:shd w:val="clear" w:color="auto" w:fill="auto"/>
            <w:noWrap/>
            <w:vAlign w:val="center"/>
            <w:hideMark/>
          </w:tcPr>
          <w:p w14:paraId="610DFFC0" w14:textId="77777777" w:rsidR="00580293" w:rsidRPr="005047C5" w:rsidRDefault="00580293" w:rsidP="00580293">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820</w:t>
            </w:r>
          </w:p>
        </w:tc>
      </w:tr>
      <w:tr w:rsidR="005047C5" w:rsidRPr="005047C5" w14:paraId="0CFE1CAB" w14:textId="77777777" w:rsidTr="00580293">
        <w:trPr>
          <w:trHeight w:val="20"/>
        </w:trPr>
        <w:tc>
          <w:tcPr>
            <w:tcW w:w="262" w:type="pct"/>
            <w:tcBorders>
              <w:top w:val="nil"/>
              <w:left w:val="single" w:sz="4" w:space="0" w:color="auto"/>
              <w:bottom w:val="single" w:sz="4" w:space="0" w:color="auto"/>
              <w:right w:val="single" w:sz="4" w:space="0" w:color="auto"/>
            </w:tcBorders>
            <w:shd w:val="clear" w:color="auto" w:fill="auto"/>
            <w:vAlign w:val="center"/>
            <w:hideMark/>
          </w:tcPr>
          <w:p w14:paraId="7491C4B1" w14:textId="77777777" w:rsidR="00580293" w:rsidRPr="005047C5" w:rsidRDefault="00580293" w:rsidP="00580293">
            <w:pPr>
              <w:ind w:left="-113"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15</w:t>
            </w:r>
          </w:p>
        </w:tc>
        <w:tc>
          <w:tcPr>
            <w:tcW w:w="1263" w:type="pct"/>
            <w:tcBorders>
              <w:top w:val="nil"/>
              <w:left w:val="nil"/>
              <w:bottom w:val="single" w:sz="4" w:space="0" w:color="auto"/>
              <w:right w:val="single" w:sz="4" w:space="0" w:color="auto"/>
            </w:tcBorders>
            <w:shd w:val="clear" w:color="auto" w:fill="auto"/>
            <w:vAlign w:val="center"/>
            <w:hideMark/>
          </w:tcPr>
          <w:p w14:paraId="1733B6E9" w14:textId="77777777" w:rsidR="00580293" w:rsidRPr="005047C5" w:rsidRDefault="00580293" w:rsidP="00580293">
            <w:pPr>
              <w:ind w:left="-57" w:right="-57"/>
              <w:jc w:val="left"/>
              <w:rPr>
                <w:rFonts w:eastAsia="Times New Roman"/>
                <w:color w:val="000000" w:themeColor="text1"/>
                <w:sz w:val="20"/>
                <w:szCs w:val="20"/>
                <w:lang w:eastAsia="ru-RU"/>
              </w:rPr>
            </w:pPr>
            <w:r w:rsidRPr="005047C5">
              <w:rPr>
                <w:rFonts w:eastAsia="Times New Roman"/>
                <w:color w:val="000000" w:themeColor="text1"/>
                <w:sz w:val="20"/>
                <w:szCs w:val="20"/>
                <w:lang w:eastAsia="ru-RU"/>
              </w:rPr>
              <w:t>Горького,34/</w:t>
            </w:r>
            <w:proofErr w:type="spellStart"/>
            <w:r w:rsidRPr="005047C5">
              <w:rPr>
                <w:rFonts w:eastAsia="Times New Roman"/>
                <w:color w:val="000000" w:themeColor="text1"/>
                <w:sz w:val="20"/>
                <w:szCs w:val="20"/>
                <w:lang w:eastAsia="ru-RU"/>
              </w:rPr>
              <w:t>эл.узел</w:t>
            </w:r>
            <w:proofErr w:type="spellEnd"/>
          </w:p>
        </w:tc>
        <w:tc>
          <w:tcPr>
            <w:tcW w:w="562" w:type="pct"/>
            <w:tcBorders>
              <w:top w:val="nil"/>
              <w:left w:val="nil"/>
              <w:bottom w:val="single" w:sz="4" w:space="0" w:color="auto"/>
              <w:right w:val="single" w:sz="4" w:space="0" w:color="auto"/>
            </w:tcBorders>
            <w:shd w:val="clear" w:color="auto" w:fill="auto"/>
            <w:vAlign w:val="center"/>
            <w:hideMark/>
          </w:tcPr>
          <w:p w14:paraId="35FCBED2" w14:textId="77777777" w:rsidR="00580293" w:rsidRPr="005047C5" w:rsidRDefault="00580293" w:rsidP="00580293">
            <w:pPr>
              <w:ind w:left="-57" w:right="-57"/>
              <w:rPr>
                <w:rFonts w:eastAsia="Times New Roman"/>
                <w:color w:val="000000" w:themeColor="text1"/>
                <w:sz w:val="20"/>
                <w:szCs w:val="20"/>
                <w:lang w:eastAsia="ru-RU"/>
              </w:rPr>
            </w:pPr>
            <w:r w:rsidRPr="005047C5">
              <w:rPr>
                <w:rFonts w:eastAsia="Times New Roman"/>
                <w:color w:val="000000" w:themeColor="text1"/>
                <w:sz w:val="20"/>
                <w:szCs w:val="20"/>
                <w:lang w:eastAsia="ru-RU"/>
              </w:rPr>
              <w:t>4</w:t>
            </w:r>
          </w:p>
        </w:tc>
        <w:tc>
          <w:tcPr>
            <w:tcW w:w="563" w:type="pct"/>
            <w:tcBorders>
              <w:top w:val="nil"/>
              <w:left w:val="nil"/>
              <w:bottom w:val="single" w:sz="4" w:space="0" w:color="auto"/>
              <w:right w:val="single" w:sz="4" w:space="0" w:color="auto"/>
            </w:tcBorders>
            <w:shd w:val="clear" w:color="auto" w:fill="auto"/>
            <w:vAlign w:val="center"/>
            <w:hideMark/>
          </w:tcPr>
          <w:p w14:paraId="3C313E47" w14:textId="77777777" w:rsidR="00580293" w:rsidRPr="005047C5" w:rsidRDefault="00580293" w:rsidP="00580293">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0,005</w:t>
            </w:r>
          </w:p>
        </w:tc>
        <w:tc>
          <w:tcPr>
            <w:tcW w:w="625" w:type="pct"/>
            <w:tcBorders>
              <w:top w:val="nil"/>
              <w:left w:val="nil"/>
              <w:bottom w:val="single" w:sz="4" w:space="0" w:color="auto"/>
              <w:right w:val="single" w:sz="4" w:space="0" w:color="auto"/>
            </w:tcBorders>
            <w:shd w:val="clear" w:color="auto" w:fill="auto"/>
            <w:vAlign w:val="center"/>
            <w:hideMark/>
          </w:tcPr>
          <w:p w14:paraId="482F0847" w14:textId="77777777" w:rsidR="00580293" w:rsidRPr="005047C5" w:rsidRDefault="00580293" w:rsidP="00580293">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 </w:t>
            </w:r>
          </w:p>
        </w:tc>
        <w:tc>
          <w:tcPr>
            <w:tcW w:w="368" w:type="pct"/>
            <w:tcBorders>
              <w:top w:val="nil"/>
              <w:left w:val="nil"/>
              <w:bottom w:val="single" w:sz="4" w:space="0" w:color="auto"/>
              <w:right w:val="single" w:sz="4" w:space="0" w:color="auto"/>
            </w:tcBorders>
            <w:shd w:val="clear" w:color="auto" w:fill="auto"/>
            <w:vAlign w:val="center"/>
            <w:hideMark/>
          </w:tcPr>
          <w:p w14:paraId="4F5D6781" w14:textId="77777777" w:rsidR="00580293" w:rsidRPr="005047C5" w:rsidRDefault="00580293" w:rsidP="00580293">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 </w:t>
            </w:r>
          </w:p>
        </w:tc>
        <w:tc>
          <w:tcPr>
            <w:tcW w:w="679" w:type="pct"/>
            <w:tcBorders>
              <w:top w:val="nil"/>
              <w:left w:val="nil"/>
              <w:bottom w:val="single" w:sz="4" w:space="0" w:color="auto"/>
              <w:right w:val="single" w:sz="4" w:space="0" w:color="auto"/>
            </w:tcBorders>
            <w:shd w:val="clear" w:color="auto" w:fill="auto"/>
            <w:noWrap/>
            <w:vAlign w:val="center"/>
          </w:tcPr>
          <w:p w14:paraId="467E64C6" w14:textId="3DBE2EA3" w:rsidR="00580293" w:rsidRPr="005047C5" w:rsidRDefault="00580293" w:rsidP="00580293">
            <w:pPr>
              <w:ind w:left="-57" w:right="-57"/>
              <w:jc w:val="right"/>
              <w:rPr>
                <w:rFonts w:eastAsia="Times New Roman"/>
                <w:color w:val="000000" w:themeColor="text1"/>
                <w:sz w:val="20"/>
                <w:szCs w:val="20"/>
                <w:lang w:eastAsia="ru-RU"/>
              </w:rPr>
            </w:pPr>
            <w:r w:rsidRPr="005047C5">
              <w:rPr>
                <w:color w:val="000000" w:themeColor="text1"/>
                <w:sz w:val="20"/>
                <w:szCs w:val="20"/>
              </w:rPr>
              <w:t> </w:t>
            </w:r>
          </w:p>
        </w:tc>
        <w:tc>
          <w:tcPr>
            <w:tcW w:w="679" w:type="pct"/>
            <w:tcBorders>
              <w:top w:val="nil"/>
              <w:left w:val="nil"/>
              <w:bottom w:val="single" w:sz="4" w:space="0" w:color="auto"/>
              <w:right w:val="single" w:sz="4" w:space="0" w:color="auto"/>
            </w:tcBorders>
            <w:shd w:val="clear" w:color="auto" w:fill="auto"/>
            <w:noWrap/>
            <w:vAlign w:val="center"/>
            <w:hideMark/>
          </w:tcPr>
          <w:p w14:paraId="79ECD040" w14:textId="77777777" w:rsidR="00580293" w:rsidRPr="005047C5" w:rsidRDefault="00580293" w:rsidP="00580293">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820</w:t>
            </w:r>
          </w:p>
        </w:tc>
      </w:tr>
      <w:tr w:rsidR="005047C5" w:rsidRPr="005047C5" w14:paraId="30A2393F" w14:textId="77777777" w:rsidTr="00580293">
        <w:trPr>
          <w:trHeight w:val="20"/>
        </w:trPr>
        <w:tc>
          <w:tcPr>
            <w:tcW w:w="262" w:type="pct"/>
            <w:tcBorders>
              <w:top w:val="nil"/>
              <w:left w:val="single" w:sz="4" w:space="0" w:color="auto"/>
              <w:bottom w:val="single" w:sz="4" w:space="0" w:color="auto"/>
              <w:right w:val="single" w:sz="4" w:space="0" w:color="auto"/>
            </w:tcBorders>
            <w:shd w:val="clear" w:color="auto" w:fill="auto"/>
            <w:vAlign w:val="center"/>
            <w:hideMark/>
          </w:tcPr>
          <w:p w14:paraId="0B9E7184" w14:textId="77777777" w:rsidR="00580293" w:rsidRPr="005047C5" w:rsidRDefault="00580293" w:rsidP="00580293">
            <w:pPr>
              <w:ind w:left="-113"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16</w:t>
            </w:r>
          </w:p>
        </w:tc>
        <w:tc>
          <w:tcPr>
            <w:tcW w:w="1263" w:type="pct"/>
            <w:tcBorders>
              <w:top w:val="nil"/>
              <w:left w:val="nil"/>
              <w:bottom w:val="single" w:sz="4" w:space="0" w:color="auto"/>
              <w:right w:val="single" w:sz="4" w:space="0" w:color="auto"/>
            </w:tcBorders>
            <w:shd w:val="clear" w:color="auto" w:fill="auto"/>
            <w:vAlign w:val="center"/>
            <w:hideMark/>
          </w:tcPr>
          <w:p w14:paraId="58757A91" w14:textId="77777777" w:rsidR="00580293" w:rsidRPr="005047C5" w:rsidRDefault="00580293" w:rsidP="00580293">
            <w:pPr>
              <w:ind w:left="-57" w:right="-57"/>
              <w:jc w:val="left"/>
              <w:rPr>
                <w:rFonts w:eastAsia="Times New Roman"/>
                <w:color w:val="000000" w:themeColor="text1"/>
                <w:sz w:val="20"/>
                <w:szCs w:val="20"/>
                <w:lang w:eastAsia="ru-RU"/>
              </w:rPr>
            </w:pPr>
            <w:r w:rsidRPr="005047C5">
              <w:rPr>
                <w:rFonts w:eastAsia="Times New Roman"/>
                <w:color w:val="000000" w:themeColor="text1"/>
                <w:sz w:val="20"/>
                <w:szCs w:val="20"/>
                <w:lang w:eastAsia="ru-RU"/>
              </w:rPr>
              <w:t>Горького,4</w:t>
            </w:r>
          </w:p>
        </w:tc>
        <w:tc>
          <w:tcPr>
            <w:tcW w:w="562" w:type="pct"/>
            <w:tcBorders>
              <w:top w:val="nil"/>
              <w:left w:val="nil"/>
              <w:bottom w:val="single" w:sz="4" w:space="0" w:color="auto"/>
              <w:right w:val="single" w:sz="4" w:space="0" w:color="auto"/>
            </w:tcBorders>
            <w:shd w:val="clear" w:color="auto" w:fill="auto"/>
            <w:vAlign w:val="center"/>
            <w:hideMark/>
          </w:tcPr>
          <w:p w14:paraId="2DEBED8F" w14:textId="77777777" w:rsidR="00580293" w:rsidRPr="005047C5" w:rsidRDefault="00580293" w:rsidP="00580293">
            <w:pPr>
              <w:ind w:left="-57" w:right="-57"/>
              <w:rPr>
                <w:rFonts w:eastAsia="Times New Roman"/>
                <w:color w:val="000000" w:themeColor="text1"/>
                <w:sz w:val="20"/>
                <w:szCs w:val="20"/>
                <w:lang w:eastAsia="ru-RU"/>
              </w:rPr>
            </w:pPr>
            <w:r w:rsidRPr="005047C5">
              <w:rPr>
                <w:rFonts w:eastAsia="Times New Roman"/>
                <w:color w:val="000000" w:themeColor="text1"/>
                <w:sz w:val="20"/>
                <w:szCs w:val="20"/>
                <w:lang w:eastAsia="ru-RU"/>
              </w:rPr>
              <w:t>2</w:t>
            </w:r>
          </w:p>
        </w:tc>
        <w:tc>
          <w:tcPr>
            <w:tcW w:w="563" w:type="pct"/>
            <w:tcBorders>
              <w:top w:val="nil"/>
              <w:left w:val="nil"/>
              <w:bottom w:val="single" w:sz="4" w:space="0" w:color="auto"/>
              <w:right w:val="single" w:sz="4" w:space="0" w:color="auto"/>
            </w:tcBorders>
            <w:shd w:val="clear" w:color="auto" w:fill="auto"/>
            <w:vAlign w:val="center"/>
            <w:hideMark/>
          </w:tcPr>
          <w:p w14:paraId="4F055B78" w14:textId="77777777" w:rsidR="00580293" w:rsidRPr="005047C5" w:rsidRDefault="00580293" w:rsidP="00580293">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0,159</w:t>
            </w:r>
          </w:p>
        </w:tc>
        <w:tc>
          <w:tcPr>
            <w:tcW w:w="625" w:type="pct"/>
            <w:tcBorders>
              <w:top w:val="nil"/>
              <w:left w:val="nil"/>
              <w:bottom w:val="single" w:sz="4" w:space="0" w:color="auto"/>
              <w:right w:val="single" w:sz="4" w:space="0" w:color="auto"/>
            </w:tcBorders>
            <w:shd w:val="clear" w:color="auto" w:fill="auto"/>
            <w:vAlign w:val="center"/>
            <w:hideMark/>
          </w:tcPr>
          <w:p w14:paraId="1B92E03D" w14:textId="77777777" w:rsidR="00580293" w:rsidRPr="005047C5" w:rsidRDefault="00580293" w:rsidP="00580293">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0,146</w:t>
            </w:r>
          </w:p>
        </w:tc>
        <w:tc>
          <w:tcPr>
            <w:tcW w:w="368" w:type="pct"/>
            <w:tcBorders>
              <w:top w:val="nil"/>
              <w:left w:val="nil"/>
              <w:bottom w:val="single" w:sz="4" w:space="0" w:color="auto"/>
              <w:right w:val="single" w:sz="4" w:space="0" w:color="auto"/>
            </w:tcBorders>
            <w:shd w:val="clear" w:color="auto" w:fill="auto"/>
            <w:vAlign w:val="center"/>
            <w:hideMark/>
          </w:tcPr>
          <w:p w14:paraId="6CB14F3C" w14:textId="77777777" w:rsidR="00580293" w:rsidRPr="005047C5" w:rsidRDefault="00580293" w:rsidP="00580293">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0,005</w:t>
            </w:r>
          </w:p>
        </w:tc>
        <w:tc>
          <w:tcPr>
            <w:tcW w:w="679" w:type="pct"/>
            <w:tcBorders>
              <w:top w:val="nil"/>
              <w:left w:val="nil"/>
              <w:bottom w:val="single" w:sz="4" w:space="0" w:color="auto"/>
              <w:right w:val="single" w:sz="4" w:space="0" w:color="auto"/>
            </w:tcBorders>
            <w:shd w:val="clear" w:color="auto" w:fill="auto"/>
            <w:noWrap/>
            <w:vAlign w:val="center"/>
          </w:tcPr>
          <w:p w14:paraId="741B7E80" w14:textId="440FFF4D" w:rsidR="00580293" w:rsidRPr="005047C5" w:rsidRDefault="00580293" w:rsidP="00580293">
            <w:pPr>
              <w:ind w:left="-57" w:right="-57"/>
              <w:jc w:val="right"/>
              <w:rPr>
                <w:rFonts w:eastAsia="Times New Roman"/>
                <w:color w:val="000000" w:themeColor="text1"/>
                <w:sz w:val="20"/>
                <w:szCs w:val="20"/>
                <w:lang w:eastAsia="ru-RU"/>
              </w:rPr>
            </w:pPr>
            <w:r w:rsidRPr="005047C5">
              <w:rPr>
                <w:color w:val="000000" w:themeColor="text1"/>
                <w:sz w:val="20"/>
                <w:szCs w:val="20"/>
              </w:rPr>
              <w:t>569</w:t>
            </w:r>
          </w:p>
        </w:tc>
        <w:tc>
          <w:tcPr>
            <w:tcW w:w="679" w:type="pct"/>
            <w:tcBorders>
              <w:top w:val="nil"/>
              <w:left w:val="nil"/>
              <w:bottom w:val="single" w:sz="4" w:space="0" w:color="auto"/>
              <w:right w:val="single" w:sz="4" w:space="0" w:color="auto"/>
            </w:tcBorders>
            <w:shd w:val="clear" w:color="auto" w:fill="auto"/>
            <w:noWrap/>
            <w:vAlign w:val="center"/>
            <w:hideMark/>
          </w:tcPr>
          <w:p w14:paraId="5DD0DC59" w14:textId="77777777" w:rsidR="00580293" w:rsidRPr="005047C5" w:rsidRDefault="00580293" w:rsidP="00580293">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1564</w:t>
            </w:r>
          </w:p>
        </w:tc>
      </w:tr>
      <w:tr w:rsidR="005047C5" w:rsidRPr="005047C5" w14:paraId="20BD7EA4" w14:textId="77777777" w:rsidTr="00580293">
        <w:trPr>
          <w:trHeight w:val="20"/>
        </w:trPr>
        <w:tc>
          <w:tcPr>
            <w:tcW w:w="262" w:type="pct"/>
            <w:tcBorders>
              <w:top w:val="nil"/>
              <w:left w:val="single" w:sz="4" w:space="0" w:color="auto"/>
              <w:bottom w:val="single" w:sz="4" w:space="0" w:color="auto"/>
              <w:right w:val="single" w:sz="4" w:space="0" w:color="auto"/>
            </w:tcBorders>
            <w:shd w:val="clear" w:color="auto" w:fill="auto"/>
            <w:vAlign w:val="center"/>
            <w:hideMark/>
          </w:tcPr>
          <w:p w14:paraId="5A7AE37A" w14:textId="77777777" w:rsidR="00580293" w:rsidRPr="005047C5" w:rsidRDefault="00580293" w:rsidP="00580293">
            <w:pPr>
              <w:ind w:left="-113"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17</w:t>
            </w:r>
          </w:p>
        </w:tc>
        <w:tc>
          <w:tcPr>
            <w:tcW w:w="1263" w:type="pct"/>
            <w:tcBorders>
              <w:top w:val="nil"/>
              <w:left w:val="nil"/>
              <w:bottom w:val="single" w:sz="4" w:space="0" w:color="auto"/>
              <w:right w:val="single" w:sz="4" w:space="0" w:color="auto"/>
            </w:tcBorders>
            <w:shd w:val="clear" w:color="auto" w:fill="auto"/>
            <w:vAlign w:val="center"/>
            <w:hideMark/>
          </w:tcPr>
          <w:p w14:paraId="3775A500" w14:textId="77777777" w:rsidR="00580293" w:rsidRPr="005047C5" w:rsidRDefault="00580293" w:rsidP="00580293">
            <w:pPr>
              <w:ind w:left="-57" w:right="-57"/>
              <w:jc w:val="left"/>
              <w:rPr>
                <w:rFonts w:eastAsia="Times New Roman"/>
                <w:color w:val="000000" w:themeColor="text1"/>
                <w:sz w:val="20"/>
                <w:szCs w:val="20"/>
                <w:lang w:eastAsia="ru-RU"/>
              </w:rPr>
            </w:pPr>
            <w:r w:rsidRPr="005047C5">
              <w:rPr>
                <w:rFonts w:eastAsia="Times New Roman"/>
                <w:color w:val="000000" w:themeColor="text1"/>
                <w:sz w:val="20"/>
                <w:szCs w:val="20"/>
                <w:lang w:eastAsia="ru-RU"/>
              </w:rPr>
              <w:t>Горького,50</w:t>
            </w:r>
          </w:p>
        </w:tc>
        <w:tc>
          <w:tcPr>
            <w:tcW w:w="562" w:type="pct"/>
            <w:tcBorders>
              <w:top w:val="nil"/>
              <w:left w:val="nil"/>
              <w:bottom w:val="single" w:sz="4" w:space="0" w:color="auto"/>
              <w:right w:val="single" w:sz="4" w:space="0" w:color="auto"/>
            </w:tcBorders>
            <w:shd w:val="clear" w:color="auto" w:fill="auto"/>
            <w:vAlign w:val="center"/>
            <w:hideMark/>
          </w:tcPr>
          <w:p w14:paraId="3747B722" w14:textId="77777777" w:rsidR="00580293" w:rsidRPr="005047C5" w:rsidRDefault="00580293" w:rsidP="00580293">
            <w:pPr>
              <w:ind w:left="-57" w:right="-57"/>
              <w:rPr>
                <w:rFonts w:eastAsia="Times New Roman"/>
                <w:color w:val="000000" w:themeColor="text1"/>
                <w:sz w:val="20"/>
                <w:szCs w:val="20"/>
                <w:lang w:eastAsia="ru-RU"/>
              </w:rPr>
            </w:pPr>
            <w:r w:rsidRPr="005047C5">
              <w:rPr>
                <w:rFonts w:eastAsia="Times New Roman"/>
                <w:color w:val="000000" w:themeColor="text1"/>
                <w:sz w:val="20"/>
                <w:szCs w:val="20"/>
                <w:lang w:eastAsia="ru-RU"/>
              </w:rPr>
              <w:t>2</w:t>
            </w:r>
          </w:p>
        </w:tc>
        <w:tc>
          <w:tcPr>
            <w:tcW w:w="563" w:type="pct"/>
            <w:tcBorders>
              <w:top w:val="nil"/>
              <w:left w:val="nil"/>
              <w:bottom w:val="single" w:sz="4" w:space="0" w:color="auto"/>
              <w:right w:val="single" w:sz="4" w:space="0" w:color="auto"/>
            </w:tcBorders>
            <w:shd w:val="clear" w:color="auto" w:fill="auto"/>
            <w:vAlign w:val="center"/>
            <w:hideMark/>
          </w:tcPr>
          <w:p w14:paraId="55496DCA" w14:textId="77777777" w:rsidR="00580293" w:rsidRPr="005047C5" w:rsidRDefault="00580293" w:rsidP="00580293">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0,11</w:t>
            </w:r>
          </w:p>
        </w:tc>
        <w:tc>
          <w:tcPr>
            <w:tcW w:w="625" w:type="pct"/>
            <w:tcBorders>
              <w:top w:val="nil"/>
              <w:left w:val="nil"/>
              <w:bottom w:val="single" w:sz="4" w:space="0" w:color="auto"/>
              <w:right w:val="single" w:sz="4" w:space="0" w:color="auto"/>
            </w:tcBorders>
            <w:shd w:val="clear" w:color="auto" w:fill="auto"/>
            <w:vAlign w:val="center"/>
            <w:hideMark/>
          </w:tcPr>
          <w:p w14:paraId="7D05C16F" w14:textId="77777777" w:rsidR="00580293" w:rsidRPr="005047C5" w:rsidRDefault="00580293" w:rsidP="00580293">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 </w:t>
            </w:r>
          </w:p>
        </w:tc>
        <w:tc>
          <w:tcPr>
            <w:tcW w:w="368" w:type="pct"/>
            <w:tcBorders>
              <w:top w:val="nil"/>
              <w:left w:val="nil"/>
              <w:bottom w:val="single" w:sz="4" w:space="0" w:color="auto"/>
              <w:right w:val="single" w:sz="4" w:space="0" w:color="auto"/>
            </w:tcBorders>
            <w:shd w:val="clear" w:color="auto" w:fill="auto"/>
            <w:vAlign w:val="center"/>
            <w:hideMark/>
          </w:tcPr>
          <w:p w14:paraId="60DAC478" w14:textId="77777777" w:rsidR="00580293" w:rsidRPr="005047C5" w:rsidRDefault="00580293" w:rsidP="00580293">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0,007</w:t>
            </w:r>
          </w:p>
        </w:tc>
        <w:tc>
          <w:tcPr>
            <w:tcW w:w="679" w:type="pct"/>
            <w:tcBorders>
              <w:top w:val="nil"/>
              <w:left w:val="nil"/>
              <w:bottom w:val="single" w:sz="4" w:space="0" w:color="auto"/>
              <w:right w:val="single" w:sz="4" w:space="0" w:color="auto"/>
            </w:tcBorders>
            <w:shd w:val="clear" w:color="auto" w:fill="auto"/>
            <w:noWrap/>
            <w:vAlign w:val="center"/>
          </w:tcPr>
          <w:p w14:paraId="049BE190" w14:textId="34C20FE1" w:rsidR="00580293" w:rsidRPr="005047C5" w:rsidRDefault="00580293" w:rsidP="00580293">
            <w:pPr>
              <w:ind w:left="-57" w:right="-57"/>
              <w:jc w:val="right"/>
              <w:rPr>
                <w:rFonts w:eastAsia="Times New Roman"/>
                <w:color w:val="000000" w:themeColor="text1"/>
                <w:sz w:val="20"/>
                <w:szCs w:val="20"/>
                <w:lang w:eastAsia="ru-RU"/>
              </w:rPr>
            </w:pPr>
            <w:r w:rsidRPr="005047C5">
              <w:rPr>
                <w:color w:val="000000" w:themeColor="text1"/>
                <w:sz w:val="20"/>
                <w:szCs w:val="20"/>
              </w:rPr>
              <w:t>569</w:t>
            </w:r>
          </w:p>
        </w:tc>
        <w:tc>
          <w:tcPr>
            <w:tcW w:w="679" w:type="pct"/>
            <w:tcBorders>
              <w:top w:val="nil"/>
              <w:left w:val="nil"/>
              <w:bottom w:val="single" w:sz="4" w:space="0" w:color="auto"/>
              <w:right w:val="single" w:sz="4" w:space="0" w:color="auto"/>
            </w:tcBorders>
            <w:shd w:val="clear" w:color="auto" w:fill="auto"/>
            <w:noWrap/>
            <w:vAlign w:val="center"/>
            <w:hideMark/>
          </w:tcPr>
          <w:p w14:paraId="6B290BFB" w14:textId="77777777" w:rsidR="00580293" w:rsidRPr="005047C5" w:rsidRDefault="00580293" w:rsidP="00580293">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1459</w:t>
            </w:r>
          </w:p>
        </w:tc>
      </w:tr>
      <w:tr w:rsidR="005047C5" w:rsidRPr="005047C5" w14:paraId="2FDE173A" w14:textId="77777777" w:rsidTr="00580293">
        <w:trPr>
          <w:trHeight w:val="20"/>
        </w:trPr>
        <w:tc>
          <w:tcPr>
            <w:tcW w:w="262" w:type="pct"/>
            <w:tcBorders>
              <w:top w:val="nil"/>
              <w:left w:val="single" w:sz="4" w:space="0" w:color="auto"/>
              <w:bottom w:val="single" w:sz="4" w:space="0" w:color="auto"/>
              <w:right w:val="single" w:sz="4" w:space="0" w:color="auto"/>
            </w:tcBorders>
            <w:shd w:val="clear" w:color="auto" w:fill="auto"/>
            <w:vAlign w:val="center"/>
            <w:hideMark/>
          </w:tcPr>
          <w:p w14:paraId="20B02722" w14:textId="77777777" w:rsidR="00580293" w:rsidRPr="005047C5" w:rsidRDefault="00580293" w:rsidP="00580293">
            <w:pPr>
              <w:ind w:left="-113"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18</w:t>
            </w:r>
          </w:p>
        </w:tc>
        <w:tc>
          <w:tcPr>
            <w:tcW w:w="1263" w:type="pct"/>
            <w:tcBorders>
              <w:top w:val="nil"/>
              <w:left w:val="nil"/>
              <w:bottom w:val="single" w:sz="4" w:space="0" w:color="auto"/>
              <w:right w:val="single" w:sz="4" w:space="0" w:color="auto"/>
            </w:tcBorders>
            <w:shd w:val="clear" w:color="auto" w:fill="auto"/>
            <w:vAlign w:val="center"/>
            <w:hideMark/>
          </w:tcPr>
          <w:p w14:paraId="20D9F6C1" w14:textId="77777777" w:rsidR="00580293" w:rsidRPr="005047C5" w:rsidRDefault="00580293" w:rsidP="00580293">
            <w:pPr>
              <w:ind w:left="-57" w:right="-57"/>
              <w:jc w:val="left"/>
              <w:rPr>
                <w:rFonts w:eastAsia="Times New Roman"/>
                <w:color w:val="000000" w:themeColor="text1"/>
                <w:sz w:val="20"/>
                <w:szCs w:val="20"/>
                <w:lang w:eastAsia="ru-RU"/>
              </w:rPr>
            </w:pPr>
            <w:r w:rsidRPr="005047C5">
              <w:rPr>
                <w:rFonts w:eastAsia="Times New Roman"/>
                <w:color w:val="000000" w:themeColor="text1"/>
                <w:sz w:val="20"/>
                <w:szCs w:val="20"/>
                <w:lang w:eastAsia="ru-RU"/>
              </w:rPr>
              <w:t>Горького,50а</w:t>
            </w:r>
          </w:p>
        </w:tc>
        <w:tc>
          <w:tcPr>
            <w:tcW w:w="562" w:type="pct"/>
            <w:tcBorders>
              <w:top w:val="nil"/>
              <w:left w:val="nil"/>
              <w:bottom w:val="single" w:sz="4" w:space="0" w:color="auto"/>
              <w:right w:val="single" w:sz="4" w:space="0" w:color="auto"/>
            </w:tcBorders>
            <w:shd w:val="clear" w:color="auto" w:fill="auto"/>
            <w:vAlign w:val="center"/>
            <w:hideMark/>
          </w:tcPr>
          <w:p w14:paraId="64DC14D1" w14:textId="77777777" w:rsidR="00580293" w:rsidRPr="005047C5" w:rsidRDefault="00580293" w:rsidP="00580293">
            <w:pPr>
              <w:ind w:left="-57" w:right="-57"/>
              <w:rPr>
                <w:rFonts w:eastAsia="Times New Roman"/>
                <w:color w:val="000000" w:themeColor="text1"/>
                <w:sz w:val="20"/>
                <w:szCs w:val="20"/>
                <w:lang w:eastAsia="ru-RU"/>
              </w:rPr>
            </w:pPr>
            <w:r w:rsidRPr="005047C5">
              <w:rPr>
                <w:rFonts w:eastAsia="Times New Roman"/>
                <w:color w:val="000000" w:themeColor="text1"/>
                <w:sz w:val="20"/>
                <w:szCs w:val="20"/>
                <w:lang w:eastAsia="ru-RU"/>
              </w:rPr>
              <w:t>2</w:t>
            </w:r>
          </w:p>
        </w:tc>
        <w:tc>
          <w:tcPr>
            <w:tcW w:w="563" w:type="pct"/>
            <w:tcBorders>
              <w:top w:val="nil"/>
              <w:left w:val="nil"/>
              <w:bottom w:val="single" w:sz="4" w:space="0" w:color="auto"/>
              <w:right w:val="single" w:sz="4" w:space="0" w:color="auto"/>
            </w:tcBorders>
            <w:shd w:val="clear" w:color="auto" w:fill="auto"/>
            <w:vAlign w:val="center"/>
            <w:hideMark/>
          </w:tcPr>
          <w:p w14:paraId="6A17736F" w14:textId="77777777" w:rsidR="00580293" w:rsidRPr="005047C5" w:rsidRDefault="00580293" w:rsidP="00580293">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0,074</w:t>
            </w:r>
          </w:p>
        </w:tc>
        <w:tc>
          <w:tcPr>
            <w:tcW w:w="625" w:type="pct"/>
            <w:tcBorders>
              <w:top w:val="nil"/>
              <w:left w:val="nil"/>
              <w:bottom w:val="single" w:sz="4" w:space="0" w:color="auto"/>
              <w:right w:val="single" w:sz="4" w:space="0" w:color="auto"/>
            </w:tcBorders>
            <w:shd w:val="clear" w:color="auto" w:fill="auto"/>
            <w:vAlign w:val="center"/>
            <w:hideMark/>
          </w:tcPr>
          <w:p w14:paraId="20B45D8A" w14:textId="77777777" w:rsidR="00580293" w:rsidRPr="005047C5" w:rsidRDefault="00580293" w:rsidP="00580293">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 </w:t>
            </w:r>
          </w:p>
        </w:tc>
        <w:tc>
          <w:tcPr>
            <w:tcW w:w="368" w:type="pct"/>
            <w:tcBorders>
              <w:top w:val="nil"/>
              <w:left w:val="nil"/>
              <w:bottom w:val="single" w:sz="4" w:space="0" w:color="auto"/>
              <w:right w:val="single" w:sz="4" w:space="0" w:color="auto"/>
            </w:tcBorders>
            <w:shd w:val="clear" w:color="auto" w:fill="auto"/>
            <w:vAlign w:val="center"/>
            <w:hideMark/>
          </w:tcPr>
          <w:p w14:paraId="42754668" w14:textId="77777777" w:rsidR="00580293" w:rsidRPr="005047C5" w:rsidRDefault="00580293" w:rsidP="00580293">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0,002</w:t>
            </w:r>
          </w:p>
        </w:tc>
        <w:tc>
          <w:tcPr>
            <w:tcW w:w="679" w:type="pct"/>
            <w:tcBorders>
              <w:top w:val="nil"/>
              <w:left w:val="nil"/>
              <w:bottom w:val="single" w:sz="4" w:space="0" w:color="auto"/>
              <w:right w:val="single" w:sz="4" w:space="0" w:color="auto"/>
            </w:tcBorders>
            <w:shd w:val="clear" w:color="auto" w:fill="auto"/>
            <w:noWrap/>
            <w:vAlign w:val="center"/>
          </w:tcPr>
          <w:p w14:paraId="076A6AAE" w14:textId="13E7FB97" w:rsidR="00580293" w:rsidRPr="005047C5" w:rsidRDefault="00580293" w:rsidP="00580293">
            <w:pPr>
              <w:ind w:left="-57" w:right="-57"/>
              <w:jc w:val="right"/>
              <w:rPr>
                <w:rFonts w:eastAsia="Times New Roman"/>
                <w:color w:val="000000" w:themeColor="text1"/>
                <w:sz w:val="20"/>
                <w:szCs w:val="20"/>
                <w:lang w:eastAsia="ru-RU"/>
              </w:rPr>
            </w:pPr>
            <w:r w:rsidRPr="005047C5">
              <w:rPr>
                <w:color w:val="000000" w:themeColor="text1"/>
                <w:sz w:val="20"/>
                <w:szCs w:val="20"/>
              </w:rPr>
              <w:t>569</w:t>
            </w:r>
          </w:p>
        </w:tc>
        <w:tc>
          <w:tcPr>
            <w:tcW w:w="679" w:type="pct"/>
            <w:tcBorders>
              <w:top w:val="nil"/>
              <w:left w:val="nil"/>
              <w:bottom w:val="single" w:sz="4" w:space="0" w:color="auto"/>
              <w:right w:val="single" w:sz="4" w:space="0" w:color="auto"/>
            </w:tcBorders>
            <w:shd w:val="clear" w:color="auto" w:fill="auto"/>
            <w:noWrap/>
            <w:vAlign w:val="center"/>
            <w:hideMark/>
          </w:tcPr>
          <w:p w14:paraId="188B3788" w14:textId="77777777" w:rsidR="00580293" w:rsidRPr="005047C5" w:rsidRDefault="00580293" w:rsidP="00580293">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1389</w:t>
            </w:r>
          </w:p>
        </w:tc>
      </w:tr>
      <w:tr w:rsidR="005047C5" w:rsidRPr="005047C5" w14:paraId="17CB1082" w14:textId="77777777" w:rsidTr="00580293">
        <w:trPr>
          <w:trHeight w:val="20"/>
        </w:trPr>
        <w:tc>
          <w:tcPr>
            <w:tcW w:w="262" w:type="pct"/>
            <w:tcBorders>
              <w:top w:val="nil"/>
              <w:left w:val="single" w:sz="4" w:space="0" w:color="auto"/>
              <w:bottom w:val="single" w:sz="4" w:space="0" w:color="auto"/>
              <w:right w:val="single" w:sz="4" w:space="0" w:color="auto"/>
            </w:tcBorders>
            <w:shd w:val="clear" w:color="auto" w:fill="auto"/>
            <w:vAlign w:val="center"/>
            <w:hideMark/>
          </w:tcPr>
          <w:p w14:paraId="762DD619" w14:textId="77777777" w:rsidR="00580293" w:rsidRPr="005047C5" w:rsidRDefault="00580293" w:rsidP="00580293">
            <w:pPr>
              <w:ind w:left="-113"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19</w:t>
            </w:r>
          </w:p>
        </w:tc>
        <w:tc>
          <w:tcPr>
            <w:tcW w:w="1263" w:type="pct"/>
            <w:tcBorders>
              <w:top w:val="nil"/>
              <w:left w:val="nil"/>
              <w:bottom w:val="single" w:sz="4" w:space="0" w:color="auto"/>
              <w:right w:val="single" w:sz="4" w:space="0" w:color="auto"/>
            </w:tcBorders>
            <w:shd w:val="clear" w:color="auto" w:fill="auto"/>
            <w:vAlign w:val="center"/>
            <w:hideMark/>
          </w:tcPr>
          <w:p w14:paraId="577B689A" w14:textId="77777777" w:rsidR="00580293" w:rsidRPr="005047C5" w:rsidRDefault="00580293" w:rsidP="00580293">
            <w:pPr>
              <w:ind w:left="-57" w:right="-57"/>
              <w:jc w:val="left"/>
              <w:rPr>
                <w:rFonts w:eastAsia="Times New Roman"/>
                <w:color w:val="000000" w:themeColor="text1"/>
                <w:sz w:val="20"/>
                <w:szCs w:val="20"/>
                <w:lang w:eastAsia="ru-RU"/>
              </w:rPr>
            </w:pPr>
            <w:r w:rsidRPr="005047C5">
              <w:rPr>
                <w:rFonts w:eastAsia="Times New Roman"/>
                <w:color w:val="000000" w:themeColor="text1"/>
                <w:sz w:val="20"/>
                <w:szCs w:val="20"/>
                <w:lang w:eastAsia="ru-RU"/>
              </w:rPr>
              <w:t>Горького,7</w:t>
            </w:r>
          </w:p>
        </w:tc>
        <w:tc>
          <w:tcPr>
            <w:tcW w:w="562" w:type="pct"/>
            <w:tcBorders>
              <w:top w:val="nil"/>
              <w:left w:val="nil"/>
              <w:bottom w:val="single" w:sz="4" w:space="0" w:color="auto"/>
              <w:right w:val="single" w:sz="4" w:space="0" w:color="auto"/>
            </w:tcBorders>
            <w:shd w:val="clear" w:color="auto" w:fill="auto"/>
            <w:vAlign w:val="center"/>
            <w:hideMark/>
          </w:tcPr>
          <w:p w14:paraId="3468CEF6" w14:textId="77777777" w:rsidR="00580293" w:rsidRPr="005047C5" w:rsidRDefault="00580293" w:rsidP="00580293">
            <w:pPr>
              <w:ind w:left="-57" w:right="-57"/>
              <w:rPr>
                <w:rFonts w:eastAsia="Times New Roman"/>
                <w:color w:val="000000" w:themeColor="text1"/>
                <w:sz w:val="20"/>
                <w:szCs w:val="20"/>
                <w:lang w:eastAsia="ru-RU"/>
              </w:rPr>
            </w:pPr>
            <w:r w:rsidRPr="005047C5">
              <w:rPr>
                <w:rFonts w:eastAsia="Times New Roman"/>
                <w:color w:val="000000" w:themeColor="text1"/>
                <w:sz w:val="20"/>
                <w:szCs w:val="20"/>
                <w:lang w:eastAsia="ru-RU"/>
              </w:rPr>
              <w:t>4</w:t>
            </w:r>
          </w:p>
        </w:tc>
        <w:tc>
          <w:tcPr>
            <w:tcW w:w="563" w:type="pct"/>
            <w:tcBorders>
              <w:top w:val="nil"/>
              <w:left w:val="nil"/>
              <w:bottom w:val="single" w:sz="4" w:space="0" w:color="auto"/>
              <w:right w:val="single" w:sz="4" w:space="0" w:color="auto"/>
            </w:tcBorders>
            <w:shd w:val="clear" w:color="auto" w:fill="auto"/>
            <w:vAlign w:val="center"/>
            <w:hideMark/>
          </w:tcPr>
          <w:p w14:paraId="33D8863D" w14:textId="77777777" w:rsidR="00580293" w:rsidRPr="005047C5" w:rsidRDefault="00580293" w:rsidP="00580293">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0,163</w:t>
            </w:r>
          </w:p>
        </w:tc>
        <w:tc>
          <w:tcPr>
            <w:tcW w:w="625" w:type="pct"/>
            <w:tcBorders>
              <w:top w:val="nil"/>
              <w:left w:val="nil"/>
              <w:bottom w:val="single" w:sz="4" w:space="0" w:color="auto"/>
              <w:right w:val="single" w:sz="4" w:space="0" w:color="auto"/>
            </w:tcBorders>
            <w:shd w:val="clear" w:color="auto" w:fill="auto"/>
            <w:vAlign w:val="center"/>
            <w:hideMark/>
          </w:tcPr>
          <w:p w14:paraId="14A2A7F5" w14:textId="77777777" w:rsidR="00580293" w:rsidRPr="005047C5" w:rsidRDefault="00580293" w:rsidP="00580293">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 </w:t>
            </w:r>
          </w:p>
        </w:tc>
        <w:tc>
          <w:tcPr>
            <w:tcW w:w="368" w:type="pct"/>
            <w:tcBorders>
              <w:top w:val="nil"/>
              <w:left w:val="nil"/>
              <w:bottom w:val="single" w:sz="4" w:space="0" w:color="auto"/>
              <w:right w:val="single" w:sz="4" w:space="0" w:color="auto"/>
            </w:tcBorders>
            <w:shd w:val="clear" w:color="auto" w:fill="auto"/>
            <w:vAlign w:val="center"/>
            <w:hideMark/>
          </w:tcPr>
          <w:p w14:paraId="3F1214A8" w14:textId="77777777" w:rsidR="00580293" w:rsidRPr="005047C5" w:rsidRDefault="00580293" w:rsidP="00580293">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 </w:t>
            </w:r>
          </w:p>
        </w:tc>
        <w:tc>
          <w:tcPr>
            <w:tcW w:w="679" w:type="pct"/>
            <w:tcBorders>
              <w:top w:val="nil"/>
              <w:left w:val="nil"/>
              <w:bottom w:val="single" w:sz="4" w:space="0" w:color="auto"/>
              <w:right w:val="single" w:sz="4" w:space="0" w:color="auto"/>
            </w:tcBorders>
            <w:shd w:val="clear" w:color="auto" w:fill="auto"/>
            <w:noWrap/>
            <w:vAlign w:val="center"/>
          </w:tcPr>
          <w:p w14:paraId="51E07757" w14:textId="45AB82F5" w:rsidR="00580293" w:rsidRPr="005047C5" w:rsidRDefault="00580293" w:rsidP="00580293">
            <w:pPr>
              <w:ind w:left="-57" w:right="-57"/>
              <w:jc w:val="right"/>
              <w:rPr>
                <w:rFonts w:eastAsia="Times New Roman"/>
                <w:color w:val="000000" w:themeColor="text1"/>
                <w:sz w:val="20"/>
                <w:szCs w:val="20"/>
                <w:lang w:eastAsia="ru-RU"/>
              </w:rPr>
            </w:pPr>
            <w:r w:rsidRPr="005047C5">
              <w:rPr>
                <w:color w:val="000000" w:themeColor="text1"/>
                <w:sz w:val="20"/>
                <w:szCs w:val="20"/>
              </w:rPr>
              <w:t> </w:t>
            </w:r>
          </w:p>
        </w:tc>
        <w:tc>
          <w:tcPr>
            <w:tcW w:w="679" w:type="pct"/>
            <w:tcBorders>
              <w:top w:val="nil"/>
              <w:left w:val="nil"/>
              <w:bottom w:val="single" w:sz="4" w:space="0" w:color="auto"/>
              <w:right w:val="single" w:sz="4" w:space="0" w:color="auto"/>
            </w:tcBorders>
            <w:shd w:val="clear" w:color="auto" w:fill="auto"/>
            <w:noWrap/>
            <w:vAlign w:val="center"/>
            <w:hideMark/>
          </w:tcPr>
          <w:p w14:paraId="2B4F2F01" w14:textId="77777777" w:rsidR="00580293" w:rsidRPr="005047C5" w:rsidRDefault="00580293" w:rsidP="00580293">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995</w:t>
            </w:r>
          </w:p>
        </w:tc>
      </w:tr>
      <w:tr w:rsidR="005047C5" w:rsidRPr="005047C5" w14:paraId="46EDC407" w14:textId="77777777" w:rsidTr="00580293">
        <w:trPr>
          <w:trHeight w:val="20"/>
        </w:trPr>
        <w:tc>
          <w:tcPr>
            <w:tcW w:w="262" w:type="pct"/>
            <w:tcBorders>
              <w:top w:val="nil"/>
              <w:left w:val="single" w:sz="4" w:space="0" w:color="auto"/>
              <w:bottom w:val="single" w:sz="4" w:space="0" w:color="auto"/>
              <w:right w:val="single" w:sz="4" w:space="0" w:color="auto"/>
            </w:tcBorders>
            <w:shd w:val="clear" w:color="auto" w:fill="auto"/>
            <w:vAlign w:val="center"/>
            <w:hideMark/>
          </w:tcPr>
          <w:p w14:paraId="64450837" w14:textId="77777777" w:rsidR="00580293" w:rsidRPr="005047C5" w:rsidRDefault="00580293" w:rsidP="00580293">
            <w:pPr>
              <w:ind w:left="-113"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20</w:t>
            </w:r>
          </w:p>
        </w:tc>
        <w:tc>
          <w:tcPr>
            <w:tcW w:w="1263" w:type="pct"/>
            <w:tcBorders>
              <w:top w:val="nil"/>
              <w:left w:val="nil"/>
              <w:bottom w:val="single" w:sz="4" w:space="0" w:color="auto"/>
              <w:right w:val="single" w:sz="4" w:space="0" w:color="auto"/>
            </w:tcBorders>
            <w:shd w:val="clear" w:color="auto" w:fill="auto"/>
            <w:vAlign w:val="center"/>
            <w:hideMark/>
          </w:tcPr>
          <w:p w14:paraId="475920A3" w14:textId="77777777" w:rsidR="00580293" w:rsidRPr="005047C5" w:rsidRDefault="00580293" w:rsidP="00580293">
            <w:pPr>
              <w:ind w:left="-57" w:right="-57"/>
              <w:jc w:val="left"/>
              <w:rPr>
                <w:rFonts w:eastAsia="Times New Roman"/>
                <w:color w:val="000000" w:themeColor="text1"/>
                <w:sz w:val="20"/>
                <w:szCs w:val="20"/>
                <w:lang w:eastAsia="ru-RU"/>
              </w:rPr>
            </w:pPr>
            <w:r w:rsidRPr="005047C5">
              <w:rPr>
                <w:rFonts w:eastAsia="Times New Roman"/>
                <w:color w:val="000000" w:themeColor="text1"/>
                <w:sz w:val="20"/>
                <w:szCs w:val="20"/>
                <w:lang w:eastAsia="ru-RU"/>
              </w:rPr>
              <w:t>Горького,7а</w:t>
            </w:r>
          </w:p>
        </w:tc>
        <w:tc>
          <w:tcPr>
            <w:tcW w:w="562" w:type="pct"/>
            <w:tcBorders>
              <w:top w:val="nil"/>
              <w:left w:val="nil"/>
              <w:bottom w:val="single" w:sz="4" w:space="0" w:color="auto"/>
              <w:right w:val="single" w:sz="4" w:space="0" w:color="auto"/>
            </w:tcBorders>
            <w:shd w:val="clear" w:color="auto" w:fill="auto"/>
            <w:vAlign w:val="center"/>
            <w:hideMark/>
          </w:tcPr>
          <w:p w14:paraId="4145F451" w14:textId="77777777" w:rsidR="00580293" w:rsidRPr="005047C5" w:rsidRDefault="00580293" w:rsidP="00580293">
            <w:pPr>
              <w:ind w:left="-57" w:right="-57"/>
              <w:rPr>
                <w:rFonts w:eastAsia="Times New Roman"/>
                <w:color w:val="000000" w:themeColor="text1"/>
                <w:sz w:val="20"/>
                <w:szCs w:val="20"/>
                <w:lang w:eastAsia="ru-RU"/>
              </w:rPr>
            </w:pPr>
            <w:r w:rsidRPr="005047C5">
              <w:rPr>
                <w:rFonts w:eastAsia="Times New Roman"/>
                <w:color w:val="000000" w:themeColor="text1"/>
                <w:sz w:val="20"/>
                <w:szCs w:val="20"/>
                <w:lang w:eastAsia="ru-RU"/>
              </w:rPr>
              <w:t>1</w:t>
            </w:r>
          </w:p>
        </w:tc>
        <w:tc>
          <w:tcPr>
            <w:tcW w:w="563" w:type="pct"/>
            <w:tcBorders>
              <w:top w:val="nil"/>
              <w:left w:val="nil"/>
              <w:bottom w:val="single" w:sz="4" w:space="0" w:color="auto"/>
              <w:right w:val="single" w:sz="4" w:space="0" w:color="auto"/>
            </w:tcBorders>
            <w:shd w:val="clear" w:color="auto" w:fill="auto"/>
            <w:vAlign w:val="center"/>
            <w:hideMark/>
          </w:tcPr>
          <w:p w14:paraId="33BA9EDE" w14:textId="77777777" w:rsidR="00580293" w:rsidRPr="005047C5" w:rsidRDefault="00580293" w:rsidP="00580293">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0,004</w:t>
            </w:r>
          </w:p>
        </w:tc>
        <w:tc>
          <w:tcPr>
            <w:tcW w:w="625" w:type="pct"/>
            <w:tcBorders>
              <w:top w:val="nil"/>
              <w:left w:val="nil"/>
              <w:bottom w:val="single" w:sz="4" w:space="0" w:color="auto"/>
              <w:right w:val="single" w:sz="4" w:space="0" w:color="auto"/>
            </w:tcBorders>
            <w:shd w:val="clear" w:color="auto" w:fill="auto"/>
            <w:vAlign w:val="center"/>
            <w:hideMark/>
          </w:tcPr>
          <w:p w14:paraId="196D8384" w14:textId="77777777" w:rsidR="00580293" w:rsidRPr="005047C5" w:rsidRDefault="00580293" w:rsidP="00580293">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 </w:t>
            </w:r>
          </w:p>
        </w:tc>
        <w:tc>
          <w:tcPr>
            <w:tcW w:w="368" w:type="pct"/>
            <w:tcBorders>
              <w:top w:val="nil"/>
              <w:left w:val="nil"/>
              <w:bottom w:val="single" w:sz="4" w:space="0" w:color="auto"/>
              <w:right w:val="single" w:sz="4" w:space="0" w:color="auto"/>
            </w:tcBorders>
            <w:shd w:val="clear" w:color="auto" w:fill="auto"/>
            <w:vAlign w:val="center"/>
            <w:hideMark/>
          </w:tcPr>
          <w:p w14:paraId="195B22C4" w14:textId="77777777" w:rsidR="00580293" w:rsidRPr="005047C5" w:rsidRDefault="00580293" w:rsidP="00580293">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0,004</w:t>
            </w:r>
          </w:p>
        </w:tc>
        <w:tc>
          <w:tcPr>
            <w:tcW w:w="679" w:type="pct"/>
            <w:tcBorders>
              <w:top w:val="nil"/>
              <w:left w:val="nil"/>
              <w:bottom w:val="single" w:sz="4" w:space="0" w:color="auto"/>
              <w:right w:val="single" w:sz="4" w:space="0" w:color="auto"/>
            </w:tcBorders>
            <w:shd w:val="clear" w:color="auto" w:fill="auto"/>
            <w:noWrap/>
            <w:vAlign w:val="center"/>
          </w:tcPr>
          <w:p w14:paraId="4971E3AA" w14:textId="5FCBC632" w:rsidR="00580293" w:rsidRPr="005047C5" w:rsidRDefault="00580293" w:rsidP="00580293">
            <w:pPr>
              <w:ind w:left="-57" w:right="-57"/>
              <w:jc w:val="right"/>
              <w:rPr>
                <w:rFonts w:eastAsia="Times New Roman"/>
                <w:color w:val="000000" w:themeColor="text1"/>
                <w:sz w:val="20"/>
                <w:szCs w:val="20"/>
                <w:lang w:eastAsia="ru-RU"/>
              </w:rPr>
            </w:pPr>
            <w:r w:rsidRPr="005047C5">
              <w:rPr>
                <w:color w:val="000000" w:themeColor="text1"/>
                <w:sz w:val="20"/>
                <w:szCs w:val="20"/>
              </w:rPr>
              <w:t>569</w:t>
            </w:r>
          </w:p>
        </w:tc>
        <w:tc>
          <w:tcPr>
            <w:tcW w:w="679" w:type="pct"/>
            <w:tcBorders>
              <w:top w:val="nil"/>
              <w:left w:val="nil"/>
              <w:bottom w:val="single" w:sz="4" w:space="0" w:color="auto"/>
              <w:right w:val="single" w:sz="4" w:space="0" w:color="auto"/>
            </w:tcBorders>
            <w:shd w:val="clear" w:color="auto" w:fill="auto"/>
            <w:noWrap/>
            <w:vAlign w:val="center"/>
            <w:hideMark/>
          </w:tcPr>
          <w:p w14:paraId="3137DB88" w14:textId="77777777" w:rsidR="00580293" w:rsidRPr="005047C5" w:rsidRDefault="00580293" w:rsidP="00580293">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1389</w:t>
            </w:r>
          </w:p>
        </w:tc>
      </w:tr>
      <w:tr w:rsidR="005047C5" w:rsidRPr="005047C5" w14:paraId="489565D3" w14:textId="77777777" w:rsidTr="00580293">
        <w:trPr>
          <w:trHeight w:val="20"/>
        </w:trPr>
        <w:tc>
          <w:tcPr>
            <w:tcW w:w="262" w:type="pct"/>
            <w:tcBorders>
              <w:top w:val="nil"/>
              <w:left w:val="single" w:sz="4" w:space="0" w:color="auto"/>
              <w:bottom w:val="single" w:sz="4" w:space="0" w:color="auto"/>
              <w:right w:val="single" w:sz="4" w:space="0" w:color="auto"/>
            </w:tcBorders>
            <w:shd w:val="clear" w:color="auto" w:fill="auto"/>
            <w:vAlign w:val="center"/>
            <w:hideMark/>
          </w:tcPr>
          <w:p w14:paraId="2A860F4B" w14:textId="77777777" w:rsidR="00580293" w:rsidRPr="005047C5" w:rsidRDefault="00580293" w:rsidP="00580293">
            <w:pPr>
              <w:ind w:left="-113"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21</w:t>
            </w:r>
          </w:p>
        </w:tc>
        <w:tc>
          <w:tcPr>
            <w:tcW w:w="1263" w:type="pct"/>
            <w:tcBorders>
              <w:top w:val="nil"/>
              <w:left w:val="nil"/>
              <w:bottom w:val="single" w:sz="4" w:space="0" w:color="auto"/>
              <w:right w:val="single" w:sz="4" w:space="0" w:color="auto"/>
            </w:tcBorders>
            <w:shd w:val="clear" w:color="auto" w:fill="auto"/>
            <w:vAlign w:val="center"/>
            <w:hideMark/>
          </w:tcPr>
          <w:p w14:paraId="74058669" w14:textId="77777777" w:rsidR="00580293" w:rsidRPr="005047C5" w:rsidRDefault="00580293" w:rsidP="00580293">
            <w:pPr>
              <w:ind w:left="-57" w:right="-57"/>
              <w:jc w:val="left"/>
              <w:rPr>
                <w:rFonts w:eastAsia="Times New Roman"/>
                <w:color w:val="000000" w:themeColor="text1"/>
                <w:sz w:val="20"/>
                <w:szCs w:val="20"/>
                <w:lang w:eastAsia="ru-RU"/>
              </w:rPr>
            </w:pPr>
            <w:r w:rsidRPr="005047C5">
              <w:rPr>
                <w:rFonts w:eastAsia="Times New Roman"/>
                <w:color w:val="000000" w:themeColor="text1"/>
                <w:sz w:val="20"/>
                <w:szCs w:val="20"/>
                <w:lang w:eastAsia="ru-RU"/>
              </w:rPr>
              <w:t>Ленина, 2/4</w:t>
            </w:r>
          </w:p>
        </w:tc>
        <w:tc>
          <w:tcPr>
            <w:tcW w:w="562" w:type="pct"/>
            <w:tcBorders>
              <w:top w:val="nil"/>
              <w:left w:val="nil"/>
              <w:bottom w:val="single" w:sz="4" w:space="0" w:color="auto"/>
              <w:right w:val="single" w:sz="4" w:space="0" w:color="auto"/>
            </w:tcBorders>
            <w:shd w:val="clear" w:color="auto" w:fill="auto"/>
            <w:vAlign w:val="center"/>
            <w:hideMark/>
          </w:tcPr>
          <w:p w14:paraId="13026601" w14:textId="77777777" w:rsidR="00580293" w:rsidRPr="005047C5" w:rsidRDefault="00580293" w:rsidP="00580293">
            <w:pPr>
              <w:ind w:left="-57" w:right="-57"/>
              <w:rPr>
                <w:rFonts w:eastAsia="Times New Roman"/>
                <w:color w:val="000000" w:themeColor="text1"/>
                <w:sz w:val="20"/>
                <w:szCs w:val="20"/>
                <w:lang w:eastAsia="ru-RU"/>
              </w:rPr>
            </w:pPr>
            <w:r w:rsidRPr="005047C5">
              <w:rPr>
                <w:rFonts w:eastAsia="Times New Roman"/>
                <w:color w:val="000000" w:themeColor="text1"/>
                <w:sz w:val="20"/>
                <w:szCs w:val="20"/>
                <w:lang w:eastAsia="ru-RU"/>
              </w:rPr>
              <w:t>3</w:t>
            </w:r>
          </w:p>
        </w:tc>
        <w:tc>
          <w:tcPr>
            <w:tcW w:w="563" w:type="pct"/>
            <w:tcBorders>
              <w:top w:val="nil"/>
              <w:left w:val="nil"/>
              <w:bottom w:val="single" w:sz="4" w:space="0" w:color="auto"/>
              <w:right w:val="single" w:sz="4" w:space="0" w:color="auto"/>
            </w:tcBorders>
            <w:shd w:val="clear" w:color="auto" w:fill="auto"/>
            <w:vAlign w:val="center"/>
            <w:hideMark/>
          </w:tcPr>
          <w:p w14:paraId="5E0FF194" w14:textId="77777777" w:rsidR="00580293" w:rsidRPr="005047C5" w:rsidRDefault="00580293" w:rsidP="00580293">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0,2</w:t>
            </w:r>
          </w:p>
        </w:tc>
        <w:tc>
          <w:tcPr>
            <w:tcW w:w="625" w:type="pct"/>
            <w:tcBorders>
              <w:top w:val="nil"/>
              <w:left w:val="nil"/>
              <w:bottom w:val="single" w:sz="4" w:space="0" w:color="auto"/>
              <w:right w:val="single" w:sz="4" w:space="0" w:color="auto"/>
            </w:tcBorders>
            <w:shd w:val="clear" w:color="auto" w:fill="auto"/>
            <w:vAlign w:val="center"/>
            <w:hideMark/>
          </w:tcPr>
          <w:p w14:paraId="24B3A3F8" w14:textId="77777777" w:rsidR="00580293" w:rsidRPr="005047C5" w:rsidRDefault="00580293" w:rsidP="00580293">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 </w:t>
            </w:r>
          </w:p>
        </w:tc>
        <w:tc>
          <w:tcPr>
            <w:tcW w:w="368" w:type="pct"/>
            <w:tcBorders>
              <w:top w:val="nil"/>
              <w:left w:val="nil"/>
              <w:bottom w:val="single" w:sz="4" w:space="0" w:color="auto"/>
              <w:right w:val="single" w:sz="4" w:space="0" w:color="auto"/>
            </w:tcBorders>
            <w:shd w:val="clear" w:color="auto" w:fill="auto"/>
            <w:vAlign w:val="center"/>
            <w:hideMark/>
          </w:tcPr>
          <w:p w14:paraId="1AA61579" w14:textId="77777777" w:rsidR="00580293" w:rsidRPr="005047C5" w:rsidRDefault="00580293" w:rsidP="00580293">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0,025</w:t>
            </w:r>
          </w:p>
        </w:tc>
        <w:tc>
          <w:tcPr>
            <w:tcW w:w="679" w:type="pct"/>
            <w:tcBorders>
              <w:top w:val="nil"/>
              <w:left w:val="nil"/>
              <w:bottom w:val="single" w:sz="4" w:space="0" w:color="auto"/>
              <w:right w:val="single" w:sz="4" w:space="0" w:color="auto"/>
            </w:tcBorders>
            <w:shd w:val="clear" w:color="auto" w:fill="auto"/>
            <w:noWrap/>
            <w:vAlign w:val="center"/>
          </w:tcPr>
          <w:p w14:paraId="0045DDD5" w14:textId="277F5A29" w:rsidR="00580293" w:rsidRPr="005047C5" w:rsidRDefault="00580293" w:rsidP="00580293">
            <w:pPr>
              <w:ind w:left="-57" w:right="-57"/>
              <w:jc w:val="right"/>
              <w:rPr>
                <w:rFonts w:eastAsia="Times New Roman"/>
                <w:color w:val="000000" w:themeColor="text1"/>
                <w:sz w:val="20"/>
                <w:szCs w:val="20"/>
                <w:lang w:eastAsia="ru-RU"/>
              </w:rPr>
            </w:pPr>
            <w:r w:rsidRPr="005047C5">
              <w:rPr>
                <w:color w:val="000000" w:themeColor="text1"/>
                <w:sz w:val="20"/>
                <w:szCs w:val="20"/>
              </w:rPr>
              <w:t>569</w:t>
            </w:r>
          </w:p>
        </w:tc>
        <w:tc>
          <w:tcPr>
            <w:tcW w:w="679" w:type="pct"/>
            <w:tcBorders>
              <w:top w:val="nil"/>
              <w:left w:val="nil"/>
              <w:bottom w:val="single" w:sz="4" w:space="0" w:color="auto"/>
              <w:right w:val="single" w:sz="4" w:space="0" w:color="auto"/>
            </w:tcBorders>
            <w:shd w:val="clear" w:color="auto" w:fill="auto"/>
            <w:noWrap/>
            <w:vAlign w:val="center"/>
            <w:hideMark/>
          </w:tcPr>
          <w:p w14:paraId="135BECBA" w14:textId="77777777" w:rsidR="00580293" w:rsidRPr="005047C5" w:rsidRDefault="00580293" w:rsidP="00580293">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1644</w:t>
            </w:r>
          </w:p>
        </w:tc>
      </w:tr>
      <w:tr w:rsidR="005047C5" w:rsidRPr="005047C5" w14:paraId="01BD4C48" w14:textId="77777777" w:rsidTr="00580293">
        <w:trPr>
          <w:trHeight w:val="20"/>
        </w:trPr>
        <w:tc>
          <w:tcPr>
            <w:tcW w:w="262" w:type="pct"/>
            <w:tcBorders>
              <w:top w:val="nil"/>
              <w:left w:val="single" w:sz="4" w:space="0" w:color="auto"/>
              <w:bottom w:val="single" w:sz="4" w:space="0" w:color="auto"/>
              <w:right w:val="single" w:sz="4" w:space="0" w:color="auto"/>
            </w:tcBorders>
            <w:shd w:val="clear" w:color="auto" w:fill="auto"/>
            <w:vAlign w:val="center"/>
            <w:hideMark/>
          </w:tcPr>
          <w:p w14:paraId="26703816" w14:textId="77777777" w:rsidR="00580293" w:rsidRPr="005047C5" w:rsidRDefault="00580293" w:rsidP="00580293">
            <w:pPr>
              <w:ind w:left="-113"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22</w:t>
            </w:r>
          </w:p>
        </w:tc>
        <w:tc>
          <w:tcPr>
            <w:tcW w:w="1263" w:type="pct"/>
            <w:tcBorders>
              <w:top w:val="nil"/>
              <w:left w:val="nil"/>
              <w:bottom w:val="single" w:sz="4" w:space="0" w:color="auto"/>
              <w:right w:val="single" w:sz="4" w:space="0" w:color="auto"/>
            </w:tcBorders>
            <w:shd w:val="clear" w:color="auto" w:fill="auto"/>
            <w:vAlign w:val="center"/>
            <w:hideMark/>
          </w:tcPr>
          <w:p w14:paraId="3A246747" w14:textId="77777777" w:rsidR="00580293" w:rsidRPr="005047C5" w:rsidRDefault="00580293" w:rsidP="00580293">
            <w:pPr>
              <w:ind w:left="-57" w:right="-57"/>
              <w:jc w:val="left"/>
              <w:rPr>
                <w:rFonts w:eastAsia="Times New Roman"/>
                <w:color w:val="000000" w:themeColor="text1"/>
                <w:sz w:val="20"/>
                <w:szCs w:val="20"/>
                <w:lang w:eastAsia="ru-RU"/>
              </w:rPr>
            </w:pPr>
            <w:r w:rsidRPr="005047C5">
              <w:rPr>
                <w:rFonts w:eastAsia="Times New Roman"/>
                <w:color w:val="000000" w:themeColor="text1"/>
                <w:sz w:val="20"/>
                <w:szCs w:val="20"/>
                <w:lang w:eastAsia="ru-RU"/>
              </w:rPr>
              <w:t>Комсомольская,6</w:t>
            </w:r>
          </w:p>
        </w:tc>
        <w:tc>
          <w:tcPr>
            <w:tcW w:w="562" w:type="pct"/>
            <w:tcBorders>
              <w:top w:val="nil"/>
              <w:left w:val="nil"/>
              <w:bottom w:val="single" w:sz="4" w:space="0" w:color="auto"/>
              <w:right w:val="single" w:sz="4" w:space="0" w:color="auto"/>
            </w:tcBorders>
            <w:shd w:val="clear" w:color="auto" w:fill="auto"/>
            <w:vAlign w:val="center"/>
            <w:hideMark/>
          </w:tcPr>
          <w:p w14:paraId="219AECFB" w14:textId="77777777" w:rsidR="00580293" w:rsidRPr="005047C5" w:rsidRDefault="00580293" w:rsidP="00580293">
            <w:pPr>
              <w:ind w:left="-57" w:right="-57"/>
              <w:rPr>
                <w:rFonts w:eastAsia="Times New Roman"/>
                <w:color w:val="000000" w:themeColor="text1"/>
                <w:sz w:val="20"/>
                <w:szCs w:val="20"/>
                <w:lang w:eastAsia="ru-RU"/>
              </w:rPr>
            </w:pPr>
            <w:r w:rsidRPr="005047C5">
              <w:rPr>
                <w:rFonts w:eastAsia="Times New Roman"/>
                <w:color w:val="000000" w:themeColor="text1"/>
                <w:sz w:val="20"/>
                <w:szCs w:val="20"/>
                <w:lang w:eastAsia="ru-RU"/>
              </w:rPr>
              <w:t>2</w:t>
            </w:r>
          </w:p>
        </w:tc>
        <w:tc>
          <w:tcPr>
            <w:tcW w:w="563" w:type="pct"/>
            <w:tcBorders>
              <w:top w:val="nil"/>
              <w:left w:val="nil"/>
              <w:bottom w:val="single" w:sz="4" w:space="0" w:color="auto"/>
              <w:right w:val="single" w:sz="4" w:space="0" w:color="auto"/>
            </w:tcBorders>
            <w:shd w:val="clear" w:color="auto" w:fill="auto"/>
            <w:vAlign w:val="center"/>
            <w:hideMark/>
          </w:tcPr>
          <w:p w14:paraId="4F821906" w14:textId="77777777" w:rsidR="00580293" w:rsidRPr="005047C5" w:rsidRDefault="00580293" w:rsidP="00580293">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0,043</w:t>
            </w:r>
          </w:p>
        </w:tc>
        <w:tc>
          <w:tcPr>
            <w:tcW w:w="625" w:type="pct"/>
            <w:tcBorders>
              <w:top w:val="nil"/>
              <w:left w:val="nil"/>
              <w:bottom w:val="single" w:sz="4" w:space="0" w:color="auto"/>
              <w:right w:val="single" w:sz="4" w:space="0" w:color="auto"/>
            </w:tcBorders>
            <w:shd w:val="clear" w:color="auto" w:fill="auto"/>
            <w:vAlign w:val="center"/>
            <w:hideMark/>
          </w:tcPr>
          <w:p w14:paraId="4D06CBBA" w14:textId="77777777" w:rsidR="00580293" w:rsidRPr="005047C5" w:rsidRDefault="00580293" w:rsidP="00580293">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 </w:t>
            </w:r>
          </w:p>
        </w:tc>
        <w:tc>
          <w:tcPr>
            <w:tcW w:w="368" w:type="pct"/>
            <w:tcBorders>
              <w:top w:val="nil"/>
              <w:left w:val="nil"/>
              <w:bottom w:val="single" w:sz="4" w:space="0" w:color="auto"/>
              <w:right w:val="single" w:sz="4" w:space="0" w:color="auto"/>
            </w:tcBorders>
            <w:shd w:val="clear" w:color="auto" w:fill="auto"/>
            <w:vAlign w:val="center"/>
            <w:hideMark/>
          </w:tcPr>
          <w:p w14:paraId="18C28287" w14:textId="77777777" w:rsidR="00580293" w:rsidRPr="005047C5" w:rsidRDefault="00580293" w:rsidP="00580293">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 </w:t>
            </w:r>
          </w:p>
        </w:tc>
        <w:tc>
          <w:tcPr>
            <w:tcW w:w="679" w:type="pct"/>
            <w:tcBorders>
              <w:top w:val="nil"/>
              <w:left w:val="nil"/>
              <w:bottom w:val="single" w:sz="4" w:space="0" w:color="auto"/>
              <w:right w:val="single" w:sz="4" w:space="0" w:color="auto"/>
            </w:tcBorders>
            <w:shd w:val="clear" w:color="auto" w:fill="auto"/>
            <w:noWrap/>
            <w:vAlign w:val="center"/>
          </w:tcPr>
          <w:p w14:paraId="7FD0A5A2" w14:textId="5BB2A33F" w:rsidR="00580293" w:rsidRPr="005047C5" w:rsidRDefault="00580293" w:rsidP="00580293">
            <w:pPr>
              <w:ind w:left="-57" w:right="-57"/>
              <w:jc w:val="right"/>
              <w:rPr>
                <w:rFonts w:eastAsia="Times New Roman"/>
                <w:color w:val="000000" w:themeColor="text1"/>
                <w:sz w:val="20"/>
                <w:szCs w:val="20"/>
                <w:lang w:eastAsia="ru-RU"/>
              </w:rPr>
            </w:pPr>
            <w:r w:rsidRPr="005047C5">
              <w:rPr>
                <w:color w:val="000000" w:themeColor="text1"/>
                <w:sz w:val="20"/>
                <w:szCs w:val="20"/>
              </w:rPr>
              <w:t> </w:t>
            </w:r>
          </w:p>
        </w:tc>
        <w:tc>
          <w:tcPr>
            <w:tcW w:w="679" w:type="pct"/>
            <w:tcBorders>
              <w:top w:val="nil"/>
              <w:left w:val="nil"/>
              <w:bottom w:val="single" w:sz="4" w:space="0" w:color="auto"/>
              <w:right w:val="single" w:sz="4" w:space="0" w:color="auto"/>
            </w:tcBorders>
            <w:shd w:val="clear" w:color="auto" w:fill="auto"/>
            <w:noWrap/>
            <w:vAlign w:val="center"/>
            <w:hideMark/>
          </w:tcPr>
          <w:p w14:paraId="026F452C" w14:textId="77777777" w:rsidR="00580293" w:rsidRPr="005047C5" w:rsidRDefault="00580293" w:rsidP="00580293">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820</w:t>
            </w:r>
          </w:p>
        </w:tc>
      </w:tr>
      <w:tr w:rsidR="005047C5" w:rsidRPr="005047C5" w14:paraId="4D396B3E" w14:textId="77777777" w:rsidTr="00580293">
        <w:trPr>
          <w:trHeight w:val="20"/>
        </w:trPr>
        <w:tc>
          <w:tcPr>
            <w:tcW w:w="262" w:type="pct"/>
            <w:tcBorders>
              <w:top w:val="nil"/>
              <w:left w:val="single" w:sz="4" w:space="0" w:color="auto"/>
              <w:bottom w:val="single" w:sz="4" w:space="0" w:color="auto"/>
              <w:right w:val="single" w:sz="4" w:space="0" w:color="auto"/>
            </w:tcBorders>
            <w:shd w:val="clear" w:color="auto" w:fill="auto"/>
            <w:vAlign w:val="center"/>
            <w:hideMark/>
          </w:tcPr>
          <w:p w14:paraId="5624087A" w14:textId="77777777" w:rsidR="00580293" w:rsidRPr="005047C5" w:rsidRDefault="00580293" w:rsidP="00580293">
            <w:pPr>
              <w:ind w:left="-113"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23</w:t>
            </w:r>
          </w:p>
        </w:tc>
        <w:tc>
          <w:tcPr>
            <w:tcW w:w="1263" w:type="pct"/>
            <w:tcBorders>
              <w:top w:val="nil"/>
              <w:left w:val="nil"/>
              <w:bottom w:val="single" w:sz="4" w:space="0" w:color="auto"/>
              <w:right w:val="single" w:sz="4" w:space="0" w:color="auto"/>
            </w:tcBorders>
            <w:shd w:val="clear" w:color="auto" w:fill="auto"/>
            <w:vAlign w:val="center"/>
            <w:hideMark/>
          </w:tcPr>
          <w:p w14:paraId="3F660223" w14:textId="77777777" w:rsidR="00580293" w:rsidRPr="005047C5" w:rsidRDefault="00580293" w:rsidP="00580293">
            <w:pPr>
              <w:ind w:left="-57" w:right="-57"/>
              <w:jc w:val="left"/>
              <w:rPr>
                <w:rFonts w:eastAsia="Times New Roman"/>
                <w:color w:val="000000" w:themeColor="text1"/>
                <w:sz w:val="20"/>
                <w:szCs w:val="20"/>
                <w:lang w:eastAsia="ru-RU"/>
              </w:rPr>
            </w:pPr>
            <w:r w:rsidRPr="005047C5">
              <w:rPr>
                <w:rFonts w:eastAsia="Times New Roman"/>
                <w:color w:val="000000" w:themeColor="text1"/>
                <w:sz w:val="20"/>
                <w:szCs w:val="20"/>
                <w:lang w:eastAsia="ru-RU"/>
              </w:rPr>
              <w:t>Ленина,1/6/1</w:t>
            </w:r>
          </w:p>
        </w:tc>
        <w:tc>
          <w:tcPr>
            <w:tcW w:w="562" w:type="pct"/>
            <w:tcBorders>
              <w:top w:val="nil"/>
              <w:left w:val="nil"/>
              <w:bottom w:val="single" w:sz="4" w:space="0" w:color="auto"/>
              <w:right w:val="single" w:sz="4" w:space="0" w:color="auto"/>
            </w:tcBorders>
            <w:shd w:val="clear" w:color="auto" w:fill="auto"/>
            <w:vAlign w:val="center"/>
            <w:hideMark/>
          </w:tcPr>
          <w:p w14:paraId="476CD866" w14:textId="77777777" w:rsidR="00580293" w:rsidRPr="005047C5" w:rsidRDefault="00580293" w:rsidP="00580293">
            <w:pPr>
              <w:ind w:left="-57" w:right="-57"/>
              <w:rPr>
                <w:rFonts w:eastAsia="Times New Roman"/>
                <w:color w:val="000000" w:themeColor="text1"/>
                <w:sz w:val="20"/>
                <w:szCs w:val="20"/>
                <w:lang w:eastAsia="ru-RU"/>
              </w:rPr>
            </w:pPr>
            <w:r w:rsidRPr="005047C5">
              <w:rPr>
                <w:rFonts w:eastAsia="Times New Roman"/>
                <w:color w:val="000000" w:themeColor="text1"/>
                <w:sz w:val="20"/>
                <w:szCs w:val="20"/>
                <w:lang w:eastAsia="ru-RU"/>
              </w:rPr>
              <w:t>3</w:t>
            </w:r>
          </w:p>
        </w:tc>
        <w:tc>
          <w:tcPr>
            <w:tcW w:w="563" w:type="pct"/>
            <w:tcBorders>
              <w:top w:val="nil"/>
              <w:left w:val="nil"/>
              <w:bottom w:val="single" w:sz="4" w:space="0" w:color="auto"/>
              <w:right w:val="single" w:sz="4" w:space="0" w:color="auto"/>
            </w:tcBorders>
            <w:shd w:val="clear" w:color="auto" w:fill="auto"/>
            <w:vAlign w:val="center"/>
            <w:hideMark/>
          </w:tcPr>
          <w:p w14:paraId="35B6992C" w14:textId="77777777" w:rsidR="00580293" w:rsidRPr="005047C5" w:rsidRDefault="00580293" w:rsidP="00580293">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0,192</w:t>
            </w:r>
          </w:p>
        </w:tc>
        <w:tc>
          <w:tcPr>
            <w:tcW w:w="625" w:type="pct"/>
            <w:tcBorders>
              <w:top w:val="nil"/>
              <w:left w:val="nil"/>
              <w:bottom w:val="single" w:sz="4" w:space="0" w:color="auto"/>
              <w:right w:val="single" w:sz="4" w:space="0" w:color="auto"/>
            </w:tcBorders>
            <w:shd w:val="clear" w:color="auto" w:fill="auto"/>
            <w:vAlign w:val="center"/>
            <w:hideMark/>
          </w:tcPr>
          <w:p w14:paraId="391EF7D7" w14:textId="77777777" w:rsidR="00580293" w:rsidRPr="005047C5" w:rsidRDefault="00580293" w:rsidP="00580293">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 </w:t>
            </w:r>
          </w:p>
        </w:tc>
        <w:tc>
          <w:tcPr>
            <w:tcW w:w="368" w:type="pct"/>
            <w:tcBorders>
              <w:top w:val="nil"/>
              <w:left w:val="nil"/>
              <w:bottom w:val="single" w:sz="4" w:space="0" w:color="auto"/>
              <w:right w:val="single" w:sz="4" w:space="0" w:color="auto"/>
            </w:tcBorders>
            <w:shd w:val="clear" w:color="auto" w:fill="auto"/>
            <w:vAlign w:val="center"/>
            <w:hideMark/>
          </w:tcPr>
          <w:p w14:paraId="7416B830" w14:textId="77777777" w:rsidR="00580293" w:rsidRPr="005047C5" w:rsidRDefault="00580293" w:rsidP="00580293">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0,0159</w:t>
            </w:r>
          </w:p>
        </w:tc>
        <w:tc>
          <w:tcPr>
            <w:tcW w:w="679" w:type="pct"/>
            <w:tcBorders>
              <w:top w:val="nil"/>
              <w:left w:val="nil"/>
              <w:bottom w:val="single" w:sz="4" w:space="0" w:color="auto"/>
              <w:right w:val="single" w:sz="4" w:space="0" w:color="auto"/>
            </w:tcBorders>
            <w:shd w:val="clear" w:color="auto" w:fill="auto"/>
            <w:noWrap/>
            <w:vAlign w:val="center"/>
          </w:tcPr>
          <w:p w14:paraId="347DD277" w14:textId="6F2D853F" w:rsidR="00580293" w:rsidRPr="005047C5" w:rsidRDefault="00580293" w:rsidP="00580293">
            <w:pPr>
              <w:ind w:left="-57" w:right="-57"/>
              <w:jc w:val="right"/>
              <w:rPr>
                <w:rFonts w:eastAsia="Times New Roman"/>
                <w:color w:val="000000" w:themeColor="text1"/>
                <w:sz w:val="20"/>
                <w:szCs w:val="20"/>
                <w:lang w:eastAsia="ru-RU"/>
              </w:rPr>
            </w:pPr>
            <w:r w:rsidRPr="005047C5">
              <w:rPr>
                <w:color w:val="000000" w:themeColor="text1"/>
                <w:sz w:val="20"/>
                <w:szCs w:val="20"/>
              </w:rPr>
              <w:t>569</w:t>
            </w:r>
          </w:p>
        </w:tc>
        <w:tc>
          <w:tcPr>
            <w:tcW w:w="679" w:type="pct"/>
            <w:tcBorders>
              <w:top w:val="nil"/>
              <w:left w:val="nil"/>
              <w:bottom w:val="single" w:sz="4" w:space="0" w:color="auto"/>
              <w:right w:val="single" w:sz="4" w:space="0" w:color="auto"/>
            </w:tcBorders>
            <w:shd w:val="clear" w:color="auto" w:fill="auto"/>
            <w:noWrap/>
            <w:vAlign w:val="center"/>
            <w:hideMark/>
          </w:tcPr>
          <w:p w14:paraId="5A000129" w14:textId="77777777" w:rsidR="00580293" w:rsidRPr="005047C5" w:rsidRDefault="00580293" w:rsidP="00580293">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1564</w:t>
            </w:r>
          </w:p>
        </w:tc>
      </w:tr>
      <w:tr w:rsidR="005047C5" w:rsidRPr="005047C5" w14:paraId="6A5A2523" w14:textId="77777777" w:rsidTr="00580293">
        <w:trPr>
          <w:trHeight w:val="20"/>
        </w:trPr>
        <w:tc>
          <w:tcPr>
            <w:tcW w:w="262" w:type="pct"/>
            <w:tcBorders>
              <w:top w:val="nil"/>
              <w:left w:val="single" w:sz="4" w:space="0" w:color="auto"/>
              <w:bottom w:val="single" w:sz="4" w:space="0" w:color="auto"/>
              <w:right w:val="single" w:sz="4" w:space="0" w:color="auto"/>
            </w:tcBorders>
            <w:shd w:val="clear" w:color="auto" w:fill="auto"/>
            <w:vAlign w:val="center"/>
            <w:hideMark/>
          </w:tcPr>
          <w:p w14:paraId="2ED41233" w14:textId="77777777" w:rsidR="00580293" w:rsidRPr="005047C5" w:rsidRDefault="00580293" w:rsidP="00580293">
            <w:pPr>
              <w:ind w:left="-113"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24</w:t>
            </w:r>
          </w:p>
        </w:tc>
        <w:tc>
          <w:tcPr>
            <w:tcW w:w="1263" w:type="pct"/>
            <w:tcBorders>
              <w:top w:val="nil"/>
              <w:left w:val="nil"/>
              <w:bottom w:val="single" w:sz="4" w:space="0" w:color="auto"/>
              <w:right w:val="single" w:sz="4" w:space="0" w:color="auto"/>
            </w:tcBorders>
            <w:shd w:val="clear" w:color="auto" w:fill="auto"/>
            <w:vAlign w:val="center"/>
            <w:hideMark/>
          </w:tcPr>
          <w:p w14:paraId="18CAFEDA" w14:textId="77777777" w:rsidR="00580293" w:rsidRPr="005047C5" w:rsidRDefault="00580293" w:rsidP="00580293">
            <w:pPr>
              <w:ind w:left="-57" w:right="-57"/>
              <w:jc w:val="left"/>
              <w:rPr>
                <w:rFonts w:eastAsia="Times New Roman"/>
                <w:color w:val="000000" w:themeColor="text1"/>
                <w:sz w:val="20"/>
                <w:szCs w:val="20"/>
                <w:lang w:eastAsia="ru-RU"/>
              </w:rPr>
            </w:pPr>
            <w:r w:rsidRPr="005047C5">
              <w:rPr>
                <w:rFonts w:eastAsia="Times New Roman"/>
                <w:color w:val="000000" w:themeColor="text1"/>
                <w:sz w:val="20"/>
                <w:szCs w:val="20"/>
                <w:lang w:eastAsia="ru-RU"/>
              </w:rPr>
              <w:t>Ленина,1/6/2</w:t>
            </w:r>
          </w:p>
        </w:tc>
        <w:tc>
          <w:tcPr>
            <w:tcW w:w="562" w:type="pct"/>
            <w:tcBorders>
              <w:top w:val="nil"/>
              <w:left w:val="nil"/>
              <w:bottom w:val="single" w:sz="4" w:space="0" w:color="auto"/>
              <w:right w:val="single" w:sz="4" w:space="0" w:color="auto"/>
            </w:tcBorders>
            <w:shd w:val="clear" w:color="auto" w:fill="auto"/>
            <w:vAlign w:val="center"/>
            <w:hideMark/>
          </w:tcPr>
          <w:p w14:paraId="3E9FC03F" w14:textId="77777777" w:rsidR="00580293" w:rsidRPr="005047C5" w:rsidRDefault="00580293" w:rsidP="00580293">
            <w:pPr>
              <w:ind w:left="-57" w:right="-57"/>
              <w:rPr>
                <w:rFonts w:eastAsia="Times New Roman"/>
                <w:color w:val="000000" w:themeColor="text1"/>
                <w:sz w:val="20"/>
                <w:szCs w:val="20"/>
                <w:lang w:eastAsia="ru-RU"/>
              </w:rPr>
            </w:pPr>
            <w:r w:rsidRPr="005047C5">
              <w:rPr>
                <w:rFonts w:eastAsia="Times New Roman"/>
                <w:color w:val="000000" w:themeColor="text1"/>
                <w:sz w:val="20"/>
                <w:szCs w:val="20"/>
                <w:lang w:eastAsia="ru-RU"/>
              </w:rPr>
              <w:t>3</w:t>
            </w:r>
          </w:p>
        </w:tc>
        <w:tc>
          <w:tcPr>
            <w:tcW w:w="563" w:type="pct"/>
            <w:tcBorders>
              <w:top w:val="nil"/>
              <w:left w:val="nil"/>
              <w:bottom w:val="single" w:sz="4" w:space="0" w:color="auto"/>
              <w:right w:val="single" w:sz="4" w:space="0" w:color="auto"/>
            </w:tcBorders>
            <w:shd w:val="clear" w:color="auto" w:fill="auto"/>
            <w:vAlign w:val="center"/>
            <w:hideMark/>
          </w:tcPr>
          <w:p w14:paraId="119EFC91" w14:textId="77777777" w:rsidR="00580293" w:rsidRPr="005047C5" w:rsidRDefault="00580293" w:rsidP="00580293">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0,006</w:t>
            </w:r>
          </w:p>
        </w:tc>
        <w:tc>
          <w:tcPr>
            <w:tcW w:w="625" w:type="pct"/>
            <w:tcBorders>
              <w:top w:val="nil"/>
              <w:left w:val="nil"/>
              <w:bottom w:val="single" w:sz="4" w:space="0" w:color="auto"/>
              <w:right w:val="single" w:sz="4" w:space="0" w:color="auto"/>
            </w:tcBorders>
            <w:shd w:val="clear" w:color="auto" w:fill="auto"/>
            <w:vAlign w:val="center"/>
            <w:hideMark/>
          </w:tcPr>
          <w:p w14:paraId="1B4C0BB0" w14:textId="77777777" w:rsidR="00580293" w:rsidRPr="005047C5" w:rsidRDefault="00580293" w:rsidP="00580293">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 </w:t>
            </w:r>
          </w:p>
        </w:tc>
        <w:tc>
          <w:tcPr>
            <w:tcW w:w="368" w:type="pct"/>
            <w:tcBorders>
              <w:top w:val="nil"/>
              <w:left w:val="nil"/>
              <w:bottom w:val="single" w:sz="4" w:space="0" w:color="auto"/>
              <w:right w:val="single" w:sz="4" w:space="0" w:color="auto"/>
            </w:tcBorders>
            <w:shd w:val="clear" w:color="auto" w:fill="auto"/>
            <w:vAlign w:val="center"/>
            <w:hideMark/>
          </w:tcPr>
          <w:p w14:paraId="4F691D94" w14:textId="77777777" w:rsidR="00580293" w:rsidRPr="005047C5" w:rsidRDefault="00580293" w:rsidP="00580293">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0,0001</w:t>
            </w:r>
          </w:p>
        </w:tc>
        <w:tc>
          <w:tcPr>
            <w:tcW w:w="679" w:type="pct"/>
            <w:tcBorders>
              <w:top w:val="nil"/>
              <w:left w:val="nil"/>
              <w:bottom w:val="single" w:sz="4" w:space="0" w:color="auto"/>
              <w:right w:val="single" w:sz="4" w:space="0" w:color="auto"/>
            </w:tcBorders>
            <w:shd w:val="clear" w:color="auto" w:fill="auto"/>
            <w:noWrap/>
            <w:vAlign w:val="center"/>
          </w:tcPr>
          <w:p w14:paraId="295D0BA5" w14:textId="405DA82A" w:rsidR="00580293" w:rsidRPr="005047C5" w:rsidRDefault="00580293" w:rsidP="00580293">
            <w:pPr>
              <w:ind w:left="-57" w:right="-57"/>
              <w:jc w:val="right"/>
              <w:rPr>
                <w:rFonts w:eastAsia="Times New Roman"/>
                <w:color w:val="000000" w:themeColor="text1"/>
                <w:sz w:val="20"/>
                <w:szCs w:val="20"/>
                <w:lang w:eastAsia="ru-RU"/>
              </w:rPr>
            </w:pPr>
            <w:r w:rsidRPr="005047C5">
              <w:rPr>
                <w:color w:val="000000" w:themeColor="text1"/>
                <w:sz w:val="20"/>
                <w:szCs w:val="20"/>
              </w:rPr>
              <w:t>569</w:t>
            </w:r>
          </w:p>
        </w:tc>
        <w:tc>
          <w:tcPr>
            <w:tcW w:w="679" w:type="pct"/>
            <w:tcBorders>
              <w:top w:val="nil"/>
              <w:left w:val="nil"/>
              <w:bottom w:val="single" w:sz="4" w:space="0" w:color="auto"/>
              <w:right w:val="single" w:sz="4" w:space="0" w:color="auto"/>
            </w:tcBorders>
            <w:shd w:val="clear" w:color="auto" w:fill="auto"/>
            <w:noWrap/>
            <w:vAlign w:val="center"/>
            <w:hideMark/>
          </w:tcPr>
          <w:p w14:paraId="71948909" w14:textId="77777777" w:rsidR="00580293" w:rsidRPr="005047C5" w:rsidRDefault="00580293" w:rsidP="00580293">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1389</w:t>
            </w:r>
          </w:p>
        </w:tc>
      </w:tr>
      <w:tr w:rsidR="005047C5" w:rsidRPr="005047C5" w14:paraId="568EFF80" w14:textId="77777777" w:rsidTr="00580293">
        <w:trPr>
          <w:trHeight w:val="20"/>
        </w:trPr>
        <w:tc>
          <w:tcPr>
            <w:tcW w:w="262" w:type="pct"/>
            <w:tcBorders>
              <w:top w:val="nil"/>
              <w:left w:val="single" w:sz="4" w:space="0" w:color="auto"/>
              <w:bottom w:val="single" w:sz="4" w:space="0" w:color="auto"/>
              <w:right w:val="single" w:sz="4" w:space="0" w:color="auto"/>
            </w:tcBorders>
            <w:shd w:val="clear" w:color="auto" w:fill="auto"/>
            <w:vAlign w:val="center"/>
            <w:hideMark/>
          </w:tcPr>
          <w:p w14:paraId="1F4FAE1F" w14:textId="77777777" w:rsidR="00580293" w:rsidRPr="005047C5" w:rsidRDefault="00580293" w:rsidP="00580293">
            <w:pPr>
              <w:ind w:left="-113"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25</w:t>
            </w:r>
          </w:p>
        </w:tc>
        <w:tc>
          <w:tcPr>
            <w:tcW w:w="1263" w:type="pct"/>
            <w:tcBorders>
              <w:top w:val="nil"/>
              <w:left w:val="nil"/>
              <w:bottom w:val="single" w:sz="4" w:space="0" w:color="auto"/>
              <w:right w:val="single" w:sz="4" w:space="0" w:color="auto"/>
            </w:tcBorders>
            <w:shd w:val="clear" w:color="auto" w:fill="auto"/>
            <w:vAlign w:val="center"/>
            <w:hideMark/>
          </w:tcPr>
          <w:p w14:paraId="4ED79F25" w14:textId="77777777" w:rsidR="00580293" w:rsidRPr="005047C5" w:rsidRDefault="00580293" w:rsidP="00580293">
            <w:pPr>
              <w:ind w:left="-57" w:right="-57"/>
              <w:jc w:val="left"/>
              <w:rPr>
                <w:rFonts w:eastAsia="Times New Roman"/>
                <w:color w:val="000000" w:themeColor="text1"/>
                <w:sz w:val="20"/>
                <w:szCs w:val="20"/>
                <w:lang w:eastAsia="ru-RU"/>
              </w:rPr>
            </w:pPr>
            <w:r w:rsidRPr="005047C5">
              <w:rPr>
                <w:rFonts w:eastAsia="Times New Roman"/>
                <w:color w:val="000000" w:themeColor="text1"/>
                <w:sz w:val="20"/>
                <w:szCs w:val="20"/>
                <w:lang w:eastAsia="ru-RU"/>
              </w:rPr>
              <w:t>Ленина,10</w:t>
            </w:r>
          </w:p>
        </w:tc>
        <w:tc>
          <w:tcPr>
            <w:tcW w:w="562" w:type="pct"/>
            <w:tcBorders>
              <w:top w:val="nil"/>
              <w:left w:val="nil"/>
              <w:bottom w:val="single" w:sz="4" w:space="0" w:color="auto"/>
              <w:right w:val="single" w:sz="4" w:space="0" w:color="auto"/>
            </w:tcBorders>
            <w:shd w:val="clear" w:color="auto" w:fill="auto"/>
            <w:vAlign w:val="center"/>
            <w:hideMark/>
          </w:tcPr>
          <w:p w14:paraId="41013E03" w14:textId="77777777" w:rsidR="00580293" w:rsidRPr="005047C5" w:rsidRDefault="00580293" w:rsidP="00580293">
            <w:pPr>
              <w:ind w:left="-57" w:right="-57"/>
              <w:rPr>
                <w:rFonts w:eastAsia="Times New Roman"/>
                <w:color w:val="000000" w:themeColor="text1"/>
                <w:sz w:val="20"/>
                <w:szCs w:val="20"/>
                <w:lang w:eastAsia="ru-RU"/>
              </w:rPr>
            </w:pPr>
            <w:r w:rsidRPr="005047C5">
              <w:rPr>
                <w:rFonts w:eastAsia="Times New Roman"/>
                <w:color w:val="000000" w:themeColor="text1"/>
                <w:sz w:val="20"/>
                <w:szCs w:val="20"/>
                <w:lang w:eastAsia="ru-RU"/>
              </w:rPr>
              <w:t>2</w:t>
            </w:r>
          </w:p>
        </w:tc>
        <w:tc>
          <w:tcPr>
            <w:tcW w:w="563" w:type="pct"/>
            <w:tcBorders>
              <w:top w:val="nil"/>
              <w:left w:val="nil"/>
              <w:bottom w:val="single" w:sz="4" w:space="0" w:color="auto"/>
              <w:right w:val="single" w:sz="4" w:space="0" w:color="auto"/>
            </w:tcBorders>
            <w:shd w:val="clear" w:color="auto" w:fill="auto"/>
            <w:vAlign w:val="center"/>
            <w:hideMark/>
          </w:tcPr>
          <w:p w14:paraId="67B4BE52" w14:textId="77777777" w:rsidR="00580293" w:rsidRPr="005047C5" w:rsidRDefault="00580293" w:rsidP="00580293">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0,088</w:t>
            </w:r>
          </w:p>
        </w:tc>
        <w:tc>
          <w:tcPr>
            <w:tcW w:w="625" w:type="pct"/>
            <w:tcBorders>
              <w:top w:val="nil"/>
              <w:left w:val="nil"/>
              <w:bottom w:val="single" w:sz="4" w:space="0" w:color="auto"/>
              <w:right w:val="single" w:sz="4" w:space="0" w:color="auto"/>
            </w:tcBorders>
            <w:shd w:val="clear" w:color="auto" w:fill="auto"/>
            <w:vAlign w:val="center"/>
            <w:hideMark/>
          </w:tcPr>
          <w:p w14:paraId="1BF649B3" w14:textId="77777777" w:rsidR="00580293" w:rsidRPr="005047C5" w:rsidRDefault="00580293" w:rsidP="00580293">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 </w:t>
            </w:r>
          </w:p>
        </w:tc>
        <w:tc>
          <w:tcPr>
            <w:tcW w:w="368" w:type="pct"/>
            <w:tcBorders>
              <w:top w:val="nil"/>
              <w:left w:val="nil"/>
              <w:bottom w:val="single" w:sz="4" w:space="0" w:color="auto"/>
              <w:right w:val="single" w:sz="4" w:space="0" w:color="auto"/>
            </w:tcBorders>
            <w:shd w:val="clear" w:color="auto" w:fill="auto"/>
            <w:vAlign w:val="center"/>
            <w:hideMark/>
          </w:tcPr>
          <w:p w14:paraId="52761FCF" w14:textId="77777777" w:rsidR="00580293" w:rsidRPr="005047C5" w:rsidRDefault="00580293" w:rsidP="00580293">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0,001</w:t>
            </w:r>
          </w:p>
        </w:tc>
        <w:tc>
          <w:tcPr>
            <w:tcW w:w="679" w:type="pct"/>
            <w:tcBorders>
              <w:top w:val="nil"/>
              <w:left w:val="nil"/>
              <w:bottom w:val="single" w:sz="4" w:space="0" w:color="auto"/>
              <w:right w:val="single" w:sz="4" w:space="0" w:color="auto"/>
            </w:tcBorders>
            <w:shd w:val="clear" w:color="auto" w:fill="auto"/>
            <w:noWrap/>
            <w:vAlign w:val="center"/>
          </w:tcPr>
          <w:p w14:paraId="6A43FC26" w14:textId="64092AD9" w:rsidR="00580293" w:rsidRPr="005047C5" w:rsidRDefault="00580293" w:rsidP="00580293">
            <w:pPr>
              <w:ind w:left="-57" w:right="-57"/>
              <w:jc w:val="right"/>
              <w:rPr>
                <w:rFonts w:eastAsia="Times New Roman"/>
                <w:color w:val="000000" w:themeColor="text1"/>
                <w:sz w:val="20"/>
                <w:szCs w:val="20"/>
                <w:lang w:eastAsia="ru-RU"/>
              </w:rPr>
            </w:pPr>
            <w:r w:rsidRPr="005047C5">
              <w:rPr>
                <w:color w:val="000000" w:themeColor="text1"/>
                <w:sz w:val="20"/>
                <w:szCs w:val="20"/>
              </w:rPr>
              <w:t>569</w:t>
            </w:r>
          </w:p>
        </w:tc>
        <w:tc>
          <w:tcPr>
            <w:tcW w:w="679" w:type="pct"/>
            <w:tcBorders>
              <w:top w:val="nil"/>
              <w:left w:val="nil"/>
              <w:bottom w:val="single" w:sz="4" w:space="0" w:color="auto"/>
              <w:right w:val="single" w:sz="4" w:space="0" w:color="auto"/>
            </w:tcBorders>
            <w:shd w:val="clear" w:color="auto" w:fill="auto"/>
            <w:noWrap/>
            <w:vAlign w:val="center"/>
            <w:hideMark/>
          </w:tcPr>
          <w:p w14:paraId="4D2D1BC4" w14:textId="77777777" w:rsidR="00580293" w:rsidRPr="005047C5" w:rsidRDefault="00580293" w:rsidP="00580293">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1459</w:t>
            </w:r>
          </w:p>
        </w:tc>
      </w:tr>
      <w:tr w:rsidR="005047C5" w:rsidRPr="005047C5" w14:paraId="3A0DD993" w14:textId="77777777" w:rsidTr="00580293">
        <w:trPr>
          <w:trHeight w:val="20"/>
        </w:trPr>
        <w:tc>
          <w:tcPr>
            <w:tcW w:w="262" w:type="pct"/>
            <w:tcBorders>
              <w:top w:val="nil"/>
              <w:left w:val="single" w:sz="4" w:space="0" w:color="auto"/>
              <w:bottom w:val="single" w:sz="4" w:space="0" w:color="auto"/>
              <w:right w:val="single" w:sz="4" w:space="0" w:color="auto"/>
            </w:tcBorders>
            <w:shd w:val="clear" w:color="auto" w:fill="auto"/>
            <w:vAlign w:val="center"/>
            <w:hideMark/>
          </w:tcPr>
          <w:p w14:paraId="46ECAE69" w14:textId="77777777" w:rsidR="00580293" w:rsidRPr="005047C5" w:rsidRDefault="00580293" w:rsidP="00580293">
            <w:pPr>
              <w:ind w:left="-113"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26</w:t>
            </w:r>
          </w:p>
        </w:tc>
        <w:tc>
          <w:tcPr>
            <w:tcW w:w="1263" w:type="pct"/>
            <w:tcBorders>
              <w:top w:val="nil"/>
              <w:left w:val="nil"/>
              <w:bottom w:val="single" w:sz="4" w:space="0" w:color="auto"/>
              <w:right w:val="single" w:sz="4" w:space="0" w:color="auto"/>
            </w:tcBorders>
            <w:shd w:val="clear" w:color="auto" w:fill="auto"/>
            <w:vAlign w:val="center"/>
            <w:hideMark/>
          </w:tcPr>
          <w:p w14:paraId="00EBD4FB" w14:textId="77777777" w:rsidR="00580293" w:rsidRPr="005047C5" w:rsidRDefault="00580293" w:rsidP="00580293">
            <w:pPr>
              <w:ind w:left="-57" w:right="-57"/>
              <w:jc w:val="left"/>
              <w:rPr>
                <w:rFonts w:eastAsia="Times New Roman"/>
                <w:color w:val="000000" w:themeColor="text1"/>
                <w:sz w:val="20"/>
                <w:szCs w:val="20"/>
                <w:lang w:eastAsia="ru-RU"/>
              </w:rPr>
            </w:pPr>
            <w:r w:rsidRPr="005047C5">
              <w:rPr>
                <w:rFonts w:eastAsia="Times New Roman"/>
                <w:color w:val="000000" w:themeColor="text1"/>
                <w:sz w:val="20"/>
                <w:szCs w:val="20"/>
                <w:lang w:eastAsia="ru-RU"/>
              </w:rPr>
              <w:t>Ленина,11/6</w:t>
            </w:r>
          </w:p>
        </w:tc>
        <w:tc>
          <w:tcPr>
            <w:tcW w:w="562" w:type="pct"/>
            <w:tcBorders>
              <w:top w:val="nil"/>
              <w:left w:val="nil"/>
              <w:bottom w:val="single" w:sz="4" w:space="0" w:color="auto"/>
              <w:right w:val="single" w:sz="4" w:space="0" w:color="auto"/>
            </w:tcBorders>
            <w:shd w:val="clear" w:color="auto" w:fill="auto"/>
            <w:vAlign w:val="center"/>
            <w:hideMark/>
          </w:tcPr>
          <w:p w14:paraId="725644B2" w14:textId="77777777" w:rsidR="00580293" w:rsidRPr="005047C5" w:rsidRDefault="00580293" w:rsidP="00580293">
            <w:pPr>
              <w:ind w:left="-57" w:right="-57"/>
              <w:rPr>
                <w:rFonts w:eastAsia="Times New Roman"/>
                <w:color w:val="000000" w:themeColor="text1"/>
                <w:sz w:val="20"/>
                <w:szCs w:val="20"/>
                <w:lang w:eastAsia="ru-RU"/>
              </w:rPr>
            </w:pPr>
            <w:r w:rsidRPr="005047C5">
              <w:rPr>
                <w:rFonts w:eastAsia="Times New Roman"/>
                <w:color w:val="000000" w:themeColor="text1"/>
                <w:sz w:val="20"/>
                <w:szCs w:val="20"/>
                <w:lang w:eastAsia="ru-RU"/>
              </w:rPr>
              <w:t>3</w:t>
            </w:r>
          </w:p>
        </w:tc>
        <w:tc>
          <w:tcPr>
            <w:tcW w:w="563" w:type="pct"/>
            <w:tcBorders>
              <w:top w:val="nil"/>
              <w:left w:val="nil"/>
              <w:bottom w:val="single" w:sz="4" w:space="0" w:color="auto"/>
              <w:right w:val="single" w:sz="4" w:space="0" w:color="auto"/>
            </w:tcBorders>
            <w:shd w:val="clear" w:color="auto" w:fill="auto"/>
            <w:vAlign w:val="center"/>
            <w:hideMark/>
          </w:tcPr>
          <w:p w14:paraId="7296649C" w14:textId="77777777" w:rsidR="00580293" w:rsidRPr="005047C5" w:rsidRDefault="00580293" w:rsidP="00580293">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0,142</w:t>
            </w:r>
          </w:p>
        </w:tc>
        <w:tc>
          <w:tcPr>
            <w:tcW w:w="625" w:type="pct"/>
            <w:tcBorders>
              <w:top w:val="nil"/>
              <w:left w:val="nil"/>
              <w:bottom w:val="single" w:sz="4" w:space="0" w:color="auto"/>
              <w:right w:val="single" w:sz="4" w:space="0" w:color="auto"/>
            </w:tcBorders>
            <w:shd w:val="clear" w:color="auto" w:fill="auto"/>
            <w:vAlign w:val="center"/>
            <w:hideMark/>
          </w:tcPr>
          <w:p w14:paraId="0E9EBB79" w14:textId="77777777" w:rsidR="00580293" w:rsidRPr="005047C5" w:rsidRDefault="00580293" w:rsidP="00580293">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 </w:t>
            </w:r>
          </w:p>
        </w:tc>
        <w:tc>
          <w:tcPr>
            <w:tcW w:w="368" w:type="pct"/>
            <w:tcBorders>
              <w:top w:val="nil"/>
              <w:left w:val="nil"/>
              <w:bottom w:val="single" w:sz="4" w:space="0" w:color="auto"/>
              <w:right w:val="single" w:sz="4" w:space="0" w:color="auto"/>
            </w:tcBorders>
            <w:shd w:val="clear" w:color="auto" w:fill="auto"/>
            <w:vAlign w:val="center"/>
            <w:hideMark/>
          </w:tcPr>
          <w:p w14:paraId="7A8ABBBD" w14:textId="77777777" w:rsidR="00580293" w:rsidRPr="005047C5" w:rsidRDefault="00580293" w:rsidP="00580293">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 </w:t>
            </w:r>
          </w:p>
        </w:tc>
        <w:tc>
          <w:tcPr>
            <w:tcW w:w="679" w:type="pct"/>
            <w:tcBorders>
              <w:top w:val="nil"/>
              <w:left w:val="nil"/>
              <w:bottom w:val="single" w:sz="4" w:space="0" w:color="auto"/>
              <w:right w:val="single" w:sz="4" w:space="0" w:color="auto"/>
            </w:tcBorders>
            <w:shd w:val="clear" w:color="auto" w:fill="auto"/>
            <w:noWrap/>
            <w:vAlign w:val="center"/>
          </w:tcPr>
          <w:p w14:paraId="4622B63F" w14:textId="4EBDADA2" w:rsidR="00580293" w:rsidRPr="005047C5" w:rsidRDefault="00580293" w:rsidP="00580293">
            <w:pPr>
              <w:ind w:left="-57" w:right="-57"/>
              <w:jc w:val="right"/>
              <w:rPr>
                <w:rFonts w:eastAsia="Times New Roman"/>
                <w:color w:val="000000" w:themeColor="text1"/>
                <w:sz w:val="20"/>
                <w:szCs w:val="20"/>
                <w:lang w:eastAsia="ru-RU"/>
              </w:rPr>
            </w:pPr>
            <w:r w:rsidRPr="005047C5">
              <w:rPr>
                <w:color w:val="000000" w:themeColor="text1"/>
                <w:sz w:val="20"/>
                <w:szCs w:val="20"/>
              </w:rPr>
              <w:t> </w:t>
            </w:r>
          </w:p>
        </w:tc>
        <w:tc>
          <w:tcPr>
            <w:tcW w:w="679" w:type="pct"/>
            <w:tcBorders>
              <w:top w:val="nil"/>
              <w:left w:val="nil"/>
              <w:bottom w:val="single" w:sz="4" w:space="0" w:color="auto"/>
              <w:right w:val="single" w:sz="4" w:space="0" w:color="auto"/>
            </w:tcBorders>
            <w:shd w:val="clear" w:color="auto" w:fill="auto"/>
            <w:noWrap/>
            <w:vAlign w:val="center"/>
            <w:hideMark/>
          </w:tcPr>
          <w:p w14:paraId="3CB655FF" w14:textId="77777777" w:rsidR="00580293" w:rsidRPr="005047C5" w:rsidRDefault="00580293" w:rsidP="00580293">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995</w:t>
            </w:r>
          </w:p>
        </w:tc>
      </w:tr>
      <w:tr w:rsidR="005047C5" w:rsidRPr="005047C5" w14:paraId="740F2E92" w14:textId="77777777" w:rsidTr="00580293">
        <w:trPr>
          <w:trHeight w:val="20"/>
        </w:trPr>
        <w:tc>
          <w:tcPr>
            <w:tcW w:w="262" w:type="pct"/>
            <w:tcBorders>
              <w:top w:val="nil"/>
              <w:left w:val="single" w:sz="4" w:space="0" w:color="auto"/>
              <w:bottom w:val="single" w:sz="4" w:space="0" w:color="auto"/>
              <w:right w:val="single" w:sz="4" w:space="0" w:color="auto"/>
            </w:tcBorders>
            <w:shd w:val="clear" w:color="auto" w:fill="auto"/>
            <w:vAlign w:val="center"/>
            <w:hideMark/>
          </w:tcPr>
          <w:p w14:paraId="4060B03F" w14:textId="77777777" w:rsidR="00580293" w:rsidRPr="005047C5" w:rsidRDefault="00580293" w:rsidP="00580293">
            <w:pPr>
              <w:ind w:left="-113"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27</w:t>
            </w:r>
          </w:p>
        </w:tc>
        <w:tc>
          <w:tcPr>
            <w:tcW w:w="1263" w:type="pct"/>
            <w:tcBorders>
              <w:top w:val="nil"/>
              <w:left w:val="nil"/>
              <w:bottom w:val="single" w:sz="4" w:space="0" w:color="auto"/>
              <w:right w:val="single" w:sz="4" w:space="0" w:color="auto"/>
            </w:tcBorders>
            <w:shd w:val="clear" w:color="auto" w:fill="auto"/>
            <w:vAlign w:val="center"/>
            <w:hideMark/>
          </w:tcPr>
          <w:p w14:paraId="5856448A" w14:textId="77777777" w:rsidR="00580293" w:rsidRPr="005047C5" w:rsidRDefault="00580293" w:rsidP="00580293">
            <w:pPr>
              <w:ind w:left="-57" w:right="-57"/>
              <w:jc w:val="left"/>
              <w:rPr>
                <w:rFonts w:eastAsia="Times New Roman"/>
                <w:color w:val="000000" w:themeColor="text1"/>
                <w:sz w:val="20"/>
                <w:szCs w:val="20"/>
                <w:lang w:eastAsia="ru-RU"/>
              </w:rPr>
            </w:pPr>
            <w:r w:rsidRPr="005047C5">
              <w:rPr>
                <w:rFonts w:eastAsia="Times New Roman"/>
                <w:color w:val="000000" w:themeColor="text1"/>
                <w:sz w:val="20"/>
                <w:szCs w:val="20"/>
                <w:lang w:eastAsia="ru-RU"/>
              </w:rPr>
              <w:t>Ленина,12/4</w:t>
            </w:r>
          </w:p>
        </w:tc>
        <w:tc>
          <w:tcPr>
            <w:tcW w:w="562" w:type="pct"/>
            <w:tcBorders>
              <w:top w:val="nil"/>
              <w:left w:val="nil"/>
              <w:bottom w:val="single" w:sz="4" w:space="0" w:color="auto"/>
              <w:right w:val="single" w:sz="4" w:space="0" w:color="auto"/>
            </w:tcBorders>
            <w:shd w:val="clear" w:color="auto" w:fill="auto"/>
            <w:vAlign w:val="center"/>
            <w:hideMark/>
          </w:tcPr>
          <w:p w14:paraId="0090524E" w14:textId="77777777" w:rsidR="00580293" w:rsidRPr="005047C5" w:rsidRDefault="00580293" w:rsidP="00580293">
            <w:pPr>
              <w:ind w:left="-57" w:right="-57"/>
              <w:rPr>
                <w:rFonts w:eastAsia="Times New Roman"/>
                <w:color w:val="000000" w:themeColor="text1"/>
                <w:sz w:val="20"/>
                <w:szCs w:val="20"/>
                <w:lang w:eastAsia="ru-RU"/>
              </w:rPr>
            </w:pPr>
            <w:r w:rsidRPr="005047C5">
              <w:rPr>
                <w:rFonts w:eastAsia="Times New Roman"/>
                <w:color w:val="000000" w:themeColor="text1"/>
                <w:sz w:val="20"/>
                <w:szCs w:val="20"/>
                <w:lang w:eastAsia="ru-RU"/>
              </w:rPr>
              <w:t>3</w:t>
            </w:r>
          </w:p>
        </w:tc>
        <w:tc>
          <w:tcPr>
            <w:tcW w:w="563" w:type="pct"/>
            <w:tcBorders>
              <w:top w:val="nil"/>
              <w:left w:val="nil"/>
              <w:bottom w:val="single" w:sz="4" w:space="0" w:color="auto"/>
              <w:right w:val="single" w:sz="4" w:space="0" w:color="auto"/>
            </w:tcBorders>
            <w:shd w:val="clear" w:color="auto" w:fill="auto"/>
            <w:vAlign w:val="center"/>
            <w:hideMark/>
          </w:tcPr>
          <w:p w14:paraId="3BB22A97" w14:textId="77777777" w:rsidR="00580293" w:rsidRPr="005047C5" w:rsidRDefault="00580293" w:rsidP="00580293">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0,209</w:t>
            </w:r>
          </w:p>
        </w:tc>
        <w:tc>
          <w:tcPr>
            <w:tcW w:w="625" w:type="pct"/>
            <w:tcBorders>
              <w:top w:val="nil"/>
              <w:left w:val="nil"/>
              <w:bottom w:val="single" w:sz="4" w:space="0" w:color="auto"/>
              <w:right w:val="single" w:sz="4" w:space="0" w:color="auto"/>
            </w:tcBorders>
            <w:shd w:val="clear" w:color="auto" w:fill="auto"/>
            <w:vAlign w:val="center"/>
            <w:hideMark/>
          </w:tcPr>
          <w:p w14:paraId="3D18BBCC" w14:textId="77777777" w:rsidR="00580293" w:rsidRPr="005047C5" w:rsidRDefault="00580293" w:rsidP="00580293">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 </w:t>
            </w:r>
          </w:p>
        </w:tc>
        <w:tc>
          <w:tcPr>
            <w:tcW w:w="368" w:type="pct"/>
            <w:tcBorders>
              <w:top w:val="nil"/>
              <w:left w:val="nil"/>
              <w:bottom w:val="single" w:sz="4" w:space="0" w:color="auto"/>
              <w:right w:val="single" w:sz="4" w:space="0" w:color="auto"/>
            </w:tcBorders>
            <w:shd w:val="clear" w:color="auto" w:fill="auto"/>
            <w:vAlign w:val="center"/>
            <w:hideMark/>
          </w:tcPr>
          <w:p w14:paraId="78E95759" w14:textId="77777777" w:rsidR="00580293" w:rsidRPr="005047C5" w:rsidRDefault="00580293" w:rsidP="00580293">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 </w:t>
            </w:r>
          </w:p>
        </w:tc>
        <w:tc>
          <w:tcPr>
            <w:tcW w:w="679" w:type="pct"/>
            <w:tcBorders>
              <w:top w:val="nil"/>
              <w:left w:val="nil"/>
              <w:bottom w:val="single" w:sz="4" w:space="0" w:color="auto"/>
              <w:right w:val="single" w:sz="4" w:space="0" w:color="auto"/>
            </w:tcBorders>
            <w:shd w:val="clear" w:color="auto" w:fill="auto"/>
            <w:noWrap/>
            <w:vAlign w:val="center"/>
          </w:tcPr>
          <w:p w14:paraId="312019FE" w14:textId="5DBB01C8" w:rsidR="00580293" w:rsidRPr="005047C5" w:rsidRDefault="00580293" w:rsidP="00580293">
            <w:pPr>
              <w:ind w:left="-57" w:right="-57"/>
              <w:jc w:val="right"/>
              <w:rPr>
                <w:rFonts w:eastAsia="Times New Roman"/>
                <w:color w:val="000000" w:themeColor="text1"/>
                <w:sz w:val="20"/>
                <w:szCs w:val="20"/>
                <w:lang w:eastAsia="ru-RU"/>
              </w:rPr>
            </w:pPr>
            <w:r w:rsidRPr="005047C5">
              <w:rPr>
                <w:color w:val="000000" w:themeColor="text1"/>
                <w:sz w:val="20"/>
                <w:szCs w:val="20"/>
              </w:rPr>
              <w:t> </w:t>
            </w:r>
          </w:p>
        </w:tc>
        <w:tc>
          <w:tcPr>
            <w:tcW w:w="679" w:type="pct"/>
            <w:tcBorders>
              <w:top w:val="nil"/>
              <w:left w:val="nil"/>
              <w:bottom w:val="single" w:sz="4" w:space="0" w:color="auto"/>
              <w:right w:val="single" w:sz="4" w:space="0" w:color="auto"/>
            </w:tcBorders>
            <w:shd w:val="clear" w:color="auto" w:fill="auto"/>
            <w:noWrap/>
            <w:vAlign w:val="center"/>
            <w:hideMark/>
          </w:tcPr>
          <w:p w14:paraId="3791EBC8" w14:textId="77777777" w:rsidR="00580293" w:rsidRPr="005047C5" w:rsidRDefault="00580293" w:rsidP="00580293">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1075</w:t>
            </w:r>
          </w:p>
        </w:tc>
      </w:tr>
      <w:tr w:rsidR="005047C5" w:rsidRPr="005047C5" w14:paraId="15B29992" w14:textId="77777777" w:rsidTr="00580293">
        <w:trPr>
          <w:trHeight w:val="20"/>
        </w:trPr>
        <w:tc>
          <w:tcPr>
            <w:tcW w:w="262" w:type="pct"/>
            <w:tcBorders>
              <w:top w:val="nil"/>
              <w:left w:val="single" w:sz="4" w:space="0" w:color="auto"/>
              <w:bottom w:val="single" w:sz="4" w:space="0" w:color="auto"/>
              <w:right w:val="single" w:sz="4" w:space="0" w:color="auto"/>
            </w:tcBorders>
            <w:shd w:val="clear" w:color="auto" w:fill="auto"/>
            <w:vAlign w:val="center"/>
            <w:hideMark/>
          </w:tcPr>
          <w:p w14:paraId="057A8BDB" w14:textId="77777777" w:rsidR="00580293" w:rsidRPr="005047C5" w:rsidRDefault="00580293" w:rsidP="00580293">
            <w:pPr>
              <w:ind w:left="-113"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28</w:t>
            </w:r>
          </w:p>
        </w:tc>
        <w:tc>
          <w:tcPr>
            <w:tcW w:w="1263" w:type="pct"/>
            <w:tcBorders>
              <w:top w:val="nil"/>
              <w:left w:val="nil"/>
              <w:bottom w:val="single" w:sz="4" w:space="0" w:color="auto"/>
              <w:right w:val="single" w:sz="4" w:space="0" w:color="auto"/>
            </w:tcBorders>
            <w:shd w:val="clear" w:color="auto" w:fill="auto"/>
            <w:vAlign w:val="center"/>
            <w:hideMark/>
          </w:tcPr>
          <w:p w14:paraId="49540AED" w14:textId="77777777" w:rsidR="00580293" w:rsidRPr="005047C5" w:rsidRDefault="00580293" w:rsidP="00580293">
            <w:pPr>
              <w:ind w:left="-57" w:right="-57"/>
              <w:jc w:val="left"/>
              <w:rPr>
                <w:rFonts w:eastAsia="Times New Roman"/>
                <w:color w:val="000000" w:themeColor="text1"/>
                <w:sz w:val="20"/>
                <w:szCs w:val="20"/>
                <w:lang w:eastAsia="ru-RU"/>
              </w:rPr>
            </w:pPr>
            <w:r w:rsidRPr="005047C5">
              <w:rPr>
                <w:rFonts w:eastAsia="Times New Roman"/>
                <w:color w:val="000000" w:themeColor="text1"/>
                <w:sz w:val="20"/>
                <w:szCs w:val="20"/>
                <w:lang w:eastAsia="ru-RU"/>
              </w:rPr>
              <w:t>Ленина,13/1</w:t>
            </w:r>
          </w:p>
        </w:tc>
        <w:tc>
          <w:tcPr>
            <w:tcW w:w="562" w:type="pct"/>
            <w:tcBorders>
              <w:top w:val="nil"/>
              <w:left w:val="nil"/>
              <w:bottom w:val="single" w:sz="4" w:space="0" w:color="auto"/>
              <w:right w:val="single" w:sz="4" w:space="0" w:color="auto"/>
            </w:tcBorders>
            <w:shd w:val="clear" w:color="auto" w:fill="auto"/>
            <w:vAlign w:val="center"/>
            <w:hideMark/>
          </w:tcPr>
          <w:p w14:paraId="3834130B" w14:textId="77777777" w:rsidR="00580293" w:rsidRPr="005047C5" w:rsidRDefault="00580293" w:rsidP="00580293">
            <w:pPr>
              <w:ind w:left="-57" w:right="-57"/>
              <w:rPr>
                <w:rFonts w:eastAsia="Times New Roman"/>
                <w:color w:val="000000" w:themeColor="text1"/>
                <w:sz w:val="20"/>
                <w:szCs w:val="20"/>
                <w:lang w:eastAsia="ru-RU"/>
              </w:rPr>
            </w:pPr>
            <w:r w:rsidRPr="005047C5">
              <w:rPr>
                <w:rFonts w:eastAsia="Times New Roman"/>
                <w:color w:val="000000" w:themeColor="text1"/>
                <w:sz w:val="20"/>
                <w:szCs w:val="20"/>
                <w:lang w:eastAsia="ru-RU"/>
              </w:rPr>
              <w:t>3</w:t>
            </w:r>
          </w:p>
        </w:tc>
        <w:tc>
          <w:tcPr>
            <w:tcW w:w="563" w:type="pct"/>
            <w:tcBorders>
              <w:top w:val="nil"/>
              <w:left w:val="nil"/>
              <w:bottom w:val="single" w:sz="4" w:space="0" w:color="auto"/>
              <w:right w:val="single" w:sz="4" w:space="0" w:color="auto"/>
            </w:tcBorders>
            <w:shd w:val="clear" w:color="auto" w:fill="auto"/>
            <w:vAlign w:val="center"/>
            <w:hideMark/>
          </w:tcPr>
          <w:p w14:paraId="40CB6AE2" w14:textId="77777777" w:rsidR="00580293" w:rsidRPr="005047C5" w:rsidRDefault="00580293" w:rsidP="00580293">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0,142</w:t>
            </w:r>
          </w:p>
        </w:tc>
        <w:tc>
          <w:tcPr>
            <w:tcW w:w="625" w:type="pct"/>
            <w:tcBorders>
              <w:top w:val="nil"/>
              <w:left w:val="nil"/>
              <w:bottom w:val="single" w:sz="4" w:space="0" w:color="auto"/>
              <w:right w:val="single" w:sz="4" w:space="0" w:color="auto"/>
            </w:tcBorders>
            <w:shd w:val="clear" w:color="auto" w:fill="auto"/>
            <w:vAlign w:val="center"/>
            <w:hideMark/>
          </w:tcPr>
          <w:p w14:paraId="56D02A6E" w14:textId="77777777" w:rsidR="00580293" w:rsidRPr="005047C5" w:rsidRDefault="00580293" w:rsidP="00580293">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 </w:t>
            </w:r>
          </w:p>
        </w:tc>
        <w:tc>
          <w:tcPr>
            <w:tcW w:w="368" w:type="pct"/>
            <w:tcBorders>
              <w:top w:val="nil"/>
              <w:left w:val="nil"/>
              <w:bottom w:val="single" w:sz="4" w:space="0" w:color="auto"/>
              <w:right w:val="single" w:sz="4" w:space="0" w:color="auto"/>
            </w:tcBorders>
            <w:shd w:val="clear" w:color="auto" w:fill="auto"/>
            <w:vAlign w:val="center"/>
            <w:hideMark/>
          </w:tcPr>
          <w:p w14:paraId="0AF89EFF" w14:textId="77777777" w:rsidR="00580293" w:rsidRPr="005047C5" w:rsidRDefault="00580293" w:rsidP="00580293">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 </w:t>
            </w:r>
          </w:p>
        </w:tc>
        <w:tc>
          <w:tcPr>
            <w:tcW w:w="679" w:type="pct"/>
            <w:tcBorders>
              <w:top w:val="nil"/>
              <w:left w:val="nil"/>
              <w:bottom w:val="single" w:sz="4" w:space="0" w:color="auto"/>
              <w:right w:val="single" w:sz="4" w:space="0" w:color="auto"/>
            </w:tcBorders>
            <w:shd w:val="clear" w:color="auto" w:fill="auto"/>
            <w:noWrap/>
            <w:vAlign w:val="center"/>
          </w:tcPr>
          <w:p w14:paraId="5F2E9435" w14:textId="6A403F01" w:rsidR="00580293" w:rsidRPr="005047C5" w:rsidRDefault="00580293" w:rsidP="00580293">
            <w:pPr>
              <w:ind w:left="-57" w:right="-57"/>
              <w:jc w:val="right"/>
              <w:rPr>
                <w:rFonts w:eastAsia="Times New Roman"/>
                <w:color w:val="000000" w:themeColor="text1"/>
                <w:sz w:val="20"/>
                <w:szCs w:val="20"/>
                <w:lang w:eastAsia="ru-RU"/>
              </w:rPr>
            </w:pPr>
            <w:r w:rsidRPr="005047C5">
              <w:rPr>
                <w:color w:val="000000" w:themeColor="text1"/>
                <w:sz w:val="20"/>
                <w:szCs w:val="20"/>
              </w:rPr>
              <w:t> </w:t>
            </w:r>
          </w:p>
        </w:tc>
        <w:tc>
          <w:tcPr>
            <w:tcW w:w="679" w:type="pct"/>
            <w:tcBorders>
              <w:top w:val="nil"/>
              <w:left w:val="nil"/>
              <w:bottom w:val="single" w:sz="4" w:space="0" w:color="auto"/>
              <w:right w:val="single" w:sz="4" w:space="0" w:color="auto"/>
            </w:tcBorders>
            <w:shd w:val="clear" w:color="auto" w:fill="auto"/>
            <w:noWrap/>
            <w:vAlign w:val="center"/>
            <w:hideMark/>
          </w:tcPr>
          <w:p w14:paraId="18F8A3DA" w14:textId="77777777" w:rsidR="00580293" w:rsidRPr="005047C5" w:rsidRDefault="00580293" w:rsidP="00580293">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995</w:t>
            </w:r>
          </w:p>
        </w:tc>
      </w:tr>
      <w:tr w:rsidR="005047C5" w:rsidRPr="005047C5" w14:paraId="6FF15B6A" w14:textId="77777777" w:rsidTr="00580293">
        <w:trPr>
          <w:trHeight w:val="20"/>
        </w:trPr>
        <w:tc>
          <w:tcPr>
            <w:tcW w:w="262" w:type="pct"/>
            <w:tcBorders>
              <w:top w:val="nil"/>
              <w:left w:val="single" w:sz="4" w:space="0" w:color="auto"/>
              <w:bottom w:val="single" w:sz="4" w:space="0" w:color="auto"/>
              <w:right w:val="single" w:sz="4" w:space="0" w:color="auto"/>
            </w:tcBorders>
            <w:shd w:val="clear" w:color="auto" w:fill="auto"/>
            <w:vAlign w:val="center"/>
            <w:hideMark/>
          </w:tcPr>
          <w:p w14:paraId="7FBA326D" w14:textId="77777777" w:rsidR="00580293" w:rsidRPr="005047C5" w:rsidRDefault="00580293" w:rsidP="00580293">
            <w:pPr>
              <w:ind w:left="-113"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29</w:t>
            </w:r>
          </w:p>
        </w:tc>
        <w:tc>
          <w:tcPr>
            <w:tcW w:w="1263" w:type="pct"/>
            <w:tcBorders>
              <w:top w:val="nil"/>
              <w:left w:val="nil"/>
              <w:bottom w:val="single" w:sz="4" w:space="0" w:color="auto"/>
              <w:right w:val="single" w:sz="4" w:space="0" w:color="auto"/>
            </w:tcBorders>
            <w:shd w:val="clear" w:color="auto" w:fill="auto"/>
            <w:vAlign w:val="center"/>
            <w:hideMark/>
          </w:tcPr>
          <w:p w14:paraId="252D8F3D" w14:textId="77777777" w:rsidR="00580293" w:rsidRPr="005047C5" w:rsidRDefault="00580293" w:rsidP="00580293">
            <w:pPr>
              <w:ind w:left="-57" w:right="-57"/>
              <w:jc w:val="left"/>
              <w:rPr>
                <w:rFonts w:eastAsia="Times New Roman"/>
                <w:color w:val="000000" w:themeColor="text1"/>
                <w:sz w:val="20"/>
                <w:szCs w:val="20"/>
                <w:lang w:eastAsia="ru-RU"/>
              </w:rPr>
            </w:pPr>
            <w:r w:rsidRPr="005047C5">
              <w:rPr>
                <w:rFonts w:eastAsia="Times New Roman"/>
                <w:color w:val="000000" w:themeColor="text1"/>
                <w:sz w:val="20"/>
                <w:szCs w:val="20"/>
                <w:lang w:eastAsia="ru-RU"/>
              </w:rPr>
              <w:t>Ленина,14</w:t>
            </w:r>
          </w:p>
        </w:tc>
        <w:tc>
          <w:tcPr>
            <w:tcW w:w="562" w:type="pct"/>
            <w:tcBorders>
              <w:top w:val="nil"/>
              <w:left w:val="nil"/>
              <w:bottom w:val="single" w:sz="4" w:space="0" w:color="auto"/>
              <w:right w:val="single" w:sz="4" w:space="0" w:color="auto"/>
            </w:tcBorders>
            <w:shd w:val="clear" w:color="auto" w:fill="auto"/>
            <w:vAlign w:val="center"/>
            <w:hideMark/>
          </w:tcPr>
          <w:p w14:paraId="5FDCD294" w14:textId="77777777" w:rsidR="00580293" w:rsidRPr="005047C5" w:rsidRDefault="00580293" w:rsidP="00580293">
            <w:pPr>
              <w:ind w:left="-57" w:right="-57"/>
              <w:rPr>
                <w:rFonts w:eastAsia="Times New Roman"/>
                <w:color w:val="000000" w:themeColor="text1"/>
                <w:sz w:val="20"/>
                <w:szCs w:val="20"/>
                <w:lang w:eastAsia="ru-RU"/>
              </w:rPr>
            </w:pPr>
            <w:r w:rsidRPr="005047C5">
              <w:rPr>
                <w:rFonts w:eastAsia="Times New Roman"/>
                <w:color w:val="000000" w:themeColor="text1"/>
                <w:sz w:val="20"/>
                <w:szCs w:val="20"/>
                <w:lang w:eastAsia="ru-RU"/>
              </w:rPr>
              <w:t>3</w:t>
            </w:r>
          </w:p>
        </w:tc>
        <w:tc>
          <w:tcPr>
            <w:tcW w:w="563" w:type="pct"/>
            <w:tcBorders>
              <w:top w:val="nil"/>
              <w:left w:val="nil"/>
              <w:bottom w:val="single" w:sz="4" w:space="0" w:color="auto"/>
              <w:right w:val="single" w:sz="4" w:space="0" w:color="auto"/>
            </w:tcBorders>
            <w:shd w:val="clear" w:color="auto" w:fill="auto"/>
            <w:vAlign w:val="center"/>
            <w:hideMark/>
          </w:tcPr>
          <w:p w14:paraId="3587532E" w14:textId="77777777" w:rsidR="00580293" w:rsidRPr="005047C5" w:rsidRDefault="00580293" w:rsidP="00580293">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0,157</w:t>
            </w:r>
          </w:p>
        </w:tc>
        <w:tc>
          <w:tcPr>
            <w:tcW w:w="625" w:type="pct"/>
            <w:tcBorders>
              <w:top w:val="nil"/>
              <w:left w:val="nil"/>
              <w:bottom w:val="single" w:sz="4" w:space="0" w:color="auto"/>
              <w:right w:val="single" w:sz="4" w:space="0" w:color="auto"/>
            </w:tcBorders>
            <w:shd w:val="clear" w:color="auto" w:fill="auto"/>
            <w:vAlign w:val="center"/>
            <w:hideMark/>
          </w:tcPr>
          <w:p w14:paraId="238ED644" w14:textId="77777777" w:rsidR="00580293" w:rsidRPr="005047C5" w:rsidRDefault="00580293" w:rsidP="00580293">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 </w:t>
            </w:r>
          </w:p>
        </w:tc>
        <w:tc>
          <w:tcPr>
            <w:tcW w:w="368" w:type="pct"/>
            <w:tcBorders>
              <w:top w:val="nil"/>
              <w:left w:val="nil"/>
              <w:bottom w:val="single" w:sz="4" w:space="0" w:color="auto"/>
              <w:right w:val="single" w:sz="4" w:space="0" w:color="auto"/>
            </w:tcBorders>
            <w:shd w:val="clear" w:color="auto" w:fill="auto"/>
            <w:vAlign w:val="center"/>
            <w:hideMark/>
          </w:tcPr>
          <w:p w14:paraId="39BEBE47" w14:textId="77777777" w:rsidR="00580293" w:rsidRPr="005047C5" w:rsidRDefault="00580293" w:rsidP="00580293">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 </w:t>
            </w:r>
          </w:p>
        </w:tc>
        <w:tc>
          <w:tcPr>
            <w:tcW w:w="679" w:type="pct"/>
            <w:tcBorders>
              <w:top w:val="nil"/>
              <w:left w:val="nil"/>
              <w:bottom w:val="single" w:sz="4" w:space="0" w:color="auto"/>
              <w:right w:val="single" w:sz="4" w:space="0" w:color="auto"/>
            </w:tcBorders>
            <w:shd w:val="clear" w:color="auto" w:fill="auto"/>
            <w:noWrap/>
            <w:vAlign w:val="center"/>
          </w:tcPr>
          <w:p w14:paraId="5395FB58" w14:textId="3DBDF20A" w:rsidR="00580293" w:rsidRPr="005047C5" w:rsidRDefault="00580293" w:rsidP="00580293">
            <w:pPr>
              <w:ind w:left="-57" w:right="-57"/>
              <w:jc w:val="right"/>
              <w:rPr>
                <w:rFonts w:eastAsia="Times New Roman"/>
                <w:color w:val="000000" w:themeColor="text1"/>
                <w:sz w:val="20"/>
                <w:szCs w:val="20"/>
                <w:lang w:eastAsia="ru-RU"/>
              </w:rPr>
            </w:pPr>
            <w:r w:rsidRPr="005047C5">
              <w:rPr>
                <w:color w:val="000000" w:themeColor="text1"/>
                <w:sz w:val="20"/>
                <w:szCs w:val="20"/>
              </w:rPr>
              <w:t> </w:t>
            </w:r>
          </w:p>
        </w:tc>
        <w:tc>
          <w:tcPr>
            <w:tcW w:w="679" w:type="pct"/>
            <w:tcBorders>
              <w:top w:val="nil"/>
              <w:left w:val="nil"/>
              <w:bottom w:val="single" w:sz="4" w:space="0" w:color="auto"/>
              <w:right w:val="single" w:sz="4" w:space="0" w:color="auto"/>
            </w:tcBorders>
            <w:shd w:val="clear" w:color="auto" w:fill="auto"/>
            <w:noWrap/>
            <w:vAlign w:val="center"/>
            <w:hideMark/>
          </w:tcPr>
          <w:p w14:paraId="3BD8318A" w14:textId="77777777" w:rsidR="00580293" w:rsidRPr="005047C5" w:rsidRDefault="00580293" w:rsidP="00580293">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995</w:t>
            </w:r>
          </w:p>
        </w:tc>
      </w:tr>
      <w:tr w:rsidR="005047C5" w:rsidRPr="005047C5" w14:paraId="26C2F657" w14:textId="77777777" w:rsidTr="00580293">
        <w:trPr>
          <w:trHeight w:val="20"/>
        </w:trPr>
        <w:tc>
          <w:tcPr>
            <w:tcW w:w="262" w:type="pct"/>
            <w:tcBorders>
              <w:top w:val="nil"/>
              <w:left w:val="single" w:sz="4" w:space="0" w:color="auto"/>
              <w:bottom w:val="single" w:sz="4" w:space="0" w:color="auto"/>
              <w:right w:val="single" w:sz="4" w:space="0" w:color="auto"/>
            </w:tcBorders>
            <w:shd w:val="clear" w:color="auto" w:fill="auto"/>
            <w:vAlign w:val="center"/>
            <w:hideMark/>
          </w:tcPr>
          <w:p w14:paraId="194CDB02" w14:textId="77777777" w:rsidR="00580293" w:rsidRPr="005047C5" w:rsidRDefault="00580293" w:rsidP="00580293">
            <w:pPr>
              <w:ind w:left="-113"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30</w:t>
            </w:r>
          </w:p>
        </w:tc>
        <w:tc>
          <w:tcPr>
            <w:tcW w:w="1263" w:type="pct"/>
            <w:tcBorders>
              <w:top w:val="nil"/>
              <w:left w:val="nil"/>
              <w:bottom w:val="single" w:sz="4" w:space="0" w:color="auto"/>
              <w:right w:val="single" w:sz="4" w:space="0" w:color="auto"/>
            </w:tcBorders>
            <w:shd w:val="clear" w:color="auto" w:fill="auto"/>
            <w:vAlign w:val="center"/>
            <w:hideMark/>
          </w:tcPr>
          <w:p w14:paraId="347AABFA" w14:textId="77777777" w:rsidR="00580293" w:rsidRPr="005047C5" w:rsidRDefault="00580293" w:rsidP="00580293">
            <w:pPr>
              <w:ind w:left="-57" w:right="-57"/>
              <w:jc w:val="left"/>
              <w:rPr>
                <w:rFonts w:eastAsia="Times New Roman"/>
                <w:color w:val="000000" w:themeColor="text1"/>
                <w:sz w:val="20"/>
                <w:szCs w:val="20"/>
                <w:lang w:eastAsia="ru-RU"/>
              </w:rPr>
            </w:pPr>
            <w:r w:rsidRPr="005047C5">
              <w:rPr>
                <w:rFonts w:eastAsia="Times New Roman"/>
                <w:color w:val="000000" w:themeColor="text1"/>
                <w:sz w:val="20"/>
                <w:szCs w:val="20"/>
                <w:lang w:eastAsia="ru-RU"/>
              </w:rPr>
              <w:t>Ленина,15/1</w:t>
            </w:r>
          </w:p>
        </w:tc>
        <w:tc>
          <w:tcPr>
            <w:tcW w:w="562" w:type="pct"/>
            <w:tcBorders>
              <w:top w:val="nil"/>
              <w:left w:val="nil"/>
              <w:bottom w:val="single" w:sz="4" w:space="0" w:color="auto"/>
              <w:right w:val="single" w:sz="4" w:space="0" w:color="auto"/>
            </w:tcBorders>
            <w:shd w:val="clear" w:color="auto" w:fill="auto"/>
            <w:vAlign w:val="center"/>
            <w:hideMark/>
          </w:tcPr>
          <w:p w14:paraId="61245DE6" w14:textId="77777777" w:rsidR="00580293" w:rsidRPr="005047C5" w:rsidRDefault="00580293" w:rsidP="00580293">
            <w:pPr>
              <w:ind w:left="-57" w:right="-57"/>
              <w:rPr>
                <w:rFonts w:eastAsia="Times New Roman"/>
                <w:color w:val="000000" w:themeColor="text1"/>
                <w:sz w:val="20"/>
                <w:szCs w:val="20"/>
                <w:lang w:eastAsia="ru-RU"/>
              </w:rPr>
            </w:pPr>
            <w:r w:rsidRPr="005047C5">
              <w:rPr>
                <w:rFonts w:eastAsia="Times New Roman"/>
                <w:color w:val="000000" w:themeColor="text1"/>
                <w:sz w:val="20"/>
                <w:szCs w:val="20"/>
                <w:lang w:eastAsia="ru-RU"/>
              </w:rPr>
              <w:t>2</w:t>
            </w:r>
          </w:p>
        </w:tc>
        <w:tc>
          <w:tcPr>
            <w:tcW w:w="563" w:type="pct"/>
            <w:tcBorders>
              <w:top w:val="nil"/>
              <w:left w:val="nil"/>
              <w:bottom w:val="single" w:sz="4" w:space="0" w:color="auto"/>
              <w:right w:val="single" w:sz="4" w:space="0" w:color="auto"/>
            </w:tcBorders>
            <w:shd w:val="clear" w:color="auto" w:fill="auto"/>
            <w:vAlign w:val="center"/>
            <w:hideMark/>
          </w:tcPr>
          <w:p w14:paraId="4B3336B7" w14:textId="77777777" w:rsidR="00580293" w:rsidRPr="005047C5" w:rsidRDefault="00580293" w:rsidP="00580293">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0,193</w:t>
            </w:r>
          </w:p>
        </w:tc>
        <w:tc>
          <w:tcPr>
            <w:tcW w:w="625" w:type="pct"/>
            <w:tcBorders>
              <w:top w:val="nil"/>
              <w:left w:val="nil"/>
              <w:bottom w:val="single" w:sz="4" w:space="0" w:color="auto"/>
              <w:right w:val="single" w:sz="4" w:space="0" w:color="auto"/>
            </w:tcBorders>
            <w:shd w:val="clear" w:color="auto" w:fill="auto"/>
            <w:vAlign w:val="center"/>
            <w:hideMark/>
          </w:tcPr>
          <w:p w14:paraId="06C6F57B" w14:textId="77777777" w:rsidR="00580293" w:rsidRPr="005047C5" w:rsidRDefault="00580293" w:rsidP="00580293">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0,304</w:t>
            </w:r>
          </w:p>
        </w:tc>
        <w:tc>
          <w:tcPr>
            <w:tcW w:w="368" w:type="pct"/>
            <w:tcBorders>
              <w:top w:val="nil"/>
              <w:left w:val="nil"/>
              <w:bottom w:val="single" w:sz="4" w:space="0" w:color="auto"/>
              <w:right w:val="single" w:sz="4" w:space="0" w:color="auto"/>
            </w:tcBorders>
            <w:shd w:val="clear" w:color="auto" w:fill="auto"/>
            <w:vAlign w:val="center"/>
            <w:hideMark/>
          </w:tcPr>
          <w:p w14:paraId="19C431D9" w14:textId="77777777" w:rsidR="00580293" w:rsidRPr="005047C5" w:rsidRDefault="00580293" w:rsidP="00580293">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0,007</w:t>
            </w:r>
          </w:p>
        </w:tc>
        <w:tc>
          <w:tcPr>
            <w:tcW w:w="679" w:type="pct"/>
            <w:tcBorders>
              <w:top w:val="nil"/>
              <w:left w:val="nil"/>
              <w:bottom w:val="single" w:sz="4" w:space="0" w:color="auto"/>
              <w:right w:val="single" w:sz="4" w:space="0" w:color="auto"/>
            </w:tcBorders>
            <w:shd w:val="clear" w:color="auto" w:fill="auto"/>
            <w:noWrap/>
            <w:vAlign w:val="center"/>
          </w:tcPr>
          <w:p w14:paraId="09AA658A" w14:textId="3AFB39F5" w:rsidR="00580293" w:rsidRPr="005047C5" w:rsidRDefault="00580293" w:rsidP="00580293">
            <w:pPr>
              <w:ind w:left="-57" w:right="-57"/>
              <w:jc w:val="right"/>
              <w:rPr>
                <w:rFonts w:eastAsia="Times New Roman"/>
                <w:color w:val="000000" w:themeColor="text1"/>
                <w:sz w:val="20"/>
                <w:szCs w:val="20"/>
                <w:lang w:eastAsia="ru-RU"/>
              </w:rPr>
            </w:pPr>
            <w:r w:rsidRPr="005047C5">
              <w:rPr>
                <w:color w:val="000000" w:themeColor="text1"/>
                <w:sz w:val="20"/>
                <w:szCs w:val="20"/>
              </w:rPr>
              <w:t>569</w:t>
            </w:r>
          </w:p>
        </w:tc>
        <w:tc>
          <w:tcPr>
            <w:tcW w:w="679" w:type="pct"/>
            <w:tcBorders>
              <w:top w:val="nil"/>
              <w:left w:val="nil"/>
              <w:bottom w:val="single" w:sz="4" w:space="0" w:color="auto"/>
              <w:right w:val="single" w:sz="4" w:space="0" w:color="auto"/>
            </w:tcBorders>
            <w:shd w:val="clear" w:color="auto" w:fill="auto"/>
            <w:noWrap/>
            <w:vAlign w:val="center"/>
            <w:hideMark/>
          </w:tcPr>
          <w:p w14:paraId="6906038C" w14:textId="77777777" w:rsidR="00580293" w:rsidRPr="005047C5" w:rsidRDefault="00580293" w:rsidP="00580293">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1564</w:t>
            </w:r>
          </w:p>
        </w:tc>
      </w:tr>
      <w:tr w:rsidR="005047C5" w:rsidRPr="005047C5" w14:paraId="7F360305" w14:textId="77777777" w:rsidTr="00580293">
        <w:trPr>
          <w:trHeight w:val="20"/>
        </w:trPr>
        <w:tc>
          <w:tcPr>
            <w:tcW w:w="262" w:type="pct"/>
            <w:tcBorders>
              <w:top w:val="nil"/>
              <w:left w:val="single" w:sz="4" w:space="0" w:color="auto"/>
              <w:bottom w:val="single" w:sz="4" w:space="0" w:color="auto"/>
              <w:right w:val="single" w:sz="4" w:space="0" w:color="auto"/>
            </w:tcBorders>
            <w:shd w:val="clear" w:color="auto" w:fill="auto"/>
            <w:vAlign w:val="center"/>
            <w:hideMark/>
          </w:tcPr>
          <w:p w14:paraId="20713156" w14:textId="77777777" w:rsidR="00580293" w:rsidRPr="005047C5" w:rsidRDefault="00580293" w:rsidP="00580293">
            <w:pPr>
              <w:ind w:left="-113"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lastRenderedPageBreak/>
              <w:t>31</w:t>
            </w:r>
          </w:p>
        </w:tc>
        <w:tc>
          <w:tcPr>
            <w:tcW w:w="1263" w:type="pct"/>
            <w:tcBorders>
              <w:top w:val="nil"/>
              <w:left w:val="nil"/>
              <w:bottom w:val="single" w:sz="4" w:space="0" w:color="auto"/>
              <w:right w:val="single" w:sz="4" w:space="0" w:color="auto"/>
            </w:tcBorders>
            <w:shd w:val="clear" w:color="auto" w:fill="auto"/>
            <w:vAlign w:val="center"/>
            <w:hideMark/>
          </w:tcPr>
          <w:p w14:paraId="317E7FE4" w14:textId="77777777" w:rsidR="00580293" w:rsidRPr="005047C5" w:rsidRDefault="00580293" w:rsidP="00580293">
            <w:pPr>
              <w:ind w:left="-57" w:right="-57"/>
              <w:jc w:val="left"/>
              <w:rPr>
                <w:rFonts w:eastAsia="Times New Roman"/>
                <w:color w:val="000000" w:themeColor="text1"/>
                <w:sz w:val="20"/>
                <w:szCs w:val="20"/>
                <w:lang w:eastAsia="ru-RU"/>
              </w:rPr>
            </w:pPr>
            <w:r w:rsidRPr="005047C5">
              <w:rPr>
                <w:rFonts w:eastAsia="Times New Roman"/>
                <w:color w:val="000000" w:themeColor="text1"/>
                <w:sz w:val="20"/>
                <w:szCs w:val="20"/>
                <w:lang w:eastAsia="ru-RU"/>
              </w:rPr>
              <w:t>Ленина,17/2</w:t>
            </w:r>
          </w:p>
        </w:tc>
        <w:tc>
          <w:tcPr>
            <w:tcW w:w="562" w:type="pct"/>
            <w:tcBorders>
              <w:top w:val="nil"/>
              <w:left w:val="nil"/>
              <w:bottom w:val="single" w:sz="4" w:space="0" w:color="auto"/>
              <w:right w:val="single" w:sz="4" w:space="0" w:color="auto"/>
            </w:tcBorders>
            <w:shd w:val="clear" w:color="auto" w:fill="auto"/>
            <w:vAlign w:val="center"/>
            <w:hideMark/>
          </w:tcPr>
          <w:p w14:paraId="5CFD2AE3" w14:textId="77777777" w:rsidR="00580293" w:rsidRPr="005047C5" w:rsidRDefault="00580293" w:rsidP="00580293">
            <w:pPr>
              <w:ind w:left="-57" w:right="-57"/>
              <w:rPr>
                <w:rFonts w:eastAsia="Times New Roman"/>
                <w:color w:val="000000" w:themeColor="text1"/>
                <w:sz w:val="20"/>
                <w:szCs w:val="20"/>
                <w:lang w:eastAsia="ru-RU"/>
              </w:rPr>
            </w:pPr>
            <w:r w:rsidRPr="005047C5">
              <w:rPr>
                <w:rFonts w:eastAsia="Times New Roman"/>
                <w:color w:val="000000" w:themeColor="text1"/>
                <w:sz w:val="20"/>
                <w:szCs w:val="20"/>
                <w:lang w:eastAsia="ru-RU"/>
              </w:rPr>
              <w:t>3</w:t>
            </w:r>
          </w:p>
        </w:tc>
        <w:tc>
          <w:tcPr>
            <w:tcW w:w="563" w:type="pct"/>
            <w:tcBorders>
              <w:top w:val="nil"/>
              <w:left w:val="nil"/>
              <w:bottom w:val="single" w:sz="4" w:space="0" w:color="auto"/>
              <w:right w:val="single" w:sz="4" w:space="0" w:color="auto"/>
            </w:tcBorders>
            <w:shd w:val="clear" w:color="auto" w:fill="auto"/>
            <w:vAlign w:val="center"/>
            <w:hideMark/>
          </w:tcPr>
          <w:p w14:paraId="7763373B" w14:textId="77777777" w:rsidR="00580293" w:rsidRPr="005047C5" w:rsidRDefault="00580293" w:rsidP="00580293">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0,135</w:t>
            </w:r>
          </w:p>
        </w:tc>
        <w:tc>
          <w:tcPr>
            <w:tcW w:w="625" w:type="pct"/>
            <w:tcBorders>
              <w:top w:val="nil"/>
              <w:left w:val="nil"/>
              <w:bottom w:val="single" w:sz="4" w:space="0" w:color="auto"/>
              <w:right w:val="single" w:sz="4" w:space="0" w:color="auto"/>
            </w:tcBorders>
            <w:shd w:val="clear" w:color="auto" w:fill="auto"/>
            <w:vAlign w:val="center"/>
            <w:hideMark/>
          </w:tcPr>
          <w:p w14:paraId="344ABA6F" w14:textId="77777777" w:rsidR="00580293" w:rsidRPr="005047C5" w:rsidRDefault="00580293" w:rsidP="00580293">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 </w:t>
            </w:r>
          </w:p>
        </w:tc>
        <w:tc>
          <w:tcPr>
            <w:tcW w:w="368" w:type="pct"/>
            <w:tcBorders>
              <w:top w:val="nil"/>
              <w:left w:val="nil"/>
              <w:bottom w:val="single" w:sz="4" w:space="0" w:color="auto"/>
              <w:right w:val="single" w:sz="4" w:space="0" w:color="auto"/>
            </w:tcBorders>
            <w:shd w:val="clear" w:color="auto" w:fill="auto"/>
            <w:vAlign w:val="center"/>
            <w:hideMark/>
          </w:tcPr>
          <w:p w14:paraId="31DF12A9" w14:textId="77777777" w:rsidR="00580293" w:rsidRPr="005047C5" w:rsidRDefault="00580293" w:rsidP="00580293">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 </w:t>
            </w:r>
          </w:p>
        </w:tc>
        <w:tc>
          <w:tcPr>
            <w:tcW w:w="679" w:type="pct"/>
            <w:tcBorders>
              <w:top w:val="nil"/>
              <w:left w:val="nil"/>
              <w:bottom w:val="single" w:sz="4" w:space="0" w:color="auto"/>
              <w:right w:val="single" w:sz="4" w:space="0" w:color="auto"/>
            </w:tcBorders>
            <w:shd w:val="clear" w:color="auto" w:fill="auto"/>
            <w:noWrap/>
            <w:vAlign w:val="center"/>
          </w:tcPr>
          <w:p w14:paraId="1B911E00" w14:textId="52EB3B0D" w:rsidR="00580293" w:rsidRPr="005047C5" w:rsidRDefault="00580293" w:rsidP="00580293">
            <w:pPr>
              <w:ind w:left="-57" w:right="-57"/>
              <w:jc w:val="right"/>
              <w:rPr>
                <w:rFonts w:eastAsia="Times New Roman"/>
                <w:color w:val="000000" w:themeColor="text1"/>
                <w:sz w:val="20"/>
                <w:szCs w:val="20"/>
                <w:lang w:eastAsia="ru-RU"/>
              </w:rPr>
            </w:pPr>
            <w:r w:rsidRPr="005047C5">
              <w:rPr>
                <w:color w:val="000000" w:themeColor="text1"/>
                <w:sz w:val="20"/>
                <w:szCs w:val="20"/>
              </w:rPr>
              <w:t> </w:t>
            </w:r>
          </w:p>
        </w:tc>
        <w:tc>
          <w:tcPr>
            <w:tcW w:w="679" w:type="pct"/>
            <w:tcBorders>
              <w:top w:val="nil"/>
              <w:left w:val="nil"/>
              <w:bottom w:val="single" w:sz="4" w:space="0" w:color="auto"/>
              <w:right w:val="single" w:sz="4" w:space="0" w:color="auto"/>
            </w:tcBorders>
            <w:shd w:val="clear" w:color="auto" w:fill="auto"/>
            <w:noWrap/>
            <w:vAlign w:val="center"/>
            <w:hideMark/>
          </w:tcPr>
          <w:p w14:paraId="2938B2F4" w14:textId="77777777" w:rsidR="00580293" w:rsidRPr="005047C5" w:rsidRDefault="00580293" w:rsidP="00580293">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995</w:t>
            </w:r>
          </w:p>
        </w:tc>
      </w:tr>
      <w:tr w:rsidR="005047C5" w:rsidRPr="005047C5" w14:paraId="6AEDA0C7" w14:textId="77777777" w:rsidTr="00580293">
        <w:trPr>
          <w:trHeight w:val="20"/>
        </w:trPr>
        <w:tc>
          <w:tcPr>
            <w:tcW w:w="262" w:type="pct"/>
            <w:tcBorders>
              <w:top w:val="nil"/>
              <w:left w:val="single" w:sz="4" w:space="0" w:color="auto"/>
              <w:bottom w:val="single" w:sz="4" w:space="0" w:color="auto"/>
              <w:right w:val="single" w:sz="4" w:space="0" w:color="auto"/>
            </w:tcBorders>
            <w:shd w:val="clear" w:color="auto" w:fill="auto"/>
            <w:vAlign w:val="center"/>
            <w:hideMark/>
          </w:tcPr>
          <w:p w14:paraId="561EC27D" w14:textId="77777777" w:rsidR="00580293" w:rsidRPr="005047C5" w:rsidRDefault="00580293" w:rsidP="00580293">
            <w:pPr>
              <w:ind w:left="-113"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32</w:t>
            </w:r>
          </w:p>
        </w:tc>
        <w:tc>
          <w:tcPr>
            <w:tcW w:w="1263" w:type="pct"/>
            <w:tcBorders>
              <w:top w:val="nil"/>
              <w:left w:val="nil"/>
              <w:bottom w:val="single" w:sz="4" w:space="0" w:color="auto"/>
              <w:right w:val="single" w:sz="4" w:space="0" w:color="auto"/>
            </w:tcBorders>
            <w:shd w:val="clear" w:color="auto" w:fill="auto"/>
            <w:vAlign w:val="center"/>
            <w:hideMark/>
          </w:tcPr>
          <w:p w14:paraId="75180FFF" w14:textId="77777777" w:rsidR="00580293" w:rsidRPr="005047C5" w:rsidRDefault="00580293" w:rsidP="00580293">
            <w:pPr>
              <w:ind w:left="-57" w:right="-57"/>
              <w:jc w:val="left"/>
              <w:rPr>
                <w:rFonts w:eastAsia="Times New Roman"/>
                <w:color w:val="000000" w:themeColor="text1"/>
                <w:sz w:val="20"/>
                <w:szCs w:val="20"/>
                <w:lang w:eastAsia="ru-RU"/>
              </w:rPr>
            </w:pPr>
            <w:r w:rsidRPr="005047C5">
              <w:rPr>
                <w:rFonts w:eastAsia="Times New Roman"/>
                <w:color w:val="000000" w:themeColor="text1"/>
                <w:sz w:val="20"/>
                <w:szCs w:val="20"/>
                <w:lang w:eastAsia="ru-RU"/>
              </w:rPr>
              <w:t>Ленина,19/9</w:t>
            </w:r>
          </w:p>
        </w:tc>
        <w:tc>
          <w:tcPr>
            <w:tcW w:w="562" w:type="pct"/>
            <w:tcBorders>
              <w:top w:val="nil"/>
              <w:left w:val="nil"/>
              <w:bottom w:val="single" w:sz="4" w:space="0" w:color="auto"/>
              <w:right w:val="single" w:sz="4" w:space="0" w:color="auto"/>
            </w:tcBorders>
            <w:shd w:val="clear" w:color="auto" w:fill="auto"/>
            <w:vAlign w:val="center"/>
            <w:hideMark/>
          </w:tcPr>
          <w:p w14:paraId="372A9AA1" w14:textId="77777777" w:rsidR="00580293" w:rsidRPr="005047C5" w:rsidRDefault="00580293" w:rsidP="00580293">
            <w:pPr>
              <w:ind w:left="-57" w:right="-57"/>
              <w:rPr>
                <w:rFonts w:eastAsia="Times New Roman"/>
                <w:color w:val="000000" w:themeColor="text1"/>
                <w:sz w:val="20"/>
                <w:szCs w:val="20"/>
                <w:lang w:eastAsia="ru-RU"/>
              </w:rPr>
            </w:pPr>
            <w:r w:rsidRPr="005047C5">
              <w:rPr>
                <w:rFonts w:eastAsia="Times New Roman"/>
                <w:color w:val="000000" w:themeColor="text1"/>
                <w:sz w:val="20"/>
                <w:szCs w:val="20"/>
                <w:lang w:eastAsia="ru-RU"/>
              </w:rPr>
              <w:t>3</w:t>
            </w:r>
          </w:p>
        </w:tc>
        <w:tc>
          <w:tcPr>
            <w:tcW w:w="563" w:type="pct"/>
            <w:tcBorders>
              <w:top w:val="nil"/>
              <w:left w:val="nil"/>
              <w:bottom w:val="single" w:sz="4" w:space="0" w:color="auto"/>
              <w:right w:val="single" w:sz="4" w:space="0" w:color="auto"/>
            </w:tcBorders>
            <w:shd w:val="clear" w:color="auto" w:fill="auto"/>
            <w:vAlign w:val="center"/>
            <w:hideMark/>
          </w:tcPr>
          <w:p w14:paraId="787AE907" w14:textId="77777777" w:rsidR="00580293" w:rsidRPr="005047C5" w:rsidRDefault="00580293" w:rsidP="00580293">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0,175</w:t>
            </w:r>
          </w:p>
        </w:tc>
        <w:tc>
          <w:tcPr>
            <w:tcW w:w="625" w:type="pct"/>
            <w:tcBorders>
              <w:top w:val="nil"/>
              <w:left w:val="nil"/>
              <w:bottom w:val="single" w:sz="4" w:space="0" w:color="auto"/>
              <w:right w:val="single" w:sz="4" w:space="0" w:color="auto"/>
            </w:tcBorders>
            <w:shd w:val="clear" w:color="auto" w:fill="auto"/>
            <w:vAlign w:val="center"/>
            <w:hideMark/>
          </w:tcPr>
          <w:p w14:paraId="1E4AA9E1" w14:textId="77777777" w:rsidR="00580293" w:rsidRPr="005047C5" w:rsidRDefault="00580293" w:rsidP="00580293">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 </w:t>
            </w:r>
          </w:p>
        </w:tc>
        <w:tc>
          <w:tcPr>
            <w:tcW w:w="368" w:type="pct"/>
            <w:tcBorders>
              <w:top w:val="nil"/>
              <w:left w:val="nil"/>
              <w:bottom w:val="single" w:sz="4" w:space="0" w:color="auto"/>
              <w:right w:val="single" w:sz="4" w:space="0" w:color="auto"/>
            </w:tcBorders>
            <w:shd w:val="clear" w:color="auto" w:fill="auto"/>
            <w:vAlign w:val="center"/>
            <w:hideMark/>
          </w:tcPr>
          <w:p w14:paraId="3163EBCA" w14:textId="77777777" w:rsidR="00580293" w:rsidRPr="005047C5" w:rsidRDefault="00580293" w:rsidP="00580293">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 </w:t>
            </w:r>
          </w:p>
        </w:tc>
        <w:tc>
          <w:tcPr>
            <w:tcW w:w="679" w:type="pct"/>
            <w:tcBorders>
              <w:top w:val="nil"/>
              <w:left w:val="nil"/>
              <w:bottom w:val="single" w:sz="4" w:space="0" w:color="auto"/>
              <w:right w:val="single" w:sz="4" w:space="0" w:color="auto"/>
            </w:tcBorders>
            <w:shd w:val="clear" w:color="auto" w:fill="auto"/>
            <w:noWrap/>
            <w:vAlign w:val="center"/>
          </w:tcPr>
          <w:p w14:paraId="056F8E71" w14:textId="254553C4" w:rsidR="00580293" w:rsidRPr="005047C5" w:rsidRDefault="00580293" w:rsidP="00580293">
            <w:pPr>
              <w:ind w:left="-57" w:right="-57"/>
              <w:jc w:val="right"/>
              <w:rPr>
                <w:rFonts w:eastAsia="Times New Roman"/>
                <w:color w:val="000000" w:themeColor="text1"/>
                <w:sz w:val="20"/>
                <w:szCs w:val="20"/>
                <w:lang w:eastAsia="ru-RU"/>
              </w:rPr>
            </w:pPr>
            <w:r w:rsidRPr="005047C5">
              <w:rPr>
                <w:color w:val="000000" w:themeColor="text1"/>
                <w:sz w:val="20"/>
                <w:szCs w:val="20"/>
              </w:rPr>
              <w:t> </w:t>
            </w:r>
          </w:p>
        </w:tc>
        <w:tc>
          <w:tcPr>
            <w:tcW w:w="679" w:type="pct"/>
            <w:tcBorders>
              <w:top w:val="nil"/>
              <w:left w:val="nil"/>
              <w:bottom w:val="single" w:sz="4" w:space="0" w:color="auto"/>
              <w:right w:val="single" w:sz="4" w:space="0" w:color="auto"/>
            </w:tcBorders>
            <w:shd w:val="clear" w:color="auto" w:fill="auto"/>
            <w:noWrap/>
            <w:vAlign w:val="center"/>
            <w:hideMark/>
          </w:tcPr>
          <w:p w14:paraId="23B82845" w14:textId="77777777" w:rsidR="00580293" w:rsidRPr="005047C5" w:rsidRDefault="00580293" w:rsidP="00580293">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995</w:t>
            </w:r>
          </w:p>
        </w:tc>
      </w:tr>
      <w:tr w:rsidR="005047C5" w:rsidRPr="005047C5" w14:paraId="67F94B03" w14:textId="77777777" w:rsidTr="00580293">
        <w:trPr>
          <w:trHeight w:val="20"/>
        </w:trPr>
        <w:tc>
          <w:tcPr>
            <w:tcW w:w="262" w:type="pct"/>
            <w:tcBorders>
              <w:top w:val="nil"/>
              <w:left w:val="single" w:sz="4" w:space="0" w:color="auto"/>
              <w:bottom w:val="single" w:sz="4" w:space="0" w:color="auto"/>
              <w:right w:val="single" w:sz="4" w:space="0" w:color="auto"/>
            </w:tcBorders>
            <w:shd w:val="clear" w:color="auto" w:fill="auto"/>
            <w:vAlign w:val="center"/>
            <w:hideMark/>
          </w:tcPr>
          <w:p w14:paraId="393DD799" w14:textId="77777777" w:rsidR="00580293" w:rsidRPr="005047C5" w:rsidRDefault="00580293" w:rsidP="00580293">
            <w:pPr>
              <w:ind w:left="-113"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33</w:t>
            </w:r>
          </w:p>
        </w:tc>
        <w:tc>
          <w:tcPr>
            <w:tcW w:w="1263" w:type="pct"/>
            <w:tcBorders>
              <w:top w:val="nil"/>
              <w:left w:val="nil"/>
              <w:bottom w:val="single" w:sz="4" w:space="0" w:color="auto"/>
              <w:right w:val="single" w:sz="4" w:space="0" w:color="auto"/>
            </w:tcBorders>
            <w:shd w:val="clear" w:color="auto" w:fill="auto"/>
            <w:vAlign w:val="center"/>
            <w:hideMark/>
          </w:tcPr>
          <w:p w14:paraId="1484D23D" w14:textId="77777777" w:rsidR="00580293" w:rsidRPr="005047C5" w:rsidRDefault="00580293" w:rsidP="00580293">
            <w:pPr>
              <w:ind w:left="-57" w:right="-57"/>
              <w:jc w:val="left"/>
              <w:rPr>
                <w:rFonts w:eastAsia="Times New Roman"/>
                <w:color w:val="000000" w:themeColor="text1"/>
                <w:sz w:val="20"/>
                <w:szCs w:val="20"/>
                <w:lang w:eastAsia="ru-RU"/>
              </w:rPr>
            </w:pPr>
            <w:r w:rsidRPr="005047C5">
              <w:rPr>
                <w:rFonts w:eastAsia="Times New Roman"/>
                <w:color w:val="000000" w:themeColor="text1"/>
                <w:sz w:val="20"/>
                <w:szCs w:val="20"/>
                <w:lang w:eastAsia="ru-RU"/>
              </w:rPr>
              <w:t>Ленина,3/5</w:t>
            </w:r>
          </w:p>
        </w:tc>
        <w:tc>
          <w:tcPr>
            <w:tcW w:w="562" w:type="pct"/>
            <w:tcBorders>
              <w:top w:val="nil"/>
              <w:left w:val="nil"/>
              <w:bottom w:val="single" w:sz="4" w:space="0" w:color="auto"/>
              <w:right w:val="single" w:sz="4" w:space="0" w:color="auto"/>
            </w:tcBorders>
            <w:shd w:val="clear" w:color="auto" w:fill="auto"/>
            <w:vAlign w:val="center"/>
            <w:hideMark/>
          </w:tcPr>
          <w:p w14:paraId="468236D7" w14:textId="77777777" w:rsidR="00580293" w:rsidRPr="005047C5" w:rsidRDefault="00580293" w:rsidP="00580293">
            <w:pPr>
              <w:ind w:left="-57" w:right="-57"/>
              <w:rPr>
                <w:rFonts w:eastAsia="Times New Roman"/>
                <w:color w:val="000000" w:themeColor="text1"/>
                <w:sz w:val="20"/>
                <w:szCs w:val="20"/>
                <w:lang w:eastAsia="ru-RU"/>
              </w:rPr>
            </w:pPr>
            <w:r w:rsidRPr="005047C5">
              <w:rPr>
                <w:rFonts w:eastAsia="Times New Roman"/>
                <w:color w:val="000000" w:themeColor="text1"/>
                <w:sz w:val="20"/>
                <w:szCs w:val="20"/>
                <w:lang w:eastAsia="ru-RU"/>
              </w:rPr>
              <w:t>3</w:t>
            </w:r>
          </w:p>
        </w:tc>
        <w:tc>
          <w:tcPr>
            <w:tcW w:w="563" w:type="pct"/>
            <w:tcBorders>
              <w:top w:val="nil"/>
              <w:left w:val="nil"/>
              <w:bottom w:val="single" w:sz="4" w:space="0" w:color="auto"/>
              <w:right w:val="single" w:sz="4" w:space="0" w:color="auto"/>
            </w:tcBorders>
            <w:shd w:val="clear" w:color="auto" w:fill="auto"/>
            <w:vAlign w:val="center"/>
            <w:hideMark/>
          </w:tcPr>
          <w:p w14:paraId="0C7EB74A" w14:textId="77777777" w:rsidR="00580293" w:rsidRPr="005047C5" w:rsidRDefault="00580293" w:rsidP="00580293">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0,2</w:t>
            </w:r>
          </w:p>
        </w:tc>
        <w:tc>
          <w:tcPr>
            <w:tcW w:w="625" w:type="pct"/>
            <w:tcBorders>
              <w:top w:val="nil"/>
              <w:left w:val="nil"/>
              <w:bottom w:val="single" w:sz="4" w:space="0" w:color="auto"/>
              <w:right w:val="single" w:sz="4" w:space="0" w:color="auto"/>
            </w:tcBorders>
            <w:shd w:val="clear" w:color="auto" w:fill="auto"/>
            <w:vAlign w:val="center"/>
            <w:hideMark/>
          </w:tcPr>
          <w:p w14:paraId="744A5BE9" w14:textId="77777777" w:rsidR="00580293" w:rsidRPr="005047C5" w:rsidRDefault="00580293" w:rsidP="00580293">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 </w:t>
            </w:r>
          </w:p>
        </w:tc>
        <w:tc>
          <w:tcPr>
            <w:tcW w:w="368" w:type="pct"/>
            <w:tcBorders>
              <w:top w:val="nil"/>
              <w:left w:val="nil"/>
              <w:bottom w:val="single" w:sz="4" w:space="0" w:color="auto"/>
              <w:right w:val="single" w:sz="4" w:space="0" w:color="auto"/>
            </w:tcBorders>
            <w:shd w:val="clear" w:color="auto" w:fill="auto"/>
            <w:vAlign w:val="center"/>
            <w:hideMark/>
          </w:tcPr>
          <w:p w14:paraId="63B4E52A" w14:textId="77777777" w:rsidR="00580293" w:rsidRPr="005047C5" w:rsidRDefault="00580293" w:rsidP="00580293">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 </w:t>
            </w:r>
          </w:p>
        </w:tc>
        <w:tc>
          <w:tcPr>
            <w:tcW w:w="679" w:type="pct"/>
            <w:tcBorders>
              <w:top w:val="nil"/>
              <w:left w:val="nil"/>
              <w:bottom w:val="single" w:sz="4" w:space="0" w:color="auto"/>
              <w:right w:val="single" w:sz="4" w:space="0" w:color="auto"/>
            </w:tcBorders>
            <w:shd w:val="clear" w:color="auto" w:fill="auto"/>
            <w:noWrap/>
            <w:vAlign w:val="center"/>
          </w:tcPr>
          <w:p w14:paraId="1FDD44DD" w14:textId="6FAB4B36" w:rsidR="00580293" w:rsidRPr="005047C5" w:rsidRDefault="00580293" w:rsidP="00580293">
            <w:pPr>
              <w:ind w:left="-57" w:right="-57"/>
              <w:jc w:val="right"/>
              <w:rPr>
                <w:rFonts w:eastAsia="Times New Roman"/>
                <w:color w:val="000000" w:themeColor="text1"/>
                <w:sz w:val="20"/>
                <w:szCs w:val="20"/>
                <w:lang w:eastAsia="ru-RU"/>
              </w:rPr>
            </w:pPr>
            <w:r w:rsidRPr="005047C5">
              <w:rPr>
                <w:color w:val="000000" w:themeColor="text1"/>
                <w:sz w:val="20"/>
                <w:szCs w:val="20"/>
              </w:rPr>
              <w:t> </w:t>
            </w:r>
          </w:p>
        </w:tc>
        <w:tc>
          <w:tcPr>
            <w:tcW w:w="679" w:type="pct"/>
            <w:tcBorders>
              <w:top w:val="nil"/>
              <w:left w:val="nil"/>
              <w:bottom w:val="single" w:sz="4" w:space="0" w:color="auto"/>
              <w:right w:val="single" w:sz="4" w:space="0" w:color="auto"/>
            </w:tcBorders>
            <w:shd w:val="clear" w:color="auto" w:fill="auto"/>
            <w:noWrap/>
            <w:vAlign w:val="center"/>
            <w:hideMark/>
          </w:tcPr>
          <w:p w14:paraId="06A7A1DD" w14:textId="77777777" w:rsidR="00580293" w:rsidRPr="005047C5" w:rsidRDefault="00580293" w:rsidP="00580293">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1075</w:t>
            </w:r>
          </w:p>
        </w:tc>
      </w:tr>
      <w:tr w:rsidR="005047C5" w:rsidRPr="005047C5" w14:paraId="5DF0160D" w14:textId="77777777" w:rsidTr="00580293">
        <w:trPr>
          <w:trHeight w:val="20"/>
        </w:trPr>
        <w:tc>
          <w:tcPr>
            <w:tcW w:w="262" w:type="pct"/>
            <w:tcBorders>
              <w:top w:val="nil"/>
              <w:left w:val="single" w:sz="4" w:space="0" w:color="auto"/>
              <w:bottom w:val="single" w:sz="4" w:space="0" w:color="auto"/>
              <w:right w:val="single" w:sz="4" w:space="0" w:color="auto"/>
            </w:tcBorders>
            <w:shd w:val="clear" w:color="auto" w:fill="auto"/>
            <w:vAlign w:val="center"/>
            <w:hideMark/>
          </w:tcPr>
          <w:p w14:paraId="61BFA6FA" w14:textId="77777777" w:rsidR="00580293" w:rsidRPr="005047C5" w:rsidRDefault="00580293" w:rsidP="00580293">
            <w:pPr>
              <w:ind w:left="-113"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34</w:t>
            </w:r>
          </w:p>
        </w:tc>
        <w:tc>
          <w:tcPr>
            <w:tcW w:w="1263" w:type="pct"/>
            <w:tcBorders>
              <w:top w:val="nil"/>
              <w:left w:val="nil"/>
              <w:bottom w:val="single" w:sz="4" w:space="0" w:color="auto"/>
              <w:right w:val="single" w:sz="4" w:space="0" w:color="auto"/>
            </w:tcBorders>
            <w:shd w:val="clear" w:color="auto" w:fill="auto"/>
            <w:vAlign w:val="center"/>
            <w:hideMark/>
          </w:tcPr>
          <w:p w14:paraId="1075AC73" w14:textId="77777777" w:rsidR="00580293" w:rsidRPr="005047C5" w:rsidRDefault="00580293" w:rsidP="00580293">
            <w:pPr>
              <w:ind w:left="-57" w:right="-57"/>
              <w:jc w:val="left"/>
              <w:rPr>
                <w:rFonts w:eastAsia="Times New Roman"/>
                <w:color w:val="000000" w:themeColor="text1"/>
                <w:sz w:val="20"/>
                <w:szCs w:val="20"/>
                <w:lang w:eastAsia="ru-RU"/>
              </w:rPr>
            </w:pPr>
            <w:r w:rsidRPr="005047C5">
              <w:rPr>
                <w:rFonts w:eastAsia="Times New Roman"/>
                <w:color w:val="000000" w:themeColor="text1"/>
                <w:sz w:val="20"/>
                <w:szCs w:val="20"/>
                <w:lang w:eastAsia="ru-RU"/>
              </w:rPr>
              <w:t>Ленина,4/3</w:t>
            </w:r>
          </w:p>
        </w:tc>
        <w:tc>
          <w:tcPr>
            <w:tcW w:w="562" w:type="pct"/>
            <w:tcBorders>
              <w:top w:val="nil"/>
              <w:left w:val="nil"/>
              <w:bottom w:val="single" w:sz="4" w:space="0" w:color="auto"/>
              <w:right w:val="single" w:sz="4" w:space="0" w:color="auto"/>
            </w:tcBorders>
            <w:shd w:val="clear" w:color="auto" w:fill="auto"/>
            <w:vAlign w:val="center"/>
            <w:hideMark/>
          </w:tcPr>
          <w:p w14:paraId="0D657346" w14:textId="77777777" w:rsidR="00580293" w:rsidRPr="005047C5" w:rsidRDefault="00580293" w:rsidP="00580293">
            <w:pPr>
              <w:ind w:left="-57" w:right="-57"/>
              <w:rPr>
                <w:rFonts w:eastAsia="Times New Roman"/>
                <w:color w:val="000000" w:themeColor="text1"/>
                <w:sz w:val="20"/>
                <w:szCs w:val="20"/>
                <w:lang w:eastAsia="ru-RU"/>
              </w:rPr>
            </w:pPr>
            <w:r w:rsidRPr="005047C5">
              <w:rPr>
                <w:rFonts w:eastAsia="Times New Roman"/>
                <w:color w:val="000000" w:themeColor="text1"/>
                <w:sz w:val="20"/>
                <w:szCs w:val="20"/>
                <w:lang w:eastAsia="ru-RU"/>
              </w:rPr>
              <w:t>3</w:t>
            </w:r>
          </w:p>
        </w:tc>
        <w:tc>
          <w:tcPr>
            <w:tcW w:w="563" w:type="pct"/>
            <w:tcBorders>
              <w:top w:val="nil"/>
              <w:left w:val="nil"/>
              <w:bottom w:val="single" w:sz="4" w:space="0" w:color="auto"/>
              <w:right w:val="single" w:sz="4" w:space="0" w:color="auto"/>
            </w:tcBorders>
            <w:shd w:val="clear" w:color="auto" w:fill="auto"/>
            <w:vAlign w:val="center"/>
            <w:hideMark/>
          </w:tcPr>
          <w:p w14:paraId="08040073" w14:textId="77777777" w:rsidR="00580293" w:rsidRPr="005047C5" w:rsidRDefault="00580293" w:rsidP="00580293">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0,2</w:t>
            </w:r>
          </w:p>
        </w:tc>
        <w:tc>
          <w:tcPr>
            <w:tcW w:w="625" w:type="pct"/>
            <w:tcBorders>
              <w:top w:val="nil"/>
              <w:left w:val="nil"/>
              <w:bottom w:val="single" w:sz="4" w:space="0" w:color="auto"/>
              <w:right w:val="single" w:sz="4" w:space="0" w:color="auto"/>
            </w:tcBorders>
            <w:shd w:val="clear" w:color="auto" w:fill="auto"/>
            <w:vAlign w:val="center"/>
            <w:hideMark/>
          </w:tcPr>
          <w:p w14:paraId="1C920236" w14:textId="77777777" w:rsidR="00580293" w:rsidRPr="005047C5" w:rsidRDefault="00580293" w:rsidP="00580293">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 </w:t>
            </w:r>
          </w:p>
        </w:tc>
        <w:tc>
          <w:tcPr>
            <w:tcW w:w="368" w:type="pct"/>
            <w:tcBorders>
              <w:top w:val="nil"/>
              <w:left w:val="nil"/>
              <w:bottom w:val="single" w:sz="4" w:space="0" w:color="auto"/>
              <w:right w:val="single" w:sz="4" w:space="0" w:color="auto"/>
            </w:tcBorders>
            <w:shd w:val="clear" w:color="auto" w:fill="auto"/>
            <w:vAlign w:val="center"/>
            <w:hideMark/>
          </w:tcPr>
          <w:p w14:paraId="286BA191" w14:textId="77777777" w:rsidR="00580293" w:rsidRPr="005047C5" w:rsidRDefault="00580293" w:rsidP="00580293">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0,025</w:t>
            </w:r>
          </w:p>
        </w:tc>
        <w:tc>
          <w:tcPr>
            <w:tcW w:w="679" w:type="pct"/>
            <w:tcBorders>
              <w:top w:val="nil"/>
              <w:left w:val="nil"/>
              <w:bottom w:val="single" w:sz="4" w:space="0" w:color="auto"/>
              <w:right w:val="single" w:sz="4" w:space="0" w:color="auto"/>
            </w:tcBorders>
            <w:shd w:val="clear" w:color="auto" w:fill="auto"/>
            <w:noWrap/>
            <w:vAlign w:val="center"/>
          </w:tcPr>
          <w:p w14:paraId="28192F28" w14:textId="19713BA0" w:rsidR="00580293" w:rsidRPr="005047C5" w:rsidRDefault="00580293" w:rsidP="00580293">
            <w:pPr>
              <w:ind w:left="-57" w:right="-57"/>
              <w:jc w:val="right"/>
              <w:rPr>
                <w:rFonts w:eastAsia="Times New Roman"/>
                <w:color w:val="000000" w:themeColor="text1"/>
                <w:sz w:val="20"/>
                <w:szCs w:val="20"/>
                <w:lang w:eastAsia="ru-RU"/>
              </w:rPr>
            </w:pPr>
            <w:r w:rsidRPr="005047C5">
              <w:rPr>
                <w:color w:val="000000" w:themeColor="text1"/>
                <w:sz w:val="20"/>
                <w:szCs w:val="20"/>
              </w:rPr>
              <w:t>569</w:t>
            </w:r>
          </w:p>
        </w:tc>
        <w:tc>
          <w:tcPr>
            <w:tcW w:w="679" w:type="pct"/>
            <w:tcBorders>
              <w:top w:val="nil"/>
              <w:left w:val="nil"/>
              <w:bottom w:val="single" w:sz="4" w:space="0" w:color="auto"/>
              <w:right w:val="single" w:sz="4" w:space="0" w:color="auto"/>
            </w:tcBorders>
            <w:shd w:val="clear" w:color="auto" w:fill="auto"/>
            <w:noWrap/>
            <w:vAlign w:val="center"/>
            <w:hideMark/>
          </w:tcPr>
          <w:p w14:paraId="6932D3B1" w14:textId="77777777" w:rsidR="00580293" w:rsidRPr="005047C5" w:rsidRDefault="00580293" w:rsidP="00580293">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1644</w:t>
            </w:r>
          </w:p>
        </w:tc>
      </w:tr>
      <w:tr w:rsidR="005047C5" w:rsidRPr="005047C5" w14:paraId="7E4E8663" w14:textId="77777777" w:rsidTr="00580293">
        <w:trPr>
          <w:trHeight w:val="20"/>
        </w:trPr>
        <w:tc>
          <w:tcPr>
            <w:tcW w:w="262" w:type="pct"/>
            <w:tcBorders>
              <w:top w:val="nil"/>
              <w:left w:val="single" w:sz="4" w:space="0" w:color="auto"/>
              <w:bottom w:val="single" w:sz="4" w:space="0" w:color="auto"/>
              <w:right w:val="single" w:sz="4" w:space="0" w:color="auto"/>
            </w:tcBorders>
            <w:shd w:val="clear" w:color="auto" w:fill="auto"/>
            <w:vAlign w:val="center"/>
            <w:hideMark/>
          </w:tcPr>
          <w:p w14:paraId="5E8AC803" w14:textId="77777777" w:rsidR="00580293" w:rsidRPr="005047C5" w:rsidRDefault="00580293" w:rsidP="00580293">
            <w:pPr>
              <w:ind w:left="-113"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35</w:t>
            </w:r>
          </w:p>
        </w:tc>
        <w:tc>
          <w:tcPr>
            <w:tcW w:w="1263" w:type="pct"/>
            <w:tcBorders>
              <w:top w:val="nil"/>
              <w:left w:val="nil"/>
              <w:bottom w:val="single" w:sz="4" w:space="0" w:color="auto"/>
              <w:right w:val="single" w:sz="4" w:space="0" w:color="auto"/>
            </w:tcBorders>
            <w:shd w:val="clear" w:color="auto" w:fill="auto"/>
            <w:vAlign w:val="center"/>
            <w:hideMark/>
          </w:tcPr>
          <w:p w14:paraId="0D280C63" w14:textId="77777777" w:rsidR="00580293" w:rsidRPr="005047C5" w:rsidRDefault="00580293" w:rsidP="00580293">
            <w:pPr>
              <w:ind w:left="-57" w:right="-57"/>
              <w:jc w:val="left"/>
              <w:rPr>
                <w:rFonts w:eastAsia="Times New Roman"/>
                <w:color w:val="000000" w:themeColor="text1"/>
                <w:sz w:val="20"/>
                <w:szCs w:val="20"/>
                <w:lang w:eastAsia="ru-RU"/>
              </w:rPr>
            </w:pPr>
            <w:r w:rsidRPr="005047C5">
              <w:rPr>
                <w:rFonts w:eastAsia="Times New Roman"/>
                <w:color w:val="000000" w:themeColor="text1"/>
                <w:sz w:val="20"/>
                <w:szCs w:val="20"/>
                <w:lang w:eastAsia="ru-RU"/>
              </w:rPr>
              <w:t>Ленина,6/4</w:t>
            </w:r>
          </w:p>
        </w:tc>
        <w:tc>
          <w:tcPr>
            <w:tcW w:w="562" w:type="pct"/>
            <w:tcBorders>
              <w:top w:val="nil"/>
              <w:left w:val="nil"/>
              <w:bottom w:val="single" w:sz="4" w:space="0" w:color="auto"/>
              <w:right w:val="single" w:sz="4" w:space="0" w:color="auto"/>
            </w:tcBorders>
            <w:shd w:val="clear" w:color="auto" w:fill="auto"/>
            <w:vAlign w:val="center"/>
            <w:hideMark/>
          </w:tcPr>
          <w:p w14:paraId="546FD7A7" w14:textId="77777777" w:rsidR="00580293" w:rsidRPr="005047C5" w:rsidRDefault="00580293" w:rsidP="00580293">
            <w:pPr>
              <w:ind w:left="-57" w:right="-57"/>
              <w:rPr>
                <w:rFonts w:eastAsia="Times New Roman"/>
                <w:color w:val="000000" w:themeColor="text1"/>
                <w:sz w:val="20"/>
                <w:szCs w:val="20"/>
                <w:lang w:eastAsia="ru-RU"/>
              </w:rPr>
            </w:pPr>
            <w:r w:rsidRPr="005047C5">
              <w:rPr>
                <w:rFonts w:eastAsia="Times New Roman"/>
                <w:color w:val="000000" w:themeColor="text1"/>
                <w:sz w:val="20"/>
                <w:szCs w:val="20"/>
                <w:lang w:eastAsia="ru-RU"/>
              </w:rPr>
              <w:t>4</w:t>
            </w:r>
          </w:p>
        </w:tc>
        <w:tc>
          <w:tcPr>
            <w:tcW w:w="563" w:type="pct"/>
            <w:tcBorders>
              <w:top w:val="nil"/>
              <w:left w:val="nil"/>
              <w:bottom w:val="single" w:sz="4" w:space="0" w:color="auto"/>
              <w:right w:val="single" w:sz="4" w:space="0" w:color="auto"/>
            </w:tcBorders>
            <w:shd w:val="clear" w:color="auto" w:fill="auto"/>
            <w:vAlign w:val="center"/>
            <w:hideMark/>
          </w:tcPr>
          <w:p w14:paraId="61B10984" w14:textId="77777777" w:rsidR="00580293" w:rsidRPr="005047C5" w:rsidRDefault="00580293" w:rsidP="00580293">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0,183</w:t>
            </w:r>
          </w:p>
        </w:tc>
        <w:tc>
          <w:tcPr>
            <w:tcW w:w="625" w:type="pct"/>
            <w:tcBorders>
              <w:top w:val="nil"/>
              <w:left w:val="nil"/>
              <w:bottom w:val="single" w:sz="4" w:space="0" w:color="auto"/>
              <w:right w:val="single" w:sz="4" w:space="0" w:color="auto"/>
            </w:tcBorders>
            <w:shd w:val="clear" w:color="auto" w:fill="auto"/>
            <w:vAlign w:val="center"/>
            <w:hideMark/>
          </w:tcPr>
          <w:p w14:paraId="5FC703B6" w14:textId="77777777" w:rsidR="00580293" w:rsidRPr="005047C5" w:rsidRDefault="00580293" w:rsidP="00580293">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 </w:t>
            </w:r>
          </w:p>
        </w:tc>
        <w:tc>
          <w:tcPr>
            <w:tcW w:w="368" w:type="pct"/>
            <w:tcBorders>
              <w:top w:val="nil"/>
              <w:left w:val="nil"/>
              <w:bottom w:val="single" w:sz="4" w:space="0" w:color="auto"/>
              <w:right w:val="single" w:sz="4" w:space="0" w:color="auto"/>
            </w:tcBorders>
            <w:shd w:val="clear" w:color="auto" w:fill="auto"/>
            <w:vAlign w:val="center"/>
            <w:hideMark/>
          </w:tcPr>
          <w:p w14:paraId="70E6597F" w14:textId="77777777" w:rsidR="00580293" w:rsidRPr="005047C5" w:rsidRDefault="00580293" w:rsidP="00580293">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 </w:t>
            </w:r>
          </w:p>
        </w:tc>
        <w:tc>
          <w:tcPr>
            <w:tcW w:w="679" w:type="pct"/>
            <w:tcBorders>
              <w:top w:val="nil"/>
              <w:left w:val="nil"/>
              <w:bottom w:val="single" w:sz="4" w:space="0" w:color="auto"/>
              <w:right w:val="single" w:sz="4" w:space="0" w:color="auto"/>
            </w:tcBorders>
            <w:shd w:val="clear" w:color="auto" w:fill="auto"/>
            <w:noWrap/>
            <w:vAlign w:val="center"/>
          </w:tcPr>
          <w:p w14:paraId="52E8F2F6" w14:textId="280916E8" w:rsidR="00580293" w:rsidRPr="005047C5" w:rsidRDefault="00580293" w:rsidP="00580293">
            <w:pPr>
              <w:ind w:left="-57" w:right="-57"/>
              <w:jc w:val="right"/>
              <w:rPr>
                <w:rFonts w:eastAsia="Times New Roman"/>
                <w:color w:val="000000" w:themeColor="text1"/>
                <w:sz w:val="20"/>
                <w:szCs w:val="20"/>
                <w:lang w:eastAsia="ru-RU"/>
              </w:rPr>
            </w:pPr>
            <w:r w:rsidRPr="005047C5">
              <w:rPr>
                <w:color w:val="000000" w:themeColor="text1"/>
                <w:sz w:val="20"/>
                <w:szCs w:val="20"/>
              </w:rPr>
              <w:t> </w:t>
            </w:r>
          </w:p>
        </w:tc>
        <w:tc>
          <w:tcPr>
            <w:tcW w:w="679" w:type="pct"/>
            <w:tcBorders>
              <w:top w:val="nil"/>
              <w:left w:val="nil"/>
              <w:bottom w:val="single" w:sz="4" w:space="0" w:color="auto"/>
              <w:right w:val="single" w:sz="4" w:space="0" w:color="auto"/>
            </w:tcBorders>
            <w:shd w:val="clear" w:color="auto" w:fill="auto"/>
            <w:noWrap/>
            <w:vAlign w:val="center"/>
            <w:hideMark/>
          </w:tcPr>
          <w:p w14:paraId="4DBD9D76" w14:textId="77777777" w:rsidR="00580293" w:rsidRPr="005047C5" w:rsidRDefault="00580293" w:rsidP="00580293">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995</w:t>
            </w:r>
          </w:p>
        </w:tc>
      </w:tr>
      <w:tr w:rsidR="005047C5" w:rsidRPr="005047C5" w14:paraId="4EAF52F7" w14:textId="77777777" w:rsidTr="00580293">
        <w:trPr>
          <w:trHeight w:val="20"/>
        </w:trPr>
        <w:tc>
          <w:tcPr>
            <w:tcW w:w="262" w:type="pct"/>
            <w:tcBorders>
              <w:top w:val="nil"/>
              <w:left w:val="single" w:sz="4" w:space="0" w:color="auto"/>
              <w:bottom w:val="single" w:sz="4" w:space="0" w:color="auto"/>
              <w:right w:val="single" w:sz="4" w:space="0" w:color="auto"/>
            </w:tcBorders>
            <w:shd w:val="clear" w:color="auto" w:fill="auto"/>
            <w:vAlign w:val="center"/>
            <w:hideMark/>
          </w:tcPr>
          <w:p w14:paraId="258691F5" w14:textId="77777777" w:rsidR="00580293" w:rsidRPr="005047C5" w:rsidRDefault="00580293" w:rsidP="00580293">
            <w:pPr>
              <w:ind w:left="-113"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36</w:t>
            </w:r>
          </w:p>
        </w:tc>
        <w:tc>
          <w:tcPr>
            <w:tcW w:w="1263" w:type="pct"/>
            <w:tcBorders>
              <w:top w:val="nil"/>
              <w:left w:val="nil"/>
              <w:bottom w:val="single" w:sz="4" w:space="0" w:color="auto"/>
              <w:right w:val="single" w:sz="4" w:space="0" w:color="auto"/>
            </w:tcBorders>
            <w:shd w:val="clear" w:color="auto" w:fill="auto"/>
            <w:vAlign w:val="center"/>
            <w:hideMark/>
          </w:tcPr>
          <w:p w14:paraId="369A1F93" w14:textId="77777777" w:rsidR="00580293" w:rsidRPr="005047C5" w:rsidRDefault="00580293" w:rsidP="00580293">
            <w:pPr>
              <w:ind w:left="-57" w:right="-57"/>
              <w:jc w:val="left"/>
              <w:rPr>
                <w:rFonts w:eastAsia="Times New Roman"/>
                <w:color w:val="000000" w:themeColor="text1"/>
                <w:sz w:val="20"/>
                <w:szCs w:val="20"/>
                <w:lang w:eastAsia="ru-RU"/>
              </w:rPr>
            </w:pPr>
            <w:r w:rsidRPr="005047C5">
              <w:rPr>
                <w:rFonts w:eastAsia="Times New Roman"/>
                <w:color w:val="000000" w:themeColor="text1"/>
                <w:sz w:val="20"/>
                <w:szCs w:val="20"/>
                <w:lang w:eastAsia="ru-RU"/>
              </w:rPr>
              <w:t>Ленина,7</w:t>
            </w:r>
          </w:p>
        </w:tc>
        <w:tc>
          <w:tcPr>
            <w:tcW w:w="562" w:type="pct"/>
            <w:tcBorders>
              <w:top w:val="nil"/>
              <w:left w:val="nil"/>
              <w:bottom w:val="single" w:sz="4" w:space="0" w:color="auto"/>
              <w:right w:val="single" w:sz="4" w:space="0" w:color="auto"/>
            </w:tcBorders>
            <w:shd w:val="clear" w:color="auto" w:fill="auto"/>
            <w:vAlign w:val="center"/>
            <w:hideMark/>
          </w:tcPr>
          <w:p w14:paraId="51BA0D63" w14:textId="77777777" w:rsidR="00580293" w:rsidRPr="005047C5" w:rsidRDefault="00580293" w:rsidP="00580293">
            <w:pPr>
              <w:ind w:left="-57" w:right="-57"/>
              <w:rPr>
                <w:rFonts w:eastAsia="Times New Roman"/>
                <w:color w:val="000000" w:themeColor="text1"/>
                <w:sz w:val="20"/>
                <w:szCs w:val="20"/>
                <w:lang w:eastAsia="ru-RU"/>
              </w:rPr>
            </w:pPr>
            <w:r w:rsidRPr="005047C5">
              <w:rPr>
                <w:rFonts w:eastAsia="Times New Roman"/>
                <w:color w:val="000000" w:themeColor="text1"/>
                <w:sz w:val="20"/>
                <w:szCs w:val="20"/>
                <w:lang w:eastAsia="ru-RU"/>
              </w:rPr>
              <w:t>2</w:t>
            </w:r>
          </w:p>
        </w:tc>
        <w:tc>
          <w:tcPr>
            <w:tcW w:w="563" w:type="pct"/>
            <w:tcBorders>
              <w:top w:val="nil"/>
              <w:left w:val="nil"/>
              <w:bottom w:val="single" w:sz="4" w:space="0" w:color="auto"/>
              <w:right w:val="single" w:sz="4" w:space="0" w:color="auto"/>
            </w:tcBorders>
            <w:shd w:val="clear" w:color="auto" w:fill="auto"/>
            <w:vAlign w:val="center"/>
            <w:hideMark/>
          </w:tcPr>
          <w:p w14:paraId="69A077A3" w14:textId="77777777" w:rsidR="00580293" w:rsidRPr="005047C5" w:rsidRDefault="00580293" w:rsidP="00580293">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0,07</w:t>
            </w:r>
          </w:p>
        </w:tc>
        <w:tc>
          <w:tcPr>
            <w:tcW w:w="625" w:type="pct"/>
            <w:tcBorders>
              <w:top w:val="nil"/>
              <w:left w:val="nil"/>
              <w:bottom w:val="single" w:sz="4" w:space="0" w:color="auto"/>
              <w:right w:val="single" w:sz="4" w:space="0" w:color="auto"/>
            </w:tcBorders>
            <w:shd w:val="clear" w:color="auto" w:fill="auto"/>
            <w:vAlign w:val="center"/>
            <w:hideMark/>
          </w:tcPr>
          <w:p w14:paraId="4C1A9EE7" w14:textId="77777777" w:rsidR="00580293" w:rsidRPr="005047C5" w:rsidRDefault="00580293" w:rsidP="00580293">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 </w:t>
            </w:r>
          </w:p>
        </w:tc>
        <w:tc>
          <w:tcPr>
            <w:tcW w:w="368" w:type="pct"/>
            <w:tcBorders>
              <w:top w:val="nil"/>
              <w:left w:val="nil"/>
              <w:bottom w:val="single" w:sz="4" w:space="0" w:color="auto"/>
              <w:right w:val="single" w:sz="4" w:space="0" w:color="auto"/>
            </w:tcBorders>
            <w:shd w:val="clear" w:color="auto" w:fill="auto"/>
            <w:vAlign w:val="center"/>
            <w:hideMark/>
          </w:tcPr>
          <w:p w14:paraId="344ED2F8" w14:textId="77777777" w:rsidR="00580293" w:rsidRPr="005047C5" w:rsidRDefault="00580293" w:rsidP="00580293">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 </w:t>
            </w:r>
          </w:p>
        </w:tc>
        <w:tc>
          <w:tcPr>
            <w:tcW w:w="679" w:type="pct"/>
            <w:tcBorders>
              <w:top w:val="nil"/>
              <w:left w:val="nil"/>
              <w:bottom w:val="single" w:sz="4" w:space="0" w:color="auto"/>
              <w:right w:val="single" w:sz="4" w:space="0" w:color="auto"/>
            </w:tcBorders>
            <w:shd w:val="clear" w:color="auto" w:fill="auto"/>
            <w:noWrap/>
            <w:vAlign w:val="center"/>
          </w:tcPr>
          <w:p w14:paraId="234C6170" w14:textId="7FC09B71" w:rsidR="00580293" w:rsidRPr="005047C5" w:rsidRDefault="00580293" w:rsidP="00580293">
            <w:pPr>
              <w:ind w:left="-57" w:right="-57"/>
              <w:jc w:val="right"/>
              <w:rPr>
                <w:rFonts w:eastAsia="Times New Roman"/>
                <w:color w:val="000000" w:themeColor="text1"/>
                <w:sz w:val="20"/>
                <w:szCs w:val="20"/>
                <w:lang w:eastAsia="ru-RU"/>
              </w:rPr>
            </w:pPr>
            <w:r w:rsidRPr="005047C5">
              <w:rPr>
                <w:color w:val="000000" w:themeColor="text1"/>
                <w:sz w:val="20"/>
                <w:szCs w:val="20"/>
              </w:rPr>
              <w:t> </w:t>
            </w:r>
          </w:p>
        </w:tc>
        <w:tc>
          <w:tcPr>
            <w:tcW w:w="679" w:type="pct"/>
            <w:tcBorders>
              <w:top w:val="nil"/>
              <w:left w:val="nil"/>
              <w:bottom w:val="single" w:sz="4" w:space="0" w:color="auto"/>
              <w:right w:val="single" w:sz="4" w:space="0" w:color="auto"/>
            </w:tcBorders>
            <w:shd w:val="clear" w:color="auto" w:fill="auto"/>
            <w:noWrap/>
            <w:vAlign w:val="center"/>
            <w:hideMark/>
          </w:tcPr>
          <w:p w14:paraId="4442B890" w14:textId="77777777" w:rsidR="00580293" w:rsidRPr="005047C5" w:rsidRDefault="00580293" w:rsidP="00580293">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820</w:t>
            </w:r>
          </w:p>
        </w:tc>
      </w:tr>
      <w:tr w:rsidR="005047C5" w:rsidRPr="005047C5" w14:paraId="63ED32CC" w14:textId="77777777" w:rsidTr="00580293">
        <w:trPr>
          <w:trHeight w:val="20"/>
        </w:trPr>
        <w:tc>
          <w:tcPr>
            <w:tcW w:w="262" w:type="pct"/>
            <w:tcBorders>
              <w:top w:val="nil"/>
              <w:left w:val="single" w:sz="4" w:space="0" w:color="auto"/>
              <w:bottom w:val="single" w:sz="4" w:space="0" w:color="auto"/>
              <w:right w:val="single" w:sz="4" w:space="0" w:color="auto"/>
            </w:tcBorders>
            <w:shd w:val="clear" w:color="auto" w:fill="auto"/>
            <w:vAlign w:val="center"/>
            <w:hideMark/>
          </w:tcPr>
          <w:p w14:paraId="370EA1BA" w14:textId="77777777" w:rsidR="00580293" w:rsidRPr="005047C5" w:rsidRDefault="00580293" w:rsidP="00580293">
            <w:pPr>
              <w:ind w:left="-113"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37</w:t>
            </w:r>
          </w:p>
        </w:tc>
        <w:tc>
          <w:tcPr>
            <w:tcW w:w="1263" w:type="pct"/>
            <w:tcBorders>
              <w:top w:val="nil"/>
              <w:left w:val="nil"/>
              <w:bottom w:val="single" w:sz="4" w:space="0" w:color="auto"/>
              <w:right w:val="single" w:sz="4" w:space="0" w:color="auto"/>
            </w:tcBorders>
            <w:shd w:val="clear" w:color="auto" w:fill="auto"/>
            <w:vAlign w:val="center"/>
            <w:hideMark/>
          </w:tcPr>
          <w:p w14:paraId="475F27CC" w14:textId="77777777" w:rsidR="00580293" w:rsidRPr="005047C5" w:rsidRDefault="00580293" w:rsidP="00580293">
            <w:pPr>
              <w:ind w:left="-57" w:right="-57"/>
              <w:jc w:val="left"/>
              <w:rPr>
                <w:rFonts w:eastAsia="Times New Roman"/>
                <w:color w:val="000000" w:themeColor="text1"/>
                <w:sz w:val="20"/>
                <w:szCs w:val="20"/>
                <w:lang w:eastAsia="ru-RU"/>
              </w:rPr>
            </w:pPr>
            <w:r w:rsidRPr="005047C5">
              <w:rPr>
                <w:rFonts w:eastAsia="Times New Roman"/>
                <w:color w:val="000000" w:themeColor="text1"/>
                <w:sz w:val="20"/>
                <w:szCs w:val="20"/>
                <w:lang w:eastAsia="ru-RU"/>
              </w:rPr>
              <w:t>Ленина,8а</w:t>
            </w:r>
          </w:p>
        </w:tc>
        <w:tc>
          <w:tcPr>
            <w:tcW w:w="562" w:type="pct"/>
            <w:tcBorders>
              <w:top w:val="nil"/>
              <w:left w:val="nil"/>
              <w:bottom w:val="single" w:sz="4" w:space="0" w:color="auto"/>
              <w:right w:val="single" w:sz="4" w:space="0" w:color="auto"/>
            </w:tcBorders>
            <w:shd w:val="clear" w:color="auto" w:fill="auto"/>
            <w:vAlign w:val="center"/>
            <w:hideMark/>
          </w:tcPr>
          <w:p w14:paraId="2886A509" w14:textId="77777777" w:rsidR="00580293" w:rsidRPr="005047C5" w:rsidRDefault="00580293" w:rsidP="00580293">
            <w:pPr>
              <w:ind w:left="-57" w:right="-57"/>
              <w:rPr>
                <w:rFonts w:eastAsia="Times New Roman"/>
                <w:color w:val="000000" w:themeColor="text1"/>
                <w:sz w:val="20"/>
                <w:szCs w:val="20"/>
                <w:lang w:eastAsia="ru-RU"/>
              </w:rPr>
            </w:pPr>
            <w:r w:rsidRPr="005047C5">
              <w:rPr>
                <w:rFonts w:eastAsia="Times New Roman"/>
                <w:color w:val="000000" w:themeColor="text1"/>
                <w:sz w:val="20"/>
                <w:szCs w:val="20"/>
                <w:lang w:eastAsia="ru-RU"/>
              </w:rPr>
              <w:t>2</w:t>
            </w:r>
          </w:p>
        </w:tc>
        <w:tc>
          <w:tcPr>
            <w:tcW w:w="563" w:type="pct"/>
            <w:tcBorders>
              <w:top w:val="nil"/>
              <w:left w:val="nil"/>
              <w:bottom w:val="single" w:sz="4" w:space="0" w:color="auto"/>
              <w:right w:val="single" w:sz="4" w:space="0" w:color="auto"/>
            </w:tcBorders>
            <w:shd w:val="clear" w:color="auto" w:fill="auto"/>
            <w:vAlign w:val="center"/>
            <w:hideMark/>
          </w:tcPr>
          <w:p w14:paraId="507621A3" w14:textId="77777777" w:rsidR="00580293" w:rsidRPr="005047C5" w:rsidRDefault="00580293" w:rsidP="00580293">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0,055</w:t>
            </w:r>
          </w:p>
        </w:tc>
        <w:tc>
          <w:tcPr>
            <w:tcW w:w="625" w:type="pct"/>
            <w:tcBorders>
              <w:top w:val="nil"/>
              <w:left w:val="nil"/>
              <w:bottom w:val="single" w:sz="4" w:space="0" w:color="auto"/>
              <w:right w:val="single" w:sz="4" w:space="0" w:color="auto"/>
            </w:tcBorders>
            <w:shd w:val="clear" w:color="auto" w:fill="auto"/>
            <w:vAlign w:val="center"/>
            <w:hideMark/>
          </w:tcPr>
          <w:p w14:paraId="5EF53C1C" w14:textId="77777777" w:rsidR="00580293" w:rsidRPr="005047C5" w:rsidRDefault="00580293" w:rsidP="00580293">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 </w:t>
            </w:r>
          </w:p>
        </w:tc>
        <w:tc>
          <w:tcPr>
            <w:tcW w:w="368" w:type="pct"/>
            <w:tcBorders>
              <w:top w:val="nil"/>
              <w:left w:val="nil"/>
              <w:bottom w:val="single" w:sz="4" w:space="0" w:color="auto"/>
              <w:right w:val="single" w:sz="4" w:space="0" w:color="auto"/>
            </w:tcBorders>
            <w:shd w:val="clear" w:color="auto" w:fill="auto"/>
            <w:vAlign w:val="center"/>
            <w:hideMark/>
          </w:tcPr>
          <w:p w14:paraId="010FEC78" w14:textId="77777777" w:rsidR="00580293" w:rsidRPr="005047C5" w:rsidRDefault="00580293" w:rsidP="00580293">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0,0003</w:t>
            </w:r>
          </w:p>
        </w:tc>
        <w:tc>
          <w:tcPr>
            <w:tcW w:w="679" w:type="pct"/>
            <w:tcBorders>
              <w:top w:val="nil"/>
              <w:left w:val="nil"/>
              <w:bottom w:val="single" w:sz="4" w:space="0" w:color="auto"/>
              <w:right w:val="single" w:sz="4" w:space="0" w:color="auto"/>
            </w:tcBorders>
            <w:shd w:val="clear" w:color="auto" w:fill="auto"/>
            <w:noWrap/>
            <w:vAlign w:val="center"/>
          </w:tcPr>
          <w:p w14:paraId="40845C02" w14:textId="1B18441A" w:rsidR="00580293" w:rsidRPr="005047C5" w:rsidRDefault="00580293" w:rsidP="00580293">
            <w:pPr>
              <w:ind w:left="-57" w:right="-57"/>
              <w:jc w:val="right"/>
              <w:rPr>
                <w:rFonts w:eastAsia="Times New Roman"/>
                <w:color w:val="000000" w:themeColor="text1"/>
                <w:sz w:val="20"/>
                <w:szCs w:val="20"/>
                <w:lang w:eastAsia="ru-RU"/>
              </w:rPr>
            </w:pPr>
            <w:r w:rsidRPr="005047C5">
              <w:rPr>
                <w:color w:val="000000" w:themeColor="text1"/>
                <w:sz w:val="20"/>
                <w:szCs w:val="20"/>
              </w:rPr>
              <w:t>569</w:t>
            </w:r>
          </w:p>
        </w:tc>
        <w:tc>
          <w:tcPr>
            <w:tcW w:w="679" w:type="pct"/>
            <w:tcBorders>
              <w:top w:val="nil"/>
              <w:left w:val="nil"/>
              <w:bottom w:val="single" w:sz="4" w:space="0" w:color="auto"/>
              <w:right w:val="single" w:sz="4" w:space="0" w:color="auto"/>
            </w:tcBorders>
            <w:shd w:val="clear" w:color="auto" w:fill="auto"/>
            <w:noWrap/>
            <w:vAlign w:val="center"/>
            <w:hideMark/>
          </w:tcPr>
          <w:p w14:paraId="30CA8215" w14:textId="77777777" w:rsidR="00580293" w:rsidRPr="005047C5" w:rsidRDefault="00580293" w:rsidP="00580293">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1389</w:t>
            </w:r>
          </w:p>
        </w:tc>
      </w:tr>
      <w:tr w:rsidR="005047C5" w:rsidRPr="005047C5" w14:paraId="599369BA" w14:textId="77777777" w:rsidTr="00580293">
        <w:trPr>
          <w:trHeight w:val="20"/>
        </w:trPr>
        <w:tc>
          <w:tcPr>
            <w:tcW w:w="262" w:type="pct"/>
            <w:tcBorders>
              <w:top w:val="nil"/>
              <w:left w:val="single" w:sz="4" w:space="0" w:color="auto"/>
              <w:bottom w:val="single" w:sz="4" w:space="0" w:color="auto"/>
              <w:right w:val="single" w:sz="4" w:space="0" w:color="auto"/>
            </w:tcBorders>
            <w:shd w:val="clear" w:color="auto" w:fill="auto"/>
            <w:vAlign w:val="center"/>
            <w:hideMark/>
          </w:tcPr>
          <w:p w14:paraId="1DC2ADC7" w14:textId="77777777" w:rsidR="00580293" w:rsidRPr="005047C5" w:rsidRDefault="00580293" w:rsidP="00580293">
            <w:pPr>
              <w:ind w:left="-113"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38</w:t>
            </w:r>
          </w:p>
        </w:tc>
        <w:tc>
          <w:tcPr>
            <w:tcW w:w="1263" w:type="pct"/>
            <w:tcBorders>
              <w:top w:val="nil"/>
              <w:left w:val="nil"/>
              <w:bottom w:val="single" w:sz="4" w:space="0" w:color="auto"/>
              <w:right w:val="single" w:sz="4" w:space="0" w:color="auto"/>
            </w:tcBorders>
            <w:shd w:val="clear" w:color="auto" w:fill="auto"/>
            <w:vAlign w:val="center"/>
            <w:hideMark/>
          </w:tcPr>
          <w:p w14:paraId="509173D3" w14:textId="77777777" w:rsidR="00580293" w:rsidRPr="005047C5" w:rsidRDefault="00580293" w:rsidP="00580293">
            <w:pPr>
              <w:ind w:left="-57" w:right="-57"/>
              <w:jc w:val="left"/>
              <w:rPr>
                <w:rFonts w:eastAsia="Times New Roman"/>
                <w:color w:val="000000" w:themeColor="text1"/>
                <w:sz w:val="20"/>
                <w:szCs w:val="20"/>
                <w:lang w:eastAsia="ru-RU"/>
              </w:rPr>
            </w:pPr>
            <w:r w:rsidRPr="005047C5">
              <w:rPr>
                <w:rFonts w:eastAsia="Times New Roman"/>
                <w:color w:val="000000" w:themeColor="text1"/>
                <w:sz w:val="20"/>
                <w:szCs w:val="20"/>
                <w:lang w:eastAsia="ru-RU"/>
              </w:rPr>
              <w:t>Лермонтова,3</w:t>
            </w:r>
          </w:p>
        </w:tc>
        <w:tc>
          <w:tcPr>
            <w:tcW w:w="562" w:type="pct"/>
            <w:tcBorders>
              <w:top w:val="nil"/>
              <w:left w:val="nil"/>
              <w:bottom w:val="single" w:sz="4" w:space="0" w:color="auto"/>
              <w:right w:val="single" w:sz="4" w:space="0" w:color="auto"/>
            </w:tcBorders>
            <w:shd w:val="clear" w:color="auto" w:fill="auto"/>
            <w:vAlign w:val="center"/>
            <w:hideMark/>
          </w:tcPr>
          <w:p w14:paraId="771538E5" w14:textId="77777777" w:rsidR="00580293" w:rsidRPr="005047C5" w:rsidRDefault="00580293" w:rsidP="00580293">
            <w:pPr>
              <w:ind w:left="-57" w:right="-57"/>
              <w:rPr>
                <w:rFonts w:eastAsia="Times New Roman"/>
                <w:color w:val="000000" w:themeColor="text1"/>
                <w:sz w:val="20"/>
                <w:szCs w:val="20"/>
                <w:lang w:eastAsia="ru-RU"/>
              </w:rPr>
            </w:pPr>
            <w:r w:rsidRPr="005047C5">
              <w:rPr>
                <w:rFonts w:eastAsia="Times New Roman"/>
                <w:color w:val="000000" w:themeColor="text1"/>
                <w:sz w:val="20"/>
                <w:szCs w:val="20"/>
                <w:lang w:eastAsia="ru-RU"/>
              </w:rPr>
              <w:t>3</w:t>
            </w:r>
          </w:p>
        </w:tc>
        <w:tc>
          <w:tcPr>
            <w:tcW w:w="563" w:type="pct"/>
            <w:tcBorders>
              <w:top w:val="nil"/>
              <w:left w:val="nil"/>
              <w:bottom w:val="single" w:sz="4" w:space="0" w:color="auto"/>
              <w:right w:val="single" w:sz="4" w:space="0" w:color="auto"/>
            </w:tcBorders>
            <w:shd w:val="clear" w:color="auto" w:fill="auto"/>
            <w:vAlign w:val="center"/>
            <w:hideMark/>
          </w:tcPr>
          <w:p w14:paraId="0434A1D4" w14:textId="77777777" w:rsidR="00580293" w:rsidRPr="005047C5" w:rsidRDefault="00580293" w:rsidP="00580293">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0,138</w:t>
            </w:r>
          </w:p>
        </w:tc>
        <w:tc>
          <w:tcPr>
            <w:tcW w:w="625" w:type="pct"/>
            <w:tcBorders>
              <w:top w:val="nil"/>
              <w:left w:val="nil"/>
              <w:bottom w:val="single" w:sz="4" w:space="0" w:color="auto"/>
              <w:right w:val="single" w:sz="4" w:space="0" w:color="auto"/>
            </w:tcBorders>
            <w:shd w:val="clear" w:color="auto" w:fill="auto"/>
            <w:vAlign w:val="center"/>
            <w:hideMark/>
          </w:tcPr>
          <w:p w14:paraId="72310693" w14:textId="77777777" w:rsidR="00580293" w:rsidRPr="005047C5" w:rsidRDefault="00580293" w:rsidP="00580293">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 </w:t>
            </w:r>
          </w:p>
        </w:tc>
        <w:tc>
          <w:tcPr>
            <w:tcW w:w="368" w:type="pct"/>
            <w:tcBorders>
              <w:top w:val="nil"/>
              <w:left w:val="nil"/>
              <w:bottom w:val="single" w:sz="4" w:space="0" w:color="auto"/>
              <w:right w:val="single" w:sz="4" w:space="0" w:color="auto"/>
            </w:tcBorders>
            <w:shd w:val="clear" w:color="auto" w:fill="auto"/>
            <w:vAlign w:val="center"/>
            <w:hideMark/>
          </w:tcPr>
          <w:p w14:paraId="5DD616F5" w14:textId="77777777" w:rsidR="00580293" w:rsidRPr="005047C5" w:rsidRDefault="00580293" w:rsidP="00580293">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 </w:t>
            </w:r>
          </w:p>
        </w:tc>
        <w:tc>
          <w:tcPr>
            <w:tcW w:w="679" w:type="pct"/>
            <w:tcBorders>
              <w:top w:val="nil"/>
              <w:left w:val="nil"/>
              <w:bottom w:val="single" w:sz="4" w:space="0" w:color="auto"/>
              <w:right w:val="single" w:sz="4" w:space="0" w:color="auto"/>
            </w:tcBorders>
            <w:shd w:val="clear" w:color="auto" w:fill="auto"/>
            <w:noWrap/>
            <w:vAlign w:val="center"/>
          </w:tcPr>
          <w:p w14:paraId="6239A1D2" w14:textId="0CF94B47" w:rsidR="00580293" w:rsidRPr="005047C5" w:rsidRDefault="00580293" w:rsidP="00580293">
            <w:pPr>
              <w:ind w:left="-57" w:right="-57"/>
              <w:jc w:val="right"/>
              <w:rPr>
                <w:rFonts w:eastAsia="Times New Roman"/>
                <w:color w:val="000000" w:themeColor="text1"/>
                <w:sz w:val="20"/>
                <w:szCs w:val="20"/>
                <w:lang w:eastAsia="ru-RU"/>
              </w:rPr>
            </w:pPr>
            <w:r w:rsidRPr="005047C5">
              <w:rPr>
                <w:color w:val="000000" w:themeColor="text1"/>
                <w:sz w:val="20"/>
                <w:szCs w:val="20"/>
              </w:rPr>
              <w:t> </w:t>
            </w:r>
          </w:p>
        </w:tc>
        <w:tc>
          <w:tcPr>
            <w:tcW w:w="679" w:type="pct"/>
            <w:tcBorders>
              <w:top w:val="nil"/>
              <w:left w:val="nil"/>
              <w:bottom w:val="single" w:sz="4" w:space="0" w:color="auto"/>
              <w:right w:val="single" w:sz="4" w:space="0" w:color="auto"/>
            </w:tcBorders>
            <w:shd w:val="clear" w:color="auto" w:fill="auto"/>
            <w:noWrap/>
            <w:vAlign w:val="center"/>
            <w:hideMark/>
          </w:tcPr>
          <w:p w14:paraId="5801D69F" w14:textId="77777777" w:rsidR="00580293" w:rsidRPr="005047C5" w:rsidRDefault="00580293" w:rsidP="00580293">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995</w:t>
            </w:r>
          </w:p>
        </w:tc>
      </w:tr>
      <w:tr w:rsidR="005047C5" w:rsidRPr="005047C5" w14:paraId="231B349A" w14:textId="77777777" w:rsidTr="00580293">
        <w:trPr>
          <w:trHeight w:val="20"/>
        </w:trPr>
        <w:tc>
          <w:tcPr>
            <w:tcW w:w="262" w:type="pct"/>
            <w:tcBorders>
              <w:top w:val="nil"/>
              <w:left w:val="single" w:sz="4" w:space="0" w:color="auto"/>
              <w:bottom w:val="single" w:sz="4" w:space="0" w:color="auto"/>
              <w:right w:val="single" w:sz="4" w:space="0" w:color="auto"/>
            </w:tcBorders>
            <w:shd w:val="clear" w:color="auto" w:fill="auto"/>
            <w:vAlign w:val="center"/>
            <w:hideMark/>
          </w:tcPr>
          <w:p w14:paraId="074BE7DB" w14:textId="77777777" w:rsidR="00580293" w:rsidRPr="005047C5" w:rsidRDefault="00580293" w:rsidP="00580293">
            <w:pPr>
              <w:ind w:left="-113"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39</w:t>
            </w:r>
          </w:p>
        </w:tc>
        <w:tc>
          <w:tcPr>
            <w:tcW w:w="1263" w:type="pct"/>
            <w:tcBorders>
              <w:top w:val="nil"/>
              <w:left w:val="nil"/>
              <w:bottom w:val="single" w:sz="4" w:space="0" w:color="auto"/>
              <w:right w:val="single" w:sz="4" w:space="0" w:color="auto"/>
            </w:tcBorders>
            <w:shd w:val="clear" w:color="auto" w:fill="auto"/>
            <w:vAlign w:val="center"/>
            <w:hideMark/>
          </w:tcPr>
          <w:p w14:paraId="060A6386" w14:textId="77777777" w:rsidR="00580293" w:rsidRPr="005047C5" w:rsidRDefault="00580293" w:rsidP="00580293">
            <w:pPr>
              <w:ind w:left="-57" w:right="-57"/>
              <w:jc w:val="left"/>
              <w:rPr>
                <w:rFonts w:eastAsia="Times New Roman"/>
                <w:color w:val="000000" w:themeColor="text1"/>
                <w:sz w:val="20"/>
                <w:szCs w:val="20"/>
                <w:lang w:eastAsia="ru-RU"/>
              </w:rPr>
            </w:pPr>
            <w:r w:rsidRPr="005047C5">
              <w:rPr>
                <w:rFonts w:eastAsia="Times New Roman"/>
                <w:color w:val="000000" w:themeColor="text1"/>
                <w:sz w:val="20"/>
                <w:szCs w:val="20"/>
                <w:lang w:eastAsia="ru-RU"/>
              </w:rPr>
              <w:t>Менделеева,2/1</w:t>
            </w:r>
          </w:p>
        </w:tc>
        <w:tc>
          <w:tcPr>
            <w:tcW w:w="562" w:type="pct"/>
            <w:tcBorders>
              <w:top w:val="nil"/>
              <w:left w:val="nil"/>
              <w:bottom w:val="single" w:sz="4" w:space="0" w:color="auto"/>
              <w:right w:val="single" w:sz="4" w:space="0" w:color="auto"/>
            </w:tcBorders>
            <w:shd w:val="clear" w:color="auto" w:fill="auto"/>
            <w:vAlign w:val="center"/>
            <w:hideMark/>
          </w:tcPr>
          <w:p w14:paraId="5798D08A" w14:textId="77777777" w:rsidR="00580293" w:rsidRPr="005047C5" w:rsidRDefault="00580293" w:rsidP="00580293">
            <w:pPr>
              <w:ind w:left="-57" w:right="-57"/>
              <w:rPr>
                <w:rFonts w:eastAsia="Times New Roman"/>
                <w:color w:val="000000" w:themeColor="text1"/>
                <w:sz w:val="20"/>
                <w:szCs w:val="20"/>
                <w:lang w:eastAsia="ru-RU"/>
              </w:rPr>
            </w:pPr>
            <w:r w:rsidRPr="005047C5">
              <w:rPr>
                <w:rFonts w:eastAsia="Times New Roman"/>
                <w:color w:val="000000" w:themeColor="text1"/>
                <w:sz w:val="20"/>
                <w:szCs w:val="20"/>
                <w:lang w:eastAsia="ru-RU"/>
              </w:rPr>
              <w:t>3</w:t>
            </w:r>
          </w:p>
        </w:tc>
        <w:tc>
          <w:tcPr>
            <w:tcW w:w="563" w:type="pct"/>
            <w:tcBorders>
              <w:top w:val="nil"/>
              <w:left w:val="nil"/>
              <w:bottom w:val="single" w:sz="4" w:space="0" w:color="auto"/>
              <w:right w:val="single" w:sz="4" w:space="0" w:color="auto"/>
            </w:tcBorders>
            <w:shd w:val="clear" w:color="auto" w:fill="auto"/>
            <w:vAlign w:val="center"/>
            <w:hideMark/>
          </w:tcPr>
          <w:p w14:paraId="1C851534" w14:textId="77777777" w:rsidR="00580293" w:rsidRPr="005047C5" w:rsidRDefault="00580293" w:rsidP="00580293">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0,15</w:t>
            </w:r>
          </w:p>
        </w:tc>
        <w:tc>
          <w:tcPr>
            <w:tcW w:w="625" w:type="pct"/>
            <w:tcBorders>
              <w:top w:val="nil"/>
              <w:left w:val="nil"/>
              <w:bottom w:val="single" w:sz="4" w:space="0" w:color="auto"/>
              <w:right w:val="single" w:sz="4" w:space="0" w:color="auto"/>
            </w:tcBorders>
            <w:shd w:val="clear" w:color="auto" w:fill="auto"/>
            <w:vAlign w:val="center"/>
            <w:hideMark/>
          </w:tcPr>
          <w:p w14:paraId="388B21EA" w14:textId="77777777" w:rsidR="00580293" w:rsidRPr="005047C5" w:rsidRDefault="00580293" w:rsidP="00580293">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 </w:t>
            </w:r>
          </w:p>
        </w:tc>
        <w:tc>
          <w:tcPr>
            <w:tcW w:w="368" w:type="pct"/>
            <w:tcBorders>
              <w:top w:val="nil"/>
              <w:left w:val="nil"/>
              <w:bottom w:val="single" w:sz="4" w:space="0" w:color="auto"/>
              <w:right w:val="single" w:sz="4" w:space="0" w:color="auto"/>
            </w:tcBorders>
            <w:shd w:val="clear" w:color="auto" w:fill="auto"/>
            <w:vAlign w:val="center"/>
            <w:hideMark/>
          </w:tcPr>
          <w:p w14:paraId="4CA0E66C" w14:textId="77777777" w:rsidR="00580293" w:rsidRPr="005047C5" w:rsidRDefault="00580293" w:rsidP="00580293">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 </w:t>
            </w:r>
          </w:p>
        </w:tc>
        <w:tc>
          <w:tcPr>
            <w:tcW w:w="679" w:type="pct"/>
            <w:tcBorders>
              <w:top w:val="nil"/>
              <w:left w:val="nil"/>
              <w:bottom w:val="single" w:sz="4" w:space="0" w:color="auto"/>
              <w:right w:val="single" w:sz="4" w:space="0" w:color="auto"/>
            </w:tcBorders>
            <w:shd w:val="clear" w:color="auto" w:fill="auto"/>
            <w:noWrap/>
            <w:vAlign w:val="center"/>
          </w:tcPr>
          <w:p w14:paraId="660553AA" w14:textId="52C98E40" w:rsidR="00580293" w:rsidRPr="005047C5" w:rsidRDefault="00580293" w:rsidP="00580293">
            <w:pPr>
              <w:ind w:left="-57" w:right="-57"/>
              <w:jc w:val="right"/>
              <w:rPr>
                <w:rFonts w:eastAsia="Times New Roman"/>
                <w:color w:val="000000" w:themeColor="text1"/>
                <w:sz w:val="20"/>
                <w:szCs w:val="20"/>
                <w:lang w:eastAsia="ru-RU"/>
              </w:rPr>
            </w:pPr>
            <w:r w:rsidRPr="005047C5">
              <w:rPr>
                <w:color w:val="000000" w:themeColor="text1"/>
                <w:sz w:val="20"/>
                <w:szCs w:val="20"/>
              </w:rPr>
              <w:t> </w:t>
            </w:r>
          </w:p>
        </w:tc>
        <w:tc>
          <w:tcPr>
            <w:tcW w:w="679" w:type="pct"/>
            <w:tcBorders>
              <w:top w:val="nil"/>
              <w:left w:val="nil"/>
              <w:bottom w:val="single" w:sz="4" w:space="0" w:color="auto"/>
              <w:right w:val="single" w:sz="4" w:space="0" w:color="auto"/>
            </w:tcBorders>
            <w:shd w:val="clear" w:color="auto" w:fill="auto"/>
            <w:noWrap/>
            <w:vAlign w:val="center"/>
            <w:hideMark/>
          </w:tcPr>
          <w:p w14:paraId="75679DBC" w14:textId="77777777" w:rsidR="00580293" w:rsidRPr="005047C5" w:rsidRDefault="00580293" w:rsidP="00580293">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995</w:t>
            </w:r>
          </w:p>
        </w:tc>
      </w:tr>
      <w:tr w:rsidR="005047C5" w:rsidRPr="005047C5" w14:paraId="416142FC" w14:textId="77777777" w:rsidTr="00580293">
        <w:trPr>
          <w:trHeight w:val="20"/>
        </w:trPr>
        <w:tc>
          <w:tcPr>
            <w:tcW w:w="262" w:type="pct"/>
            <w:tcBorders>
              <w:top w:val="nil"/>
              <w:left w:val="single" w:sz="4" w:space="0" w:color="auto"/>
              <w:bottom w:val="single" w:sz="4" w:space="0" w:color="auto"/>
              <w:right w:val="single" w:sz="4" w:space="0" w:color="auto"/>
            </w:tcBorders>
            <w:shd w:val="clear" w:color="auto" w:fill="auto"/>
            <w:vAlign w:val="center"/>
            <w:hideMark/>
          </w:tcPr>
          <w:p w14:paraId="65BDC2CC" w14:textId="77777777" w:rsidR="00580293" w:rsidRPr="005047C5" w:rsidRDefault="00580293" w:rsidP="00580293">
            <w:pPr>
              <w:ind w:left="-113"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40</w:t>
            </w:r>
          </w:p>
        </w:tc>
        <w:tc>
          <w:tcPr>
            <w:tcW w:w="1263" w:type="pct"/>
            <w:tcBorders>
              <w:top w:val="nil"/>
              <w:left w:val="nil"/>
              <w:bottom w:val="single" w:sz="4" w:space="0" w:color="auto"/>
              <w:right w:val="single" w:sz="4" w:space="0" w:color="auto"/>
            </w:tcBorders>
            <w:shd w:val="clear" w:color="auto" w:fill="auto"/>
            <w:vAlign w:val="center"/>
            <w:hideMark/>
          </w:tcPr>
          <w:p w14:paraId="3BE6F78F" w14:textId="77777777" w:rsidR="00580293" w:rsidRPr="005047C5" w:rsidRDefault="00580293" w:rsidP="00580293">
            <w:pPr>
              <w:ind w:left="-57" w:right="-57"/>
              <w:jc w:val="left"/>
              <w:rPr>
                <w:rFonts w:eastAsia="Times New Roman"/>
                <w:color w:val="000000" w:themeColor="text1"/>
                <w:sz w:val="20"/>
                <w:szCs w:val="20"/>
                <w:lang w:eastAsia="ru-RU"/>
              </w:rPr>
            </w:pPr>
            <w:r w:rsidRPr="005047C5">
              <w:rPr>
                <w:rFonts w:eastAsia="Times New Roman"/>
                <w:color w:val="000000" w:themeColor="text1"/>
                <w:sz w:val="20"/>
                <w:szCs w:val="20"/>
                <w:lang w:eastAsia="ru-RU"/>
              </w:rPr>
              <w:t>Мигунова,11/10</w:t>
            </w:r>
          </w:p>
        </w:tc>
        <w:tc>
          <w:tcPr>
            <w:tcW w:w="562" w:type="pct"/>
            <w:tcBorders>
              <w:top w:val="nil"/>
              <w:left w:val="nil"/>
              <w:bottom w:val="single" w:sz="4" w:space="0" w:color="auto"/>
              <w:right w:val="single" w:sz="4" w:space="0" w:color="auto"/>
            </w:tcBorders>
            <w:shd w:val="clear" w:color="auto" w:fill="auto"/>
            <w:vAlign w:val="center"/>
            <w:hideMark/>
          </w:tcPr>
          <w:p w14:paraId="26B3EE8F" w14:textId="77777777" w:rsidR="00580293" w:rsidRPr="005047C5" w:rsidRDefault="00580293" w:rsidP="00580293">
            <w:pPr>
              <w:ind w:left="-57" w:right="-57"/>
              <w:rPr>
                <w:rFonts w:eastAsia="Times New Roman"/>
                <w:color w:val="000000" w:themeColor="text1"/>
                <w:sz w:val="20"/>
                <w:szCs w:val="20"/>
                <w:lang w:eastAsia="ru-RU"/>
              </w:rPr>
            </w:pPr>
            <w:r w:rsidRPr="005047C5">
              <w:rPr>
                <w:rFonts w:eastAsia="Times New Roman"/>
                <w:color w:val="000000" w:themeColor="text1"/>
                <w:sz w:val="20"/>
                <w:szCs w:val="20"/>
                <w:lang w:eastAsia="ru-RU"/>
              </w:rPr>
              <w:t>3</w:t>
            </w:r>
          </w:p>
        </w:tc>
        <w:tc>
          <w:tcPr>
            <w:tcW w:w="563" w:type="pct"/>
            <w:tcBorders>
              <w:top w:val="nil"/>
              <w:left w:val="nil"/>
              <w:bottom w:val="single" w:sz="4" w:space="0" w:color="auto"/>
              <w:right w:val="single" w:sz="4" w:space="0" w:color="auto"/>
            </w:tcBorders>
            <w:shd w:val="clear" w:color="auto" w:fill="auto"/>
            <w:vAlign w:val="center"/>
            <w:hideMark/>
          </w:tcPr>
          <w:p w14:paraId="5FD3B3F9" w14:textId="77777777" w:rsidR="00580293" w:rsidRPr="005047C5" w:rsidRDefault="00580293" w:rsidP="00580293">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0,118</w:t>
            </w:r>
          </w:p>
        </w:tc>
        <w:tc>
          <w:tcPr>
            <w:tcW w:w="625" w:type="pct"/>
            <w:tcBorders>
              <w:top w:val="nil"/>
              <w:left w:val="nil"/>
              <w:bottom w:val="single" w:sz="4" w:space="0" w:color="auto"/>
              <w:right w:val="single" w:sz="4" w:space="0" w:color="auto"/>
            </w:tcBorders>
            <w:shd w:val="clear" w:color="auto" w:fill="auto"/>
            <w:vAlign w:val="center"/>
            <w:hideMark/>
          </w:tcPr>
          <w:p w14:paraId="57AC30FF" w14:textId="77777777" w:rsidR="00580293" w:rsidRPr="005047C5" w:rsidRDefault="00580293" w:rsidP="00580293">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 </w:t>
            </w:r>
          </w:p>
        </w:tc>
        <w:tc>
          <w:tcPr>
            <w:tcW w:w="368" w:type="pct"/>
            <w:tcBorders>
              <w:top w:val="nil"/>
              <w:left w:val="nil"/>
              <w:bottom w:val="single" w:sz="4" w:space="0" w:color="auto"/>
              <w:right w:val="single" w:sz="4" w:space="0" w:color="auto"/>
            </w:tcBorders>
            <w:shd w:val="clear" w:color="auto" w:fill="auto"/>
            <w:vAlign w:val="center"/>
            <w:hideMark/>
          </w:tcPr>
          <w:p w14:paraId="03E082CD" w14:textId="77777777" w:rsidR="00580293" w:rsidRPr="005047C5" w:rsidRDefault="00580293" w:rsidP="00580293">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0,025</w:t>
            </w:r>
          </w:p>
        </w:tc>
        <w:tc>
          <w:tcPr>
            <w:tcW w:w="679" w:type="pct"/>
            <w:tcBorders>
              <w:top w:val="nil"/>
              <w:left w:val="nil"/>
              <w:bottom w:val="single" w:sz="4" w:space="0" w:color="auto"/>
              <w:right w:val="single" w:sz="4" w:space="0" w:color="auto"/>
            </w:tcBorders>
            <w:shd w:val="clear" w:color="auto" w:fill="auto"/>
            <w:noWrap/>
            <w:vAlign w:val="center"/>
          </w:tcPr>
          <w:p w14:paraId="50E64E07" w14:textId="19631494" w:rsidR="00580293" w:rsidRPr="005047C5" w:rsidRDefault="00580293" w:rsidP="00580293">
            <w:pPr>
              <w:ind w:left="-57" w:right="-57"/>
              <w:jc w:val="right"/>
              <w:rPr>
                <w:rFonts w:eastAsia="Times New Roman"/>
                <w:color w:val="000000" w:themeColor="text1"/>
                <w:sz w:val="20"/>
                <w:szCs w:val="20"/>
                <w:lang w:eastAsia="ru-RU"/>
              </w:rPr>
            </w:pPr>
            <w:r w:rsidRPr="005047C5">
              <w:rPr>
                <w:color w:val="000000" w:themeColor="text1"/>
                <w:sz w:val="20"/>
                <w:szCs w:val="20"/>
              </w:rPr>
              <w:t>569</w:t>
            </w:r>
          </w:p>
        </w:tc>
        <w:tc>
          <w:tcPr>
            <w:tcW w:w="679" w:type="pct"/>
            <w:tcBorders>
              <w:top w:val="nil"/>
              <w:left w:val="nil"/>
              <w:bottom w:val="single" w:sz="4" w:space="0" w:color="auto"/>
              <w:right w:val="single" w:sz="4" w:space="0" w:color="auto"/>
            </w:tcBorders>
            <w:shd w:val="clear" w:color="auto" w:fill="auto"/>
            <w:noWrap/>
            <w:vAlign w:val="center"/>
            <w:hideMark/>
          </w:tcPr>
          <w:p w14:paraId="2E4C54E3" w14:textId="77777777" w:rsidR="00580293" w:rsidRPr="005047C5" w:rsidRDefault="00580293" w:rsidP="00580293">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1459</w:t>
            </w:r>
          </w:p>
        </w:tc>
      </w:tr>
      <w:tr w:rsidR="005047C5" w:rsidRPr="005047C5" w14:paraId="393AA47B" w14:textId="77777777" w:rsidTr="00580293">
        <w:trPr>
          <w:trHeight w:val="20"/>
        </w:trPr>
        <w:tc>
          <w:tcPr>
            <w:tcW w:w="262" w:type="pct"/>
            <w:tcBorders>
              <w:top w:val="nil"/>
              <w:left w:val="single" w:sz="4" w:space="0" w:color="auto"/>
              <w:bottom w:val="single" w:sz="4" w:space="0" w:color="auto"/>
              <w:right w:val="single" w:sz="4" w:space="0" w:color="auto"/>
            </w:tcBorders>
            <w:shd w:val="clear" w:color="auto" w:fill="auto"/>
            <w:vAlign w:val="center"/>
            <w:hideMark/>
          </w:tcPr>
          <w:p w14:paraId="4B539211" w14:textId="77777777" w:rsidR="00580293" w:rsidRPr="005047C5" w:rsidRDefault="00580293" w:rsidP="00580293">
            <w:pPr>
              <w:ind w:left="-113"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41</w:t>
            </w:r>
          </w:p>
        </w:tc>
        <w:tc>
          <w:tcPr>
            <w:tcW w:w="1263" w:type="pct"/>
            <w:tcBorders>
              <w:top w:val="nil"/>
              <w:left w:val="nil"/>
              <w:bottom w:val="single" w:sz="4" w:space="0" w:color="auto"/>
              <w:right w:val="single" w:sz="4" w:space="0" w:color="auto"/>
            </w:tcBorders>
            <w:shd w:val="clear" w:color="auto" w:fill="auto"/>
            <w:vAlign w:val="center"/>
            <w:hideMark/>
          </w:tcPr>
          <w:p w14:paraId="60176BD1" w14:textId="77777777" w:rsidR="00580293" w:rsidRPr="005047C5" w:rsidRDefault="00580293" w:rsidP="00580293">
            <w:pPr>
              <w:ind w:left="-57" w:right="-57"/>
              <w:jc w:val="left"/>
              <w:rPr>
                <w:rFonts w:eastAsia="Times New Roman"/>
                <w:color w:val="000000" w:themeColor="text1"/>
                <w:sz w:val="20"/>
                <w:szCs w:val="20"/>
                <w:lang w:eastAsia="ru-RU"/>
              </w:rPr>
            </w:pPr>
            <w:r w:rsidRPr="005047C5">
              <w:rPr>
                <w:rFonts w:eastAsia="Times New Roman"/>
                <w:color w:val="000000" w:themeColor="text1"/>
                <w:sz w:val="20"/>
                <w:szCs w:val="20"/>
                <w:lang w:eastAsia="ru-RU"/>
              </w:rPr>
              <w:t>Мигунова,7</w:t>
            </w:r>
          </w:p>
        </w:tc>
        <w:tc>
          <w:tcPr>
            <w:tcW w:w="562" w:type="pct"/>
            <w:tcBorders>
              <w:top w:val="nil"/>
              <w:left w:val="nil"/>
              <w:bottom w:val="single" w:sz="4" w:space="0" w:color="auto"/>
              <w:right w:val="single" w:sz="4" w:space="0" w:color="auto"/>
            </w:tcBorders>
            <w:shd w:val="clear" w:color="auto" w:fill="auto"/>
            <w:vAlign w:val="center"/>
            <w:hideMark/>
          </w:tcPr>
          <w:p w14:paraId="7D90225D" w14:textId="77777777" w:rsidR="00580293" w:rsidRPr="005047C5" w:rsidRDefault="00580293" w:rsidP="00580293">
            <w:pPr>
              <w:ind w:left="-57" w:right="-57"/>
              <w:rPr>
                <w:rFonts w:eastAsia="Times New Roman"/>
                <w:color w:val="000000" w:themeColor="text1"/>
                <w:sz w:val="20"/>
                <w:szCs w:val="20"/>
                <w:lang w:eastAsia="ru-RU"/>
              </w:rPr>
            </w:pPr>
            <w:r w:rsidRPr="005047C5">
              <w:rPr>
                <w:rFonts w:eastAsia="Times New Roman"/>
                <w:color w:val="000000" w:themeColor="text1"/>
                <w:sz w:val="20"/>
                <w:szCs w:val="20"/>
                <w:lang w:eastAsia="ru-RU"/>
              </w:rPr>
              <w:t>3</w:t>
            </w:r>
          </w:p>
        </w:tc>
        <w:tc>
          <w:tcPr>
            <w:tcW w:w="563" w:type="pct"/>
            <w:tcBorders>
              <w:top w:val="nil"/>
              <w:left w:val="nil"/>
              <w:bottom w:val="single" w:sz="4" w:space="0" w:color="auto"/>
              <w:right w:val="single" w:sz="4" w:space="0" w:color="auto"/>
            </w:tcBorders>
            <w:shd w:val="clear" w:color="auto" w:fill="auto"/>
            <w:vAlign w:val="center"/>
            <w:hideMark/>
          </w:tcPr>
          <w:p w14:paraId="1D834A24" w14:textId="77777777" w:rsidR="00580293" w:rsidRPr="005047C5" w:rsidRDefault="00580293" w:rsidP="00580293">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0,118</w:t>
            </w:r>
          </w:p>
        </w:tc>
        <w:tc>
          <w:tcPr>
            <w:tcW w:w="625" w:type="pct"/>
            <w:tcBorders>
              <w:top w:val="nil"/>
              <w:left w:val="nil"/>
              <w:bottom w:val="single" w:sz="4" w:space="0" w:color="auto"/>
              <w:right w:val="single" w:sz="4" w:space="0" w:color="auto"/>
            </w:tcBorders>
            <w:shd w:val="clear" w:color="auto" w:fill="auto"/>
            <w:vAlign w:val="center"/>
            <w:hideMark/>
          </w:tcPr>
          <w:p w14:paraId="50C00066" w14:textId="77777777" w:rsidR="00580293" w:rsidRPr="005047C5" w:rsidRDefault="00580293" w:rsidP="00580293">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 </w:t>
            </w:r>
          </w:p>
        </w:tc>
        <w:tc>
          <w:tcPr>
            <w:tcW w:w="368" w:type="pct"/>
            <w:tcBorders>
              <w:top w:val="nil"/>
              <w:left w:val="nil"/>
              <w:bottom w:val="single" w:sz="4" w:space="0" w:color="auto"/>
              <w:right w:val="single" w:sz="4" w:space="0" w:color="auto"/>
            </w:tcBorders>
            <w:shd w:val="clear" w:color="auto" w:fill="auto"/>
            <w:vAlign w:val="center"/>
            <w:hideMark/>
          </w:tcPr>
          <w:p w14:paraId="70DC212B" w14:textId="77777777" w:rsidR="00580293" w:rsidRPr="005047C5" w:rsidRDefault="00580293" w:rsidP="00580293">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0,003</w:t>
            </w:r>
          </w:p>
        </w:tc>
        <w:tc>
          <w:tcPr>
            <w:tcW w:w="679" w:type="pct"/>
            <w:tcBorders>
              <w:top w:val="nil"/>
              <w:left w:val="nil"/>
              <w:bottom w:val="single" w:sz="4" w:space="0" w:color="auto"/>
              <w:right w:val="single" w:sz="4" w:space="0" w:color="auto"/>
            </w:tcBorders>
            <w:shd w:val="clear" w:color="auto" w:fill="auto"/>
            <w:noWrap/>
            <w:vAlign w:val="center"/>
          </w:tcPr>
          <w:p w14:paraId="34416EDE" w14:textId="091937C1" w:rsidR="00580293" w:rsidRPr="005047C5" w:rsidRDefault="00580293" w:rsidP="00580293">
            <w:pPr>
              <w:ind w:left="-57" w:right="-57"/>
              <w:jc w:val="right"/>
              <w:rPr>
                <w:rFonts w:eastAsia="Times New Roman"/>
                <w:color w:val="000000" w:themeColor="text1"/>
                <w:sz w:val="20"/>
                <w:szCs w:val="20"/>
                <w:lang w:eastAsia="ru-RU"/>
              </w:rPr>
            </w:pPr>
            <w:r w:rsidRPr="005047C5">
              <w:rPr>
                <w:color w:val="000000" w:themeColor="text1"/>
                <w:sz w:val="20"/>
                <w:szCs w:val="20"/>
              </w:rPr>
              <w:t>569</w:t>
            </w:r>
          </w:p>
        </w:tc>
        <w:tc>
          <w:tcPr>
            <w:tcW w:w="679" w:type="pct"/>
            <w:tcBorders>
              <w:top w:val="nil"/>
              <w:left w:val="nil"/>
              <w:bottom w:val="single" w:sz="4" w:space="0" w:color="auto"/>
              <w:right w:val="single" w:sz="4" w:space="0" w:color="auto"/>
            </w:tcBorders>
            <w:shd w:val="clear" w:color="auto" w:fill="auto"/>
            <w:noWrap/>
            <w:vAlign w:val="center"/>
            <w:hideMark/>
          </w:tcPr>
          <w:p w14:paraId="4D47093F" w14:textId="77777777" w:rsidR="00580293" w:rsidRPr="005047C5" w:rsidRDefault="00580293" w:rsidP="00580293">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1459</w:t>
            </w:r>
          </w:p>
        </w:tc>
      </w:tr>
      <w:tr w:rsidR="005047C5" w:rsidRPr="005047C5" w14:paraId="535E29C3" w14:textId="77777777" w:rsidTr="00580293">
        <w:trPr>
          <w:trHeight w:val="20"/>
        </w:trPr>
        <w:tc>
          <w:tcPr>
            <w:tcW w:w="262" w:type="pct"/>
            <w:tcBorders>
              <w:top w:val="nil"/>
              <w:left w:val="single" w:sz="4" w:space="0" w:color="auto"/>
              <w:bottom w:val="single" w:sz="4" w:space="0" w:color="auto"/>
              <w:right w:val="single" w:sz="4" w:space="0" w:color="auto"/>
            </w:tcBorders>
            <w:shd w:val="clear" w:color="auto" w:fill="auto"/>
            <w:vAlign w:val="center"/>
            <w:hideMark/>
          </w:tcPr>
          <w:p w14:paraId="19C4E06C" w14:textId="77777777" w:rsidR="00580293" w:rsidRPr="005047C5" w:rsidRDefault="00580293" w:rsidP="00580293">
            <w:pPr>
              <w:ind w:left="-113"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42</w:t>
            </w:r>
          </w:p>
        </w:tc>
        <w:tc>
          <w:tcPr>
            <w:tcW w:w="1263" w:type="pct"/>
            <w:tcBorders>
              <w:top w:val="nil"/>
              <w:left w:val="nil"/>
              <w:bottom w:val="single" w:sz="4" w:space="0" w:color="auto"/>
              <w:right w:val="single" w:sz="4" w:space="0" w:color="auto"/>
            </w:tcBorders>
            <w:shd w:val="clear" w:color="auto" w:fill="auto"/>
            <w:vAlign w:val="center"/>
            <w:hideMark/>
          </w:tcPr>
          <w:p w14:paraId="30E24BA1" w14:textId="77777777" w:rsidR="00580293" w:rsidRPr="005047C5" w:rsidRDefault="00580293" w:rsidP="00580293">
            <w:pPr>
              <w:ind w:left="-57" w:right="-57"/>
              <w:jc w:val="left"/>
              <w:rPr>
                <w:rFonts w:eastAsia="Times New Roman"/>
                <w:color w:val="000000" w:themeColor="text1"/>
                <w:sz w:val="20"/>
                <w:szCs w:val="20"/>
                <w:lang w:eastAsia="ru-RU"/>
              </w:rPr>
            </w:pPr>
            <w:r w:rsidRPr="005047C5">
              <w:rPr>
                <w:rFonts w:eastAsia="Times New Roman"/>
                <w:color w:val="000000" w:themeColor="text1"/>
                <w:sz w:val="20"/>
                <w:szCs w:val="20"/>
                <w:lang w:eastAsia="ru-RU"/>
              </w:rPr>
              <w:t>Мигунова,8</w:t>
            </w:r>
          </w:p>
        </w:tc>
        <w:tc>
          <w:tcPr>
            <w:tcW w:w="562" w:type="pct"/>
            <w:tcBorders>
              <w:top w:val="nil"/>
              <w:left w:val="nil"/>
              <w:bottom w:val="single" w:sz="4" w:space="0" w:color="auto"/>
              <w:right w:val="single" w:sz="4" w:space="0" w:color="auto"/>
            </w:tcBorders>
            <w:shd w:val="clear" w:color="auto" w:fill="auto"/>
            <w:vAlign w:val="center"/>
            <w:hideMark/>
          </w:tcPr>
          <w:p w14:paraId="747C2265" w14:textId="77777777" w:rsidR="00580293" w:rsidRPr="005047C5" w:rsidRDefault="00580293" w:rsidP="00580293">
            <w:pPr>
              <w:ind w:left="-57" w:right="-57"/>
              <w:rPr>
                <w:rFonts w:eastAsia="Times New Roman"/>
                <w:color w:val="000000" w:themeColor="text1"/>
                <w:sz w:val="20"/>
                <w:szCs w:val="20"/>
                <w:lang w:eastAsia="ru-RU"/>
              </w:rPr>
            </w:pPr>
            <w:r w:rsidRPr="005047C5">
              <w:rPr>
                <w:rFonts w:eastAsia="Times New Roman"/>
                <w:color w:val="000000" w:themeColor="text1"/>
                <w:sz w:val="20"/>
                <w:szCs w:val="20"/>
                <w:lang w:eastAsia="ru-RU"/>
              </w:rPr>
              <w:t>3</w:t>
            </w:r>
          </w:p>
        </w:tc>
        <w:tc>
          <w:tcPr>
            <w:tcW w:w="563" w:type="pct"/>
            <w:tcBorders>
              <w:top w:val="nil"/>
              <w:left w:val="nil"/>
              <w:bottom w:val="single" w:sz="4" w:space="0" w:color="auto"/>
              <w:right w:val="single" w:sz="4" w:space="0" w:color="auto"/>
            </w:tcBorders>
            <w:shd w:val="clear" w:color="auto" w:fill="auto"/>
            <w:vAlign w:val="center"/>
            <w:hideMark/>
          </w:tcPr>
          <w:p w14:paraId="594084C3" w14:textId="77777777" w:rsidR="00580293" w:rsidRPr="005047C5" w:rsidRDefault="00580293" w:rsidP="00580293">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0,138</w:t>
            </w:r>
          </w:p>
        </w:tc>
        <w:tc>
          <w:tcPr>
            <w:tcW w:w="625" w:type="pct"/>
            <w:tcBorders>
              <w:top w:val="nil"/>
              <w:left w:val="nil"/>
              <w:bottom w:val="single" w:sz="4" w:space="0" w:color="auto"/>
              <w:right w:val="single" w:sz="4" w:space="0" w:color="auto"/>
            </w:tcBorders>
            <w:shd w:val="clear" w:color="auto" w:fill="auto"/>
            <w:vAlign w:val="center"/>
            <w:hideMark/>
          </w:tcPr>
          <w:p w14:paraId="1B320149" w14:textId="77777777" w:rsidR="00580293" w:rsidRPr="005047C5" w:rsidRDefault="00580293" w:rsidP="00580293">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 </w:t>
            </w:r>
          </w:p>
        </w:tc>
        <w:tc>
          <w:tcPr>
            <w:tcW w:w="368" w:type="pct"/>
            <w:tcBorders>
              <w:top w:val="nil"/>
              <w:left w:val="nil"/>
              <w:bottom w:val="single" w:sz="4" w:space="0" w:color="auto"/>
              <w:right w:val="single" w:sz="4" w:space="0" w:color="auto"/>
            </w:tcBorders>
            <w:shd w:val="clear" w:color="auto" w:fill="auto"/>
            <w:vAlign w:val="center"/>
            <w:hideMark/>
          </w:tcPr>
          <w:p w14:paraId="68681C31" w14:textId="77777777" w:rsidR="00580293" w:rsidRPr="005047C5" w:rsidRDefault="00580293" w:rsidP="00580293">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 </w:t>
            </w:r>
          </w:p>
        </w:tc>
        <w:tc>
          <w:tcPr>
            <w:tcW w:w="679" w:type="pct"/>
            <w:tcBorders>
              <w:top w:val="nil"/>
              <w:left w:val="nil"/>
              <w:bottom w:val="single" w:sz="4" w:space="0" w:color="auto"/>
              <w:right w:val="single" w:sz="4" w:space="0" w:color="auto"/>
            </w:tcBorders>
            <w:shd w:val="clear" w:color="auto" w:fill="auto"/>
            <w:noWrap/>
            <w:vAlign w:val="center"/>
          </w:tcPr>
          <w:p w14:paraId="48812669" w14:textId="277C8D41" w:rsidR="00580293" w:rsidRPr="005047C5" w:rsidRDefault="00580293" w:rsidP="00580293">
            <w:pPr>
              <w:ind w:left="-57" w:right="-57"/>
              <w:jc w:val="right"/>
              <w:rPr>
                <w:rFonts w:eastAsia="Times New Roman"/>
                <w:color w:val="000000" w:themeColor="text1"/>
                <w:sz w:val="20"/>
                <w:szCs w:val="20"/>
                <w:lang w:eastAsia="ru-RU"/>
              </w:rPr>
            </w:pPr>
            <w:r w:rsidRPr="005047C5">
              <w:rPr>
                <w:color w:val="000000" w:themeColor="text1"/>
                <w:sz w:val="20"/>
                <w:szCs w:val="20"/>
              </w:rPr>
              <w:t> </w:t>
            </w:r>
          </w:p>
        </w:tc>
        <w:tc>
          <w:tcPr>
            <w:tcW w:w="679" w:type="pct"/>
            <w:tcBorders>
              <w:top w:val="nil"/>
              <w:left w:val="nil"/>
              <w:bottom w:val="single" w:sz="4" w:space="0" w:color="auto"/>
              <w:right w:val="single" w:sz="4" w:space="0" w:color="auto"/>
            </w:tcBorders>
            <w:shd w:val="clear" w:color="auto" w:fill="auto"/>
            <w:noWrap/>
            <w:vAlign w:val="center"/>
            <w:hideMark/>
          </w:tcPr>
          <w:p w14:paraId="1DAB6569" w14:textId="77777777" w:rsidR="00580293" w:rsidRPr="005047C5" w:rsidRDefault="00580293" w:rsidP="00580293">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995</w:t>
            </w:r>
          </w:p>
        </w:tc>
      </w:tr>
      <w:tr w:rsidR="005047C5" w:rsidRPr="005047C5" w14:paraId="79794293" w14:textId="77777777" w:rsidTr="00580293">
        <w:trPr>
          <w:trHeight w:val="20"/>
        </w:trPr>
        <w:tc>
          <w:tcPr>
            <w:tcW w:w="262" w:type="pct"/>
            <w:tcBorders>
              <w:top w:val="nil"/>
              <w:left w:val="single" w:sz="4" w:space="0" w:color="auto"/>
              <w:bottom w:val="single" w:sz="4" w:space="0" w:color="auto"/>
              <w:right w:val="single" w:sz="4" w:space="0" w:color="auto"/>
            </w:tcBorders>
            <w:shd w:val="clear" w:color="auto" w:fill="auto"/>
            <w:vAlign w:val="center"/>
            <w:hideMark/>
          </w:tcPr>
          <w:p w14:paraId="5E74F5A7" w14:textId="77777777" w:rsidR="00580293" w:rsidRPr="005047C5" w:rsidRDefault="00580293" w:rsidP="00580293">
            <w:pPr>
              <w:ind w:left="-113"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43</w:t>
            </w:r>
          </w:p>
        </w:tc>
        <w:tc>
          <w:tcPr>
            <w:tcW w:w="1263" w:type="pct"/>
            <w:tcBorders>
              <w:top w:val="nil"/>
              <w:left w:val="nil"/>
              <w:bottom w:val="single" w:sz="4" w:space="0" w:color="auto"/>
              <w:right w:val="single" w:sz="4" w:space="0" w:color="auto"/>
            </w:tcBorders>
            <w:shd w:val="clear" w:color="auto" w:fill="auto"/>
            <w:vAlign w:val="center"/>
            <w:hideMark/>
          </w:tcPr>
          <w:p w14:paraId="48010360" w14:textId="77777777" w:rsidR="00580293" w:rsidRPr="005047C5" w:rsidRDefault="00580293" w:rsidP="00580293">
            <w:pPr>
              <w:ind w:left="-57" w:right="-57"/>
              <w:jc w:val="left"/>
              <w:rPr>
                <w:rFonts w:eastAsia="Times New Roman"/>
                <w:color w:val="000000" w:themeColor="text1"/>
                <w:sz w:val="20"/>
                <w:szCs w:val="20"/>
                <w:lang w:eastAsia="ru-RU"/>
              </w:rPr>
            </w:pPr>
            <w:r w:rsidRPr="005047C5">
              <w:rPr>
                <w:rFonts w:eastAsia="Times New Roman"/>
                <w:color w:val="000000" w:themeColor="text1"/>
                <w:sz w:val="20"/>
                <w:szCs w:val="20"/>
                <w:lang w:eastAsia="ru-RU"/>
              </w:rPr>
              <w:t>МСУ-86,мех.цех</w:t>
            </w:r>
          </w:p>
        </w:tc>
        <w:tc>
          <w:tcPr>
            <w:tcW w:w="562" w:type="pct"/>
            <w:tcBorders>
              <w:top w:val="nil"/>
              <w:left w:val="nil"/>
              <w:bottom w:val="single" w:sz="4" w:space="0" w:color="auto"/>
              <w:right w:val="single" w:sz="4" w:space="0" w:color="auto"/>
            </w:tcBorders>
            <w:shd w:val="clear" w:color="auto" w:fill="auto"/>
            <w:vAlign w:val="center"/>
            <w:hideMark/>
          </w:tcPr>
          <w:p w14:paraId="69EB4F71" w14:textId="77777777" w:rsidR="00580293" w:rsidRPr="005047C5" w:rsidRDefault="00580293" w:rsidP="00580293">
            <w:pPr>
              <w:ind w:left="-57" w:right="-57"/>
              <w:rPr>
                <w:rFonts w:eastAsia="Times New Roman"/>
                <w:color w:val="000000" w:themeColor="text1"/>
                <w:sz w:val="20"/>
                <w:szCs w:val="20"/>
                <w:lang w:eastAsia="ru-RU"/>
              </w:rPr>
            </w:pPr>
            <w:r w:rsidRPr="005047C5">
              <w:rPr>
                <w:rFonts w:eastAsia="Times New Roman"/>
                <w:color w:val="000000" w:themeColor="text1"/>
                <w:sz w:val="20"/>
                <w:szCs w:val="20"/>
                <w:lang w:eastAsia="ru-RU"/>
              </w:rPr>
              <w:t>1</w:t>
            </w:r>
          </w:p>
        </w:tc>
        <w:tc>
          <w:tcPr>
            <w:tcW w:w="563" w:type="pct"/>
            <w:tcBorders>
              <w:top w:val="nil"/>
              <w:left w:val="nil"/>
              <w:bottom w:val="single" w:sz="4" w:space="0" w:color="auto"/>
              <w:right w:val="single" w:sz="4" w:space="0" w:color="auto"/>
            </w:tcBorders>
            <w:shd w:val="clear" w:color="auto" w:fill="auto"/>
            <w:vAlign w:val="center"/>
            <w:hideMark/>
          </w:tcPr>
          <w:p w14:paraId="03538C87" w14:textId="77777777" w:rsidR="00580293" w:rsidRPr="005047C5" w:rsidRDefault="00580293" w:rsidP="00580293">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0,132</w:t>
            </w:r>
          </w:p>
        </w:tc>
        <w:tc>
          <w:tcPr>
            <w:tcW w:w="625" w:type="pct"/>
            <w:tcBorders>
              <w:top w:val="nil"/>
              <w:left w:val="nil"/>
              <w:bottom w:val="single" w:sz="4" w:space="0" w:color="auto"/>
              <w:right w:val="single" w:sz="4" w:space="0" w:color="auto"/>
            </w:tcBorders>
            <w:shd w:val="clear" w:color="auto" w:fill="auto"/>
            <w:vAlign w:val="center"/>
            <w:hideMark/>
          </w:tcPr>
          <w:p w14:paraId="3742CECA" w14:textId="77777777" w:rsidR="00580293" w:rsidRPr="005047C5" w:rsidRDefault="00580293" w:rsidP="00580293">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 </w:t>
            </w:r>
          </w:p>
        </w:tc>
        <w:tc>
          <w:tcPr>
            <w:tcW w:w="368" w:type="pct"/>
            <w:tcBorders>
              <w:top w:val="nil"/>
              <w:left w:val="nil"/>
              <w:bottom w:val="single" w:sz="4" w:space="0" w:color="auto"/>
              <w:right w:val="single" w:sz="4" w:space="0" w:color="auto"/>
            </w:tcBorders>
            <w:shd w:val="clear" w:color="auto" w:fill="auto"/>
            <w:vAlign w:val="center"/>
            <w:hideMark/>
          </w:tcPr>
          <w:p w14:paraId="1903FA9F" w14:textId="77777777" w:rsidR="00580293" w:rsidRPr="005047C5" w:rsidRDefault="00580293" w:rsidP="00580293">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 </w:t>
            </w:r>
          </w:p>
        </w:tc>
        <w:tc>
          <w:tcPr>
            <w:tcW w:w="679" w:type="pct"/>
            <w:tcBorders>
              <w:top w:val="nil"/>
              <w:left w:val="nil"/>
              <w:bottom w:val="single" w:sz="4" w:space="0" w:color="auto"/>
              <w:right w:val="single" w:sz="4" w:space="0" w:color="auto"/>
            </w:tcBorders>
            <w:shd w:val="clear" w:color="auto" w:fill="auto"/>
            <w:noWrap/>
            <w:vAlign w:val="center"/>
          </w:tcPr>
          <w:p w14:paraId="1707442B" w14:textId="7043BB8B" w:rsidR="00580293" w:rsidRPr="005047C5" w:rsidRDefault="00580293" w:rsidP="00580293">
            <w:pPr>
              <w:ind w:left="-57" w:right="-57"/>
              <w:jc w:val="right"/>
              <w:rPr>
                <w:rFonts w:eastAsia="Times New Roman"/>
                <w:color w:val="000000" w:themeColor="text1"/>
                <w:sz w:val="20"/>
                <w:szCs w:val="20"/>
                <w:lang w:eastAsia="ru-RU"/>
              </w:rPr>
            </w:pPr>
            <w:r w:rsidRPr="005047C5">
              <w:rPr>
                <w:color w:val="000000" w:themeColor="text1"/>
                <w:sz w:val="20"/>
                <w:szCs w:val="20"/>
              </w:rPr>
              <w:t> </w:t>
            </w:r>
          </w:p>
        </w:tc>
        <w:tc>
          <w:tcPr>
            <w:tcW w:w="679" w:type="pct"/>
            <w:tcBorders>
              <w:top w:val="nil"/>
              <w:left w:val="nil"/>
              <w:bottom w:val="single" w:sz="4" w:space="0" w:color="auto"/>
              <w:right w:val="single" w:sz="4" w:space="0" w:color="auto"/>
            </w:tcBorders>
            <w:shd w:val="clear" w:color="auto" w:fill="auto"/>
            <w:noWrap/>
            <w:vAlign w:val="center"/>
            <w:hideMark/>
          </w:tcPr>
          <w:p w14:paraId="0CCEED7B" w14:textId="77777777" w:rsidR="00580293" w:rsidRPr="005047C5" w:rsidRDefault="00580293" w:rsidP="00580293">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995</w:t>
            </w:r>
          </w:p>
        </w:tc>
      </w:tr>
      <w:tr w:rsidR="005047C5" w:rsidRPr="005047C5" w14:paraId="13C6E757" w14:textId="77777777" w:rsidTr="00580293">
        <w:trPr>
          <w:trHeight w:val="20"/>
        </w:trPr>
        <w:tc>
          <w:tcPr>
            <w:tcW w:w="262" w:type="pct"/>
            <w:tcBorders>
              <w:top w:val="nil"/>
              <w:left w:val="single" w:sz="4" w:space="0" w:color="auto"/>
              <w:bottom w:val="single" w:sz="4" w:space="0" w:color="auto"/>
              <w:right w:val="single" w:sz="4" w:space="0" w:color="auto"/>
            </w:tcBorders>
            <w:shd w:val="clear" w:color="auto" w:fill="auto"/>
            <w:vAlign w:val="center"/>
            <w:hideMark/>
          </w:tcPr>
          <w:p w14:paraId="3BFBF8C4" w14:textId="77777777" w:rsidR="00580293" w:rsidRPr="005047C5" w:rsidRDefault="00580293" w:rsidP="00580293">
            <w:pPr>
              <w:ind w:left="-113"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44</w:t>
            </w:r>
          </w:p>
        </w:tc>
        <w:tc>
          <w:tcPr>
            <w:tcW w:w="1263" w:type="pct"/>
            <w:tcBorders>
              <w:top w:val="nil"/>
              <w:left w:val="nil"/>
              <w:bottom w:val="single" w:sz="4" w:space="0" w:color="auto"/>
              <w:right w:val="single" w:sz="4" w:space="0" w:color="auto"/>
            </w:tcBorders>
            <w:shd w:val="clear" w:color="auto" w:fill="auto"/>
            <w:vAlign w:val="center"/>
            <w:hideMark/>
          </w:tcPr>
          <w:p w14:paraId="4C833851" w14:textId="77777777" w:rsidR="00580293" w:rsidRPr="005047C5" w:rsidRDefault="00580293" w:rsidP="00580293">
            <w:pPr>
              <w:ind w:left="-57" w:right="-57"/>
              <w:jc w:val="left"/>
              <w:rPr>
                <w:rFonts w:eastAsia="Times New Roman"/>
                <w:color w:val="000000" w:themeColor="text1"/>
                <w:sz w:val="20"/>
                <w:szCs w:val="20"/>
                <w:lang w:eastAsia="ru-RU"/>
              </w:rPr>
            </w:pPr>
            <w:r w:rsidRPr="005047C5">
              <w:rPr>
                <w:rFonts w:eastAsia="Times New Roman"/>
                <w:color w:val="000000" w:themeColor="text1"/>
                <w:sz w:val="20"/>
                <w:szCs w:val="20"/>
                <w:lang w:eastAsia="ru-RU"/>
              </w:rPr>
              <w:t>Пирогова,17</w:t>
            </w:r>
          </w:p>
        </w:tc>
        <w:tc>
          <w:tcPr>
            <w:tcW w:w="562" w:type="pct"/>
            <w:tcBorders>
              <w:top w:val="nil"/>
              <w:left w:val="nil"/>
              <w:bottom w:val="single" w:sz="4" w:space="0" w:color="auto"/>
              <w:right w:val="single" w:sz="4" w:space="0" w:color="auto"/>
            </w:tcBorders>
            <w:shd w:val="clear" w:color="auto" w:fill="auto"/>
            <w:vAlign w:val="center"/>
            <w:hideMark/>
          </w:tcPr>
          <w:p w14:paraId="61144F58" w14:textId="77777777" w:rsidR="00580293" w:rsidRPr="005047C5" w:rsidRDefault="00580293" w:rsidP="00580293">
            <w:pPr>
              <w:ind w:left="-57" w:right="-57"/>
              <w:rPr>
                <w:rFonts w:eastAsia="Times New Roman"/>
                <w:color w:val="000000" w:themeColor="text1"/>
                <w:sz w:val="20"/>
                <w:szCs w:val="20"/>
                <w:lang w:eastAsia="ru-RU"/>
              </w:rPr>
            </w:pPr>
            <w:r w:rsidRPr="005047C5">
              <w:rPr>
                <w:rFonts w:eastAsia="Times New Roman"/>
                <w:color w:val="000000" w:themeColor="text1"/>
                <w:sz w:val="20"/>
                <w:szCs w:val="20"/>
                <w:lang w:eastAsia="ru-RU"/>
              </w:rPr>
              <w:t>4</w:t>
            </w:r>
          </w:p>
        </w:tc>
        <w:tc>
          <w:tcPr>
            <w:tcW w:w="563" w:type="pct"/>
            <w:tcBorders>
              <w:top w:val="nil"/>
              <w:left w:val="nil"/>
              <w:bottom w:val="single" w:sz="4" w:space="0" w:color="auto"/>
              <w:right w:val="single" w:sz="4" w:space="0" w:color="auto"/>
            </w:tcBorders>
            <w:shd w:val="clear" w:color="auto" w:fill="auto"/>
            <w:vAlign w:val="center"/>
            <w:hideMark/>
          </w:tcPr>
          <w:p w14:paraId="6334CD97" w14:textId="77777777" w:rsidR="00580293" w:rsidRPr="005047C5" w:rsidRDefault="00580293" w:rsidP="00580293">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0,262</w:t>
            </w:r>
          </w:p>
        </w:tc>
        <w:tc>
          <w:tcPr>
            <w:tcW w:w="625" w:type="pct"/>
            <w:tcBorders>
              <w:top w:val="nil"/>
              <w:left w:val="nil"/>
              <w:bottom w:val="single" w:sz="4" w:space="0" w:color="auto"/>
              <w:right w:val="single" w:sz="4" w:space="0" w:color="auto"/>
            </w:tcBorders>
            <w:shd w:val="clear" w:color="auto" w:fill="auto"/>
            <w:vAlign w:val="center"/>
            <w:hideMark/>
          </w:tcPr>
          <w:p w14:paraId="7BC005E6" w14:textId="77777777" w:rsidR="00580293" w:rsidRPr="005047C5" w:rsidRDefault="00580293" w:rsidP="00580293">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 </w:t>
            </w:r>
          </w:p>
        </w:tc>
        <w:tc>
          <w:tcPr>
            <w:tcW w:w="368" w:type="pct"/>
            <w:tcBorders>
              <w:top w:val="nil"/>
              <w:left w:val="nil"/>
              <w:bottom w:val="single" w:sz="4" w:space="0" w:color="auto"/>
              <w:right w:val="single" w:sz="4" w:space="0" w:color="auto"/>
            </w:tcBorders>
            <w:shd w:val="clear" w:color="auto" w:fill="auto"/>
            <w:vAlign w:val="center"/>
            <w:hideMark/>
          </w:tcPr>
          <w:p w14:paraId="10AF45EA" w14:textId="77777777" w:rsidR="00580293" w:rsidRPr="005047C5" w:rsidRDefault="00580293" w:rsidP="00580293">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0,009</w:t>
            </w:r>
          </w:p>
        </w:tc>
        <w:tc>
          <w:tcPr>
            <w:tcW w:w="679" w:type="pct"/>
            <w:tcBorders>
              <w:top w:val="nil"/>
              <w:left w:val="nil"/>
              <w:bottom w:val="single" w:sz="4" w:space="0" w:color="auto"/>
              <w:right w:val="single" w:sz="4" w:space="0" w:color="auto"/>
            </w:tcBorders>
            <w:shd w:val="clear" w:color="auto" w:fill="auto"/>
            <w:noWrap/>
            <w:vAlign w:val="center"/>
          </w:tcPr>
          <w:p w14:paraId="1988F845" w14:textId="717EC7E4" w:rsidR="00580293" w:rsidRPr="005047C5" w:rsidRDefault="00580293" w:rsidP="00580293">
            <w:pPr>
              <w:ind w:left="-57" w:right="-57"/>
              <w:jc w:val="right"/>
              <w:rPr>
                <w:rFonts w:eastAsia="Times New Roman"/>
                <w:color w:val="000000" w:themeColor="text1"/>
                <w:sz w:val="20"/>
                <w:szCs w:val="20"/>
                <w:lang w:eastAsia="ru-RU"/>
              </w:rPr>
            </w:pPr>
            <w:r w:rsidRPr="005047C5">
              <w:rPr>
                <w:color w:val="000000" w:themeColor="text1"/>
                <w:sz w:val="20"/>
                <w:szCs w:val="20"/>
              </w:rPr>
              <w:t>569</w:t>
            </w:r>
          </w:p>
        </w:tc>
        <w:tc>
          <w:tcPr>
            <w:tcW w:w="679" w:type="pct"/>
            <w:tcBorders>
              <w:top w:val="nil"/>
              <w:left w:val="nil"/>
              <w:bottom w:val="single" w:sz="4" w:space="0" w:color="auto"/>
              <w:right w:val="single" w:sz="4" w:space="0" w:color="auto"/>
            </w:tcBorders>
            <w:shd w:val="clear" w:color="auto" w:fill="auto"/>
            <w:noWrap/>
            <w:vAlign w:val="center"/>
            <w:hideMark/>
          </w:tcPr>
          <w:p w14:paraId="36A930EE" w14:textId="77777777" w:rsidR="00580293" w:rsidRPr="005047C5" w:rsidRDefault="00580293" w:rsidP="00580293">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1644</w:t>
            </w:r>
          </w:p>
        </w:tc>
      </w:tr>
      <w:tr w:rsidR="005047C5" w:rsidRPr="005047C5" w14:paraId="04548FF1" w14:textId="77777777" w:rsidTr="00580293">
        <w:trPr>
          <w:trHeight w:val="20"/>
        </w:trPr>
        <w:tc>
          <w:tcPr>
            <w:tcW w:w="262" w:type="pct"/>
            <w:tcBorders>
              <w:top w:val="nil"/>
              <w:left w:val="single" w:sz="4" w:space="0" w:color="auto"/>
              <w:bottom w:val="single" w:sz="4" w:space="0" w:color="auto"/>
              <w:right w:val="single" w:sz="4" w:space="0" w:color="auto"/>
            </w:tcBorders>
            <w:shd w:val="clear" w:color="auto" w:fill="auto"/>
            <w:vAlign w:val="center"/>
            <w:hideMark/>
          </w:tcPr>
          <w:p w14:paraId="50A5B604" w14:textId="77777777" w:rsidR="00580293" w:rsidRPr="005047C5" w:rsidRDefault="00580293" w:rsidP="00580293">
            <w:pPr>
              <w:ind w:left="-113"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45</w:t>
            </w:r>
          </w:p>
        </w:tc>
        <w:tc>
          <w:tcPr>
            <w:tcW w:w="1263" w:type="pct"/>
            <w:tcBorders>
              <w:top w:val="nil"/>
              <w:left w:val="nil"/>
              <w:bottom w:val="single" w:sz="4" w:space="0" w:color="auto"/>
              <w:right w:val="single" w:sz="4" w:space="0" w:color="auto"/>
            </w:tcBorders>
            <w:shd w:val="clear" w:color="auto" w:fill="auto"/>
            <w:vAlign w:val="center"/>
            <w:hideMark/>
          </w:tcPr>
          <w:p w14:paraId="0044A740" w14:textId="77777777" w:rsidR="00580293" w:rsidRPr="005047C5" w:rsidRDefault="00580293" w:rsidP="00580293">
            <w:pPr>
              <w:ind w:left="-57" w:right="-57"/>
              <w:jc w:val="left"/>
              <w:rPr>
                <w:rFonts w:eastAsia="Times New Roman"/>
                <w:color w:val="000000" w:themeColor="text1"/>
                <w:sz w:val="20"/>
                <w:szCs w:val="20"/>
                <w:lang w:eastAsia="ru-RU"/>
              </w:rPr>
            </w:pPr>
            <w:r w:rsidRPr="005047C5">
              <w:rPr>
                <w:rFonts w:eastAsia="Times New Roman"/>
                <w:color w:val="000000" w:themeColor="text1"/>
                <w:sz w:val="20"/>
                <w:szCs w:val="20"/>
                <w:lang w:eastAsia="ru-RU"/>
              </w:rPr>
              <w:t>Пирогова,17(мастер)</w:t>
            </w:r>
          </w:p>
        </w:tc>
        <w:tc>
          <w:tcPr>
            <w:tcW w:w="562" w:type="pct"/>
            <w:tcBorders>
              <w:top w:val="nil"/>
              <w:left w:val="nil"/>
              <w:bottom w:val="single" w:sz="4" w:space="0" w:color="auto"/>
              <w:right w:val="single" w:sz="4" w:space="0" w:color="auto"/>
            </w:tcBorders>
            <w:shd w:val="clear" w:color="auto" w:fill="auto"/>
            <w:vAlign w:val="center"/>
            <w:hideMark/>
          </w:tcPr>
          <w:p w14:paraId="64D0F606" w14:textId="77777777" w:rsidR="00580293" w:rsidRPr="005047C5" w:rsidRDefault="00580293" w:rsidP="00580293">
            <w:pPr>
              <w:ind w:left="-57" w:right="-57"/>
              <w:rPr>
                <w:rFonts w:eastAsia="Times New Roman"/>
                <w:color w:val="000000" w:themeColor="text1"/>
                <w:sz w:val="20"/>
                <w:szCs w:val="20"/>
                <w:lang w:eastAsia="ru-RU"/>
              </w:rPr>
            </w:pPr>
            <w:r w:rsidRPr="005047C5">
              <w:rPr>
                <w:rFonts w:eastAsia="Times New Roman"/>
                <w:color w:val="000000" w:themeColor="text1"/>
                <w:sz w:val="20"/>
                <w:szCs w:val="20"/>
                <w:lang w:eastAsia="ru-RU"/>
              </w:rPr>
              <w:t>2</w:t>
            </w:r>
          </w:p>
        </w:tc>
        <w:tc>
          <w:tcPr>
            <w:tcW w:w="563" w:type="pct"/>
            <w:tcBorders>
              <w:top w:val="nil"/>
              <w:left w:val="nil"/>
              <w:bottom w:val="single" w:sz="4" w:space="0" w:color="auto"/>
              <w:right w:val="single" w:sz="4" w:space="0" w:color="auto"/>
            </w:tcBorders>
            <w:shd w:val="clear" w:color="auto" w:fill="auto"/>
            <w:vAlign w:val="center"/>
            <w:hideMark/>
          </w:tcPr>
          <w:p w14:paraId="3F7B31BA" w14:textId="77777777" w:rsidR="00580293" w:rsidRPr="005047C5" w:rsidRDefault="00580293" w:rsidP="00580293">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0,04</w:t>
            </w:r>
          </w:p>
        </w:tc>
        <w:tc>
          <w:tcPr>
            <w:tcW w:w="625" w:type="pct"/>
            <w:tcBorders>
              <w:top w:val="nil"/>
              <w:left w:val="nil"/>
              <w:bottom w:val="single" w:sz="4" w:space="0" w:color="auto"/>
              <w:right w:val="single" w:sz="4" w:space="0" w:color="auto"/>
            </w:tcBorders>
            <w:shd w:val="clear" w:color="auto" w:fill="auto"/>
            <w:vAlign w:val="center"/>
            <w:hideMark/>
          </w:tcPr>
          <w:p w14:paraId="742F83DC" w14:textId="77777777" w:rsidR="00580293" w:rsidRPr="005047C5" w:rsidRDefault="00580293" w:rsidP="00580293">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 </w:t>
            </w:r>
          </w:p>
        </w:tc>
        <w:tc>
          <w:tcPr>
            <w:tcW w:w="368" w:type="pct"/>
            <w:tcBorders>
              <w:top w:val="nil"/>
              <w:left w:val="nil"/>
              <w:bottom w:val="single" w:sz="4" w:space="0" w:color="auto"/>
              <w:right w:val="single" w:sz="4" w:space="0" w:color="auto"/>
            </w:tcBorders>
            <w:shd w:val="clear" w:color="auto" w:fill="auto"/>
            <w:vAlign w:val="center"/>
            <w:hideMark/>
          </w:tcPr>
          <w:p w14:paraId="5DE28036" w14:textId="77777777" w:rsidR="00580293" w:rsidRPr="005047C5" w:rsidRDefault="00580293" w:rsidP="00580293">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 </w:t>
            </w:r>
          </w:p>
        </w:tc>
        <w:tc>
          <w:tcPr>
            <w:tcW w:w="679" w:type="pct"/>
            <w:tcBorders>
              <w:top w:val="nil"/>
              <w:left w:val="nil"/>
              <w:bottom w:val="single" w:sz="4" w:space="0" w:color="auto"/>
              <w:right w:val="single" w:sz="4" w:space="0" w:color="auto"/>
            </w:tcBorders>
            <w:shd w:val="clear" w:color="auto" w:fill="auto"/>
            <w:noWrap/>
            <w:vAlign w:val="center"/>
          </w:tcPr>
          <w:p w14:paraId="6DBB4D7C" w14:textId="27C77489" w:rsidR="00580293" w:rsidRPr="005047C5" w:rsidRDefault="00580293" w:rsidP="00580293">
            <w:pPr>
              <w:ind w:left="-57" w:right="-57"/>
              <w:jc w:val="right"/>
              <w:rPr>
                <w:rFonts w:eastAsia="Times New Roman"/>
                <w:color w:val="000000" w:themeColor="text1"/>
                <w:sz w:val="20"/>
                <w:szCs w:val="20"/>
                <w:lang w:eastAsia="ru-RU"/>
              </w:rPr>
            </w:pPr>
            <w:r w:rsidRPr="005047C5">
              <w:rPr>
                <w:color w:val="000000" w:themeColor="text1"/>
                <w:sz w:val="20"/>
                <w:szCs w:val="20"/>
              </w:rPr>
              <w:t> </w:t>
            </w:r>
          </w:p>
        </w:tc>
        <w:tc>
          <w:tcPr>
            <w:tcW w:w="679" w:type="pct"/>
            <w:tcBorders>
              <w:top w:val="nil"/>
              <w:left w:val="nil"/>
              <w:bottom w:val="single" w:sz="4" w:space="0" w:color="auto"/>
              <w:right w:val="single" w:sz="4" w:space="0" w:color="auto"/>
            </w:tcBorders>
            <w:shd w:val="clear" w:color="auto" w:fill="auto"/>
            <w:noWrap/>
            <w:vAlign w:val="center"/>
            <w:hideMark/>
          </w:tcPr>
          <w:p w14:paraId="459871DA" w14:textId="77777777" w:rsidR="00580293" w:rsidRPr="005047C5" w:rsidRDefault="00580293" w:rsidP="00580293">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820</w:t>
            </w:r>
          </w:p>
        </w:tc>
      </w:tr>
      <w:tr w:rsidR="005047C5" w:rsidRPr="005047C5" w14:paraId="20BF9A34" w14:textId="77777777" w:rsidTr="00580293">
        <w:trPr>
          <w:trHeight w:val="20"/>
        </w:trPr>
        <w:tc>
          <w:tcPr>
            <w:tcW w:w="262" w:type="pct"/>
            <w:tcBorders>
              <w:top w:val="nil"/>
              <w:left w:val="single" w:sz="4" w:space="0" w:color="auto"/>
              <w:bottom w:val="single" w:sz="4" w:space="0" w:color="auto"/>
              <w:right w:val="single" w:sz="4" w:space="0" w:color="auto"/>
            </w:tcBorders>
            <w:shd w:val="clear" w:color="auto" w:fill="auto"/>
            <w:vAlign w:val="center"/>
            <w:hideMark/>
          </w:tcPr>
          <w:p w14:paraId="3B22B890" w14:textId="77777777" w:rsidR="00580293" w:rsidRPr="005047C5" w:rsidRDefault="00580293" w:rsidP="00580293">
            <w:pPr>
              <w:ind w:left="-113"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46</w:t>
            </w:r>
          </w:p>
        </w:tc>
        <w:tc>
          <w:tcPr>
            <w:tcW w:w="1263" w:type="pct"/>
            <w:tcBorders>
              <w:top w:val="nil"/>
              <w:left w:val="nil"/>
              <w:bottom w:val="single" w:sz="4" w:space="0" w:color="auto"/>
              <w:right w:val="single" w:sz="4" w:space="0" w:color="auto"/>
            </w:tcBorders>
            <w:shd w:val="clear" w:color="auto" w:fill="auto"/>
            <w:vAlign w:val="center"/>
            <w:hideMark/>
          </w:tcPr>
          <w:p w14:paraId="3E0F4601" w14:textId="77777777" w:rsidR="00580293" w:rsidRPr="005047C5" w:rsidRDefault="00580293" w:rsidP="00580293">
            <w:pPr>
              <w:ind w:left="-57" w:right="-57"/>
              <w:jc w:val="left"/>
              <w:rPr>
                <w:rFonts w:eastAsia="Times New Roman"/>
                <w:color w:val="000000" w:themeColor="text1"/>
                <w:sz w:val="20"/>
                <w:szCs w:val="20"/>
                <w:lang w:eastAsia="ru-RU"/>
              </w:rPr>
            </w:pPr>
            <w:r w:rsidRPr="005047C5">
              <w:rPr>
                <w:rFonts w:eastAsia="Times New Roman"/>
                <w:color w:val="000000" w:themeColor="text1"/>
                <w:sz w:val="20"/>
                <w:szCs w:val="20"/>
                <w:lang w:eastAsia="ru-RU"/>
              </w:rPr>
              <w:t>Пирогова,17(</w:t>
            </w:r>
            <w:proofErr w:type="spellStart"/>
            <w:r w:rsidRPr="005047C5">
              <w:rPr>
                <w:rFonts w:eastAsia="Times New Roman"/>
                <w:color w:val="000000" w:themeColor="text1"/>
                <w:sz w:val="20"/>
                <w:szCs w:val="20"/>
                <w:lang w:eastAsia="ru-RU"/>
              </w:rPr>
              <w:t>стар.сп.зал</w:t>
            </w:r>
            <w:proofErr w:type="spellEnd"/>
            <w:r w:rsidRPr="005047C5">
              <w:rPr>
                <w:rFonts w:eastAsia="Times New Roman"/>
                <w:color w:val="000000" w:themeColor="text1"/>
                <w:sz w:val="20"/>
                <w:szCs w:val="20"/>
                <w:lang w:eastAsia="ru-RU"/>
              </w:rPr>
              <w:t>)</w:t>
            </w:r>
          </w:p>
        </w:tc>
        <w:tc>
          <w:tcPr>
            <w:tcW w:w="562" w:type="pct"/>
            <w:tcBorders>
              <w:top w:val="nil"/>
              <w:left w:val="nil"/>
              <w:bottom w:val="single" w:sz="4" w:space="0" w:color="auto"/>
              <w:right w:val="single" w:sz="4" w:space="0" w:color="auto"/>
            </w:tcBorders>
            <w:shd w:val="clear" w:color="auto" w:fill="auto"/>
            <w:vAlign w:val="center"/>
            <w:hideMark/>
          </w:tcPr>
          <w:p w14:paraId="6AFD5819" w14:textId="77777777" w:rsidR="00580293" w:rsidRPr="005047C5" w:rsidRDefault="00580293" w:rsidP="00580293">
            <w:pPr>
              <w:ind w:left="-57" w:right="-57"/>
              <w:rPr>
                <w:rFonts w:eastAsia="Times New Roman"/>
                <w:color w:val="000000" w:themeColor="text1"/>
                <w:sz w:val="20"/>
                <w:szCs w:val="20"/>
                <w:lang w:eastAsia="ru-RU"/>
              </w:rPr>
            </w:pPr>
            <w:r w:rsidRPr="005047C5">
              <w:rPr>
                <w:rFonts w:eastAsia="Times New Roman"/>
                <w:color w:val="000000" w:themeColor="text1"/>
                <w:sz w:val="20"/>
                <w:szCs w:val="20"/>
                <w:lang w:eastAsia="ru-RU"/>
              </w:rPr>
              <w:t>1</w:t>
            </w:r>
          </w:p>
        </w:tc>
        <w:tc>
          <w:tcPr>
            <w:tcW w:w="563" w:type="pct"/>
            <w:tcBorders>
              <w:top w:val="nil"/>
              <w:left w:val="nil"/>
              <w:bottom w:val="single" w:sz="4" w:space="0" w:color="auto"/>
              <w:right w:val="single" w:sz="4" w:space="0" w:color="auto"/>
            </w:tcBorders>
            <w:shd w:val="clear" w:color="auto" w:fill="auto"/>
            <w:vAlign w:val="center"/>
            <w:hideMark/>
          </w:tcPr>
          <w:p w14:paraId="142998B7" w14:textId="77777777" w:rsidR="00580293" w:rsidRPr="005047C5" w:rsidRDefault="00580293" w:rsidP="00580293">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0,022</w:t>
            </w:r>
          </w:p>
        </w:tc>
        <w:tc>
          <w:tcPr>
            <w:tcW w:w="625" w:type="pct"/>
            <w:tcBorders>
              <w:top w:val="nil"/>
              <w:left w:val="nil"/>
              <w:bottom w:val="single" w:sz="4" w:space="0" w:color="auto"/>
              <w:right w:val="single" w:sz="4" w:space="0" w:color="auto"/>
            </w:tcBorders>
            <w:shd w:val="clear" w:color="auto" w:fill="auto"/>
            <w:vAlign w:val="center"/>
            <w:hideMark/>
          </w:tcPr>
          <w:p w14:paraId="1AD47209" w14:textId="77777777" w:rsidR="00580293" w:rsidRPr="005047C5" w:rsidRDefault="00580293" w:rsidP="00580293">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 </w:t>
            </w:r>
          </w:p>
        </w:tc>
        <w:tc>
          <w:tcPr>
            <w:tcW w:w="368" w:type="pct"/>
            <w:tcBorders>
              <w:top w:val="nil"/>
              <w:left w:val="nil"/>
              <w:bottom w:val="single" w:sz="4" w:space="0" w:color="auto"/>
              <w:right w:val="single" w:sz="4" w:space="0" w:color="auto"/>
            </w:tcBorders>
            <w:shd w:val="clear" w:color="auto" w:fill="auto"/>
            <w:vAlign w:val="center"/>
            <w:hideMark/>
          </w:tcPr>
          <w:p w14:paraId="632776AB" w14:textId="77777777" w:rsidR="00580293" w:rsidRPr="005047C5" w:rsidRDefault="00580293" w:rsidP="00580293">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 </w:t>
            </w:r>
          </w:p>
        </w:tc>
        <w:tc>
          <w:tcPr>
            <w:tcW w:w="679" w:type="pct"/>
            <w:tcBorders>
              <w:top w:val="nil"/>
              <w:left w:val="nil"/>
              <w:bottom w:val="single" w:sz="4" w:space="0" w:color="auto"/>
              <w:right w:val="single" w:sz="4" w:space="0" w:color="auto"/>
            </w:tcBorders>
            <w:shd w:val="clear" w:color="auto" w:fill="auto"/>
            <w:noWrap/>
            <w:vAlign w:val="center"/>
          </w:tcPr>
          <w:p w14:paraId="31CF02EF" w14:textId="29CE653E" w:rsidR="00580293" w:rsidRPr="005047C5" w:rsidRDefault="00580293" w:rsidP="00580293">
            <w:pPr>
              <w:ind w:left="-57" w:right="-57"/>
              <w:jc w:val="right"/>
              <w:rPr>
                <w:rFonts w:eastAsia="Times New Roman"/>
                <w:color w:val="000000" w:themeColor="text1"/>
                <w:sz w:val="20"/>
                <w:szCs w:val="20"/>
                <w:lang w:eastAsia="ru-RU"/>
              </w:rPr>
            </w:pPr>
            <w:r w:rsidRPr="005047C5">
              <w:rPr>
                <w:color w:val="000000" w:themeColor="text1"/>
                <w:sz w:val="20"/>
                <w:szCs w:val="20"/>
              </w:rPr>
              <w:t> </w:t>
            </w:r>
          </w:p>
        </w:tc>
        <w:tc>
          <w:tcPr>
            <w:tcW w:w="679" w:type="pct"/>
            <w:tcBorders>
              <w:top w:val="nil"/>
              <w:left w:val="nil"/>
              <w:bottom w:val="single" w:sz="4" w:space="0" w:color="auto"/>
              <w:right w:val="single" w:sz="4" w:space="0" w:color="auto"/>
            </w:tcBorders>
            <w:shd w:val="clear" w:color="auto" w:fill="auto"/>
            <w:noWrap/>
            <w:vAlign w:val="center"/>
            <w:hideMark/>
          </w:tcPr>
          <w:p w14:paraId="6DB05527" w14:textId="77777777" w:rsidR="00580293" w:rsidRPr="005047C5" w:rsidRDefault="00580293" w:rsidP="00580293">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820</w:t>
            </w:r>
          </w:p>
        </w:tc>
      </w:tr>
      <w:tr w:rsidR="005047C5" w:rsidRPr="005047C5" w14:paraId="6FDA16F2" w14:textId="77777777" w:rsidTr="00580293">
        <w:trPr>
          <w:trHeight w:val="20"/>
        </w:trPr>
        <w:tc>
          <w:tcPr>
            <w:tcW w:w="262" w:type="pct"/>
            <w:tcBorders>
              <w:top w:val="nil"/>
              <w:left w:val="single" w:sz="4" w:space="0" w:color="auto"/>
              <w:bottom w:val="single" w:sz="4" w:space="0" w:color="auto"/>
              <w:right w:val="single" w:sz="4" w:space="0" w:color="auto"/>
            </w:tcBorders>
            <w:shd w:val="clear" w:color="auto" w:fill="auto"/>
            <w:vAlign w:val="center"/>
            <w:hideMark/>
          </w:tcPr>
          <w:p w14:paraId="718B790E" w14:textId="77777777" w:rsidR="00580293" w:rsidRPr="005047C5" w:rsidRDefault="00580293" w:rsidP="00580293">
            <w:pPr>
              <w:ind w:left="-113"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47</w:t>
            </w:r>
          </w:p>
        </w:tc>
        <w:tc>
          <w:tcPr>
            <w:tcW w:w="1263" w:type="pct"/>
            <w:tcBorders>
              <w:top w:val="nil"/>
              <w:left w:val="nil"/>
              <w:bottom w:val="single" w:sz="4" w:space="0" w:color="auto"/>
              <w:right w:val="single" w:sz="4" w:space="0" w:color="auto"/>
            </w:tcBorders>
            <w:shd w:val="clear" w:color="auto" w:fill="auto"/>
            <w:vAlign w:val="center"/>
            <w:hideMark/>
          </w:tcPr>
          <w:p w14:paraId="0EB008D2" w14:textId="77777777" w:rsidR="00580293" w:rsidRPr="005047C5" w:rsidRDefault="00580293" w:rsidP="00580293">
            <w:pPr>
              <w:ind w:left="-57" w:right="-57"/>
              <w:jc w:val="left"/>
              <w:rPr>
                <w:rFonts w:eastAsia="Times New Roman"/>
                <w:color w:val="000000" w:themeColor="text1"/>
                <w:sz w:val="20"/>
                <w:szCs w:val="20"/>
                <w:lang w:eastAsia="ru-RU"/>
              </w:rPr>
            </w:pPr>
            <w:r w:rsidRPr="005047C5">
              <w:rPr>
                <w:rFonts w:eastAsia="Times New Roman"/>
                <w:color w:val="000000" w:themeColor="text1"/>
                <w:sz w:val="20"/>
                <w:szCs w:val="20"/>
                <w:lang w:eastAsia="ru-RU"/>
              </w:rPr>
              <w:t>Пирогова,17(</w:t>
            </w:r>
            <w:proofErr w:type="spellStart"/>
            <w:r w:rsidRPr="005047C5">
              <w:rPr>
                <w:rFonts w:eastAsia="Times New Roman"/>
                <w:color w:val="000000" w:themeColor="text1"/>
                <w:sz w:val="20"/>
                <w:szCs w:val="20"/>
                <w:lang w:eastAsia="ru-RU"/>
              </w:rPr>
              <w:t>нов.сп.зал</w:t>
            </w:r>
            <w:proofErr w:type="spellEnd"/>
            <w:r w:rsidRPr="005047C5">
              <w:rPr>
                <w:rFonts w:eastAsia="Times New Roman"/>
                <w:color w:val="000000" w:themeColor="text1"/>
                <w:sz w:val="20"/>
                <w:szCs w:val="20"/>
                <w:lang w:eastAsia="ru-RU"/>
              </w:rPr>
              <w:t>)</w:t>
            </w:r>
          </w:p>
        </w:tc>
        <w:tc>
          <w:tcPr>
            <w:tcW w:w="562" w:type="pct"/>
            <w:tcBorders>
              <w:top w:val="nil"/>
              <w:left w:val="nil"/>
              <w:bottom w:val="single" w:sz="4" w:space="0" w:color="auto"/>
              <w:right w:val="single" w:sz="4" w:space="0" w:color="auto"/>
            </w:tcBorders>
            <w:shd w:val="clear" w:color="auto" w:fill="auto"/>
            <w:vAlign w:val="center"/>
            <w:hideMark/>
          </w:tcPr>
          <w:p w14:paraId="124F2826" w14:textId="77777777" w:rsidR="00580293" w:rsidRPr="005047C5" w:rsidRDefault="00580293" w:rsidP="00580293">
            <w:pPr>
              <w:ind w:left="-57" w:right="-57"/>
              <w:rPr>
                <w:rFonts w:eastAsia="Times New Roman"/>
                <w:color w:val="000000" w:themeColor="text1"/>
                <w:sz w:val="20"/>
                <w:szCs w:val="20"/>
                <w:lang w:eastAsia="ru-RU"/>
              </w:rPr>
            </w:pPr>
            <w:r w:rsidRPr="005047C5">
              <w:rPr>
                <w:rFonts w:eastAsia="Times New Roman"/>
                <w:color w:val="000000" w:themeColor="text1"/>
                <w:sz w:val="20"/>
                <w:szCs w:val="20"/>
                <w:lang w:eastAsia="ru-RU"/>
              </w:rPr>
              <w:t>1</w:t>
            </w:r>
          </w:p>
        </w:tc>
        <w:tc>
          <w:tcPr>
            <w:tcW w:w="563" w:type="pct"/>
            <w:tcBorders>
              <w:top w:val="nil"/>
              <w:left w:val="nil"/>
              <w:bottom w:val="single" w:sz="4" w:space="0" w:color="auto"/>
              <w:right w:val="single" w:sz="4" w:space="0" w:color="auto"/>
            </w:tcBorders>
            <w:shd w:val="clear" w:color="auto" w:fill="auto"/>
            <w:vAlign w:val="center"/>
            <w:hideMark/>
          </w:tcPr>
          <w:p w14:paraId="01C3F4B4" w14:textId="77777777" w:rsidR="00580293" w:rsidRPr="005047C5" w:rsidRDefault="00580293" w:rsidP="00580293">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0,087</w:t>
            </w:r>
          </w:p>
        </w:tc>
        <w:tc>
          <w:tcPr>
            <w:tcW w:w="625" w:type="pct"/>
            <w:tcBorders>
              <w:top w:val="nil"/>
              <w:left w:val="nil"/>
              <w:bottom w:val="single" w:sz="4" w:space="0" w:color="auto"/>
              <w:right w:val="single" w:sz="4" w:space="0" w:color="auto"/>
            </w:tcBorders>
            <w:shd w:val="clear" w:color="auto" w:fill="auto"/>
            <w:vAlign w:val="center"/>
            <w:hideMark/>
          </w:tcPr>
          <w:p w14:paraId="558F4806" w14:textId="77777777" w:rsidR="00580293" w:rsidRPr="005047C5" w:rsidRDefault="00580293" w:rsidP="00580293">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0,131</w:t>
            </w:r>
          </w:p>
        </w:tc>
        <w:tc>
          <w:tcPr>
            <w:tcW w:w="368" w:type="pct"/>
            <w:tcBorders>
              <w:top w:val="nil"/>
              <w:left w:val="nil"/>
              <w:bottom w:val="single" w:sz="4" w:space="0" w:color="auto"/>
              <w:right w:val="single" w:sz="4" w:space="0" w:color="auto"/>
            </w:tcBorders>
            <w:shd w:val="clear" w:color="auto" w:fill="auto"/>
            <w:vAlign w:val="center"/>
            <w:hideMark/>
          </w:tcPr>
          <w:p w14:paraId="74CAF595" w14:textId="77777777" w:rsidR="00580293" w:rsidRPr="005047C5" w:rsidRDefault="00580293" w:rsidP="00580293">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0,011</w:t>
            </w:r>
          </w:p>
        </w:tc>
        <w:tc>
          <w:tcPr>
            <w:tcW w:w="679" w:type="pct"/>
            <w:tcBorders>
              <w:top w:val="nil"/>
              <w:left w:val="nil"/>
              <w:bottom w:val="single" w:sz="4" w:space="0" w:color="auto"/>
              <w:right w:val="single" w:sz="4" w:space="0" w:color="auto"/>
            </w:tcBorders>
            <w:shd w:val="clear" w:color="auto" w:fill="auto"/>
            <w:noWrap/>
            <w:vAlign w:val="center"/>
          </w:tcPr>
          <w:p w14:paraId="1872F922" w14:textId="6E0EBB36" w:rsidR="00580293" w:rsidRPr="005047C5" w:rsidRDefault="00580293" w:rsidP="00580293">
            <w:pPr>
              <w:ind w:left="-57" w:right="-57"/>
              <w:jc w:val="right"/>
              <w:rPr>
                <w:rFonts w:eastAsia="Times New Roman"/>
                <w:color w:val="000000" w:themeColor="text1"/>
                <w:sz w:val="20"/>
                <w:szCs w:val="20"/>
                <w:lang w:eastAsia="ru-RU"/>
              </w:rPr>
            </w:pPr>
            <w:r w:rsidRPr="005047C5">
              <w:rPr>
                <w:color w:val="000000" w:themeColor="text1"/>
                <w:sz w:val="20"/>
                <w:szCs w:val="20"/>
              </w:rPr>
              <w:t>569</w:t>
            </w:r>
          </w:p>
        </w:tc>
        <w:tc>
          <w:tcPr>
            <w:tcW w:w="679" w:type="pct"/>
            <w:tcBorders>
              <w:top w:val="nil"/>
              <w:left w:val="nil"/>
              <w:bottom w:val="single" w:sz="4" w:space="0" w:color="auto"/>
              <w:right w:val="single" w:sz="4" w:space="0" w:color="auto"/>
            </w:tcBorders>
            <w:shd w:val="clear" w:color="auto" w:fill="auto"/>
            <w:noWrap/>
            <w:vAlign w:val="center"/>
            <w:hideMark/>
          </w:tcPr>
          <w:p w14:paraId="0DCC40AE" w14:textId="77777777" w:rsidR="00580293" w:rsidRPr="005047C5" w:rsidRDefault="00580293" w:rsidP="00580293">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1459</w:t>
            </w:r>
          </w:p>
        </w:tc>
      </w:tr>
      <w:tr w:rsidR="005047C5" w:rsidRPr="005047C5" w14:paraId="6271A187" w14:textId="77777777" w:rsidTr="00580293">
        <w:trPr>
          <w:trHeight w:val="20"/>
        </w:trPr>
        <w:tc>
          <w:tcPr>
            <w:tcW w:w="262" w:type="pct"/>
            <w:tcBorders>
              <w:top w:val="nil"/>
              <w:left w:val="single" w:sz="4" w:space="0" w:color="auto"/>
              <w:bottom w:val="single" w:sz="4" w:space="0" w:color="auto"/>
              <w:right w:val="single" w:sz="4" w:space="0" w:color="auto"/>
            </w:tcBorders>
            <w:shd w:val="clear" w:color="auto" w:fill="auto"/>
            <w:vAlign w:val="center"/>
            <w:hideMark/>
          </w:tcPr>
          <w:p w14:paraId="1CAF238C" w14:textId="77777777" w:rsidR="00580293" w:rsidRPr="005047C5" w:rsidRDefault="00580293" w:rsidP="00580293">
            <w:pPr>
              <w:ind w:left="-113"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48</w:t>
            </w:r>
          </w:p>
        </w:tc>
        <w:tc>
          <w:tcPr>
            <w:tcW w:w="1263" w:type="pct"/>
            <w:tcBorders>
              <w:top w:val="nil"/>
              <w:left w:val="nil"/>
              <w:bottom w:val="single" w:sz="4" w:space="0" w:color="auto"/>
              <w:right w:val="single" w:sz="4" w:space="0" w:color="auto"/>
            </w:tcBorders>
            <w:shd w:val="clear" w:color="auto" w:fill="auto"/>
            <w:vAlign w:val="center"/>
            <w:hideMark/>
          </w:tcPr>
          <w:p w14:paraId="05F37F6A" w14:textId="77777777" w:rsidR="00580293" w:rsidRPr="005047C5" w:rsidRDefault="00580293" w:rsidP="00580293">
            <w:pPr>
              <w:ind w:left="-57" w:right="-57"/>
              <w:jc w:val="left"/>
              <w:rPr>
                <w:rFonts w:eastAsia="Times New Roman"/>
                <w:color w:val="000000" w:themeColor="text1"/>
                <w:sz w:val="20"/>
                <w:szCs w:val="20"/>
                <w:lang w:eastAsia="ru-RU"/>
              </w:rPr>
            </w:pPr>
            <w:r w:rsidRPr="005047C5">
              <w:rPr>
                <w:rFonts w:eastAsia="Times New Roman"/>
                <w:color w:val="000000" w:themeColor="text1"/>
                <w:sz w:val="20"/>
                <w:szCs w:val="20"/>
                <w:lang w:eastAsia="ru-RU"/>
              </w:rPr>
              <w:t>Пирогова,19/нарк.</w:t>
            </w:r>
          </w:p>
        </w:tc>
        <w:tc>
          <w:tcPr>
            <w:tcW w:w="562" w:type="pct"/>
            <w:tcBorders>
              <w:top w:val="nil"/>
              <w:left w:val="nil"/>
              <w:bottom w:val="single" w:sz="4" w:space="0" w:color="auto"/>
              <w:right w:val="single" w:sz="4" w:space="0" w:color="auto"/>
            </w:tcBorders>
            <w:shd w:val="clear" w:color="auto" w:fill="auto"/>
            <w:vAlign w:val="center"/>
            <w:hideMark/>
          </w:tcPr>
          <w:p w14:paraId="696BB8E8" w14:textId="77777777" w:rsidR="00580293" w:rsidRPr="005047C5" w:rsidRDefault="00580293" w:rsidP="00580293">
            <w:pPr>
              <w:ind w:left="-57" w:right="-57"/>
              <w:rPr>
                <w:rFonts w:eastAsia="Times New Roman"/>
                <w:color w:val="000000" w:themeColor="text1"/>
                <w:sz w:val="20"/>
                <w:szCs w:val="20"/>
                <w:lang w:eastAsia="ru-RU"/>
              </w:rPr>
            </w:pPr>
            <w:r w:rsidRPr="005047C5">
              <w:rPr>
                <w:rFonts w:eastAsia="Times New Roman"/>
                <w:color w:val="000000" w:themeColor="text1"/>
                <w:sz w:val="20"/>
                <w:szCs w:val="20"/>
                <w:lang w:eastAsia="ru-RU"/>
              </w:rPr>
              <w:t>2</w:t>
            </w:r>
          </w:p>
        </w:tc>
        <w:tc>
          <w:tcPr>
            <w:tcW w:w="563" w:type="pct"/>
            <w:tcBorders>
              <w:top w:val="nil"/>
              <w:left w:val="nil"/>
              <w:bottom w:val="single" w:sz="4" w:space="0" w:color="auto"/>
              <w:right w:val="single" w:sz="4" w:space="0" w:color="auto"/>
            </w:tcBorders>
            <w:shd w:val="clear" w:color="auto" w:fill="auto"/>
            <w:vAlign w:val="center"/>
            <w:hideMark/>
          </w:tcPr>
          <w:p w14:paraId="64A18D59" w14:textId="77777777" w:rsidR="00580293" w:rsidRPr="005047C5" w:rsidRDefault="00580293" w:rsidP="00580293">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0,238</w:t>
            </w:r>
          </w:p>
        </w:tc>
        <w:tc>
          <w:tcPr>
            <w:tcW w:w="625" w:type="pct"/>
            <w:tcBorders>
              <w:top w:val="nil"/>
              <w:left w:val="nil"/>
              <w:bottom w:val="single" w:sz="4" w:space="0" w:color="auto"/>
              <w:right w:val="single" w:sz="4" w:space="0" w:color="auto"/>
            </w:tcBorders>
            <w:shd w:val="clear" w:color="auto" w:fill="auto"/>
            <w:vAlign w:val="center"/>
            <w:hideMark/>
          </w:tcPr>
          <w:p w14:paraId="24B86CD8" w14:textId="77777777" w:rsidR="00580293" w:rsidRPr="005047C5" w:rsidRDefault="00580293" w:rsidP="00580293">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 </w:t>
            </w:r>
          </w:p>
        </w:tc>
        <w:tc>
          <w:tcPr>
            <w:tcW w:w="368" w:type="pct"/>
            <w:tcBorders>
              <w:top w:val="nil"/>
              <w:left w:val="nil"/>
              <w:bottom w:val="single" w:sz="4" w:space="0" w:color="auto"/>
              <w:right w:val="single" w:sz="4" w:space="0" w:color="auto"/>
            </w:tcBorders>
            <w:shd w:val="clear" w:color="auto" w:fill="auto"/>
            <w:vAlign w:val="center"/>
            <w:hideMark/>
          </w:tcPr>
          <w:p w14:paraId="52346852" w14:textId="77777777" w:rsidR="00580293" w:rsidRPr="005047C5" w:rsidRDefault="00580293" w:rsidP="00580293">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0,013</w:t>
            </w:r>
          </w:p>
        </w:tc>
        <w:tc>
          <w:tcPr>
            <w:tcW w:w="679" w:type="pct"/>
            <w:tcBorders>
              <w:top w:val="nil"/>
              <w:left w:val="nil"/>
              <w:bottom w:val="single" w:sz="4" w:space="0" w:color="auto"/>
              <w:right w:val="single" w:sz="4" w:space="0" w:color="auto"/>
            </w:tcBorders>
            <w:shd w:val="clear" w:color="auto" w:fill="auto"/>
            <w:noWrap/>
            <w:vAlign w:val="center"/>
          </w:tcPr>
          <w:p w14:paraId="7178223D" w14:textId="4630EF97" w:rsidR="00580293" w:rsidRPr="005047C5" w:rsidRDefault="00580293" w:rsidP="00580293">
            <w:pPr>
              <w:ind w:left="-57" w:right="-57"/>
              <w:jc w:val="right"/>
              <w:rPr>
                <w:rFonts w:eastAsia="Times New Roman"/>
                <w:color w:val="000000" w:themeColor="text1"/>
                <w:sz w:val="20"/>
                <w:szCs w:val="20"/>
                <w:lang w:eastAsia="ru-RU"/>
              </w:rPr>
            </w:pPr>
            <w:r w:rsidRPr="005047C5">
              <w:rPr>
                <w:color w:val="000000" w:themeColor="text1"/>
                <w:sz w:val="20"/>
                <w:szCs w:val="20"/>
              </w:rPr>
              <w:t>569</w:t>
            </w:r>
          </w:p>
        </w:tc>
        <w:tc>
          <w:tcPr>
            <w:tcW w:w="679" w:type="pct"/>
            <w:tcBorders>
              <w:top w:val="nil"/>
              <w:left w:val="nil"/>
              <w:bottom w:val="single" w:sz="4" w:space="0" w:color="auto"/>
              <w:right w:val="single" w:sz="4" w:space="0" w:color="auto"/>
            </w:tcBorders>
            <w:shd w:val="clear" w:color="auto" w:fill="auto"/>
            <w:noWrap/>
            <w:vAlign w:val="center"/>
            <w:hideMark/>
          </w:tcPr>
          <w:p w14:paraId="28C681E3" w14:textId="77777777" w:rsidR="00580293" w:rsidRPr="005047C5" w:rsidRDefault="00580293" w:rsidP="00580293">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1644</w:t>
            </w:r>
          </w:p>
        </w:tc>
      </w:tr>
      <w:tr w:rsidR="005047C5" w:rsidRPr="005047C5" w14:paraId="4CEDC032" w14:textId="77777777" w:rsidTr="00580293">
        <w:trPr>
          <w:trHeight w:val="20"/>
        </w:trPr>
        <w:tc>
          <w:tcPr>
            <w:tcW w:w="262" w:type="pct"/>
            <w:tcBorders>
              <w:top w:val="nil"/>
              <w:left w:val="single" w:sz="4" w:space="0" w:color="auto"/>
              <w:bottom w:val="single" w:sz="4" w:space="0" w:color="auto"/>
              <w:right w:val="single" w:sz="4" w:space="0" w:color="auto"/>
            </w:tcBorders>
            <w:shd w:val="clear" w:color="auto" w:fill="auto"/>
            <w:vAlign w:val="center"/>
            <w:hideMark/>
          </w:tcPr>
          <w:p w14:paraId="3C4E9D7F" w14:textId="77777777" w:rsidR="00580293" w:rsidRPr="005047C5" w:rsidRDefault="00580293" w:rsidP="00580293">
            <w:pPr>
              <w:ind w:left="-113"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49</w:t>
            </w:r>
          </w:p>
        </w:tc>
        <w:tc>
          <w:tcPr>
            <w:tcW w:w="1263" w:type="pct"/>
            <w:tcBorders>
              <w:top w:val="nil"/>
              <w:left w:val="nil"/>
              <w:bottom w:val="single" w:sz="4" w:space="0" w:color="auto"/>
              <w:right w:val="single" w:sz="4" w:space="0" w:color="auto"/>
            </w:tcBorders>
            <w:shd w:val="clear" w:color="auto" w:fill="auto"/>
            <w:vAlign w:val="center"/>
            <w:hideMark/>
          </w:tcPr>
          <w:p w14:paraId="2EFCE8BB" w14:textId="77777777" w:rsidR="00580293" w:rsidRPr="005047C5" w:rsidRDefault="00580293" w:rsidP="00580293">
            <w:pPr>
              <w:ind w:left="-57" w:right="-57"/>
              <w:jc w:val="left"/>
              <w:rPr>
                <w:rFonts w:eastAsia="Times New Roman"/>
                <w:color w:val="000000" w:themeColor="text1"/>
                <w:sz w:val="20"/>
                <w:szCs w:val="20"/>
                <w:lang w:eastAsia="ru-RU"/>
              </w:rPr>
            </w:pPr>
            <w:r w:rsidRPr="005047C5">
              <w:rPr>
                <w:rFonts w:eastAsia="Times New Roman"/>
                <w:color w:val="000000" w:themeColor="text1"/>
                <w:sz w:val="20"/>
                <w:szCs w:val="20"/>
                <w:lang w:eastAsia="ru-RU"/>
              </w:rPr>
              <w:t>Пирогова,21/</w:t>
            </w:r>
            <w:proofErr w:type="spellStart"/>
            <w:r w:rsidRPr="005047C5">
              <w:rPr>
                <w:rFonts w:eastAsia="Times New Roman"/>
                <w:color w:val="000000" w:themeColor="text1"/>
                <w:sz w:val="20"/>
                <w:szCs w:val="20"/>
                <w:lang w:eastAsia="ru-RU"/>
              </w:rPr>
              <w:t>неврол</w:t>
            </w:r>
            <w:proofErr w:type="spellEnd"/>
            <w:r w:rsidRPr="005047C5">
              <w:rPr>
                <w:rFonts w:eastAsia="Times New Roman"/>
                <w:color w:val="000000" w:themeColor="text1"/>
                <w:sz w:val="20"/>
                <w:szCs w:val="20"/>
                <w:lang w:eastAsia="ru-RU"/>
              </w:rPr>
              <w:t>.</w:t>
            </w:r>
          </w:p>
        </w:tc>
        <w:tc>
          <w:tcPr>
            <w:tcW w:w="562" w:type="pct"/>
            <w:tcBorders>
              <w:top w:val="nil"/>
              <w:left w:val="nil"/>
              <w:bottom w:val="single" w:sz="4" w:space="0" w:color="auto"/>
              <w:right w:val="single" w:sz="4" w:space="0" w:color="auto"/>
            </w:tcBorders>
            <w:shd w:val="clear" w:color="auto" w:fill="auto"/>
            <w:vAlign w:val="center"/>
            <w:hideMark/>
          </w:tcPr>
          <w:p w14:paraId="37790E5F" w14:textId="77777777" w:rsidR="00580293" w:rsidRPr="005047C5" w:rsidRDefault="00580293" w:rsidP="00580293">
            <w:pPr>
              <w:ind w:left="-57" w:right="-57"/>
              <w:rPr>
                <w:rFonts w:eastAsia="Times New Roman"/>
                <w:color w:val="000000" w:themeColor="text1"/>
                <w:sz w:val="20"/>
                <w:szCs w:val="20"/>
                <w:lang w:eastAsia="ru-RU"/>
              </w:rPr>
            </w:pPr>
            <w:r w:rsidRPr="005047C5">
              <w:rPr>
                <w:rFonts w:eastAsia="Times New Roman"/>
                <w:color w:val="000000" w:themeColor="text1"/>
                <w:sz w:val="20"/>
                <w:szCs w:val="20"/>
                <w:lang w:eastAsia="ru-RU"/>
              </w:rPr>
              <w:t>1</w:t>
            </w:r>
          </w:p>
        </w:tc>
        <w:tc>
          <w:tcPr>
            <w:tcW w:w="563" w:type="pct"/>
            <w:tcBorders>
              <w:top w:val="nil"/>
              <w:left w:val="nil"/>
              <w:bottom w:val="single" w:sz="4" w:space="0" w:color="auto"/>
              <w:right w:val="single" w:sz="4" w:space="0" w:color="auto"/>
            </w:tcBorders>
            <w:shd w:val="clear" w:color="auto" w:fill="auto"/>
            <w:vAlign w:val="center"/>
            <w:hideMark/>
          </w:tcPr>
          <w:p w14:paraId="3A293472" w14:textId="77777777" w:rsidR="00580293" w:rsidRPr="005047C5" w:rsidRDefault="00580293" w:rsidP="00580293">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0,11</w:t>
            </w:r>
          </w:p>
        </w:tc>
        <w:tc>
          <w:tcPr>
            <w:tcW w:w="625" w:type="pct"/>
            <w:tcBorders>
              <w:top w:val="nil"/>
              <w:left w:val="nil"/>
              <w:bottom w:val="single" w:sz="4" w:space="0" w:color="auto"/>
              <w:right w:val="single" w:sz="4" w:space="0" w:color="auto"/>
            </w:tcBorders>
            <w:shd w:val="clear" w:color="auto" w:fill="auto"/>
            <w:vAlign w:val="center"/>
            <w:hideMark/>
          </w:tcPr>
          <w:p w14:paraId="59CDBC66" w14:textId="77777777" w:rsidR="00580293" w:rsidRPr="005047C5" w:rsidRDefault="00580293" w:rsidP="00580293">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 </w:t>
            </w:r>
          </w:p>
        </w:tc>
        <w:tc>
          <w:tcPr>
            <w:tcW w:w="368" w:type="pct"/>
            <w:tcBorders>
              <w:top w:val="nil"/>
              <w:left w:val="nil"/>
              <w:bottom w:val="single" w:sz="4" w:space="0" w:color="auto"/>
              <w:right w:val="single" w:sz="4" w:space="0" w:color="auto"/>
            </w:tcBorders>
            <w:shd w:val="clear" w:color="auto" w:fill="auto"/>
            <w:vAlign w:val="center"/>
            <w:hideMark/>
          </w:tcPr>
          <w:p w14:paraId="44C17DBB" w14:textId="77777777" w:rsidR="00580293" w:rsidRPr="005047C5" w:rsidRDefault="00580293" w:rsidP="00580293">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0,016</w:t>
            </w:r>
          </w:p>
        </w:tc>
        <w:tc>
          <w:tcPr>
            <w:tcW w:w="679" w:type="pct"/>
            <w:tcBorders>
              <w:top w:val="nil"/>
              <w:left w:val="nil"/>
              <w:bottom w:val="single" w:sz="4" w:space="0" w:color="auto"/>
              <w:right w:val="single" w:sz="4" w:space="0" w:color="auto"/>
            </w:tcBorders>
            <w:shd w:val="clear" w:color="auto" w:fill="auto"/>
            <w:noWrap/>
            <w:vAlign w:val="center"/>
          </w:tcPr>
          <w:p w14:paraId="4AEFF9BA" w14:textId="5E646020" w:rsidR="00580293" w:rsidRPr="005047C5" w:rsidRDefault="00580293" w:rsidP="00580293">
            <w:pPr>
              <w:ind w:left="-57" w:right="-57"/>
              <w:jc w:val="right"/>
              <w:rPr>
                <w:rFonts w:eastAsia="Times New Roman"/>
                <w:color w:val="000000" w:themeColor="text1"/>
                <w:sz w:val="20"/>
                <w:szCs w:val="20"/>
                <w:lang w:eastAsia="ru-RU"/>
              </w:rPr>
            </w:pPr>
            <w:r w:rsidRPr="005047C5">
              <w:rPr>
                <w:color w:val="000000" w:themeColor="text1"/>
                <w:sz w:val="20"/>
                <w:szCs w:val="20"/>
              </w:rPr>
              <w:t>569</w:t>
            </w:r>
          </w:p>
        </w:tc>
        <w:tc>
          <w:tcPr>
            <w:tcW w:w="679" w:type="pct"/>
            <w:tcBorders>
              <w:top w:val="nil"/>
              <w:left w:val="nil"/>
              <w:bottom w:val="single" w:sz="4" w:space="0" w:color="auto"/>
              <w:right w:val="single" w:sz="4" w:space="0" w:color="auto"/>
            </w:tcBorders>
            <w:shd w:val="clear" w:color="auto" w:fill="auto"/>
            <w:noWrap/>
            <w:vAlign w:val="center"/>
            <w:hideMark/>
          </w:tcPr>
          <w:p w14:paraId="734C3081" w14:textId="77777777" w:rsidR="00580293" w:rsidRPr="005047C5" w:rsidRDefault="00580293" w:rsidP="00580293">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1459</w:t>
            </w:r>
          </w:p>
        </w:tc>
      </w:tr>
      <w:tr w:rsidR="005047C5" w:rsidRPr="005047C5" w14:paraId="249E3508" w14:textId="77777777" w:rsidTr="00580293">
        <w:trPr>
          <w:trHeight w:val="20"/>
        </w:trPr>
        <w:tc>
          <w:tcPr>
            <w:tcW w:w="262" w:type="pct"/>
            <w:tcBorders>
              <w:top w:val="nil"/>
              <w:left w:val="single" w:sz="4" w:space="0" w:color="auto"/>
              <w:bottom w:val="single" w:sz="4" w:space="0" w:color="auto"/>
              <w:right w:val="single" w:sz="4" w:space="0" w:color="auto"/>
            </w:tcBorders>
            <w:shd w:val="clear" w:color="auto" w:fill="auto"/>
            <w:vAlign w:val="center"/>
            <w:hideMark/>
          </w:tcPr>
          <w:p w14:paraId="57F31767" w14:textId="77777777" w:rsidR="00580293" w:rsidRPr="005047C5" w:rsidRDefault="00580293" w:rsidP="00580293">
            <w:pPr>
              <w:ind w:left="-113"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50</w:t>
            </w:r>
          </w:p>
        </w:tc>
        <w:tc>
          <w:tcPr>
            <w:tcW w:w="1263" w:type="pct"/>
            <w:tcBorders>
              <w:top w:val="nil"/>
              <w:left w:val="nil"/>
              <w:bottom w:val="single" w:sz="4" w:space="0" w:color="auto"/>
              <w:right w:val="single" w:sz="4" w:space="0" w:color="auto"/>
            </w:tcBorders>
            <w:shd w:val="clear" w:color="auto" w:fill="auto"/>
            <w:vAlign w:val="center"/>
            <w:hideMark/>
          </w:tcPr>
          <w:p w14:paraId="23D5B112" w14:textId="77777777" w:rsidR="00580293" w:rsidRPr="005047C5" w:rsidRDefault="00580293" w:rsidP="00580293">
            <w:pPr>
              <w:ind w:left="-57" w:right="-57"/>
              <w:jc w:val="left"/>
              <w:rPr>
                <w:rFonts w:eastAsia="Times New Roman"/>
                <w:color w:val="000000" w:themeColor="text1"/>
                <w:sz w:val="20"/>
                <w:szCs w:val="20"/>
                <w:lang w:eastAsia="ru-RU"/>
              </w:rPr>
            </w:pPr>
            <w:r w:rsidRPr="005047C5">
              <w:rPr>
                <w:rFonts w:eastAsia="Times New Roman"/>
                <w:color w:val="000000" w:themeColor="text1"/>
                <w:sz w:val="20"/>
                <w:szCs w:val="20"/>
                <w:lang w:eastAsia="ru-RU"/>
              </w:rPr>
              <w:t>Пирогова,21а/склад №1</w:t>
            </w:r>
          </w:p>
        </w:tc>
        <w:tc>
          <w:tcPr>
            <w:tcW w:w="562" w:type="pct"/>
            <w:tcBorders>
              <w:top w:val="nil"/>
              <w:left w:val="nil"/>
              <w:bottom w:val="single" w:sz="4" w:space="0" w:color="auto"/>
              <w:right w:val="single" w:sz="4" w:space="0" w:color="auto"/>
            </w:tcBorders>
            <w:shd w:val="clear" w:color="auto" w:fill="auto"/>
            <w:vAlign w:val="center"/>
            <w:hideMark/>
          </w:tcPr>
          <w:p w14:paraId="57F6D388" w14:textId="77777777" w:rsidR="00580293" w:rsidRPr="005047C5" w:rsidRDefault="00580293" w:rsidP="00580293">
            <w:pPr>
              <w:ind w:left="-57" w:right="-57"/>
              <w:rPr>
                <w:rFonts w:eastAsia="Times New Roman"/>
                <w:color w:val="000000" w:themeColor="text1"/>
                <w:sz w:val="20"/>
                <w:szCs w:val="20"/>
                <w:lang w:eastAsia="ru-RU"/>
              </w:rPr>
            </w:pPr>
            <w:r w:rsidRPr="005047C5">
              <w:rPr>
                <w:rFonts w:eastAsia="Times New Roman"/>
                <w:color w:val="000000" w:themeColor="text1"/>
                <w:sz w:val="20"/>
                <w:szCs w:val="20"/>
                <w:lang w:eastAsia="ru-RU"/>
              </w:rPr>
              <w:t>1</w:t>
            </w:r>
          </w:p>
        </w:tc>
        <w:tc>
          <w:tcPr>
            <w:tcW w:w="563" w:type="pct"/>
            <w:tcBorders>
              <w:top w:val="nil"/>
              <w:left w:val="nil"/>
              <w:bottom w:val="single" w:sz="4" w:space="0" w:color="auto"/>
              <w:right w:val="single" w:sz="4" w:space="0" w:color="auto"/>
            </w:tcBorders>
            <w:shd w:val="clear" w:color="auto" w:fill="auto"/>
            <w:vAlign w:val="center"/>
            <w:hideMark/>
          </w:tcPr>
          <w:p w14:paraId="331DFA00" w14:textId="77777777" w:rsidR="00580293" w:rsidRPr="005047C5" w:rsidRDefault="00580293" w:rsidP="00580293">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0,014</w:t>
            </w:r>
          </w:p>
        </w:tc>
        <w:tc>
          <w:tcPr>
            <w:tcW w:w="625" w:type="pct"/>
            <w:tcBorders>
              <w:top w:val="nil"/>
              <w:left w:val="nil"/>
              <w:bottom w:val="single" w:sz="4" w:space="0" w:color="auto"/>
              <w:right w:val="single" w:sz="4" w:space="0" w:color="auto"/>
            </w:tcBorders>
            <w:shd w:val="clear" w:color="auto" w:fill="auto"/>
            <w:vAlign w:val="center"/>
            <w:hideMark/>
          </w:tcPr>
          <w:p w14:paraId="200C9391" w14:textId="77777777" w:rsidR="00580293" w:rsidRPr="005047C5" w:rsidRDefault="00580293" w:rsidP="00580293">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 </w:t>
            </w:r>
          </w:p>
        </w:tc>
        <w:tc>
          <w:tcPr>
            <w:tcW w:w="368" w:type="pct"/>
            <w:tcBorders>
              <w:top w:val="nil"/>
              <w:left w:val="nil"/>
              <w:bottom w:val="single" w:sz="4" w:space="0" w:color="auto"/>
              <w:right w:val="single" w:sz="4" w:space="0" w:color="auto"/>
            </w:tcBorders>
            <w:shd w:val="clear" w:color="auto" w:fill="auto"/>
            <w:vAlign w:val="center"/>
            <w:hideMark/>
          </w:tcPr>
          <w:p w14:paraId="1D85D2AE" w14:textId="77777777" w:rsidR="00580293" w:rsidRPr="005047C5" w:rsidRDefault="00580293" w:rsidP="00580293">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0,01</w:t>
            </w:r>
          </w:p>
        </w:tc>
        <w:tc>
          <w:tcPr>
            <w:tcW w:w="679" w:type="pct"/>
            <w:tcBorders>
              <w:top w:val="nil"/>
              <w:left w:val="nil"/>
              <w:bottom w:val="single" w:sz="4" w:space="0" w:color="auto"/>
              <w:right w:val="single" w:sz="4" w:space="0" w:color="auto"/>
            </w:tcBorders>
            <w:shd w:val="clear" w:color="auto" w:fill="auto"/>
            <w:noWrap/>
            <w:vAlign w:val="center"/>
          </w:tcPr>
          <w:p w14:paraId="382C6825" w14:textId="4BC89785" w:rsidR="00580293" w:rsidRPr="005047C5" w:rsidRDefault="00580293" w:rsidP="00580293">
            <w:pPr>
              <w:ind w:left="-57" w:right="-57"/>
              <w:jc w:val="right"/>
              <w:rPr>
                <w:rFonts w:eastAsia="Times New Roman"/>
                <w:color w:val="000000" w:themeColor="text1"/>
                <w:sz w:val="20"/>
                <w:szCs w:val="20"/>
                <w:lang w:eastAsia="ru-RU"/>
              </w:rPr>
            </w:pPr>
            <w:r w:rsidRPr="005047C5">
              <w:rPr>
                <w:color w:val="000000" w:themeColor="text1"/>
                <w:sz w:val="20"/>
                <w:szCs w:val="20"/>
              </w:rPr>
              <w:t>569</w:t>
            </w:r>
          </w:p>
        </w:tc>
        <w:tc>
          <w:tcPr>
            <w:tcW w:w="679" w:type="pct"/>
            <w:tcBorders>
              <w:top w:val="nil"/>
              <w:left w:val="nil"/>
              <w:bottom w:val="single" w:sz="4" w:space="0" w:color="auto"/>
              <w:right w:val="single" w:sz="4" w:space="0" w:color="auto"/>
            </w:tcBorders>
            <w:shd w:val="clear" w:color="auto" w:fill="auto"/>
            <w:noWrap/>
            <w:vAlign w:val="center"/>
            <w:hideMark/>
          </w:tcPr>
          <w:p w14:paraId="1AA41AA0" w14:textId="77777777" w:rsidR="00580293" w:rsidRPr="005047C5" w:rsidRDefault="00580293" w:rsidP="00580293">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1389</w:t>
            </w:r>
          </w:p>
        </w:tc>
      </w:tr>
      <w:tr w:rsidR="005047C5" w:rsidRPr="005047C5" w14:paraId="7340DCA9" w14:textId="77777777" w:rsidTr="00580293">
        <w:trPr>
          <w:trHeight w:val="20"/>
        </w:trPr>
        <w:tc>
          <w:tcPr>
            <w:tcW w:w="262" w:type="pct"/>
            <w:tcBorders>
              <w:top w:val="nil"/>
              <w:left w:val="single" w:sz="4" w:space="0" w:color="auto"/>
              <w:bottom w:val="single" w:sz="4" w:space="0" w:color="auto"/>
              <w:right w:val="single" w:sz="4" w:space="0" w:color="auto"/>
            </w:tcBorders>
            <w:shd w:val="clear" w:color="auto" w:fill="auto"/>
            <w:vAlign w:val="center"/>
            <w:hideMark/>
          </w:tcPr>
          <w:p w14:paraId="646543A1" w14:textId="77777777" w:rsidR="00580293" w:rsidRPr="005047C5" w:rsidRDefault="00580293" w:rsidP="00580293">
            <w:pPr>
              <w:ind w:left="-113"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51</w:t>
            </w:r>
          </w:p>
        </w:tc>
        <w:tc>
          <w:tcPr>
            <w:tcW w:w="1263" w:type="pct"/>
            <w:tcBorders>
              <w:top w:val="nil"/>
              <w:left w:val="nil"/>
              <w:bottom w:val="single" w:sz="4" w:space="0" w:color="auto"/>
              <w:right w:val="single" w:sz="4" w:space="0" w:color="auto"/>
            </w:tcBorders>
            <w:shd w:val="clear" w:color="auto" w:fill="auto"/>
            <w:vAlign w:val="center"/>
            <w:hideMark/>
          </w:tcPr>
          <w:p w14:paraId="1BE05B85" w14:textId="77777777" w:rsidR="00580293" w:rsidRPr="005047C5" w:rsidRDefault="00580293" w:rsidP="00580293">
            <w:pPr>
              <w:ind w:left="-57" w:right="-57"/>
              <w:jc w:val="left"/>
              <w:rPr>
                <w:rFonts w:eastAsia="Times New Roman"/>
                <w:color w:val="000000" w:themeColor="text1"/>
                <w:sz w:val="20"/>
                <w:szCs w:val="20"/>
                <w:lang w:eastAsia="ru-RU"/>
              </w:rPr>
            </w:pPr>
            <w:r w:rsidRPr="005047C5">
              <w:rPr>
                <w:rFonts w:eastAsia="Times New Roman"/>
                <w:color w:val="000000" w:themeColor="text1"/>
                <w:sz w:val="20"/>
                <w:szCs w:val="20"/>
                <w:lang w:eastAsia="ru-RU"/>
              </w:rPr>
              <w:t xml:space="preserve">Пирогова,21а/1 (не </w:t>
            </w:r>
            <w:proofErr w:type="spellStart"/>
            <w:r w:rsidRPr="005047C5">
              <w:rPr>
                <w:rFonts w:eastAsia="Times New Roman"/>
                <w:color w:val="000000" w:themeColor="text1"/>
                <w:sz w:val="20"/>
                <w:szCs w:val="20"/>
                <w:lang w:eastAsia="ru-RU"/>
              </w:rPr>
              <w:t>использ</w:t>
            </w:r>
            <w:proofErr w:type="spellEnd"/>
            <w:r w:rsidRPr="005047C5">
              <w:rPr>
                <w:rFonts w:eastAsia="Times New Roman"/>
                <w:color w:val="000000" w:themeColor="text1"/>
                <w:sz w:val="20"/>
                <w:szCs w:val="20"/>
                <w:lang w:eastAsia="ru-RU"/>
              </w:rPr>
              <w:t>.)</w:t>
            </w:r>
          </w:p>
        </w:tc>
        <w:tc>
          <w:tcPr>
            <w:tcW w:w="562" w:type="pct"/>
            <w:tcBorders>
              <w:top w:val="nil"/>
              <w:left w:val="nil"/>
              <w:bottom w:val="single" w:sz="4" w:space="0" w:color="auto"/>
              <w:right w:val="single" w:sz="4" w:space="0" w:color="auto"/>
            </w:tcBorders>
            <w:shd w:val="clear" w:color="auto" w:fill="auto"/>
            <w:vAlign w:val="center"/>
            <w:hideMark/>
          </w:tcPr>
          <w:p w14:paraId="0923C39A" w14:textId="77777777" w:rsidR="00580293" w:rsidRPr="005047C5" w:rsidRDefault="00580293" w:rsidP="00580293">
            <w:pPr>
              <w:ind w:left="-57" w:right="-57"/>
              <w:rPr>
                <w:rFonts w:eastAsia="Times New Roman"/>
                <w:color w:val="000000" w:themeColor="text1"/>
                <w:sz w:val="20"/>
                <w:szCs w:val="20"/>
                <w:lang w:eastAsia="ru-RU"/>
              </w:rPr>
            </w:pPr>
            <w:r w:rsidRPr="005047C5">
              <w:rPr>
                <w:rFonts w:eastAsia="Times New Roman"/>
                <w:color w:val="000000" w:themeColor="text1"/>
                <w:sz w:val="20"/>
                <w:szCs w:val="20"/>
                <w:lang w:eastAsia="ru-RU"/>
              </w:rPr>
              <w:t>1</w:t>
            </w:r>
          </w:p>
        </w:tc>
        <w:tc>
          <w:tcPr>
            <w:tcW w:w="563" w:type="pct"/>
            <w:tcBorders>
              <w:top w:val="nil"/>
              <w:left w:val="nil"/>
              <w:bottom w:val="single" w:sz="4" w:space="0" w:color="auto"/>
              <w:right w:val="single" w:sz="4" w:space="0" w:color="auto"/>
            </w:tcBorders>
            <w:shd w:val="clear" w:color="auto" w:fill="auto"/>
            <w:vAlign w:val="center"/>
            <w:hideMark/>
          </w:tcPr>
          <w:p w14:paraId="3C13ACF5" w14:textId="77777777" w:rsidR="00580293" w:rsidRPr="005047C5" w:rsidRDefault="00580293" w:rsidP="00580293">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0,027</w:t>
            </w:r>
          </w:p>
        </w:tc>
        <w:tc>
          <w:tcPr>
            <w:tcW w:w="625" w:type="pct"/>
            <w:tcBorders>
              <w:top w:val="nil"/>
              <w:left w:val="nil"/>
              <w:bottom w:val="single" w:sz="4" w:space="0" w:color="auto"/>
              <w:right w:val="single" w:sz="4" w:space="0" w:color="auto"/>
            </w:tcBorders>
            <w:shd w:val="clear" w:color="auto" w:fill="auto"/>
            <w:vAlign w:val="center"/>
            <w:hideMark/>
          </w:tcPr>
          <w:p w14:paraId="59DF0DD1" w14:textId="77777777" w:rsidR="00580293" w:rsidRPr="005047C5" w:rsidRDefault="00580293" w:rsidP="00580293">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 </w:t>
            </w:r>
          </w:p>
        </w:tc>
        <w:tc>
          <w:tcPr>
            <w:tcW w:w="368" w:type="pct"/>
            <w:tcBorders>
              <w:top w:val="nil"/>
              <w:left w:val="nil"/>
              <w:bottom w:val="single" w:sz="4" w:space="0" w:color="auto"/>
              <w:right w:val="single" w:sz="4" w:space="0" w:color="auto"/>
            </w:tcBorders>
            <w:shd w:val="clear" w:color="auto" w:fill="auto"/>
            <w:vAlign w:val="center"/>
            <w:hideMark/>
          </w:tcPr>
          <w:p w14:paraId="5D21EA75" w14:textId="77777777" w:rsidR="00580293" w:rsidRPr="005047C5" w:rsidRDefault="00580293" w:rsidP="00580293">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0,01</w:t>
            </w:r>
          </w:p>
        </w:tc>
        <w:tc>
          <w:tcPr>
            <w:tcW w:w="679" w:type="pct"/>
            <w:tcBorders>
              <w:top w:val="nil"/>
              <w:left w:val="nil"/>
              <w:bottom w:val="single" w:sz="4" w:space="0" w:color="auto"/>
              <w:right w:val="single" w:sz="4" w:space="0" w:color="auto"/>
            </w:tcBorders>
            <w:shd w:val="clear" w:color="auto" w:fill="auto"/>
            <w:noWrap/>
            <w:vAlign w:val="center"/>
          </w:tcPr>
          <w:p w14:paraId="08989B03" w14:textId="6969B8BC" w:rsidR="00580293" w:rsidRPr="005047C5" w:rsidRDefault="00580293" w:rsidP="00580293">
            <w:pPr>
              <w:ind w:left="-57" w:right="-57"/>
              <w:jc w:val="right"/>
              <w:rPr>
                <w:rFonts w:eastAsia="Times New Roman"/>
                <w:color w:val="000000" w:themeColor="text1"/>
                <w:sz w:val="20"/>
                <w:szCs w:val="20"/>
                <w:lang w:eastAsia="ru-RU"/>
              </w:rPr>
            </w:pPr>
            <w:r w:rsidRPr="005047C5">
              <w:rPr>
                <w:color w:val="000000" w:themeColor="text1"/>
                <w:sz w:val="20"/>
                <w:szCs w:val="20"/>
              </w:rPr>
              <w:t>569</w:t>
            </w:r>
          </w:p>
        </w:tc>
        <w:tc>
          <w:tcPr>
            <w:tcW w:w="679" w:type="pct"/>
            <w:tcBorders>
              <w:top w:val="nil"/>
              <w:left w:val="nil"/>
              <w:bottom w:val="single" w:sz="4" w:space="0" w:color="auto"/>
              <w:right w:val="single" w:sz="4" w:space="0" w:color="auto"/>
            </w:tcBorders>
            <w:shd w:val="clear" w:color="auto" w:fill="auto"/>
            <w:noWrap/>
            <w:vAlign w:val="center"/>
            <w:hideMark/>
          </w:tcPr>
          <w:p w14:paraId="617F7F3B" w14:textId="77777777" w:rsidR="00580293" w:rsidRPr="005047C5" w:rsidRDefault="00580293" w:rsidP="00580293">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1389</w:t>
            </w:r>
          </w:p>
        </w:tc>
      </w:tr>
      <w:tr w:rsidR="005047C5" w:rsidRPr="005047C5" w14:paraId="14A4462F" w14:textId="77777777" w:rsidTr="00580293">
        <w:trPr>
          <w:trHeight w:val="20"/>
        </w:trPr>
        <w:tc>
          <w:tcPr>
            <w:tcW w:w="262" w:type="pct"/>
            <w:tcBorders>
              <w:top w:val="nil"/>
              <w:left w:val="single" w:sz="4" w:space="0" w:color="auto"/>
              <w:bottom w:val="single" w:sz="4" w:space="0" w:color="auto"/>
              <w:right w:val="single" w:sz="4" w:space="0" w:color="auto"/>
            </w:tcBorders>
            <w:shd w:val="clear" w:color="auto" w:fill="auto"/>
            <w:vAlign w:val="center"/>
            <w:hideMark/>
          </w:tcPr>
          <w:p w14:paraId="1A5E449F" w14:textId="77777777" w:rsidR="00580293" w:rsidRPr="005047C5" w:rsidRDefault="00580293" w:rsidP="00580293">
            <w:pPr>
              <w:ind w:left="-113"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52</w:t>
            </w:r>
          </w:p>
        </w:tc>
        <w:tc>
          <w:tcPr>
            <w:tcW w:w="1263" w:type="pct"/>
            <w:tcBorders>
              <w:top w:val="nil"/>
              <w:left w:val="nil"/>
              <w:bottom w:val="single" w:sz="4" w:space="0" w:color="auto"/>
              <w:right w:val="single" w:sz="4" w:space="0" w:color="auto"/>
            </w:tcBorders>
            <w:shd w:val="clear" w:color="auto" w:fill="auto"/>
            <w:vAlign w:val="center"/>
            <w:hideMark/>
          </w:tcPr>
          <w:p w14:paraId="2D7B39BE" w14:textId="77777777" w:rsidR="00580293" w:rsidRPr="005047C5" w:rsidRDefault="00580293" w:rsidP="00580293">
            <w:pPr>
              <w:ind w:left="-57" w:right="-57"/>
              <w:jc w:val="left"/>
              <w:rPr>
                <w:rFonts w:eastAsia="Times New Roman"/>
                <w:color w:val="000000" w:themeColor="text1"/>
                <w:sz w:val="20"/>
                <w:szCs w:val="20"/>
                <w:lang w:eastAsia="ru-RU"/>
              </w:rPr>
            </w:pPr>
            <w:r w:rsidRPr="005047C5">
              <w:rPr>
                <w:rFonts w:eastAsia="Times New Roman"/>
                <w:color w:val="000000" w:themeColor="text1"/>
                <w:sz w:val="20"/>
                <w:szCs w:val="20"/>
                <w:lang w:eastAsia="ru-RU"/>
              </w:rPr>
              <w:t>Пирогова,23/</w:t>
            </w:r>
            <w:proofErr w:type="spellStart"/>
            <w:r w:rsidRPr="005047C5">
              <w:rPr>
                <w:rFonts w:eastAsia="Times New Roman"/>
                <w:color w:val="000000" w:themeColor="text1"/>
                <w:sz w:val="20"/>
                <w:szCs w:val="20"/>
                <w:lang w:eastAsia="ru-RU"/>
              </w:rPr>
              <w:t>кож.вен.дисп</w:t>
            </w:r>
            <w:proofErr w:type="spellEnd"/>
            <w:r w:rsidRPr="005047C5">
              <w:rPr>
                <w:rFonts w:eastAsia="Times New Roman"/>
                <w:color w:val="000000" w:themeColor="text1"/>
                <w:sz w:val="20"/>
                <w:szCs w:val="20"/>
                <w:lang w:eastAsia="ru-RU"/>
              </w:rPr>
              <w:t>.</w:t>
            </w:r>
          </w:p>
        </w:tc>
        <w:tc>
          <w:tcPr>
            <w:tcW w:w="562" w:type="pct"/>
            <w:tcBorders>
              <w:top w:val="nil"/>
              <w:left w:val="nil"/>
              <w:bottom w:val="single" w:sz="4" w:space="0" w:color="auto"/>
              <w:right w:val="single" w:sz="4" w:space="0" w:color="auto"/>
            </w:tcBorders>
            <w:shd w:val="clear" w:color="auto" w:fill="auto"/>
            <w:vAlign w:val="center"/>
            <w:hideMark/>
          </w:tcPr>
          <w:p w14:paraId="6B62E76B" w14:textId="77777777" w:rsidR="00580293" w:rsidRPr="005047C5" w:rsidRDefault="00580293" w:rsidP="00580293">
            <w:pPr>
              <w:ind w:left="-57" w:right="-57"/>
              <w:rPr>
                <w:rFonts w:eastAsia="Times New Roman"/>
                <w:color w:val="000000" w:themeColor="text1"/>
                <w:sz w:val="20"/>
                <w:szCs w:val="20"/>
                <w:lang w:eastAsia="ru-RU"/>
              </w:rPr>
            </w:pPr>
            <w:r w:rsidRPr="005047C5">
              <w:rPr>
                <w:rFonts w:eastAsia="Times New Roman"/>
                <w:color w:val="000000" w:themeColor="text1"/>
                <w:sz w:val="20"/>
                <w:szCs w:val="20"/>
                <w:lang w:eastAsia="ru-RU"/>
              </w:rPr>
              <w:t>2</w:t>
            </w:r>
          </w:p>
        </w:tc>
        <w:tc>
          <w:tcPr>
            <w:tcW w:w="563" w:type="pct"/>
            <w:tcBorders>
              <w:top w:val="nil"/>
              <w:left w:val="nil"/>
              <w:bottom w:val="single" w:sz="4" w:space="0" w:color="auto"/>
              <w:right w:val="single" w:sz="4" w:space="0" w:color="auto"/>
            </w:tcBorders>
            <w:shd w:val="clear" w:color="auto" w:fill="auto"/>
            <w:vAlign w:val="center"/>
            <w:hideMark/>
          </w:tcPr>
          <w:p w14:paraId="4C54D2F4" w14:textId="77777777" w:rsidR="00580293" w:rsidRPr="005047C5" w:rsidRDefault="00580293" w:rsidP="00580293">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0,074</w:t>
            </w:r>
          </w:p>
        </w:tc>
        <w:tc>
          <w:tcPr>
            <w:tcW w:w="625" w:type="pct"/>
            <w:tcBorders>
              <w:top w:val="nil"/>
              <w:left w:val="nil"/>
              <w:bottom w:val="single" w:sz="4" w:space="0" w:color="auto"/>
              <w:right w:val="single" w:sz="4" w:space="0" w:color="auto"/>
            </w:tcBorders>
            <w:shd w:val="clear" w:color="auto" w:fill="auto"/>
            <w:vAlign w:val="center"/>
            <w:hideMark/>
          </w:tcPr>
          <w:p w14:paraId="6D2DC7CF" w14:textId="77777777" w:rsidR="00580293" w:rsidRPr="005047C5" w:rsidRDefault="00580293" w:rsidP="00580293">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 </w:t>
            </w:r>
          </w:p>
        </w:tc>
        <w:tc>
          <w:tcPr>
            <w:tcW w:w="368" w:type="pct"/>
            <w:tcBorders>
              <w:top w:val="nil"/>
              <w:left w:val="nil"/>
              <w:bottom w:val="single" w:sz="4" w:space="0" w:color="auto"/>
              <w:right w:val="single" w:sz="4" w:space="0" w:color="auto"/>
            </w:tcBorders>
            <w:shd w:val="clear" w:color="auto" w:fill="auto"/>
            <w:vAlign w:val="center"/>
            <w:hideMark/>
          </w:tcPr>
          <w:p w14:paraId="105742FE" w14:textId="77777777" w:rsidR="00580293" w:rsidRPr="005047C5" w:rsidRDefault="00580293" w:rsidP="00580293">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0,02</w:t>
            </w:r>
          </w:p>
        </w:tc>
        <w:tc>
          <w:tcPr>
            <w:tcW w:w="679" w:type="pct"/>
            <w:tcBorders>
              <w:top w:val="nil"/>
              <w:left w:val="nil"/>
              <w:bottom w:val="single" w:sz="4" w:space="0" w:color="auto"/>
              <w:right w:val="single" w:sz="4" w:space="0" w:color="auto"/>
            </w:tcBorders>
            <w:shd w:val="clear" w:color="auto" w:fill="auto"/>
            <w:noWrap/>
            <w:vAlign w:val="center"/>
          </w:tcPr>
          <w:p w14:paraId="66B5545B" w14:textId="17E0E1F6" w:rsidR="00580293" w:rsidRPr="005047C5" w:rsidRDefault="00580293" w:rsidP="00580293">
            <w:pPr>
              <w:ind w:left="-57" w:right="-57"/>
              <w:jc w:val="right"/>
              <w:rPr>
                <w:rFonts w:eastAsia="Times New Roman"/>
                <w:color w:val="000000" w:themeColor="text1"/>
                <w:sz w:val="20"/>
                <w:szCs w:val="20"/>
                <w:lang w:eastAsia="ru-RU"/>
              </w:rPr>
            </w:pPr>
            <w:r w:rsidRPr="005047C5">
              <w:rPr>
                <w:color w:val="000000" w:themeColor="text1"/>
                <w:sz w:val="20"/>
                <w:szCs w:val="20"/>
              </w:rPr>
              <w:t>569</w:t>
            </w:r>
          </w:p>
        </w:tc>
        <w:tc>
          <w:tcPr>
            <w:tcW w:w="679" w:type="pct"/>
            <w:tcBorders>
              <w:top w:val="nil"/>
              <w:left w:val="nil"/>
              <w:bottom w:val="single" w:sz="4" w:space="0" w:color="auto"/>
              <w:right w:val="single" w:sz="4" w:space="0" w:color="auto"/>
            </w:tcBorders>
            <w:shd w:val="clear" w:color="auto" w:fill="auto"/>
            <w:noWrap/>
            <w:vAlign w:val="center"/>
            <w:hideMark/>
          </w:tcPr>
          <w:p w14:paraId="55721534" w14:textId="77777777" w:rsidR="00580293" w:rsidRPr="005047C5" w:rsidRDefault="00580293" w:rsidP="00580293">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1389</w:t>
            </w:r>
          </w:p>
        </w:tc>
      </w:tr>
      <w:tr w:rsidR="005047C5" w:rsidRPr="005047C5" w14:paraId="4CE38A7B" w14:textId="77777777" w:rsidTr="00580293">
        <w:trPr>
          <w:trHeight w:val="20"/>
        </w:trPr>
        <w:tc>
          <w:tcPr>
            <w:tcW w:w="262" w:type="pct"/>
            <w:tcBorders>
              <w:top w:val="nil"/>
              <w:left w:val="single" w:sz="4" w:space="0" w:color="auto"/>
              <w:bottom w:val="single" w:sz="4" w:space="0" w:color="auto"/>
              <w:right w:val="single" w:sz="4" w:space="0" w:color="auto"/>
            </w:tcBorders>
            <w:shd w:val="clear" w:color="auto" w:fill="auto"/>
            <w:vAlign w:val="center"/>
            <w:hideMark/>
          </w:tcPr>
          <w:p w14:paraId="7D2527D3" w14:textId="77777777" w:rsidR="00580293" w:rsidRPr="005047C5" w:rsidRDefault="00580293" w:rsidP="00580293">
            <w:pPr>
              <w:ind w:left="-113"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53</w:t>
            </w:r>
          </w:p>
        </w:tc>
        <w:tc>
          <w:tcPr>
            <w:tcW w:w="1263" w:type="pct"/>
            <w:tcBorders>
              <w:top w:val="nil"/>
              <w:left w:val="nil"/>
              <w:bottom w:val="single" w:sz="4" w:space="0" w:color="auto"/>
              <w:right w:val="single" w:sz="4" w:space="0" w:color="auto"/>
            </w:tcBorders>
            <w:shd w:val="clear" w:color="auto" w:fill="auto"/>
            <w:vAlign w:val="center"/>
            <w:hideMark/>
          </w:tcPr>
          <w:p w14:paraId="1575D70C" w14:textId="77777777" w:rsidR="00580293" w:rsidRPr="005047C5" w:rsidRDefault="00580293" w:rsidP="00580293">
            <w:pPr>
              <w:ind w:left="-57" w:right="-57"/>
              <w:jc w:val="left"/>
              <w:rPr>
                <w:rFonts w:eastAsia="Times New Roman"/>
                <w:color w:val="000000" w:themeColor="text1"/>
                <w:sz w:val="20"/>
                <w:szCs w:val="20"/>
                <w:lang w:eastAsia="ru-RU"/>
              </w:rPr>
            </w:pPr>
            <w:r w:rsidRPr="005047C5">
              <w:rPr>
                <w:rFonts w:eastAsia="Times New Roman"/>
                <w:color w:val="000000" w:themeColor="text1"/>
                <w:sz w:val="20"/>
                <w:szCs w:val="20"/>
                <w:lang w:eastAsia="ru-RU"/>
              </w:rPr>
              <w:t>Пушкина,1/3</w:t>
            </w:r>
          </w:p>
        </w:tc>
        <w:tc>
          <w:tcPr>
            <w:tcW w:w="562" w:type="pct"/>
            <w:tcBorders>
              <w:top w:val="nil"/>
              <w:left w:val="nil"/>
              <w:bottom w:val="single" w:sz="4" w:space="0" w:color="auto"/>
              <w:right w:val="single" w:sz="4" w:space="0" w:color="auto"/>
            </w:tcBorders>
            <w:shd w:val="clear" w:color="auto" w:fill="auto"/>
            <w:vAlign w:val="center"/>
            <w:hideMark/>
          </w:tcPr>
          <w:p w14:paraId="64C7918B" w14:textId="77777777" w:rsidR="00580293" w:rsidRPr="005047C5" w:rsidRDefault="00580293" w:rsidP="00580293">
            <w:pPr>
              <w:ind w:left="-57" w:right="-57"/>
              <w:rPr>
                <w:rFonts w:eastAsia="Times New Roman"/>
                <w:color w:val="000000" w:themeColor="text1"/>
                <w:sz w:val="20"/>
                <w:szCs w:val="20"/>
                <w:lang w:eastAsia="ru-RU"/>
              </w:rPr>
            </w:pPr>
            <w:r w:rsidRPr="005047C5">
              <w:rPr>
                <w:rFonts w:eastAsia="Times New Roman"/>
                <w:color w:val="000000" w:themeColor="text1"/>
                <w:sz w:val="20"/>
                <w:szCs w:val="20"/>
                <w:lang w:eastAsia="ru-RU"/>
              </w:rPr>
              <w:t>3</w:t>
            </w:r>
          </w:p>
        </w:tc>
        <w:tc>
          <w:tcPr>
            <w:tcW w:w="563" w:type="pct"/>
            <w:tcBorders>
              <w:top w:val="nil"/>
              <w:left w:val="nil"/>
              <w:bottom w:val="single" w:sz="4" w:space="0" w:color="auto"/>
              <w:right w:val="single" w:sz="4" w:space="0" w:color="auto"/>
            </w:tcBorders>
            <w:shd w:val="clear" w:color="auto" w:fill="auto"/>
            <w:vAlign w:val="center"/>
            <w:hideMark/>
          </w:tcPr>
          <w:p w14:paraId="57276573" w14:textId="77777777" w:rsidR="00580293" w:rsidRPr="005047C5" w:rsidRDefault="00580293" w:rsidP="00580293">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0,15</w:t>
            </w:r>
          </w:p>
        </w:tc>
        <w:tc>
          <w:tcPr>
            <w:tcW w:w="625" w:type="pct"/>
            <w:tcBorders>
              <w:top w:val="nil"/>
              <w:left w:val="nil"/>
              <w:bottom w:val="single" w:sz="4" w:space="0" w:color="auto"/>
              <w:right w:val="single" w:sz="4" w:space="0" w:color="auto"/>
            </w:tcBorders>
            <w:shd w:val="clear" w:color="auto" w:fill="auto"/>
            <w:vAlign w:val="center"/>
            <w:hideMark/>
          </w:tcPr>
          <w:p w14:paraId="1D6BD275" w14:textId="77777777" w:rsidR="00580293" w:rsidRPr="005047C5" w:rsidRDefault="00580293" w:rsidP="00580293">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 </w:t>
            </w:r>
          </w:p>
        </w:tc>
        <w:tc>
          <w:tcPr>
            <w:tcW w:w="368" w:type="pct"/>
            <w:tcBorders>
              <w:top w:val="nil"/>
              <w:left w:val="nil"/>
              <w:bottom w:val="single" w:sz="4" w:space="0" w:color="auto"/>
              <w:right w:val="single" w:sz="4" w:space="0" w:color="auto"/>
            </w:tcBorders>
            <w:shd w:val="clear" w:color="auto" w:fill="auto"/>
            <w:vAlign w:val="center"/>
            <w:hideMark/>
          </w:tcPr>
          <w:p w14:paraId="4C7598A3" w14:textId="77777777" w:rsidR="00580293" w:rsidRPr="005047C5" w:rsidRDefault="00580293" w:rsidP="00580293">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 </w:t>
            </w:r>
          </w:p>
        </w:tc>
        <w:tc>
          <w:tcPr>
            <w:tcW w:w="679" w:type="pct"/>
            <w:tcBorders>
              <w:top w:val="nil"/>
              <w:left w:val="nil"/>
              <w:bottom w:val="single" w:sz="4" w:space="0" w:color="auto"/>
              <w:right w:val="single" w:sz="4" w:space="0" w:color="auto"/>
            </w:tcBorders>
            <w:shd w:val="clear" w:color="auto" w:fill="auto"/>
            <w:noWrap/>
            <w:vAlign w:val="center"/>
          </w:tcPr>
          <w:p w14:paraId="16ABD1DA" w14:textId="29494FCB" w:rsidR="00580293" w:rsidRPr="005047C5" w:rsidRDefault="00580293" w:rsidP="00580293">
            <w:pPr>
              <w:ind w:left="-57" w:right="-57"/>
              <w:jc w:val="right"/>
              <w:rPr>
                <w:rFonts w:eastAsia="Times New Roman"/>
                <w:color w:val="000000" w:themeColor="text1"/>
                <w:sz w:val="20"/>
                <w:szCs w:val="20"/>
                <w:lang w:eastAsia="ru-RU"/>
              </w:rPr>
            </w:pPr>
            <w:r w:rsidRPr="005047C5">
              <w:rPr>
                <w:color w:val="000000" w:themeColor="text1"/>
                <w:sz w:val="20"/>
                <w:szCs w:val="20"/>
              </w:rPr>
              <w:t> </w:t>
            </w:r>
          </w:p>
        </w:tc>
        <w:tc>
          <w:tcPr>
            <w:tcW w:w="679" w:type="pct"/>
            <w:tcBorders>
              <w:top w:val="nil"/>
              <w:left w:val="nil"/>
              <w:bottom w:val="single" w:sz="4" w:space="0" w:color="auto"/>
              <w:right w:val="single" w:sz="4" w:space="0" w:color="auto"/>
            </w:tcBorders>
            <w:shd w:val="clear" w:color="auto" w:fill="auto"/>
            <w:noWrap/>
            <w:vAlign w:val="center"/>
            <w:hideMark/>
          </w:tcPr>
          <w:p w14:paraId="589E5303" w14:textId="77777777" w:rsidR="00580293" w:rsidRPr="005047C5" w:rsidRDefault="00580293" w:rsidP="00580293">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995</w:t>
            </w:r>
          </w:p>
        </w:tc>
      </w:tr>
      <w:tr w:rsidR="005047C5" w:rsidRPr="005047C5" w14:paraId="3BBCCB8C" w14:textId="77777777" w:rsidTr="00580293">
        <w:trPr>
          <w:trHeight w:val="20"/>
        </w:trPr>
        <w:tc>
          <w:tcPr>
            <w:tcW w:w="262" w:type="pct"/>
            <w:tcBorders>
              <w:top w:val="nil"/>
              <w:left w:val="single" w:sz="4" w:space="0" w:color="auto"/>
              <w:bottom w:val="single" w:sz="4" w:space="0" w:color="auto"/>
              <w:right w:val="single" w:sz="4" w:space="0" w:color="auto"/>
            </w:tcBorders>
            <w:shd w:val="clear" w:color="auto" w:fill="auto"/>
            <w:vAlign w:val="center"/>
            <w:hideMark/>
          </w:tcPr>
          <w:p w14:paraId="50447C34" w14:textId="77777777" w:rsidR="00580293" w:rsidRPr="005047C5" w:rsidRDefault="00580293" w:rsidP="00580293">
            <w:pPr>
              <w:ind w:left="-113"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54</w:t>
            </w:r>
          </w:p>
        </w:tc>
        <w:tc>
          <w:tcPr>
            <w:tcW w:w="1263" w:type="pct"/>
            <w:tcBorders>
              <w:top w:val="nil"/>
              <w:left w:val="nil"/>
              <w:bottom w:val="single" w:sz="4" w:space="0" w:color="auto"/>
              <w:right w:val="single" w:sz="4" w:space="0" w:color="auto"/>
            </w:tcBorders>
            <w:shd w:val="clear" w:color="auto" w:fill="auto"/>
            <w:vAlign w:val="center"/>
            <w:hideMark/>
          </w:tcPr>
          <w:p w14:paraId="6E5DC9D4" w14:textId="77777777" w:rsidR="00580293" w:rsidRPr="005047C5" w:rsidRDefault="00580293" w:rsidP="00580293">
            <w:pPr>
              <w:ind w:left="-57" w:right="-57"/>
              <w:jc w:val="left"/>
              <w:rPr>
                <w:rFonts w:eastAsia="Times New Roman"/>
                <w:color w:val="000000" w:themeColor="text1"/>
                <w:sz w:val="20"/>
                <w:szCs w:val="20"/>
                <w:lang w:eastAsia="ru-RU"/>
              </w:rPr>
            </w:pPr>
            <w:r w:rsidRPr="005047C5">
              <w:rPr>
                <w:rFonts w:eastAsia="Times New Roman"/>
                <w:color w:val="000000" w:themeColor="text1"/>
                <w:sz w:val="20"/>
                <w:szCs w:val="20"/>
                <w:lang w:eastAsia="ru-RU"/>
              </w:rPr>
              <w:t>Пушкина,2/5</w:t>
            </w:r>
          </w:p>
        </w:tc>
        <w:tc>
          <w:tcPr>
            <w:tcW w:w="562" w:type="pct"/>
            <w:tcBorders>
              <w:top w:val="nil"/>
              <w:left w:val="nil"/>
              <w:bottom w:val="single" w:sz="4" w:space="0" w:color="auto"/>
              <w:right w:val="single" w:sz="4" w:space="0" w:color="auto"/>
            </w:tcBorders>
            <w:shd w:val="clear" w:color="auto" w:fill="auto"/>
            <w:vAlign w:val="center"/>
            <w:hideMark/>
          </w:tcPr>
          <w:p w14:paraId="1F14BC49" w14:textId="77777777" w:rsidR="00580293" w:rsidRPr="005047C5" w:rsidRDefault="00580293" w:rsidP="00580293">
            <w:pPr>
              <w:ind w:left="-57" w:right="-57"/>
              <w:rPr>
                <w:rFonts w:eastAsia="Times New Roman"/>
                <w:color w:val="000000" w:themeColor="text1"/>
                <w:sz w:val="20"/>
                <w:szCs w:val="20"/>
                <w:lang w:eastAsia="ru-RU"/>
              </w:rPr>
            </w:pPr>
            <w:r w:rsidRPr="005047C5">
              <w:rPr>
                <w:rFonts w:eastAsia="Times New Roman"/>
                <w:color w:val="000000" w:themeColor="text1"/>
                <w:sz w:val="20"/>
                <w:szCs w:val="20"/>
                <w:lang w:eastAsia="ru-RU"/>
              </w:rPr>
              <w:t>4</w:t>
            </w:r>
          </w:p>
        </w:tc>
        <w:tc>
          <w:tcPr>
            <w:tcW w:w="563" w:type="pct"/>
            <w:tcBorders>
              <w:top w:val="nil"/>
              <w:left w:val="nil"/>
              <w:bottom w:val="single" w:sz="4" w:space="0" w:color="auto"/>
              <w:right w:val="single" w:sz="4" w:space="0" w:color="auto"/>
            </w:tcBorders>
            <w:shd w:val="clear" w:color="auto" w:fill="auto"/>
            <w:vAlign w:val="center"/>
            <w:hideMark/>
          </w:tcPr>
          <w:p w14:paraId="7987F024" w14:textId="77777777" w:rsidR="00580293" w:rsidRPr="005047C5" w:rsidRDefault="00580293" w:rsidP="00580293">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0,216</w:t>
            </w:r>
          </w:p>
        </w:tc>
        <w:tc>
          <w:tcPr>
            <w:tcW w:w="625" w:type="pct"/>
            <w:tcBorders>
              <w:top w:val="nil"/>
              <w:left w:val="nil"/>
              <w:bottom w:val="single" w:sz="4" w:space="0" w:color="auto"/>
              <w:right w:val="single" w:sz="4" w:space="0" w:color="auto"/>
            </w:tcBorders>
            <w:shd w:val="clear" w:color="auto" w:fill="auto"/>
            <w:vAlign w:val="center"/>
            <w:hideMark/>
          </w:tcPr>
          <w:p w14:paraId="6F149B0C" w14:textId="77777777" w:rsidR="00580293" w:rsidRPr="005047C5" w:rsidRDefault="00580293" w:rsidP="00580293">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 </w:t>
            </w:r>
          </w:p>
        </w:tc>
        <w:tc>
          <w:tcPr>
            <w:tcW w:w="368" w:type="pct"/>
            <w:tcBorders>
              <w:top w:val="nil"/>
              <w:left w:val="nil"/>
              <w:bottom w:val="single" w:sz="4" w:space="0" w:color="auto"/>
              <w:right w:val="single" w:sz="4" w:space="0" w:color="auto"/>
            </w:tcBorders>
            <w:shd w:val="clear" w:color="auto" w:fill="auto"/>
            <w:vAlign w:val="center"/>
            <w:hideMark/>
          </w:tcPr>
          <w:p w14:paraId="048D12E0" w14:textId="77777777" w:rsidR="00580293" w:rsidRPr="005047C5" w:rsidRDefault="00580293" w:rsidP="00580293">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 </w:t>
            </w:r>
          </w:p>
        </w:tc>
        <w:tc>
          <w:tcPr>
            <w:tcW w:w="679" w:type="pct"/>
            <w:tcBorders>
              <w:top w:val="nil"/>
              <w:left w:val="nil"/>
              <w:bottom w:val="single" w:sz="4" w:space="0" w:color="auto"/>
              <w:right w:val="single" w:sz="4" w:space="0" w:color="auto"/>
            </w:tcBorders>
            <w:shd w:val="clear" w:color="auto" w:fill="auto"/>
            <w:noWrap/>
            <w:vAlign w:val="center"/>
          </w:tcPr>
          <w:p w14:paraId="184B9580" w14:textId="7C86E5C6" w:rsidR="00580293" w:rsidRPr="005047C5" w:rsidRDefault="00580293" w:rsidP="00580293">
            <w:pPr>
              <w:ind w:left="-57" w:right="-57"/>
              <w:jc w:val="right"/>
              <w:rPr>
                <w:rFonts w:eastAsia="Times New Roman"/>
                <w:color w:val="000000" w:themeColor="text1"/>
                <w:sz w:val="20"/>
                <w:szCs w:val="20"/>
                <w:lang w:eastAsia="ru-RU"/>
              </w:rPr>
            </w:pPr>
            <w:r w:rsidRPr="005047C5">
              <w:rPr>
                <w:color w:val="000000" w:themeColor="text1"/>
                <w:sz w:val="20"/>
                <w:szCs w:val="20"/>
              </w:rPr>
              <w:t> </w:t>
            </w:r>
          </w:p>
        </w:tc>
        <w:tc>
          <w:tcPr>
            <w:tcW w:w="679" w:type="pct"/>
            <w:tcBorders>
              <w:top w:val="nil"/>
              <w:left w:val="nil"/>
              <w:bottom w:val="single" w:sz="4" w:space="0" w:color="auto"/>
              <w:right w:val="single" w:sz="4" w:space="0" w:color="auto"/>
            </w:tcBorders>
            <w:shd w:val="clear" w:color="auto" w:fill="auto"/>
            <w:noWrap/>
            <w:vAlign w:val="center"/>
            <w:hideMark/>
          </w:tcPr>
          <w:p w14:paraId="26B2FDBC" w14:textId="77777777" w:rsidR="00580293" w:rsidRPr="005047C5" w:rsidRDefault="00580293" w:rsidP="00580293">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1075</w:t>
            </w:r>
          </w:p>
        </w:tc>
      </w:tr>
      <w:tr w:rsidR="005047C5" w:rsidRPr="005047C5" w14:paraId="52F93D91" w14:textId="77777777" w:rsidTr="00580293">
        <w:trPr>
          <w:trHeight w:val="20"/>
        </w:trPr>
        <w:tc>
          <w:tcPr>
            <w:tcW w:w="262" w:type="pct"/>
            <w:tcBorders>
              <w:top w:val="nil"/>
              <w:left w:val="single" w:sz="4" w:space="0" w:color="auto"/>
              <w:bottom w:val="single" w:sz="4" w:space="0" w:color="auto"/>
              <w:right w:val="single" w:sz="4" w:space="0" w:color="auto"/>
            </w:tcBorders>
            <w:shd w:val="clear" w:color="auto" w:fill="auto"/>
            <w:vAlign w:val="center"/>
            <w:hideMark/>
          </w:tcPr>
          <w:p w14:paraId="54D980D1" w14:textId="77777777" w:rsidR="00580293" w:rsidRPr="005047C5" w:rsidRDefault="00580293" w:rsidP="00580293">
            <w:pPr>
              <w:ind w:left="-113"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55</w:t>
            </w:r>
          </w:p>
        </w:tc>
        <w:tc>
          <w:tcPr>
            <w:tcW w:w="1263" w:type="pct"/>
            <w:tcBorders>
              <w:top w:val="nil"/>
              <w:left w:val="nil"/>
              <w:bottom w:val="single" w:sz="4" w:space="0" w:color="auto"/>
              <w:right w:val="single" w:sz="4" w:space="0" w:color="auto"/>
            </w:tcBorders>
            <w:shd w:val="clear" w:color="auto" w:fill="auto"/>
            <w:vAlign w:val="center"/>
            <w:hideMark/>
          </w:tcPr>
          <w:p w14:paraId="372FAC4A" w14:textId="77777777" w:rsidR="00580293" w:rsidRPr="005047C5" w:rsidRDefault="00580293" w:rsidP="00580293">
            <w:pPr>
              <w:ind w:left="-57" w:right="-57"/>
              <w:jc w:val="left"/>
              <w:rPr>
                <w:rFonts w:eastAsia="Times New Roman"/>
                <w:color w:val="000000" w:themeColor="text1"/>
                <w:sz w:val="20"/>
                <w:szCs w:val="20"/>
                <w:lang w:eastAsia="ru-RU"/>
              </w:rPr>
            </w:pPr>
            <w:r w:rsidRPr="005047C5">
              <w:rPr>
                <w:rFonts w:eastAsia="Times New Roman"/>
                <w:color w:val="000000" w:themeColor="text1"/>
                <w:sz w:val="20"/>
                <w:szCs w:val="20"/>
                <w:lang w:eastAsia="ru-RU"/>
              </w:rPr>
              <w:t>Хлебозавод №1,подсоб.</w:t>
            </w:r>
          </w:p>
        </w:tc>
        <w:tc>
          <w:tcPr>
            <w:tcW w:w="562" w:type="pct"/>
            <w:tcBorders>
              <w:top w:val="nil"/>
              <w:left w:val="nil"/>
              <w:bottom w:val="single" w:sz="4" w:space="0" w:color="auto"/>
              <w:right w:val="single" w:sz="4" w:space="0" w:color="auto"/>
            </w:tcBorders>
            <w:shd w:val="clear" w:color="auto" w:fill="auto"/>
            <w:vAlign w:val="center"/>
            <w:hideMark/>
          </w:tcPr>
          <w:p w14:paraId="3AF16EF8" w14:textId="77777777" w:rsidR="00580293" w:rsidRPr="005047C5" w:rsidRDefault="00580293" w:rsidP="00580293">
            <w:pPr>
              <w:ind w:left="-57" w:right="-57"/>
              <w:rPr>
                <w:rFonts w:eastAsia="Times New Roman"/>
                <w:color w:val="000000" w:themeColor="text1"/>
                <w:sz w:val="20"/>
                <w:szCs w:val="20"/>
                <w:lang w:eastAsia="ru-RU"/>
              </w:rPr>
            </w:pPr>
            <w:r w:rsidRPr="005047C5">
              <w:rPr>
                <w:rFonts w:eastAsia="Times New Roman"/>
                <w:color w:val="000000" w:themeColor="text1"/>
                <w:sz w:val="20"/>
                <w:szCs w:val="20"/>
                <w:lang w:eastAsia="ru-RU"/>
              </w:rPr>
              <w:t>2</w:t>
            </w:r>
          </w:p>
        </w:tc>
        <w:tc>
          <w:tcPr>
            <w:tcW w:w="563" w:type="pct"/>
            <w:tcBorders>
              <w:top w:val="nil"/>
              <w:left w:val="nil"/>
              <w:bottom w:val="single" w:sz="4" w:space="0" w:color="auto"/>
              <w:right w:val="single" w:sz="4" w:space="0" w:color="auto"/>
            </w:tcBorders>
            <w:shd w:val="clear" w:color="auto" w:fill="auto"/>
            <w:vAlign w:val="center"/>
            <w:hideMark/>
          </w:tcPr>
          <w:p w14:paraId="5B3B02FF" w14:textId="77777777" w:rsidR="00580293" w:rsidRPr="005047C5" w:rsidRDefault="00580293" w:rsidP="00580293">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0,141</w:t>
            </w:r>
          </w:p>
        </w:tc>
        <w:tc>
          <w:tcPr>
            <w:tcW w:w="625" w:type="pct"/>
            <w:tcBorders>
              <w:top w:val="nil"/>
              <w:left w:val="nil"/>
              <w:bottom w:val="single" w:sz="4" w:space="0" w:color="auto"/>
              <w:right w:val="single" w:sz="4" w:space="0" w:color="auto"/>
            </w:tcBorders>
            <w:shd w:val="clear" w:color="auto" w:fill="auto"/>
            <w:vAlign w:val="center"/>
            <w:hideMark/>
          </w:tcPr>
          <w:p w14:paraId="01EEE7DA" w14:textId="77777777" w:rsidR="00580293" w:rsidRPr="005047C5" w:rsidRDefault="00580293" w:rsidP="00580293">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0,318</w:t>
            </w:r>
          </w:p>
        </w:tc>
        <w:tc>
          <w:tcPr>
            <w:tcW w:w="368" w:type="pct"/>
            <w:tcBorders>
              <w:top w:val="nil"/>
              <w:left w:val="nil"/>
              <w:bottom w:val="single" w:sz="4" w:space="0" w:color="auto"/>
              <w:right w:val="single" w:sz="4" w:space="0" w:color="auto"/>
            </w:tcBorders>
            <w:shd w:val="clear" w:color="auto" w:fill="auto"/>
            <w:vAlign w:val="center"/>
            <w:hideMark/>
          </w:tcPr>
          <w:p w14:paraId="4541494C" w14:textId="77777777" w:rsidR="00580293" w:rsidRPr="005047C5" w:rsidRDefault="00580293" w:rsidP="00580293">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0,075</w:t>
            </w:r>
          </w:p>
        </w:tc>
        <w:tc>
          <w:tcPr>
            <w:tcW w:w="679" w:type="pct"/>
            <w:tcBorders>
              <w:top w:val="nil"/>
              <w:left w:val="nil"/>
              <w:bottom w:val="single" w:sz="4" w:space="0" w:color="auto"/>
              <w:right w:val="single" w:sz="4" w:space="0" w:color="auto"/>
            </w:tcBorders>
            <w:shd w:val="clear" w:color="auto" w:fill="auto"/>
            <w:noWrap/>
            <w:vAlign w:val="center"/>
          </w:tcPr>
          <w:p w14:paraId="4E88D354" w14:textId="5E29E4A0" w:rsidR="00580293" w:rsidRPr="005047C5" w:rsidRDefault="00580293" w:rsidP="00580293">
            <w:pPr>
              <w:ind w:left="-57" w:right="-57"/>
              <w:jc w:val="right"/>
              <w:rPr>
                <w:rFonts w:eastAsia="Times New Roman"/>
                <w:color w:val="000000" w:themeColor="text1"/>
                <w:sz w:val="20"/>
                <w:szCs w:val="20"/>
                <w:lang w:eastAsia="ru-RU"/>
              </w:rPr>
            </w:pPr>
            <w:r w:rsidRPr="005047C5">
              <w:rPr>
                <w:color w:val="000000" w:themeColor="text1"/>
                <w:sz w:val="20"/>
                <w:szCs w:val="20"/>
              </w:rPr>
              <w:t>612</w:t>
            </w:r>
          </w:p>
        </w:tc>
        <w:tc>
          <w:tcPr>
            <w:tcW w:w="679" w:type="pct"/>
            <w:tcBorders>
              <w:top w:val="nil"/>
              <w:left w:val="nil"/>
              <w:bottom w:val="single" w:sz="4" w:space="0" w:color="auto"/>
              <w:right w:val="single" w:sz="4" w:space="0" w:color="auto"/>
            </w:tcBorders>
            <w:shd w:val="clear" w:color="auto" w:fill="auto"/>
            <w:noWrap/>
            <w:vAlign w:val="center"/>
            <w:hideMark/>
          </w:tcPr>
          <w:p w14:paraId="72200F56" w14:textId="77777777" w:rsidR="00580293" w:rsidRPr="005047C5" w:rsidRDefault="00580293" w:rsidP="00580293">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1607</w:t>
            </w:r>
          </w:p>
        </w:tc>
      </w:tr>
      <w:tr w:rsidR="005047C5" w:rsidRPr="005047C5" w14:paraId="63F26FCD" w14:textId="77777777" w:rsidTr="00580293">
        <w:trPr>
          <w:trHeight w:val="20"/>
        </w:trPr>
        <w:tc>
          <w:tcPr>
            <w:tcW w:w="262" w:type="pct"/>
            <w:tcBorders>
              <w:top w:val="nil"/>
              <w:left w:val="single" w:sz="4" w:space="0" w:color="auto"/>
              <w:bottom w:val="single" w:sz="4" w:space="0" w:color="auto"/>
              <w:right w:val="single" w:sz="4" w:space="0" w:color="auto"/>
            </w:tcBorders>
            <w:shd w:val="clear" w:color="auto" w:fill="auto"/>
            <w:vAlign w:val="center"/>
            <w:hideMark/>
          </w:tcPr>
          <w:p w14:paraId="3EBBD019" w14:textId="77777777" w:rsidR="00625E6C" w:rsidRPr="005047C5" w:rsidRDefault="00625E6C" w:rsidP="00D13626">
            <w:pPr>
              <w:ind w:left="-113" w:right="-57"/>
              <w:jc w:val="left"/>
              <w:rPr>
                <w:rFonts w:eastAsia="Times New Roman"/>
                <w:b/>
                <w:bCs/>
                <w:color w:val="000000" w:themeColor="text1"/>
                <w:sz w:val="20"/>
                <w:szCs w:val="20"/>
                <w:lang w:eastAsia="ru-RU"/>
              </w:rPr>
            </w:pPr>
            <w:r w:rsidRPr="005047C5">
              <w:rPr>
                <w:rFonts w:eastAsia="Times New Roman"/>
                <w:b/>
                <w:bCs/>
                <w:color w:val="000000" w:themeColor="text1"/>
                <w:sz w:val="20"/>
                <w:szCs w:val="20"/>
                <w:lang w:eastAsia="ru-RU"/>
              </w:rPr>
              <w:t> </w:t>
            </w:r>
          </w:p>
        </w:tc>
        <w:tc>
          <w:tcPr>
            <w:tcW w:w="1263" w:type="pct"/>
            <w:tcBorders>
              <w:top w:val="nil"/>
              <w:left w:val="nil"/>
              <w:bottom w:val="single" w:sz="4" w:space="0" w:color="auto"/>
              <w:right w:val="single" w:sz="4" w:space="0" w:color="auto"/>
            </w:tcBorders>
            <w:shd w:val="clear" w:color="auto" w:fill="auto"/>
            <w:vAlign w:val="center"/>
            <w:hideMark/>
          </w:tcPr>
          <w:p w14:paraId="462B228D" w14:textId="77777777" w:rsidR="00625E6C" w:rsidRPr="005047C5" w:rsidRDefault="00625E6C" w:rsidP="00932322">
            <w:pPr>
              <w:ind w:left="-57" w:right="-57"/>
              <w:jc w:val="left"/>
              <w:rPr>
                <w:rFonts w:eastAsia="Times New Roman"/>
                <w:b/>
                <w:bCs/>
                <w:color w:val="000000" w:themeColor="text1"/>
                <w:sz w:val="20"/>
                <w:szCs w:val="20"/>
                <w:lang w:eastAsia="ru-RU"/>
              </w:rPr>
            </w:pPr>
            <w:r w:rsidRPr="005047C5">
              <w:rPr>
                <w:rFonts w:eastAsia="Times New Roman"/>
                <w:b/>
                <w:bCs/>
                <w:color w:val="000000" w:themeColor="text1"/>
                <w:sz w:val="20"/>
                <w:szCs w:val="20"/>
                <w:lang w:eastAsia="ru-RU"/>
              </w:rPr>
              <w:t>Итого Старый город:</w:t>
            </w:r>
          </w:p>
        </w:tc>
        <w:tc>
          <w:tcPr>
            <w:tcW w:w="562" w:type="pct"/>
            <w:tcBorders>
              <w:top w:val="nil"/>
              <w:left w:val="nil"/>
              <w:bottom w:val="single" w:sz="4" w:space="0" w:color="auto"/>
              <w:right w:val="single" w:sz="4" w:space="0" w:color="auto"/>
            </w:tcBorders>
            <w:shd w:val="clear" w:color="auto" w:fill="auto"/>
            <w:vAlign w:val="center"/>
            <w:hideMark/>
          </w:tcPr>
          <w:p w14:paraId="7FD96265" w14:textId="77777777" w:rsidR="00625E6C" w:rsidRPr="005047C5" w:rsidRDefault="00625E6C" w:rsidP="00932322">
            <w:pPr>
              <w:ind w:left="-57" w:right="-57"/>
              <w:rPr>
                <w:rFonts w:eastAsia="Times New Roman"/>
                <w:b/>
                <w:bCs/>
                <w:color w:val="000000" w:themeColor="text1"/>
                <w:sz w:val="20"/>
                <w:szCs w:val="20"/>
                <w:lang w:eastAsia="ru-RU"/>
              </w:rPr>
            </w:pPr>
            <w:r w:rsidRPr="005047C5">
              <w:rPr>
                <w:rFonts w:eastAsia="Times New Roman"/>
                <w:b/>
                <w:bCs/>
                <w:color w:val="000000" w:themeColor="text1"/>
                <w:sz w:val="20"/>
                <w:szCs w:val="20"/>
                <w:lang w:eastAsia="ru-RU"/>
              </w:rPr>
              <w:t> </w:t>
            </w:r>
          </w:p>
        </w:tc>
        <w:tc>
          <w:tcPr>
            <w:tcW w:w="563" w:type="pct"/>
            <w:tcBorders>
              <w:top w:val="nil"/>
              <w:left w:val="nil"/>
              <w:bottom w:val="single" w:sz="4" w:space="0" w:color="auto"/>
              <w:right w:val="single" w:sz="4" w:space="0" w:color="auto"/>
            </w:tcBorders>
            <w:shd w:val="clear" w:color="auto" w:fill="auto"/>
            <w:vAlign w:val="center"/>
            <w:hideMark/>
          </w:tcPr>
          <w:p w14:paraId="51A0C177" w14:textId="77777777" w:rsidR="00625E6C" w:rsidRPr="005047C5" w:rsidRDefault="00625E6C" w:rsidP="00932322">
            <w:pPr>
              <w:ind w:left="-57" w:right="-57"/>
              <w:jc w:val="right"/>
              <w:rPr>
                <w:rFonts w:eastAsia="Times New Roman"/>
                <w:b/>
                <w:bCs/>
                <w:color w:val="000000" w:themeColor="text1"/>
                <w:sz w:val="20"/>
                <w:szCs w:val="20"/>
                <w:lang w:eastAsia="ru-RU"/>
              </w:rPr>
            </w:pPr>
            <w:r w:rsidRPr="005047C5">
              <w:rPr>
                <w:rFonts w:eastAsia="Times New Roman"/>
                <w:b/>
                <w:bCs/>
                <w:color w:val="000000" w:themeColor="text1"/>
                <w:sz w:val="20"/>
                <w:szCs w:val="20"/>
                <w:lang w:eastAsia="ru-RU"/>
              </w:rPr>
              <w:t> </w:t>
            </w:r>
          </w:p>
        </w:tc>
        <w:tc>
          <w:tcPr>
            <w:tcW w:w="625" w:type="pct"/>
            <w:tcBorders>
              <w:top w:val="nil"/>
              <w:left w:val="nil"/>
              <w:bottom w:val="single" w:sz="4" w:space="0" w:color="auto"/>
              <w:right w:val="single" w:sz="4" w:space="0" w:color="auto"/>
            </w:tcBorders>
            <w:shd w:val="clear" w:color="auto" w:fill="auto"/>
            <w:vAlign w:val="center"/>
            <w:hideMark/>
          </w:tcPr>
          <w:p w14:paraId="1F2AC6FA" w14:textId="77777777" w:rsidR="00625E6C" w:rsidRPr="005047C5" w:rsidRDefault="00625E6C" w:rsidP="00932322">
            <w:pPr>
              <w:ind w:left="-57" w:right="-57"/>
              <w:jc w:val="right"/>
              <w:rPr>
                <w:rFonts w:eastAsia="Times New Roman"/>
                <w:b/>
                <w:bCs/>
                <w:color w:val="000000" w:themeColor="text1"/>
                <w:sz w:val="20"/>
                <w:szCs w:val="20"/>
                <w:lang w:eastAsia="ru-RU"/>
              </w:rPr>
            </w:pPr>
            <w:r w:rsidRPr="005047C5">
              <w:rPr>
                <w:rFonts w:eastAsia="Times New Roman"/>
                <w:b/>
                <w:bCs/>
                <w:color w:val="000000" w:themeColor="text1"/>
                <w:sz w:val="20"/>
                <w:szCs w:val="20"/>
                <w:lang w:eastAsia="ru-RU"/>
              </w:rPr>
              <w:t> </w:t>
            </w:r>
          </w:p>
        </w:tc>
        <w:tc>
          <w:tcPr>
            <w:tcW w:w="368" w:type="pct"/>
            <w:tcBorders>
              <w:top w:val="nil"/>
              <w:left w:val="nil"/>
              <w:bottom w:val="single" w:sz="4" w:space="0" w:color="auto"/>
              <w:right w:val="single" w:sz="4" w:space="0" w:color="auto"/>
            </w:tcBorders>
            <w:shd w:val="clear" w:color="auto" w:fill="auto"/>
            <w:vAlign w:val="center"/>
            <w:hideMark/>
          </w:tcPr>
          <w:p w14:paraId="47202901" w14:textId="77777777" w:rsidR="00625E6C" w:rsidRPr="005047C5" w:rsidRDefault="00625E6C" w:rsidP="00932322">
            <w:pPr>
              <w:ind w:left="-57" w:right="-57"/>
              <w:jc w:val="right"/>
              <w:rPr>
                <w:rFonts w:eastAsia="Times New Roman"/>
                <w:b/>
                <w:bCs/>
                <w:color w:val="000000" w:themeColor="text1"/>
                <w:sz w:val="20"/>
                <w:szCs w:val="20"/>
                <w:lang w:eastAsia="ru-RU"/>
              </w:rPr>
            </w:pPr>
            <w:r w:rsidRPr="005047C5">
              <w:rPr>
                <w:rFonts w:eastAsia="Times New Roman"/>
                <w:b/>
                <w:bCs/>
                <w:color w:val="000000" w:themeColor="text1"/>
                <w:sz w:val="20"/>
                <w:szCs w:val="20"/>
                <w:lang w:eastAsia="ru-RU"/>
              </w:rPr>
              <w:t> </w:t>
            </w:r>
          </w:p>
        </w:tc>
        <w:tc>
          <w:tcPr>
            <w:tcW w:w="679" w:type="pct"/>
            <w:tcBorders>
              <w:top w:val="nil"/>
              <w:left w:val="nil"/>
              <w:bottom w:val="single" w:sz="4" w:space="0" w:color="auto"/>
              <w:right w:val="single" w:sz="4" w:space="0" w:color="auto"/>
            </w:tcBorders>
            <w:shd w:val="clear" w:color="auto" w:fill="auto"/>
            <w:noWrap/>
            <w:vAlign w:val="center"/>
          </w:tcPr>
          <w:p w14:paraId="4BB9417E" w14:textId="06319F80" w:rsidR="00625E6C" w:rsidRPr="005047C5" w:rsidRDefault="00580293" w:rsidP="00932322">
            <w:pPr>
              <w:ind w:left="-57" w:right="-57"/>
              <w:jc w:val="right"/>
              <w:rPr>
                <w:rFonts w:eastAsia="Times New Roman"/>
                <w:b/>
                <w:bCs/>
                <w:color w:val="000000" w:themeColor="text1"/>
                <w:sz w:val="20"/>
                <w:szCs w:val="20"/>
                <w:lang w:eastAsia="ru-RU"/>
              </w:rPr>
            </w:pPr>
            <w:r w:rsidRPr="005047C5">
              <w:rPr>
                <w:rFonts w:eastAsia="Times New Roman"/>
                <w:b/>
                <w:bCs/>
                <w:color w:val="000000" w:themeColor="text1"/>
                <w:sz w:val="20"/>
                <w:szCs w:val="20"/>
                <w:lang w:eastAsia="ru-RU"/>
              </w:rPr>
              <w:t>12561</w:t>
            </w:r>
          </w:p>
        </w:tc>
        <w:tc>
          <w:tcPr>
            <w:tcW w:w="679" w:type="pct"/>
            <w:tcBorders>
              <w:top w:val="nil"/>
              <w:left w:val="nil"/>
              <w:bottom w:val="single" w:sz="4" w:space="0" w:color="auto"/>
              <w:right w:val="single" w:sz="4" w:space="0" w:color="auto"/>
            </w:tcBorders>
            <w:shd w:val="clear" w:color="auto" w:fill="auto"/>
            <w:noWrap/>
            <w:vAlign w:val="center"/>
            <w:hideMark/>
          </w:tcPr>
          <w:p w14:paraId="1D125924" w14:textId="77777777" w:rsidR="00625E6C" w:rsidRPr="005047C5" w:rsidRDefault="00625E6C" w:rsidP="00932322">
            <w:pPr>
              <w:ind w:left="-57" w:right="-57"/>
              <w:jc w:val="right"/>
              <w:rPr>
                <w:rFonts w:eastAsia="Times New Roman"/>
                <w:b/>
                <w:bCs/>
                <w:color w:val="000000" w:themeColor="text1"/>
                <w:sz w:val="20"/>
                <w:szCs w:val="20"/>
                <w:lang w:eastAsia="ru-RU"/>
              </w:rPr>
            </w:pPr>
            <w:r w:rsidRPr="005047C5">
              <w:rPr>
                <w:rFonts w:eastAsia="Times New Roman"/>
                <w:b/>
                <w:bCs/>
                <w:color w:val="000000" w:themeColor="text1"/>
                <w:sz w:val="20"/>
                <w:szCs w:val="20"/>
                <w:lang w:eastAsia="ru-RU"/>
              </w:rPr>
              <w:t>63946</w:t>
            </w:r>
          </w:p>
        </w:tc>
      </w:tr>
      <w:tr w:rsidR="005047C5" w:rsidRPr="005047C5" w14:paraId="37BE37DE" w14:textId="77777777" w:rsidTr="00580293">
        <w:trPr>
          <w:trHeight w:val="20"/>
        </w:trPr>
        <w:tc>
          <w:tcPr>
            <w:tcW w:w="262" w:type="pct"/>
            <w:tcBorders>
              <w:top w:val="nil"/>
              <w:left w:val="single" w:sz="4" w:space="0" w:color="auto"/>
              <w:bottom w:val="single" w:sz="4" w:space="0" w:color="auto"/>
              <w:right w:val="single" w:sz="4" w:space="0" w:color="auto"/>
            </w:tcBorders>
            <w:shd w:val="clear" w:color="auto" w:fill="auto"/>
            <w:vAlign w:val="center"/>
            <w:hideMark/>
          </w:tcPr>
          <w:p w14:paraId="66B7EE60" w14:textId="77777777" w:rsidR="00625E6C" w:rsidRPr="005047C5" w:rsidRDefault="00625E6C" w:rsidP="00D13626">
            <w:pPr>
              <w:ind w:left="-113" w:right="-57"/>
              <w:jc w:val="left"/>
              <w:rPr>
                <w:rFonts w:eastAsia="Times New Roman"/>
                <w:color w:val="000000" w:themeColor="text1"/>
                <w:sz w:val="20"/>
                <w:szCs w:val="20"/>
                <w:lang w:eastAsia="ru-RU"/>
              </w:rPr>
            </w:pPr>
            <w:r w:rsidRPr="005047C5">
              <w:rPr>
                <w:rFonts w:eastAsia="Times New Roman"/>
                <w:color w:val="000000" w:themeColor="text1"/>
                <w:sz w:val="20"/>
                <w:szCs w:val="20"/>
                <w:lang w:eastAsia="ru-RU"/>
              </w:rPr>
              <w:t> </w:t>
            </w:r>
          </w:p>
        </w:tc>
        <w:tc>
          <w:tcPr>
            <w:tcW w:w="1263" w:type="pct"/>
            <w:tcBorders>
              <w:top w:val="nil"/>
              <w:left w:val="nil"/>
              <w:bottom w:val="single" w:sz="4" w:space="0" w:color="auto"/>
              <w:right w:val="single" w:sz="4" w:space="0" w:color="auto"/>
            </w:tcBorders>
            <w:shd w:val="clear" w:color="auto" w:fill="auto"/>
            <w:vAlign w:val="center"/>
            <w:hideMark/>
          </w:tcPr>
          <w:p w14:paraId="3940D016" w14:textId="77777777" w:rsidR="00625E6C" w:rsidRPr="005047C5" w:rsidRDefault="00625E6C" w:rsidP="00932322">
            <w:pPr>
              <w:ind w:left="-57" w:right="-57"/>
              <w:rPr>
                <w:rFonts w:eastAsia="Times New Roman"/>
                <w:b/>
                <w:bCs/>
                <w:color w:val="000000" w:themeColor="text1"/>
                <w:sz w:val="20"/>
                <w:szCs w:val="20"/>
                <w:lang w:eastAsia="ru-RU"/>
              </w:rPr>
            </w:pPr>
            <w:r w:rsidRPr="005047C5">
              <w:rPr>
                <w:rFonts w:eastAsia="Times New Roman"/>
                <w:b/>
                <w:bCs/>
                <w:color w:val="000000" w:themeColor="text1"/>
                <w:sz w:val="20"/>
                <w:szCs w:val="20"/>
                <w:lang w:eastAsia="ru-RU"/>
              </w:rPr>
              <w:t>п. Мирный</w:t>
            </w:r>
          </w:p>
        </w:tc>
        <w:tc>
          <w:tcPr>
            <w:tcW w:w="562" w:type="pct"/>
            <w:tcBorders>
              <w:top w:val="nil"/>
              <w:left w:val="nil"/>
              <w:bottom w:val="single" w:sz="4" w:space="0" w:color="auto"/>
              <w:right w:val="single" w:sz="4" w:space="0" w:color="auto"/>
            </w:tcBorders>
            <w:shd w:val="clear" w:color="auto" w:fill="auto"/>
            <w:vAlign w:val="center"/>
            <w:hideMark/>
          </w:tcPr>
          <w:p w14:paraId="067BB576" w14:textId="77777777" w:rsidR="00625E6C" w:rsidRPr="005047C5" w:rsidRDefault="00625E6C" w:rsidP="00932322">
            <w:pPr>
              <w:ind w:left="-57" w:right="-57"/>
              <w:rPr>
                <w:rFonts w:eastAsia="Times New Roman"/>
                <w:color w:val="000000" w:themeColor="text1"/>
                <w:sz w:val="20"/>
                <w:szCs w:val="20"/>
                <w:lang w:eastAsia="ru-RU"/>
              </w:rPr>
            </w:pPr>
            <w:r w:rsidRPr="005047C5">
              <w:rPr>
                <w:rFonts w:eastAsia="Times New Roman"/>
                <w:color w:val="000000" w:themeColor="text1"/>
                <w:sz w:val="20"/>
                <w:szCs w:val="20"/>
                <w:lang w:eastAsia="ru-RU"/>
              </w:rPr>
              <w:t> </w:t>
            </w:r>
          </w:p>
        </w:tc>
        <w:tc>
          <w:tcPr>
            <w:tcW w:w="563" w:type="pct"/>
            <w:tcBorders>
              <w:top w:val="nil"/>
              <w:left w:val="nil"/>
              <w:bottom w:val="single" w:sz="4" w:space="0" w:color="auto"/>
              <w:right w:val="single" w:sz="4" w:space="0" w:color="auto"/>
            </w:tcBorders>
            <w:shd w:val="clear" w:color="auto" w:fill="auto"/>
            <w:vAlign w:val="center"/>
            <w:hideMark/>
          </w:tcPr>
          <w:p w14:paraId="52ED1EB2" w14:textId="77777777" w:rsidR="00625E6C" w:rsidRPr="005047C5" w:rsidRDefault="00625E6C" w:rsidP="00932322">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 </w:t>
            </w:r>
          </w:p>
        </w:tc>
        <w:tc>
          <w:tcPr>
            <w:tcW w:w="625" w:type="pct"/>
            <w:tcBorders>
              <w:top w:val="nil"/>
              <w:left w:val="nil"/>
              <w:bottom w:val="single" w:sz="4" w:space="0" w:color="auto"/>
              <w:right w:val="single" w:sz="4" w:space="0" w:color="auto"/>
            </w:tcBorders>
            <w:shd w:val="clear" w:color="auto" w:fill="auto"/>
            <w:vAlign w:val="center"/>
            <w:hideMark/>
          </w:tcPr>
          <w:p w14:paraId="6DBF80A8" w14:textId="77777777" w:rsidR="00625E6C" w:rsidRPr="005047C5" w:rsidRDefault="00625E6C" w:rsidP="00932322">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 </w:t>
            </w:r>
          </w:p>
        </w:tc>
        <w:tc>
          <w:tcPr>
            <w:tcW w:w="368" w:type="pct"/>
            <w:tcBorders>
              <w:top w:val="nil"/>
              <w:left w:val="nil"/>
              <w:bottom w:val="single" w:sz="4" w:space="0" w:color="auto"/>
              <w:right w:val="single" w:sz="4" w:space="0" w:color="auto"/>
            </w:tcBorders>
            <w:shd w:val="clear" w:color="auto" w:fill="auto"/>
            <w:vAlign w:val="center"/>
            <w:hideMark/>
          </w:tcPr>
          <w:p w14:paraId="66B79FBF" w14:textId="77777777" w:rsidR="00625E6C" w:rsidRPr="005047C5" w:rsidRDefault="00625E6C" w:rsidP="00932322">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 </w:t>
            </w:r>
          </w:p>
        </w:tc>
        <w:tc>
          <w:tcPr>
            <w:tcW w:w="679" w:type="pct"/>
            <w:tcBorders>
              <w:top w:val="nil"/>
              <w:left w:val="nil"/>
              <w:bottom w:val="single" w:sz="4" w:space="0" w:color="auto"/>
              <w:right w:val="single" w:sz="4" w:space="0" w:color="auto"/>
            </w:tcBorders>
            <w:shd w:val="clear" w:color="auto" w:fill="auto"/>
            <w:noWrap/>
            <w:vAlign w:val="center"/>
          </w:tcPr>
          <w:p w14:paraId="66D26199" w14:textId="1F0FFA22" w:rsidR="00625E6C" w:rsidRPr="005047C5" w:rsidRDefault="00625E6C" w:rsidP="00932322">
            <w:pPr>
              <w:ind w:left="-57" w:right="-57"/>
              <w:jc w:val="left"/>
              <w:rPr>
                <w:rFonts w:eastAsia="Times New Roman"/>
                <w:color w:val="000000" w:themeColor="text1"/>
                <w:sz w:val="20"/>
                <w:szCs w:val="20"/>
                <w:lang w:eastAsia="ru-RU"/>
              </w:rPr>
            </w:pPr>
          </w:p>
        </w:tc>
        <w:tc>
          <w:tcPr>
            <w:tcW w:w="679" w:type="pct"/>
            <w:tcBorders>
              <w:top w:val="nil"/>
              <w:left w:val="nil"/>
              <w:bottom w:val="single" w:sz="4" w:space="0" w:color="auto"/>
              <w:right w:val="single" w:sz="4" w:space="0" w:color="auto"/>
            </w:tcBorders>
            <w:shd w:val="clear" w:color="auto" w:fill="auto"/>
            <w:noWrap/>
            <w:vAlign w:val="center"/>
            <w:hideMark/>
          </w:tcPr>
          <w:p w14:paraId="2FF727CA" w14:textId="77777777" w:rsidR="00625E6C" w:rsidRPr="005047C5" w:rsidRDefault="00625E6C" w:rsidP="00932322">
            <w:pPr>
              <w:ind w:left="-57" w:right="-57"/>
              <w:jc w:val="left"/>
              <w:rPr>
                <w:rFonts w:eastAsia="Times New Roman"/>
                <w:color w:val="000000" w:themeColor="text1"/>
                <w:sz w:val="20"/>
                <w:szCs w:val="20"/>
                <w:lang w:eastAsia="ru-RU"/>
              </w:rPr>
            </w:pPr>
            <w:r w:rsidRPr="005047C5">
              <w:rPr>
                <w:rFonts w:eastAsia="Times New Roman"/>
                <w:color w:val="000000" w:themeColor="text1"/>
                <w:sz w:val="20"/>
                <w:szCs w:val="20"/>
                <w:lang w:eastAsia="ru-RU"/>
              </w:rPr>
              <w:t> </w:t>
            </w:r>
          </w:p>
        </w:tc>
      </w:tr>
      <w:tr w:rsidR="005047C5" w:rsidRPr="005047C5" w14:paraId="75E7354A" w14:textId="77777777" w:rsidTr="00580293">
        <w:trPr>
          <w:trHeight w:val="20"/>
        </w:trPr>
        <w:tc>
          <w:tcPr>
            <w:tcW w:w="262" w:type="pct"/>
            <w:tcBorders>
              <w:top w:val="nil"/>
              <w:left w:val="single" w:sz="4" w:space="0" w:color="auto"/>
              <w:bottom w:val="single" w:sz="4" w:space="0" w:color="auto"/>
              <w:right w:val="single" w:sz="4" w:space="0" w:color="auto"/>
            </w:tcBorders>
            <w:shd w:val="clear" w:color="auto" w:fill="auto"/>
            <w:noWrap/>
            <w:vAlign w:val="center"/>
            <w:hideMark/>
          </w:tcPr>
          <w:p w14:paraId="1771FE11" w14:textId="77777777" w:rsidR="00332FBB" w:rsidRPr="005047C5" w:rsidRDefault="00332FBB" w:rsidP="00332FBB">
            <w:pPr>
              <w:ind w:left="-113"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56</w:t>
            </w:r>
          </w:p>
        </w:tc>
        <w:tc>
          <w:tcPr>
            <w:tcW w:w="1263" w:type="pct"/>
            <w:tcBorders>
              <w:top w:val="nil"/>
              <w:left w:val="nil"/>
              <w:bottom w:val="single" w:sz="4" w:space="0" w:color="auto"/>
              <w:right w:val="single" w:sz="4" w:space="0" w:color="auto"/>
            </w:tcBorders>
            <w:shd w:val="clear" w:color="auto" w:fill="auto"/>
            <w:vAlign w:val="center"/>
            <w:hideMark/>
          </w:tcPr>
          <w:p w14:paraId="0B2C916B" w14:textId="77777777" w:rsidR="00332FBB" w:rsidRPr="005047C5" w:rsidRDefault="00332FBB" w:rsidP="00332FBB">
            <w:pPr>
              <w:ind w:left="-57" w:right="-57"/>
              <w:jc w:val="left"/>
              <w:rPr>
                <w:rFonts w:eastAsia="Times New Roman"/>
                <w:color w:val="000000" w:themeColor="text1"/>
                <w:sz w:val="20"/>
                <w:szCs w:val="20"/>
                <w:lang w:eastAsia="ru-RU"/>
              </w:rPr>
            </w:pPr>
            <w:r w:rsidRPr="005047C5">
              <w:rPr>
                <w:rFonts w:eastAsia="Times New Roman"/>
                <w:color w:val="000000" w:themeColor="text1"/>
                <w:sz w:val="20"/>
                <w:szCs w:val="20"/>
                <w:lang w:eastAsia="ru-RU"/>
              </w:rPr>
              <w:t>Глинки,10</w:t>
            </w:r>
          </w:p>
        </w:tc>
        <w:tc>
          <w:tcPr>
            <w:tcW w:w="562" w:type="pct"/>
            <w:tcBorders>
              <w:top w:val="nil"/>
              <w:left w:val="nil"/>
              <w:bottom w:val="single" w:sz="4" w:space="0" w:color="auto"/>
              <w:right w:val="single" w:sz="4" w:space="0" w:color="auto"/>
            </w:tcBorders>
            <w:shd w:val="clear" w:color="auto" w:fill="auto"/>
            <w:vAlign w:val="center"/>
            <w:hideMark/>
          </w:tcPr>
          <w:p w14:paraId="47D37509" w14:textId="77777777" w:rsidR="00332FBB" w:rsidRPr="005047C5" w:rsidRDefault="00332FBB" w:rsidP="00332FBB">
            <w:pPr>
              <w:ind w:left="-57" w:right="-57"/>
              <w:rPr>
                <w:rFonts w:eastAsia="Times New Roman"/>
                <w:bCs/>
                <w:color w:val="000000" w:themeColor="text1"/>
                <w:sz w:val="20"/>
                <w:szCs w:val="20"/>
                <w:lang w:eastAsia="ru-RU"/>
              </w:rPr>
            </w:pPr>
            <w:r w:rsidRPr="005047C5">
              <w:rPr>
                <w:rFonts w:eastAsia="Times New Roman"/>
                <w:bCs/>
                <w:color w:val="000000" w:themeColor="text1"/>
                <w:sz w:val="20"/>
                <w:szCs w:val="20"/>
                <w:lang w:eastAsia="ru-RU"/>
              </w:rPr>
              <w:t>2</w:t>
            </w:r>
          </w:p>
        </w:tc>
        <w:tc>
          <w:tcPr>
            <w:tcW w:w="563" w:type="pct"/>
            <w:tcBorders>
              <w:top w:val="nil"/>
              <w:left w:val="nil"/>
              <w:bottom w:val="single" w:sz="4" w:space="0" w:color="auto"/>
              <w:right w:val="single" w:sz="4" w:space="0" w:color="auto"/>
            </w:tcBorders>
            <w:shd w:val="clear" w:color="auto" w:fill="auto"/>
            <w:noWrap/>
            <w:vAlign w:val="center"/>
            <w:hideMark/>
          </w:tcPr>
          <w:p w14:paraId="163DB8D5" w14:textId="77777777" w:rsidR="00332FBB" w:rsidRPr="005047C5" w:rsidRDefault="00332FBB" w:rsidP="00332FBB">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0,034</w:t>
            </w:r>
          </w:p>
        </w:tc>
        <w:tc>
          <w:tcPr>
            <w:tcW w:w="625" w:type="pct"/>
            <w:tcBorders>
              <w:top w:val="nil"/>
              <w:left w:val="nil"/>
              <w:bottom w:val="single" w:sz="4" w:space="0" w:color="auto"/>
              <w:right w:val="single" w:sz="4" w:space="0" w:color="auto"/>
            </w:tcBorders>
            <w:shd w:val="clear" w:color="auto" w:fill="auto"/>
            <w:noWrap/>
            <w:vAlign w:val="center"/>
            <w:hideMark/>
          </w:tcPr>
          <w:p w14:paraId="58E87FB2" w14:textId="77777777" w:rsidR="00332FBB" w:rsidRPr="005047C5" w:rsidRDefault="00332FBB" w:rsidP="00332FBB">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 </w:t>
            </w:r>
          </w:p>
        </w:tc>
        <w:tc>
          <w:tcPr>
            <w:tcW w:w="368" w:type="pct"/>
            <w:tcBorders>
              <w:top w:val="nil"/>
              <w:left w:val="nil"/>
              <w:bottom w:val="single" w:sz="4" w:space="0" w:color="auto"/>
              <w:right w:val="single" w:sz="4" w:space="0" w:color="auto"/>
            </w:tcBorders>
            <w:shd w:val="clear" w:color="auto" w:fill="auto"/>
            <w:noWrap/>
            <w:vAlign w:val="center"/>
            <w:hideMark/>
          </w:tcPr>
          <w:p w14:paraId="6A77B1F8" w14:textId="77777777" w:rsidR="00332FBB" w:rsidRPr="005047C5" w:rsidRDefault="00332FBB" w:rsidP="00332FBB">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 </w:t>
            </w:r>
          </w:p>
        </w:tc>
        <w:tc>
          <w:tcPr>
            <w:tcW w:w="679" w:type="pct"/>
            <w:tcBorders>
              <w:top w:val="nil"/>
              <w:left w:val="nil"/>
              <w:bottom w:val="single" w:sz="4" w:space="0" w:color="auto"/>
              <w:right w:val="single" w:sz="4" w:space="0" w:color="auto"/>
            </w:tcBorders>
            <w:shd w:val="clear" w:color="auto" w:fill="auto"/>
            <w:noWrap/>
            <w:vAlign w:val="center"/>
          </w:tcPr>
          <w:p w14:paraId="11C78881" w14:textId="36E3A252" w:rsidR="00332FBB" w:rsidRPr="005047C5" w:rsidRDefault="00332FBB" w:rsidP="00332FBB">
            <w:pPr>
              <w:ind w:left="-57" w:right="-57"/>
              <w:jc w:val="right"/>
              <w:rPr>
                <w:rFonts w:eastAsia="Times New Roman"/>
                <w:color w:val="000000" w:themeColor="text1"/>
                <w:sz w:val="20"/>
                <w:szCs w:val="20"/>
                <w:lang w:eastAsia="ru-RU"/>
              </w:rPr>
            </w:pPr>
            <w:r w:rsidRPr="005047C5">
              <w:rPr>
                <w:color w:val="000000" w:themeColor="text1"/>
                <w:sz w:val="20"/>
                <w:szCs w:val="20"/>
              </w:rPr>
              <w:t> </w:t>
            </w:r>
          </w:p>
        </w:tc>
        <w:tc>
          <w:tcPr>
            <w:tcW w:w="679" w:type="pct"/>
            <w:tcBorders>
              <w:top w:val="nil"/>
              <w:left w:val="nil"/>
              <w:bottom w:val="single" w:sz="4" w:space="0" w:color="auto"/>
              <w:right w:val="single" w:sz="4" w:space="0" w:color="auto"/>
            </w:tcBorders>
            <w:shd w:val="clear" w:color="auto" w:fill="auto"/>
            <w:noWrap/>
            <w:vAlign w:val="center"/>
            <w:hideMark/>
          </w:tcPr>
          <w:p w14:paraId="2ECC7D14" w14:textId="77777777" w:rsidR="00332FBB" w:rsidRPr="005047C5" w:rsidRDefault="00332FBB" w:rsidP="00332FBB">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820</w:t>
            </w:r>
          </w:p>
        </w:tc>
      </w:tr>
      <w:tr w:rsidR="005047C5" w:rsidRPr="005047C5" w14:paraId="3404F04E" w14:textId="77777777" w:rsidTr="00580293">
        <w:trPr>
          <w:trHeight w:val="20"/>
        </w:trPr>
        <w:tc>
          <w:tcPr>
            <w:tcW w:w="262" w:type="pct"/>
            <w:tcBorders>
              <w:top w:val="nil"/>
              <w:left w:val="single" w:sz="4" w:space="0" w:color="auto"/>
              <w:bottom w:val="single" w:sz="4" w:space="0" w:color="auto"/>
              <w:right w:val="single" w:sz="4" w:space="0" w:color="auto"/>
            </w:tcBorders>
            <w:shd w:val="clear" w:color="auto" w:fill="auto"/>
            <w:noWrap/>
            <w:vAlign w:val="center"/>
            <w:hideMark/>
          </w:tcPr>
          <w:p w14:paraId="41F44D98" w14:textId="77777777" w:rsidR="00332FBB" w:rsidRPr="005047C5" w:rsidRDefault="00332FBB" w:rsidP="00332FBB">
            <w:pPr>
              <w:ind w:left="-113"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57</w:t>
            </w:r>
          </w:p>
        </w:tc>
        <w:tc>
          <w:tcPr>
            <w:tcW w:w="1263" w:type="pct"/>
            <w:tcBorders>
              <w:top w:val="nil"/>
              <w:left w:val="nil"/>
              <w:bottom w:val="single" w:sz="4" w:space="0" w:color="auto"/>
              <w:right w:val="single" w:sz="4" w:space="0" w:color="auto"/>
            </w:tcBorders>
            <w:shd w:val="clear" w:color="auto" w:fill="auto"/>
            <w:vAlign w:val="center"/>
            <w:hideMark/>
          </w:tcPr>
          <w:p w14:paraId="5451A7D8" w14:textId="77777777" w:rsidR="00332FBB" w:rsidRPr="005047C5" w:rsidRDefault="00332FBB" w:rsidP="00332FBB">
            <w:pPr>
              <w:ind w:left="-57" w:right="-57"/>
              <w:jc w:val="left"/>
              <w:rPr>
                <w:rFonts w:eastAsia="Times New Roman"/>
                <w:color w:val="000000" w:themeColor="text1"/>
                <w:sz w:val="20"/>
                <w:szCs w:val="20"/>
                <w:lang w:eastAsia="ru-RU"/>
              </w:rPr>
            </w:pPr>
            <w:r w:rsidRPr="005047C5">
              <w:rPr>
                <w:rFonts w:eastAsia="Times New Roman"/>
                <w:color w:val="000000" w:themeColor="text1"/>
                <w:sz w:val="20"/>
                <w:szCs w:val="20"/>
                <w:lang w:eastAsia="ru-RU"/>
              </w:rPr>
              <w:t>Глинки,11</w:t>
            </w:r>
          </w:p>
        </w:tc>
        <w:tc>
          <w:tcPr>
            <w:tcW w:w="562" w:type="pct"/>
            <w:tcBorders>
              <w:top w:val="nil"/>
              <w:left w:val="nil"/>
              <w:bottom w:val="single" w:sz="4" w:space="0" w:color="auto"/>
              <w:right w:val="single" w:sz="4" w:space="0" w:color="auto"/>
            </w:tcBorders>
            <w:shd w:val="clear" w:color="auto" w:fill="auto"/>
            <w:vAlign w:val="center"/>
            <w:hideMark/>
          </w:tcPr>
          <w:p w14:paraId="5BA0EB53" w14:textId="77777777" w:rsidR="00332FBB" w:rsidRPr="005047C5" w:rsidRDefault="00332FBB" w:rsidP="00332FBB">
            <w:pPr>
              <w:ind w:left="-57" w:right="-57"/>
              <w:rPr>
                <w:rFonts w:eastAsia="Times New Roman"/>
                <w:bCs/>
                <w:color w:val="000000" w:themeColor="text1"/>
                <w:sz w:val="20"/>
                <w:szCs w:val="20"/>
                <w:lang w:eastAsia="ru-RU"/>
              </w:rPr>
            </w:pPr>
            <w:r w:rsidRPr="005047C5">
              <w:rPr>
                <w:rFonts w:eastAsia="Times New Roman"/>
                <w:bCs/>
                <w:color w:val="000000" w:themeColor="text1"/>
                <w:sz w:val="20"/>
                <w:szCs w:val="20"/>
                <w:lang w:eastAsia="ru-RU"/>
              </w:rPr>
              <w:t>2</w:t>
            </w:r>
          </w:p>
        </w:tc>
        <w:tc>
          <w:tcPr>
            <w:tcW w:w="563" w:type="pct"/>
            <w:tcBorders>
              <w:top w:val="nil"/>
              <w:left w:val="nil"/>
              <w:bottom w:val="single" w:sz="4" w:space="0" w:color="auto"/>
              <w:right w:val="single" w:sz="4" w:space="0" w:color="auto"/>
            </w:tcBorders>
            <w:shd w:val="clear" w:color="auto" w:fill="auto"/>
            <w:vAlign w:val="center"/>
            <w:hideMark/>
          </w:tcPr>
          <w:p w14:paraId="4770B188" w14:textId="77777777" w:rsidR="00332FBB" w:rsidRPr="005047C5" w:rsidRDefault="00332FBB" w:rsidP="00332FBB">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0,034</w:t>
            </w:r>
          </w:p>
        </w:tc>
        <w:tc>
          <w:tcPr>
            <w:tcW w:w="625" w:type="pct"/>
            <w:tcBorders>
              <w:top w:val="nil"/>
              <w:left w:val="nil"/>
              <w:bottom w:val="single" w:sz="4" w:space="0" w:color="auto"/>
              <w:right w:val="single" w:sz="4" w:space="0" w:color="auto"/>
            </w:tcBorders>
            <w:shd w:val="clear" w:color="auto" w:fill="auto"/>
            <w:vAlign w:val="center"/>
            <w:hideMark/>
          </w:tcPr>
          <w:p w14:paraId="49579B34" w14:textId="77777777" w:rsidR="00332FBB" w:rsidRPr="005047C5" w:rsidRDefault="00332FBB" w:rsidP="00332FBB">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 </w:t>
            </w:r>
          </w:p>
        </w:tc>
        <w:tc>
          <w:tcPr>
            <w:tcW w:w="368" w:type="pct"/>
            <w:tcBorders>
              <w:top w:val="nil"/>
              <w:left w:val="nil"/>
              <w:bottom w:val="single" w:sz="4" w:space="0" w:color="auto"/>
              <w:right w:val="single" w:sz="4" w:space="0" w:color="auto"/>
            </w:tcBorders>
            <w:shd w:val="clear" w:color="auto" w:fill="auto"/>
            <w:vAlign w:val="center"/>
            <w:hideMark/>
          </w:tcPr>
          <w:p w14:paraId="40E9E9D7" w14:textId="77777777" w:rsidR="00332FBB" w:rsidRPr="005047C5" w:rsidRDefault="00332FBB" w:rsidP="00332FBB">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0,013</w:t>
            </w:r>
          </w:p>
        </w:tc>
        <w:tc>
          <w:tcPr>
            <w:tcW w:w="679" w:type="pct"/>
            <w:tcBorders>
              <w:top w:val="nil"/>
              <w:left w:val="nil"/>
              <w:bottom w:val="single" w:sz="4" w:space="0" w:color="auto"/>
              <w:right w:val="single" w:sz="4" w:space="0" w:color="auto"/>
            </w:tcBorders>
            <w:shd w:val="clear" w:color="auto" w:fill="auto"/>
            <w:noWrap/>
            <w:vAlign w:val="center"/>
          </w:tcPr>
          <w:p w14:paraId="7BC2B6E5" w14:textId="55D6E786" w:rsidR="00332FBB" w:rsidRPr="005047C5" w:rsidRDefault="00332FBB" w:rsidP="00332FBB">
            <w:pPr>
              <w:ind w:left="-57" w:right="-57"/>
              <w:jc w:val="right"/>
              <w:rPr>
                <w:rFonts w:eastAsia="Times New Roman"/>
                <w:color w:val="000000" w:themeColor="text1"/>
                <w:sz w:val="20"/>
                <w:szCs w:val="20"/>
                <w:lang w:eastAsia="ru-RU"/>
              </w:rPr>
            </w:pPr>
            <w:r w:rsidRPr="005047C5">
              <w:rPr>
                <w:color w:val="000000" w:themeColor="text1"/>
                <w:sz w:val="20"/>
                <w:szCs w:val="20"/>
              </w:rPr>
              <w:t>569</w:t>
            </w:r>
          </w:p>
        </w:tc>
        <w:tc>
          <w:tcPr>
            <w:tcW w:w="679" w:type="pct"/>
            <w:tcBorders>
              <w:top w:val="nil"/>
              <w:left w:val="nil"/>
              <w:bottom w:val="single" w:sz="4" w:space="0" w:color="auto"/>
              <w:right w:val="single" w:sz="4" w:space="0" w:color="auto"/>
            </w:tcBorders>
            <w:shd w:val="clear" w:color="auto" w:fill="auto"/>
            <w:noWrap/>
            <w:vAlign w:val="center"/>
            <w:hideMark/>
          </w:tcPr>
          <w:p w14:paraId="77EF57B7" w14:textId="77777777" w:rsidR="00332FBB" w:rsidRPr="005047C5" w:rsidRDefault="00332FBB" w:rsidP="00332FBB">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1389</w:t>
            </w:r>
          </w:p>
        </w:tc>
      </w:tr>
      <w:tr w:rsidR="005047C5" w:rsidRPr="005047C5" w14:paraId="7126AA76" w14:textId="77777777" w:rsidTr="00580293">
        <w:trPr>
          <w:trHeight w:val="20"/>
        </w:trPr>
        <w:tc>
          <w:tcPr>
            <w:tcW w:w="262" w:type="pct"/>
            <w:tcBorders>
              <w:top w:val="nil"/>
              <w:left w:val="single" w:sz="4" w:space="0" w:color="auto"/>
              <w:bottom w:val="single" w:sz="4" w:space="0" w:color="auto"/>
              <w:right w:val="single" w:sz="4" w:space="0" w:color="auto"/>
            </w:tcBorders>
            <w:shd w:val="clear" w:color="auto" w:fill="auto"/>
            <w:noWrap/>
            <w:vAlign w:val="center"/>
            <w:hideMark/>
          </w:tcPr>
          <w:p w14:paraId="3C83BEAC" w14:textId="77777777" w:rsidR="00332FBB" w:rsidRPr="005047C5" w:rsidRDefault="00332FBB" w:rsidP="00332FBB">
            <w:pPr>
              <w:ind w:left="-113"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58</w:t>
            </w:r>
          </w:p>
        </w:tc>
        <w:tc>
          <w:tcPr>
            <w:tcW w:w="1263" w:type="pct"/>
            <w:tcBorders>
              <w:top w:val="nil"/>
              <w:left w:val="nil"/>
              <w:bottom w:val="single" w:sz="4" w:space="0" w:color="auto"/>
              <w:right w:val="single" w:sz="4" w:space="0" w:color="auto"/>
            </w:tcBorders>
            <w:shd w:val="clear" w:color="auto" w:fill="auto"/>
            <w:vAlign w:val="center"/>
            <w:hideMark/>
          </w:tcPr>
          <w:p w14:paraId="25369A43" w14:textId="77777777" w:rsidR="00332FBB" w:rsidRPr="005047C5" w:rsidRDefault="00332FBB" w:rsidP="00332FBB">
            <w:pPr>
              <w:ind w:left="-57" w:right="-57"/>
              <w:jc w:val="left"/>
              <w:rPr>
                <w:rFonts w:eastAsia="Times New Roman"/>
                <w:color w:val="000000" w:themeColor="text1"/>
                <w:sz w:val="20"/>
                <w:szCs w:val="20"/>
                <w:lang w:eastAsia="ru-RU"/>
              </w:rPr>
            </w:pPr>
            <w:r w:rsidRPr="005047C5">
              <w:rPr>
                <w:rFonts w:eastAsia="Times New Roman"/>
                <w:color w:val="000000" w:themeColor="text1"/>
                <w:sz w:val="20"/>
                <w:szCs w:val="20"/>
                <w:lang w:eastAsia="ru-RU"/>
              </w:rPr>
              <w:t>Глинки,12</w:t>
            </w:r>
          </w:p>
        </w:tc>
        <w:tc>
          <w:tcPr>
            <w:tcW w:w="562" w:type="pct"/>
            <w:tcBorders>
              <w:top w:val="nil"/>
              <w:left w:val="nil"/>
              <w:bottom w:val="single" w:sz="4" w:space="0" w:color="auto"/>
              <w:right w:val="single" w:sz="4" w:space="0" w:color="auto"/>
            </w:tcBorders>
            <w:shd w:val="clear" w:color="auto" w:fill="auto"/>
            <w:vAlign w:val="center"/>
            <w:hideMark/>
          </w:tcPr>
          <w:p w14:paraId="3AC8C4A5" w14:textId="77777777" w:rsidR="00332FBB" w:rsidRPr="005047C5" w:rsidRDefault="00332FBB" w:rsidP="00332FBB">
            <w:pPr>
              <w:ind w:left="-57" w:right="-57"/>
              <w:rPr>
                <w:rFonts w:eastAsia="Times New Roman"/>
                <w:bCs/>
                <w:color w:val="000000" w:themeColor="text1"/>
                <w:sz w:val="20"/>
                <w:szCs w:val="20"/>
                <w:lang w:eastAsia="ru-RU"/>
              </w:rPr>
            </w:pPr>
            <w:r w:rsidRPr="005047C5">
              <w:rPr>
                <w:rFonts w:eastAsia="Times New Roman"/>
                <w:bCs/>
                <w:color w:val="000000" w:themeColor="text1"/>
                <w:sz w:val="20"/>
                <w:szCs w:val="20"/>
                <w:lang w:eastAsia="ru-RU"/>
              </w:rPr>
              <w:t>2</w:t>
            </w:r>
          </w:p>
        </w:tc>
        <w:tc>
          <w:tcPr>
            <w:tcW w:w="563" w:type="pct"/>
            <w:tcBorders>
              <w:top w:val="nil"/>
              <w:left w:val="nil"/>
              <w:bottom w:val="single" w:sz="4" w:space="0" w:color="auto"/>
              <w:right w:val="single" w:sz="4" w:space="0" w:color="auto"/>
            </w:tcBorders>
            <w:shd w:val="clear" w:color="auto" w:fill="auto"/>
            <w:vAlign w:val="center"/>
            <w:hideMark/>
          </w:tcPr>
          <w:p w14:paraId="432CD2A5" w14:textId="77777777" w:rsidR="00332FBB" w:rsidRPr="005047C5" w:rsidRDefault="00332FBB" w:rsidP="00332FBB">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0,03</w:t>
            </w:r>
          </w:p>
        </w:tc>
        <w:tc>
          <w:tcPr>
            <w:tcW w:w="625" w:type="pct"/>
            <w:tcBorders>
              <w:top w:val="nil"/>
              <w:left w:val="nil"/>
              <w:bottom w:val="single" w:sz="4" w:space="0" w:color="auto"/>
              <w:right w:val="single" w:sz="4" w:space="0" w:color="auto"/>
            </w:tcBorders>
            <w:shd w:val="clear" w:color="auto" w:fill="auto"/>
            <w:vAlign w:val="center"/>
            <w:hideMark/>
          </w:tcPr>
          <w:p w14:paraId="2999E294" w14:textId="77777777" w:rsidR="00332FBB" w:rsidRPr="005047C5" w:rsidRDefault="00332FBB" w:rsidP="00332FBB">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 </w:t>
            </w:r>
          </w:p>
        </w:tc>
        <w:tc>
          <w:tcPr>
            <w:tcW w:w="368" w:type="pct"/>
            <w:tcBorders>
              <w:top w:val="nil"/>
              <w:left w:val="nil"/>
              <w:bottom w:val="single" w:sz="4" w:space="0" w:color="auto"/>
              <w:right w:val="single" w:sz="4" w:space="0" w:color="auto"/>
            </w:tcBorders>
            <w:shd w:val="clear" w:color="auto" w:fill="auto"/>
            <w:vAlign w:val="center"/>
            <w:hideMark/>
          </w:tcPr>
          <w:p w14:paraId="0F960B0E" w14:textId="77777777" w:rsidR="00332FBB" w:rsidRPr="005047C5" w:rsidRDefault="00332FBB" w:rsidP="00332FBB">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 </w:t>
            </w:r>
          </w:p>
        </w:tc>
        <w:tc>
          <w:tcPr>
            <w:tcW w:w="679" w:type="pct"/>
            <w:tcBorders>
              <w:top w:val="nil"/>
              <w:left w:val="nil"/>
              <w:bottom w:val="single" w:sz="4" w:space="0" w:color="auto"/>
              <w:right w:val="single" w:sz="4" w:space="0" w:color="auto"/>
            </w:tcBorders>
            <w:shd w:val="clear" w:color="auto" w:fill="auto"/>
            <w:noWrap/>
            <w:vAlign w:val="center"/>
          </w:tcPr>
          <w:p w14:paraId="54B45223" w14:textId="307CE150" w:rsidR="00332FBB" w:rsidRPr="005047C5" w:rsidRDefault="00332FBB" w:rsidP="00332FBB">
            <w:pPr>
              <w:ind w:left="-57" w:right="-57"/>
              <w:jc w:val="right"/>
              <w:rPr>
                <w:rFonts w:eastAsia="Times New Roman"/>
                <w:color w:val="000000" w:themeColor="text1"/>
                <w:sz w:val="20"/>
                <w:szCs w:val="20"/>
                <w:lang w:eastAsia="ru-RU"/>
              </w:rPr>
            </w:pPr>
            <w:r w:rsidRPr="005047C5">
              <w:rPr>
                <w:color w:val="000000" w:themeColor="text1"/>
                <w:sz w:val="20"/>
                <w:szCs w:val="20"/>
              </w:rPr>
              <w:t> </w:t>
            </w:r>
          </w:p>
        </w:tc>
        <w:tc>
          <w:tcPr>
            <w:tcW w:w="679" w:type="pct"/>
            <w:tcBorders>
              <w:top w:val="nil"/>
              <w:left w:val="nil"/>
              <w:bottom w:val="single" w:sz="4" w:space="0" w:color="auto"/>
              <w:right w:val="single" w:sz="4" w:space="0" w:color="auto"/>
            </w:tcBorders>
            <w:shd w:val="clear" w:color="auto" w:fill="auto"/>
            <w:noWrap/>
            <w:vAlign w:val="center"/>
            <w:hideMark/>
          </w:tcPr>
          <w:p w14:paraId="24BFE7A7" w14:textId="77777777" w:rsidR="00332FBB" w:rsidRPr="005047C5" w:rsidRDefault="00332FBB" w:rsidP="00332FBB">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820</w:t>
            </w:r>
          </w:p>
        </w:tc>
      </w:tr>
      <w:tr w:rsidR="005047C5" w:rsidRPr="005047C5" w14:paraId="124453B4" w14:textId="77777777" w:rsidTr="00580293">
        <w:trPr>
          <w:trHeight w:val="20"/>
        </w:trPr>
        <w:tc>
          <w:tcPr>
            <w:tcW w:w="262" w:type="pct"/>
            <w:tcBorders>
              <w:top w:val="nil"/>
              <w:left w:val="single" w:sz="4" w:space="0" w:color="auto"/>
              <w:bottom w:val="single" w:sz="4" w:space="0" w:color="auto"/>
              <w:right w:val="single" w:sz="4" w:space="0" w:color="auto"/>
            </w:tcBorders>
            <w:shd w:val="clear" w:color="auto" w:fill="auto"/>
            <w:noWrap/>
            <w:vAlign w:val="center"/>
            <w:hideMark/>
          </w:tcPr>
          <w:p w14:paraId="736664EE" w14:textId="77777777" w:rsidR="00332FBB" w:rsidRPr="005047C5" w:rsidRDefault="00332FBB" w:rsidP="00332FBB">
            <w:pPr>
              <w:ind w:left="-113"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59</w:t>
            </w:r>
          </w:p>
        </w:tc>
        <w:tc>
          <w:tcPr>
            <w:tcW w:w="1263" w:type="pct"/>
            <w:tcBorders>
              <w:top w:val="nil"/>
              <w:left w:val="nil"/>
              <w:bottom w:val="single" w:sz="4" w:space="0" w:color="auto"/>
              <w:right w:val="single" w:sz="4" w:space="0" w:color="auto"/>
            </w:tcBorders>
            <w:shd w:val="clear" w:color="auto" w:fill="auto"/>
            <w:vAlign w:val="center"/>
            <w:hideMark/>
          </w:tcPr>
          <w:p w14:paraId="3A3AE63D" w14:textId="77777777" w:rsidR="00332FBB" w:rsidRPr="005047C5" w:rsidRDefault="00332FBB" w:rsidP="00332FBB">
            <w:pPr>
              <w:ind w:left="-57" w:right="-57"/>
              <w:jc w:val="left"/>
              <w:rPr>
                <w:rFonts w:eastAsia="Times New Roman"/>
                <w:color w:val="000000" w:themeColor="text1"/>
                <w:sz w:val="20"/>
                <w:szCs w:val="20"/>
                <w:lang w:eastAsia="ru-RU"/>
              </w:rPr>
            </w:pPr>
            <w:r w:rsidRPr="005047C5">
              <w:rPr>
                <w:rFonts w:eastAsia="Times New Roman"/>
                <w:color w:val="000000" w:themeColor="text1"/>
                <w:sz w:val="20"/>
                <w:szCs w:val="20"/>
                <w:lang w:eastAsia="ru-RU"/>
              </w:rPr>
              <w:t>Глинки,14</w:t>
            </w:r>
          </w:p>
        </w:tc>
        <w:tc>
          <w:tcPr>
            <w:tcW w:w="562" w:type="pct"/>
            <w:tcBorders>
              <w:top w:val="nil"/>
              <w:left w:val="nil"/>
              <w:bottom w:val="single" w:sz="4" w:space="0" w:color="auto"/>
              <w:right w:val="single" w:sz="4" w:space="0" w:color="auto"/>
            </w:tcBorders>
            <w:shd w:val="clear" w:color="auto" w:fill="auto"/>
            <w:vAlign w:val="center"/>
            <w:hideMark/>
          </w:tcPr>
          <w:p w14:paraId="009F7BAB" w14:textId="77777777" w:rsidR="00332FBB" w:rsidRPr="005047C5" w:rsidRDefault="00332FBB" w:rsidP="00332FBB">
            <w:pPr>
              <w:ind w:left="-57" w:right="-57"/>
              <w:rPr>
                <w:rFonts w:eastAsia="Times New Roman"/>
                <w:bCs/>
                <w:color w:val="000000" w:themeColor="text1"/>
                <w:sz w:val="20"/>
                <w:szCs w:val="20"/>
                <w:lang w:eastAsia="ru-RU"/>
              </w:rPr>
            </w:pPr>
            <w:r w:rsidRPr="005047C5">
              <w:rPr>
                <w:rFonts w:eastAsia="Times New Roman"/>
                <w:bCs/>
                <w:color w:val="000000" w:themeColor="text1"/>
                <w:sz w:val="20"/>
                <w:szCs w:val="20"/>
                <w:lang w:eastAsia="ru-RU"/>
              </w:rPr>
              <w:t>2</w:t>
            </w:r>
          </w:p>
        </w:tc>
        <w:tc>
          <w:tcPr>
            <w:tcW w:w="563" w:type="pct"/>
            <w:tcBorders>
              <w:top w:val="nil"/>
              <w:left w:val="nil"/>
              <w:bottom w:val="single" w:sz="4" w:space="0" w:color="auto"/>
              <w:right w:val="single" w:sz="4" w:space="0" w:color="auto"/>
            </w:tcBorders>
            <w:shd w:val="clear" w:color="auto" w:fill="auto"/>
            <w:vAlign w:val="center"/>
            <w:hideMark/>
          </w:tcPr>
          <w:p w14:paraId="015809DE" w14:textId="77777777" w:rsidR="00332FBB" w:rsidRPr="005047C5" w:rsidRDefault="00332FBB" w:rsidP="00332FBB">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0,03</w:t>
            </w:r>
          </w:p>
        </w:tc>
        <w:tc>
          <w:tcPr>
            <w:tcW w:w="625" w:type="pct"/>
            <w:tcBorders>
              <w:top w:val="nil"/>
              <w:left w:val="nil"/>
              <w:bottom w:val="single" w:sz="4" w:space="0" w:color="auto"/>
              <w:right w:val="single" w:sz="4" w:space="0" w:color="auto"/>
            </w:tcBorders>
            <w:shd w:val="clear" w:color="auto" w:fill="auto"/>
            <w:vAlign w:val="center"/>
            <w:hideMark/>
          </w:tcPr>
          <w:p w14:paraId="297F4CB6" w14:textId="77777777" w:rsidR="00332FBB" w:rsidRPr="005047C5" w:rsidRDefault="00332FBB" w:rsidP="00332FBB">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 </w:t>
            </w:r>
          </w:p>
        </w:tc>
        <w:tc>
          <w:tcPr>
            <w:tcW w:w="368" w:type="pct"/>
            <w:tcBorders>
              <w:top w:val="nil"/>
              <w:left w:val="nil"/>
              <w:bottom w:val="single" w:sz="4" w:space="0" w:color="auto"/>
              <w:right w:val="single" w:sz="4" w:space="0" w:color="auto"/>
            </w:tcBorders>
            <w:shd w:val="clear" w:color="auto" w:fill="auto"/>
            <w:vAlign w:val="center"/>
            <w:hideMark/>
          </w:tcPr>
          <w:p w14:paraId="13AEB6E6" w14:textId="77777777" w:rsidR="00332FBB" w:rsidRPr="005047C5" w:rsidRDefault="00332FBB" w:rsidP="00332FBB">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 </w:t>
            </w:r>
          </w:p>
        </w:tc>
        <w:tc>
          <w:tcPr>
            <w:tcW w:w="679" w:type="pct"/>
            <w:tcBorders>
              <w:top w:val="nil"/>
              <w:left w:val="nil"/>
              <w:bottom w:val="single" w:sz="4" w:space="0" w:color="auto"/>
              <w:right w:val="single" w:sz="4" w:space="0" w:color="auto"/>
            </w:tcBorders>
            <w:shd w:val="clear" w:color="auto" w:fill="auto"/>
            <w:noWrap/>
            <w:vAlign w:val="center"/>
          </w:tcPr>
          <w:p w14:paraId="349B83AD" w14:textId="41DC878A" w:rsidR="00332FBB" w:rsidRPr="005047C5" w:rsidRDefault="00332FBB" w:rsidP="00332FBB">
            <w:pPr>
              <w:ind w:left="-57" w:right="-57"/>
              <w:jc w:val="right"/>
              <w:rPr>
                <w:rFonts w:eastAsia="Times New Roman"/>
                <w:color w:val="000000" w:themeColor="text1"/>
                <w:sz w:val="20"/>
                <w:szCs w:val="20"/>
                <w:lang w:eastAsia="ru-RU"/>
              </w:rPr>
            </w:pPr>
            <w:r w:rsidRPr="005047C5">
              <w:rPr>
                <w:color w:val="000000" w:themeColor="text1"/>
                <w:sz w:val="20"/>
                <w:szCs w:val="20"/>
              </w:rPr>
              <w:t> </w:t>
            </w:r>
          </w:p>
        </w:tc>
        <w:tc>
          <w:tcPr>
            <w:tcW w:w="679" w:type="pct"/>
            <w:tcBorders>
              <w:top w:val="nil"/>
              <w:left w:val="nil"/>
              <w:bottom w:val="single" w:sz="4" w:space="0" w:color="auto"/>
              <w:right w:val="single" w:sz="4" w:space="0" w:color="auto"/>
            </w:tcBorders>
            <w:shd w:val="clear" w:color="auto" w:fill="auto"/>
            <w:noWrap/>
            <w:vAlign w:val="center"/>
            <w:hideMark/>
          </w:tcPr>
          <w:p w14:paraId="4D174F26" w14:textId="77777777" w:rsidR="00332FBB" w:rsidRPr="005047C5" w:rsidRDefault="00332FBB" w:rsidP="00332FBB">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820</w:t>
            </w:r>
          </w:p>
        </w:tc>
      </w:tr>
      <w:tr w:rsidR="005047C5" w:rsidRPr="005047C5" w14:paraId="64D8C74C" w14:textId="77777777" w:rsidTr="00580293">
        <w:trPr>
          <w:trHeight w:val="20"/>
        </w:trPr>
        <w:tc>
          <w:tcPr>
            <w:tcW w:w="262" w:type="pct"/>
            <w:tcBorders>
              <w:top w:val="nil"/>
              <w:left w:val="single" w:sz="4" w:space="0" w:color="auto"/>
              <w:bottom w:val="single" w:sz="4" w:space="0" w:color="auto"/>
              <w:right w:val="single" w:sz="4" w:space="0" w:color="auto"/>
            </w:tcBorders>
            <w:shd w:val="clear" w:color="auto" w:fill="auto"/>
            <w:noWrap/>
            <w:vAlign w:val="center"/>
            <w:hideMark/>
          </w:tcPr>
          <w:p w14:paraId="624BCD45" w14:textId="77777777" w:rsidR="00332FBB" w:rsidRPr="005047C5" w:rsidRDefault="00332FBB" w:rsidP="00332FBB">
            <w:pPr>
              <w:ind w:left="-113"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60</w:t>
            </w:r>
          </w:p>
        </w:tc>
        <w:tc>
          <w:tcPr>
            <w:tcW w:w="1263" w:type="pct"/>
            <w:tcBorders>
              <w:top w:val="nil"/>
              <w:left w:val="nil"/>
              <w:bottom w:val="single" w:sz="4" w:space="0" w:color="auto"/>
              <w:right w:val="single" w:sz="4" w:space="0" w:color="auto"/>
            </w:tcBorders>
            <w:shd w:val="clear" w:color="auto" w:fill="auto"/>
            <w:vAlign w:val="center"/>
            <w:hideMark/>
          </w:tcPr>
          <w:p w14:paraId="110EC8B4" w14:textId="77777777" w:rsidR="00332FBB" w:rsidRPr="005047C5" w:rsidRDefault="00332FBB" w:rsidP="00332FBB">
            <w:pPr>
              <w:ind w:left="-57" w:right="-57"/>
              <w:jc w:val="left"/>
              <w:rPr>
                <w:rFonts w:eastAsia="Times New Roman"/>
                <w:color w:val="000000" w:themeColor="text1"/>
                <w:sz w:val="20"/>
                <w:szCs w:val="20"/>
                <w:lang w:eastAsia="ru-RU"/>
              </w:rPr>
            </w:pPr>
            <w:r w:rsidRPr="005047C5">
              <w:rPr>
                <w:rFonts w:eastAsia="Times New Roman"/>
                <w:color w:val="000000" w:themeColor="text1"/>
                <w:sz w:val="20"/>
                <w:szCs w:val="20"/>
                <w:lang w:eastAsia="ru-RU"/>
              </w:rPr>
              <w:t>Глинки,15</w:t>
            </w:r>
          </w:p>
        </w:tc>
        <w:tc>
          <w:tcPr>
            <w:tcW w:w="562" w:type="pct"/>
            <w:tcBorders>
              <w:top w:val="nil"/>
              <w:left w:val="nil"/>
              <w:bottom w:val="single" w:sz="4" w:space="0" w:color="auto"/>
              <w:right w:val="single" w:sz="4" w:space="0" w:color="auto"/>
            </w:tcBorders>
            <w:shd w:val="clear" w:color="auto" w:fill="auto"/>
            <w:vAlign w:val="center"/>
            <w:hideMark/>
          </w:tcPr>
          <w:p w14:paraId="7F3665CC" w14:textId="77777777" w:rsidR="00332FBB" w:rsidRPr="005047C5" w:rsidRDefault="00332FBB" w:rsidP="00332FBB">
            <w:pPr>
              <w:ind w:left="-57" w:right="-57"/>
              <w:rPr>
                <w:rFonts w:eastAsia="Times New Roman"/>
                <w:bCs/>
                <w:color w:val="000000" w:themeColor="text1"/>
                <w:sz w:val="20"/>
                <w:szCs w:val="20"/>
                <w:lang w:eastAsia="ru-RU"/>
              </w:rPr>
            </w:pPr>
            <w:r w:rsidRPr="005047C5">
              <w:rPr>
                <w:rFonts w:eastAsia="Times New Roman"/>
                <w:bCs/>
                <w:color w:val="000000" w:themeColor="text1"/>
                <w:sz w:val="20"/>
                <w:szCs w:val="20"/>
                <w:lang w:eastAsia="ru-RU"/>
              </w:rPr>
              <w:t>2</w:t>
            </w:r>
          </w:p>
        </w:tc>
        <w:tc>
          <w:tcPr>
            <w:tcW w:w="563" w:type="pct"/>
            <w:tcBorders>
              <w:top w:val="nil"/>
              <w:left w:val="nil"/>
              <w:bottom w:val="single" w:sz="4" w:space="0" w:color="auto"/>
              <w:right w:val="single" w:sz="4" w:space="0" w:color="auto"/>
            </w:tcBorders>
            <w:shd w:val="clear" w:color="auto" w:fill="auto"/>
            <w:vAlign w:val="center"/>
            <w:hideMark/>
          </w:tcPr>
          <w:p w14:paraId="64EC3D17" w14:textId="77777777" w:rsidR="00332FBB" w:rsidRPr="005047C5" w:rsidRDefault="00332FBB" w:rsidP="00332FBB">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0,03</w:t>
            </w:r>
          </w:p>
        </w:tc>
        <w:tc>
          <w:tcPr>
            <w:tcW w:w="625" w:type="pct"/>
            <w:tcBorders>
              <w:top w:val="nil"/>
              <w:left w:val="nil"/>
              <w:bottom w:val="single" w:sz="4" w:space="0" w:color="auto"/>
              <w:right w:val="single" w:sz="4" w:space="0" w:color="auto"/>
            </w:tcBorders>
            <w:shd w:val="clear" w:color="auto" w:fill="auto"/>
            <w:vAlign w:val="center"/>
            <w:hideMark/>
          </w:tcPr>
          <w:p w14:paraId="55F09078" w14:textId="77777777" w:rsidR="00332FBB" w:rsidRPr="005047C5" w:rsidRDefault="00332FBB" w:rsidP="00332FBB">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 </w:t>
            </w:r>
          </w:p>
        </w:tc>
        <w:tc>
          <w:tcPr>
            <w:tcW w:w="368" w:type="pct"/>
            <w:tcBorders>
              <w:top w:val="nil"/>
              <w:left w:val="nil"/>
              <w:bottom w:val="single" w:sz="4" w:space="0" w:color="auto"/>
              <w:right w:val="single" w:sz="4" w:space="0" w:color="auto"/>
            </w:tcBorders>
            <w:shd w:val="clear" w:color="auto" w:fill="auto"/>
            <w:vAlign w:val="center"/>
            <w:hideMark/>
          </w:tcPr>
          <w:p w14:paraId="08E321C4" w14:textId="77777777" w:rsidR="00332FBB" w:rsidRPr="005047C5" w:rsidRDefault="00332FBB" w:rsidP="00332FBB">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0,0001</w:t>
            </w:r>
          </w:p>
        </w:tc>
        <w:tc>
          <w:tcPr>
            <w:tcW w:w="679" w:type="pct"/>
            <w:tcBorders>
              <w:top w:val="nil"/>
              <w:left w:val="nil"/>
              <w:bottom w:val="single" w:sz="4" w:space="0" w:color="auto"/>
              <w:right w:val="single" w:sz="4" w:space="0" w:color="auto"/>
            </w:tcBorders>
            <w:shd w:val="clear" w:color="auto" w:fill="auto"/>
            <w:noWrap/>
            <w:vAlign w:val="center"/>
          </w:tcPr>
          <w:p w14:paraId="026ED24A" w14:textId="44488BEE" w:rsidR="00332FBB" w:rsidRPr="005047C5" w:rsidRDefault="00332FBB" w:rsidP="00332FBB">
            <w:pPr>
              <w:ind w:left="-57" w:right="-57"/>
              <w:jc w:val="right"/>
              <w:rPr>
                <w:rFonts w:eastAsia="Times New Roman"/>
                <w:color w:val="000000" w:themeColor="text1"/>
                <w:sz w:val="20"/>
                <w:szCs w:val="20"/>
                <w:lang w:eastAsia="ru-RU"/>
              </w:rPr>
            </w:pPr>
            <w:r w:rsidRPr="005047C5">
              <w:rPr>
                <w:color w:val="000000" w:themeColor="text1"/>
                <w:sz w:val="20"/>
                <w:szCs w:val="20"/>
              </w:rPr>
              <w:t>569</w:t>
            </w:r>
          </w:p>
        </w:tc>
        <w:tc>
          <w:tcPr>
            <w:tcW w:w="679" w:type="pct"/>
            <w:tcBorders>
              <w:top w:val="nil"/>
              <w:left w:val="nil"/>
              <w:bottom w:val="single" w:sz="4" w:space="0" w:color="auto"/>
              <w:right w:val="single" w:sz="4" w:space="0" w:color="auto"/>
            </w:tcBorders>
            <w:shd w:val="clear" w:color="auto" w:fill="auto"/>
            <w:noWrap/>
            <w:vAlign w:val="center"/>
            <w:hideMark/>
          </w:tcPr>
          <w:p w14:paraId="70862225" w14:textId="77777777" w:rsidR="00332FBB" w:rsidRPr="005047C5" w:rsidRDefault="00332FBB" w:rsidP="00332FBB">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1389</w:t>
            </w:r>
          </w:p>
        </w:tc>
      </w:tr>
      <w:tr w:rsidR="005047C5" w:rsidRPr="005047C5" w14:paraId="33113227" w14:textId="77777777" w:rsidTr="00580293">
        <w:trPr>
          <w:trHeight w:val="20"/>
        </w:trPr>
        <w:tc>
          <w:tcPr>
            <w:tcW w:w="262" w:type="pct"/>
            <w:tcBorders>
              <w:top w:val="nil"/>
              <w:left w:val="single" w:sz="4" w:space="0" w:color="auto"/>
              <w:bottom w:val="single" w:sz="4" w:space="0" w:color="auto"/>
              <w:right w:val="single" w:sz="4" w:space="0" w:color="auto"/>
            </w:tcBorders>
            <w:shd w:val="clear" w:color="auto" w:fill="auto"/>
            <w:noWrap/>
            <w:vAlign w:val="center"/>
            <w:hideMark/>
          </w:tcPr>
          <w:p w14:paraId="6B62A811" w14:textId="77777777" w:rsidR="00332FBB" w:rsidRPr="005047C5" w:rsidRDefault="00332FBB" w:rsidP="00332FBB">
            <w:pPr>
              <w:ind w:left="-113"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61</w:t>
            </w:r>
          </w:p>
        </w:tc>
        <w:tc>
          <w:tcPr>
            <w:tcW w:w="1263" w:type="pct"/>
            <w:tcBorders>
              <w:top w:val="nil"/>
              <w:left w:val="nil"/>
              <w:bottom w:val="single" w:sz="4" w:space="0" w:color="auto"/>
              <w:right w:val="single" w:sz="4" w:space="0" w:color="auto"/>
            </w:tcBorders>
            <w:shd w:val="clear" w:color="auto" w:fill="auto"/>
            <w:vAlign w:val="center"/>
            <w:hideMark/>
          </w:tcPr>
          <w:p w14:paraId="42D67EE0" w14:textId="77777777" w:rsidR="00332FBB" w:rsidRPr="005047C5" w:rsidRDefault="00332FBB" w:rsidP="00332FBB">
            <w:pPr>
              <w:ind w:left="-57" w:right="-57"/>
              <w:jc w:val="left"/>
              <w:rPr>
                <w:rFonts w:eastAsia="Times New Roman"/>
                <w:color w:val="000000" w:themeColor="text1"/>
                <w:sz w:val="20"/>
                <w:szCs w:val="20"/>
                <w:lang w:eastAsia="ru-RU"/>
              </w:rPr>
            </w:pPr>
            <w:r w:rsidRPr="005047C5">
              <w:rPr>
                <w:rFonts w:eastAsia="Times New Roman"/>
                <w:color w:val="000000" w:themeColor="text1"/>
                <w:sz w:val="20"/>
                <w:szCs w:val="20"/>
                <w:lang w:eastAsia="ru-RU"/>
              </w:rPr>
              <w:t>Глинки,3</w:t>
            </w:r>
          </w:p>
        </w:tc>
        <w:tc>
          <w:tcPr>
            <w:tcW w:w="562" w:type="pct"/>
            <w:tcBorders>
              <w:top w:val="nil"/>
              <w:left w:val="nil"/>
              <w:bottom w:val="single" w:sz="4" w:space="0" w:color="auto"/>
              <w:right w:val="single" w:sz="4" w:space="0" w:color="auto"/>
            </w:tcBorders>
            <w:shd w:val="clear" w:color="auto" w:fill="auto"/>
            <w:vAlign w:val="center"/>
            <w:hideMark/>
          </w:tcPr>
          <w:p w14:paraId="39CE2407" w14:textId="77777777" w:rsidR="00332FBB" w:rsidRPr="005047C5" w:rsidRDefault="00332FBB" w:rsidP="00332FBB">
            <w:pPr>
              <w:ind w:left="-57" w:right="-57"/>
              <w:rPr>
                <w:rFonts w:eastAsia="Times New Roman"/>
                <w:bCs/>
                <w:color w:val="000000" w:themeColor="text1"/>
                <w:sz w:val="20"/>
                <w:szCs w:val="20"/>
                <w:lang w:eastAsia="ru-RU"/>
              </w:rPr>
            </w:pPr>
            <w:r w:rsidRPr="005047C5">
              <w:rPr>
                <w:rFonts w:eastAsia="Times New Roman"/>
                <w:bCs/>
                <w:color w:val="000000" w:themeColor="text1"/>
                <w:sz w:val="20"/>
                <w:szCs w:val="20"/>
                <w:lang w:eastAsia="ru-RU"/>
              </w:rPr>
              <w:t>2</w:t>
            </w:r>
          </w:p>
        </w:tc>
        <w:tc>
          <w:tcPr>
            <w:tcW w:w="563" w:type="pct"/>
            <w:tcBorders>
              <w:top w:val="nil"/>
              <w:left w:val="nil"/>
              <w:bottom w:val="single" w:sz="4" w:space="0" w:color="auto"/>
              <w:right w:val="single" w:sz="4" w:space="0" w:color="auto"/>
            </w:tcBorders>
            <w:shd w:val="clear" w:color="auto" w:fill="auto"/>
            <w:vAlign w:val="center"/>
            <w:hideMark/>
          </w:tcPr>
          <w:p w14:paraId="3448F36A" w14:textId="77777777" w:rsidR="00332FBB" w:rsidRPr="005047C5" w:rsidRDefault="00332FBB" w:rsidP="00332FBB">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0,037</w:t>
            </w:r>
          </w:p>
        </w:tc>
        <w:tc>
          <w:tcPr>
            <w:tcW w:w="625" w:type="pct"/>
            <w:tcBorders>
              <w:top w:val="nil"/>
              <w:left w:val="nil"/>
              <w:bottom w:val="single" w:sz="4" w:space="0" w:color="auto"/>
              <w:right w:val="single" w:sz="4" w:space="0" w:color="auto"/>
            </w:tcBorders>
            <w:shd w:val="clear" w:color="auto" w:fill="auto"/>
            <w:vAlign w:val="center"/>
            <w:hideMark/>
          </w:tcPr>
          <w:p w14:paraId="6DAEFF4C" w14:textId="77777777" w:rsidR="00332FBB" w:rsidRPr="005047C5" w:rsidRDefault="00332FBB" w:rsidP="00332FBB">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 </w:t>
            </w:r>
          </w:p>
        </w:tc>
        <w:tc>
          <w:tcPr>
            <w:tcW w:w="368" w:type="pct"/>
            <w:tcBorders>
              <w:top w:val="nil"/>
              <w:left w:val="nil"/>
              <w:bottom w:val="single" w:sz="4" w:space="0" w:color="auto"/>
              <w:right w:val="single" w:sz="4" w:space="0" w:color="auto"/>
            </w:tcBorders>
            <w:shd w:val="clear" w:color="auto" w:fill="auto"/>
            <w:vAlign w:val="center"/>
            <w:hideMark/>
          </w:tcPr>
          <w:p w14:paraId="6D8505FC" w14:textId="77777777" w:rsidR="00332FBB" w:rsidRPr="005047C5" w:rsidRDefault="00332FBB" w:rsidP="00332FBB">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 </w:t>
            </w:r>
          </w:p>
        </w:tc>
        <w:tc>
          <w:tcPr>
            <w:tcW w:w="679" w:type="pct"/>
            <w:tcBorders>
              <w:top w:val="nil"/>
              <w:left w:val="nil"/>
              <w:bottom w:val="single" w:sz="4" w:space="0" w:color="auto"/>
              <w:right w:val="single" w:sz="4" w:space="0" w:color="auto"/>
            </w:tcBorders>
            <w:shd w:val="clear" w:color="auto" w:fill="auto"/>
            <w:noWrap/>
            <w:vAlign w:val="center"/>
          </w:tcPr>
          <w:p w14:paraId="304C215E" w14:textId="2E2CF849" w:rsidR="00332FBB" w:rsidRPr="005047C5" w:rsidRDefault="00332FBB" w:rsidP="00332FBB">
            <w:pPr>
              <w:ind w:left="-57" w:right="-57"/>
              <w:jc w:val="right"/>
              <w:rPr>
                <w:rFonts w:eastAsia="Times New Roman"/>
                <w:color w:val="000000" w:themeColor="text1"/>
                <w:sz w:val="20"/>
                <w:szCs w:val="20"/>
                <w:lang w:eastAsia="ru-RU"/>
              </w:rPr>
            </w:pPr>
            <w:r w:rsidRPr="005047C5">
              <w:rPr>
                <w:color w:val="000000" w:themeColor="text1"/>
                <w:sz w:val="20"/>
                <w:szCs w:val="20"/>
              </w:rPr>
              <w:t> </w:t>
            </w:r>
          </w:p>
        </w:tc>
        <w:tc>
          <w:tcPr>
            <w:tcW w:w="679" w:type="pct"/>
            <w:tcBorders>
              <w:top w:val="nil"/>
              <w:left w:val="nil"/>
              <w:bottom w:val="single" w:sz="4" w:space="0" w:color="auto"/>
              <w:right w:val="single" w:sz="4" w:space="0" w:color="auto"/>
            </w:tcBorders>
            <w:shd w:val="clear" w:color="auto" w:fill="auto"/>
            <w:noWrap/>
            <w:vAlign w:val="center"/>
            <w:hideMark/>
          </w:tcPr>
          <w:p w14:paraId="73A8F022" w14:textId="77777777" w:rsidR="00332FBB" w:rsidRPr="005047C5" w:rsidRDefault="00332FBB" w:rsidP="00332FBB">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820</w:t>
            </w:r>
          </w:p>
        </w:tc>
      </w:tr>
      <w:tr w:rsidR="005047C5" w:rsidRPr="005047C5" w14:paraId="150825BF" w14:textId="77777777" w:rsidTr="00580293">
        <w:trPr>
          <w:trHeight w:val="20"/>
        </w:trPr>
        <w:tc>
          <w:tcPr>
            <w:tcW w:w="262" w:type="pct"/>
            <w:tcBorders>
              <w:top w:val="nil"/>
              <w:left w:val="single" w:sz="4" w:space="0" w:color="auto"/>
              <w:bottom w:val="single" w:sz="4" w:space="0" w:color="auto"/>
              <w:right w:val="single" w:sz="4" w:space="0" w:color="auto"/>
            </w:tcBorders>
            <w:shd w:val="clear" w:color="auto" w:fill="auto"/>
            <w:noWrap/>
            <w:vAlign w:val="center"/>
            <w:hideMark/>
          </w:tcPr>
          <w:p w14:paraId="35BDC7ED" w14:textId="77777777" w:rsidR="00332FBB" w:rsidRPr="005047C5" w:rsidRDefault="00332FBB" w:rsidP="00332FBB">
            <w:pPr>
              <w:ind w:left="-113"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62</w:t>
            </w:r>
          </w:p>
        </w:tc>
        <w:tc>
          <w:tcPr>
            <w:tcW w:w="1263" w:type="pct"/>
            <w:tcBorders>
              <w:top w:val="nil"/>
              <w:left w:val="nil"/>
              <w:bottom w:val="single" w:sz="4" w:space="0" w:color="auto"/>
              <w:right w:val="single" w:sz="4" w:space="0" w:color="auto"/>
            </w:tcBorders>
            <w:shd w:val="clear" w:color="auto" w:fill="auto"/>
            <w:vAlign w:val="center"/>
            <w:hideMark/>
          </w:tcPr>
          <w:p w14:paraId="4CABAD0F" w14:textId="77777777" w:rsidR="00332FBB" w:rsidRPr="005047C5" w:rsidRDefault="00332FBB" w:rsidP="00332FBB">
            <w:pPr>
              <w:ind w:left="-57" w:right="-57"/>
              <w:jc w:val="left"/>
              <w:rPr>
                <w:rFonts w:eastAsia="Times New Roman"/>
                <w:color w:val="000000" w:themeColor="text1"/>
                <w:sz w:val="20"/>
                <w:szCs w:val="20"/>
                <w:lang w:eastAsia="ru-RU"/>
              </w:rPr>
            </w:pPr>
            <w:r w:rsidRPr="005047C5">
              <w:rPr>
                <w:rFonts w:eastAsia="Times New Roman"/>
                <w:color w:val="000000" w:themeColor="text1"/>
                <w:sz w:val="20"/>
                <w:szCs w:val="20"/>
                <w:lang w:eastAsia="ru-RU"/>
              </w:rPr>
              <w:t>Глинки,4</w:t>
            </w:r>
          </w:p>
        </w:tc>
        <w:tc>
          <w:tcPr>
            <w:tcW w:w="562" w:type="pct"/>
            <w:tcBorders>
              <w:top w:val="nil"/>
              <w:left w:val="nil"/>
              <w:bottom w:val="single" w:sz="4" w:space="0" w:color="auto"/>
              <w:right w:val="single" w:sz="4" w:space="0" w:color="auto"/>
            </w:tcBorders>
            <w:shd w:val="clear" w:color="auto" w:fill="auto"/>
            <w:vAlign w:val="center"/>
            <w:hideMark/>
          </w:tcPr>
          <w:p w14:paraId="711AE9BE" w14:textId="77777777" w:rsidR="00332FBB" w:rsidRPr="005047C5" w:rsidRDefault="00332FBB" w:rsidP="00332FBB">
            <w:pPr>
              <w:ind w:left="-57" w:right="-57"/>
              <w:rPr>
                <w:rFonts w:eastAsia="Times New Roman"/>
                <w:bCs/>
                <w:color w:val="000000" w:themeColor="text1"/>
                <w:sz w:val="20"/>
                <w:szCs w:val="20"/>
                <w:lang w:eastAsia="ru-RU"/>
              </w:rPr>
            </w:pPr>
            <w:r w:rsidRPr="005047C5">
              <w:rPr>
                <w:rFonts w:eastAsia="Times New Roman"/>
                <w:bCs/>
                <w:color w:val="000000" w:themeColor="text1"/>
                <w:sz w:val="20"/>
                <w:szCs w:val="20"/>
                <w:lang w:eastAsia="ru-RU"/>
              </w:rPr>
              <w:t>2</w:t>
            </w:r>
          </w:p>
        </w:tc>
        <w:tc>
          <w:tcPr>
            <w:tcW w:w="563" w:type="pct"/>
            <w:tcBorders>
              <w:top w:val="nil"/>
              <w:left w:val="nil"/>
              <w:bottom w:val="single" w:sz="4" w:space="0" w:color="auto"/>
              <w:right w:val="single" w:sz="4" w:space="0" w:color="auto"/>
            </w:tcBorders>
            <w:shd w:val="clear" w:color="auto" w:fill="auto"/>
            <w:vAlign w:val="center"/>
            <w:hideMark/>
          </w:tcPr>
          <w:p w14:paraId="3086214D" w14:textId="77777777" w:rsidR="00332FBB" w:rsidRPr="005047C5" w:rsidRDefault="00332FBB" w:rsidP="00332FBB">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0,037</w:t>
            </w:r>
          </w:p>
        </w:tc>
        <w:tc>
          <w:tcPr>
            <w:tcW w:w="625" w:type="pct"/>
            <w:tcBorders>
              <w:top w:val="nil"/>
              <w:left w:val="nil"/>
              <w:bottom w:val="single" w:sz="4" w:space="0" w:color="auto"/>
              <w:right w:val="single" w:sz="4" w:space="0" w:color="auto"/>
            </w:tcBorders>
            <w:shd w:val="clear" w:color="auto" w:fill="auto"/>
            <w:vAlign w:val="center"/>
            <w:hideMark/>
          </w:tcPr>
          <w:p w14:paraId="24B84371" w14:textId="77777777" w:rsidR="00332FBB" w:rsidRPr="005047C5" w:rsidRDefault="00332FBB" w:rsidP="00332FBB">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 </w:t>
            </w:r>
          </w:p>
        </w:tc>
        <w:tc>
          <w:tcPr>
            <w:tcW w:w="368" w:type="pct"/>
            <w:tcBorders>
              <w:top w:val="nil"/>
              <w:left w:val="nil"/>
              <w:bottom w:val="single" w:sz="4" w:space="0" w:color="auto"/>
              <w:right w:val="single" w:sz="4" w:space="0" w:color="auto"/>
            </w:tcBorders>
            <w:shd w:val="clear" w:color="auto" w:fill="auto"/>
            <w:vAlign w:val="center"/>
            <w:hideMark/>
          </w:tcPr>
          <w:p w14:paraId="4C000FEE" w14:textId="77777777" w:rsidR="00332FBB" w:rsidRPr="005047C5" w:rsidRDefault="00332FBB" w:rsidP="00332FBB">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 </w:t>
            </w:r>
          </w:p>
        </w:tc>
        <w:tc>
          <w:tcPr>
            <w:tcW w:w="679" w:type="pct"/>
            <w:tcBorders>
              <w:top w:val="nil"/>
              <w:left w:val="nil"/>
              <w:bottom w:val="single" w:sz="4" w:space="0" w:color="auto"/>
              <w:right w:val="single" w:sz="4" w:space="0" w:color="auto"/>
            </w:tcBorders>
            <w:shd w:val="clear" w:color="auto" w:fill="auto"/>
            <w:noWrap/>
            <w:vAlign w:val="center"/>
          </w:tcPr>
          <w:p w14:paraId="21BF467D" w14:textId="0E3DE5A9" w:rsidR="00332FBB" w:rsidRPr="005047C5" w:rsidRDefault="00332FBB" w:rsidP="00332FBB">
            <w:pPr>
              <w:ind w:left="-57" w:right="-57"/>
              <w:jc w:val="right"/>
              <w:rPr>
                <w:rFonts w:eastAsia="Times New Roman"/>
                <w:color w:val="000000" w:themeColor="text1"/>
                <w:sz w:val="20"/>
                <w:szCs w:val="20"/>
                <w:lang w:eastAsia="ru-RU"/>
              </w:rPr>
            </w:pPr>
            <w:r w:rsidRPr="005047C5">
              <w:rPr>
                <w:color w:val="000000" w:themeColor="text1"/>
                <w:sz w:val="20"/>
                <w:szCs w:val="20"/>
              </w:rPr>
              <w:t> </w:t>
            </w:r>
          </w:p>
        </w:tc>
        <w:tc>
          <w:tcPr>
            <w:tcW w:w="679" w:type="pct"/>
            <w:tcBorders>
              <w:top w:val="nil"/>
              <w:left w:val="nil"/>
              <w:bottom w:val="single" w:sz="4" w:space="0" w:color="auto"/>
              <w:right w:val="single" w:sz="4" w:space="0" w:color="auto"/>
            </w:tcBorders>
            <w:shd w:val="clear" w:color="auto" w:fill="auto"/>
            <w:noWrap/>
            <w:vAlign w:val="center"/>
            <w:hideMark/>
          </w:tcPr>
          <w:p w14:paraId="41FFFFE1" w14:textId="77777777" w:rsidR="00332FBB" w:rsidRPr="005047C5" w:rsidRDefault="00332FBB" w:rsidP="00332FBB">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820</w:t>
            </w:r>
          </w:p>
        </w:tc>
      </w:tr>
      <w:tr w:rsidR="005047C5" w:rsidRPr="005047C5" w14:paraId="682133E1" w14:textId="77777777" w:rsidTr="00580293">
        <w:trPr>
          <w:trHeight w:val="20"/>
        </w:trPr>
        <w:tc>
          <w:tcPr>
            <w:tcW w:w="262" w:type="pct"/>
            <w:tcBorders>
              <w:top w:val="nil"/>
              <w:left w:val="single" w:sz="4" w:space="0" w:color="auto"/>
              <w:bottom w:val="single" w:sz="4" w:space="0" w:color="auto"/>
              <w:right w:val="single" w:sz="4" w:space="0" w:color="auto"/>
            </w:tcBorders>
            <w:shd w:val="clear" w:color="auto" w:fill="auto"/>
            <w:noWrap/>
            <w:vAlign w:val="center"/>
            <w:hideMark/>
          </w:tcPr>
          <w:p w14:paraId="749CBD0B" w14:textId="77777777" w:rsidR="00332FBB" w:rsidRPr="005047C5" w:rsidRDefault="00332FBB" w:rsidP="00332FBB">
            <w:pPr>
              <w:ind w:left="-113"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63</w:t>
            </w:r>
          </w:p>
        </w:tc>
        <w:tc>
          <w:tcPr>
            <w:tcW w:w="1263" w:type="pct"/>
            <w:tcBorders>
              <w:top w:val="nil"/>
              <w:left w:val="nil"/>
              <w:bottom w:val="single" w:sz="4" w:space="0" w:color="auto"/>
              <w:right w:val="single" w:sz="4" w:space="0" w:color="auto"/>
            </w:tcBorders>
            <w:shd w:val="clear" w:color="auto" w:fill="auto"/>
            <w:vAlign w:val="center"/>
            <w:hideMark/>
          </w:tcPr>
          <w:p w14:paraId="3C0D32BA" w14:textId="77777777" w:rsidR="00332FBB" w:rsidRPr="005047C5" w:rsidRDefault="00332FBB" w:rsidP="00332FBB">
            <w:pPr>
              <w:ind w:left="-57" w:right="-57"/>
              <w:jc w:val="left"/>
              <w:rPr>
                <w:rFonts w:eastAsia="Times New Roman"/>
                <w:color w:val="000000" w:themeColor="text1"/>
                <w:sz w:val="20"/>
                <w:szCs w:val="20"/>
                <w:lang w:eastAsia="ru-RU"/>
              </w:rPr>
            </w:pPr>
            <w:r w:rsidRPr="005047C5">
              <w:rPr>
                <w:rFonts w:eastAsia="Times New Roman"/>
                <w:color w:val="000000" w:themeColor="text1"/>
                <w:sz w:val="20"/>
                <w:szCs w:val="20"/>
                <w:lang w:eastAsia="ru-RU"/>
              </w:rPr>
              <w:t>Глинки,5</w:t>
            </w:r>
          </w:p>
        </w:tc>
        <w:tc>
          <w:tcPr>
            <w:tcW w:w="562" w:type="pct"/>
            <w:tcBorders>
              <w:top w:val="nil"/>
              <w:left w:val="nil"/>
              <w:bottom w:val="single" w:sz="4" w:space="0" w:color="auto"/>
              <w:right w:val="single" w:sz="4" w:space="0" w:color="auto"/>
            </w:tcBorders>
            <w:shd w:val="clear" w:color="auto" w:fill="auto"/>
            <w:vAlign w:val="center"/>
            <w:hideMark/>
          </w:tcPr>
          <w:p w14:paraId="615FDA6B" w14:textId="77777777" w:rsidR="00332FBB" w:rsidRPr="005047C5" w:rsidRDefault="00332FBB" w:rsidP="00332FBB">
            <w:pPr>
              <w:ind w:left="-57" w:right="-57"/>
              <w:rPr>
                <w:rFonts w:eastAsia="Times New Roman"/>
                <w:bCs/>
                <w:color w:val="000000" w:themeColor="text1"/>
                <w:sz w:val="20"/>
                <w:szCs w:val="20"/>
                <w:lang w:eastAsia="ru-RU"/>
              </w:rPr>
            </w:pPr>
            <w:r w:rsidRPr="005047C5">
              <w:rPr>
                <w:rFonts w:eastAsia="Times New Roman"/>
                <w:bCs/>
                <w:color w:val="000000" w:themeColor="text1"/>
                <w:sz w:val="20"/>
                <w:szCs w:val="20"/>
                <w:lang w:eastAsia="ru-RU"/>
              </w:rPr>
              <w:t>2</w:t>
            </w:r>
          </w:p>
        </w:tc>
        <w:tc>
          <w:tcPr>
            <w:tcW w:w="563" w:type="pct"/>
            <w:tcBorders>
              <w:top w:val="nil"/>
              <w:left w:val="nil"/>
              <w:bottom w:val="single" w:sz="4" w:space="0" w:color="auto"/>
              <w:right w:val="single" w:sz="4" w:space="0" w:color="auto"/>
            </w:tcBorders>
            <w:shd w:val="clear" w:color="auto" w:fill="auto"/>
            <w:vAlign w:val="center"/>
            <w:hideMark/>
          </w:tcPr>
          <w:p w14:paraId="354B1456" w14:textId="77777777" w:rsidR="00332FBB" w:rsidRPr="005047C5" w:rsidRDefault="00332FBB" w:rsidP="00332FBB">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0,037</w:t>
            </w:r>
          </w:p>
        </w:tc>
        <w:tc>
          <w:tcPr>
            <w:tcW w:w="625" w:type="pct"/>
            <w:tcBorders>
              <w:top w:val="nil"/>
              <w:left w:val="nil"/>
              <w:bottom w:val="single" w:sz="4" w:space="0" w:color="auto"/>
              <w:right w:val="single" w:sz="4" w:space="0" w:color="auto"/>
            </w:tcBorders>
            <w:shd w:val="clear" w:color="auto" w:fill="auto"/>
            <w:vAlign w:val="center"/>
            <w:hideMark/>
          </w:tcPr>
          <w:p w14:paraId="1C57FC70" w14:textId="77777777" w:rsidR="00332FBB" w:rsidRPr="005047C5" w:rsidRDefault="00332FBB" w:rsidP="00332FBB">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 </w:t>
            </w:r>
          </w:p>
        </w:tc>
        <w:tc>
          <w:tcPr>
            <w:tcW w:w="368" w:type="pct"/>
            <w:tcBorders>
              <w:top w:val="nil"/>
              <w:left w:val="nil"/>
              <w:bottom w:val="single" w:sz="4" w:space="0" w:color="auto"/>
              <w:right w:val="single" w:sz="4" w:space="0" w:color="auto"/>
            </w:tcBorders>
            <w:shd w:val="clear" w:color="auto" w:fill="auto"/>
            <w:vAlign w:val="center"/>
            <w:hideMark/>
          </w:tcPr>
          <w:p w14:paraId="767C1C51" w14:textId="77777777" w:rsidR="00332FBB" w:rsidRPr="005047C5" w:rsidRDefault="00332FBB" w:rsidP="00332FBB">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 </w:t>
            </w:r>
          </w:p>
        </w:tc>
        <w:tc>
          <w:tcPr>
            <w:tcW w:w="679" w:type="pct"/>
            <w:tcBorders>
              <w:top w:val="nil"/>
              <w:left w:val="nil"/>
              <w:bottom w:val="single" w:sz="4" w:space="0" w:color="auto"/>
              <w:right w:val="single" w:sz="4" w:space="0" w:color="auto"/>
            </w:tcBorders>
            <w:shd w:val="clear" w:color="auto" w:fill="auto"/>
            <w:noWrap/>
            <w:vAlign w:val="center"/>
          </w:tcPr>
          <w:p w14:paraId="4F80C626" w14:textId="77A02F66" w:rsidR="00332FBB" w:rsidRPr="005047C5" w:rsidRDefault="00332FBB" w:rsidP="00332FBB">
            <w:pPr>
              <w:ind w:left="-57" w:right="-57"/>
              <w:jc w:val="right"/>
              <w:rPr>
                <w:rFonts w:eastAsia="Times New Roman"/>
                <w:color w:val="000000" w:themeColor="text1"/>
                <w:sz w:val="20"/>
                <w:szCs w:val="20"/>
                <w:lang w:eastAsia="ru-RU"/>
              </w:rPr>
            </w:pPr>
            <w:r w:rsidRPr="005047C5">
              <w:rPr>
                <w:color w:val="000000" w:themeColor="text1"/>
                <w:sz w:val="20"/>
                <w:szCs w:val="20"/>
              </w:rPr>
              <w:t> </w:t>
            </w:r>
          </w:p>
        </w:tc>
        <w:tc>
          <w:tcPr>
            <w:tcW w:w="679" w:type="pct"/>
            <w:tcBorders>
              <w:top w:val="nil"/>
              <w:left w:val="nil"/>
              <w:bottom w:val="single" w:sz="4" w:space="0" w:color="auto"/>
              <w:right w:val="single" w:sz="4" w:space="0" w:color="auto"/>
            </w:tcBorders>
            <w:shd w:val="clear" w:color="auto" w:fill="auto"/>
            <w:noWrap/>
            <w:vAlign w:val="center"/>
            <w:hideMark/>
          </w:tcPr>
          <w:p w14:paraId="1A3E6E7B" w14:textId="77777777" w:rsidR="00332FBB" w:rsidRPr="005047C5" w:rsidRDefault="00332FBB" w:rsidP="00332FBB">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820</w:t>
            </w:r>
          </w:p>
        </w:tc>
      </w:tr>
      <w:tr w:rsidR="005047C5" w:rsidRPr="005047C5" w14:paraId="78AF35AD" w14:textId="77777777" w:rsidTr="00580293">
        <w:trPr>
          <w:trHeight w:val="20"/>
        </w:trPr>
        <w:tc>
          <w:tcPr>
            <w:tcW w:w="262" w:type="pct"/>
            <w:tcBorders>
              <w:top w:val="nil"/>
              <w:left w:val="single" w:sz="4" w:space="0" w:color="auto"/>
              <w:bottom w:val="single" w:sz="4" w:space="0" w:color="auto"/>
              <w:right w:val="single" w:sz="4" w:space="0" w:color="auto"/>
            </w:tcBorders>
            <w:shd w:val="clear" w:color="auto" w:fill="auto"/>
            <w:noWrap/>
            <w:vAlign w:val="center"/>
            <w:hideMark/>
          </w:tcPr>
          <w:p w14:paraId="5CD03EB7" w14:textId="77777777" w:rsidR="00332FBB" w:rsidRPr="005047C5" w:rsidRDefault="00332FBB" w:rsidP="00332FBB">
            <w:pPr>
              <w:ind w:left="-113"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64</w:t>
            </w:r>
          </w:p>
        </w:tc>
        <w:tc>
          <w:tcPr>
            <w:tcW w:w="1263" w:type="pct"/>
            <w:tcBorders>
              <w:top w:val="nil"/>
              <w:left w:val="nil"/>
              <w:bottom w:val="single" w:sz="4" w:space="0" w:color="auto"/>
              <w:right w:val="single" w:sz="4" w:space="0" w:color="auto"/>
            </w:tcBorders>
            <w:shd w:val="clear" w:color="auto" w:fill="auto"/>
            <w:vAlign w:val="center"/>
            <w:hideMark/>
          </w:tcPr>
          <w:p w14:paraId="3C02D59C" w14:textId="77777777" w:rsidR="00332FBB" w:rsidRPr="005047C5" w:rsidRDefault="00332FBB" w:rsidP="00332FBB">
            <w:pPr>
              <w:ind w:left="-57" w:right="-57"/>
              <w:jc w:val="left"/>
              <w:rPr>
                <w:rFonts w:eastAsia="Times New Roman"/>
                <w:color w:val="000000" w:themeColor="text1"/>
                <w:sz w:val="20"/>
                <w:szCs w:val="20"/>
                <w:lang w:eastAsia="ru-RU"/>
              </w:rPr>
            </w:pPr>
            <w:r w:rsidRPr="005047C5">
              <w:rPr>
                <w:rFonts w:eastAsia="Times New Roman"/>
                <w:color w:val="000000" w:themeColor="text1"/>
                <w:sz w:val="20"/>
                <w:szCs w:val="20"/>
                <w:lang w:eastAsia="ru-RU"/>
              </w:rPr>
              <w:t>Глинки,6</w:t>
            </w:r>
          </w:p>
        </w:tc>
        <w:tc>
          <w:tcPr>
            <w:tcW w:w="562" w:type="pct"/>
            <w:tcBorders>
              <w:top w:val="nil"/>
              <w:left w:val="nil"/>
              <w:bottom w:val="single" w:sz="4" w:space="0" w:color="auto"/>
              <w:right w:val="single" w:sz="4" w:space="0" w:color="auto"/>
            </w:tcBorders>
            <w:shd w:val="clear" w:color="auto" w:fill="auto"/>
            <w:vAlign w:val="center"/>
            <w:hideMark/>
          </w:tcPr>
          <w:p w14:paraId="53C9A76C" w14:textId="77777777" w:rsidR="00332FBB" w:rsidRPr="005047C5" w:rsidRDefault="00332FBB" w:rsidP="00332FBB">
            <w:pPr>
              <w:ind w:left="-57" w:right="-57"/>
              <w:rPr>
                <w:rFonts w:eastAsia="Times New Roman"/>
                <w:bCs/>
                <w:color w:val="000000" w:themeColor="text1"/>
                <w:sz w:val="20"/>
                <w:szCs w:val="20"/>
                <w:lang w:eastAsia="ru-RU"/>
              </w:rPr>
            </w:pPr>
            <w:r w:rsidRPr="005047C5">
              <w:rPr>
                <w:rFonts w:eastAsia="Times New Roman"/>
                <w:bCs/>
                <w:color w:val="000000" w:themeColor="text1"/>
                <w:sz w:val="20"/>
                <w:szCs w:val="20"/>
                <w:lang w:eastAsia="ru-RU"/>
              </w:rPr>
              <w:t>2</w:t>
            </w:r>
          </w:p>
        </w:tc>
        <w:tc>
          <w:tcPr>
            <w:tcW w:w="563" w:type="pct"/>
            <w:tcBorders>
              <w:top w:val="nil"/>
              <w:left w:val="nil"/>
              <w:bottom w:val="single" w:sz="4" w:space="0" w:color="auto"/>
              <w:right w:val="single" w:sz="4" w:space="0" w:color="auto"/>
            </w:tcBorders>
            <w:shd w:val="clear" w:color="auto" w:fill="auto"/>
            <w:vAlign w:val="center"/>
            <w:hideMark/>
          </w:tcPr>
          <w:p w14:paraId="7A28CDB2" w14:textId="77777777" w:rsidR="00332FBB" w:rsidRPr="005047C5" w:rsidRDefault="00332FBB" w:rsidP="00332FBB">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0,037</w:t>
            </w:r>
          </w:p>
        </w:tc>
        <w:tc>
          <w:tcPr>
            <w:tcW w:w="625" w:type="pct"/>
            <w:tcBorders>
              <w:top w:val="nil"/>
              <w:left w:val="nil"/>
              <w:bottom w:val="single" w:sz="4" w:space="0" w:color="auto"/>
              <w:right w:val="single" w:sz="4" w:space="0" w:color="auto"/>
            </w:tcBorders>
            <w:shd w:val="clear" w:color="auto" w:fill="auto"/>
            <w:vAlign w:val="center"/>
            <w:hideMark/>
          </w:tcPr>
          <w:p w14:paraId="0A682259" w14:textId="77777777" w:rsidR="00332FBB" w:rsidRPr="005047C5" w:rsidRDefault="00332FBB" w:rsidP="00332FBB">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 </w:t>
            </w:r>
          </w:p>
        </w:tc>
        <w:tc>
          <w:tcPr>
            <w:tcW w:w="368" w:type="pct"/>
            <w:tcBorders>
              <w:top w:val="nil"/>
              <w:left w:val="nil"/>
              <w:bottom w:val="single" w:sz="4" w:space="0" w:color="auto"/>
              <w:right w:val="single" w:sz="4" w:space="0" w:color="auto"/>
            </w:tcBorders>
            <w:shd w:val="clear" w:color="auto" w:fill="auto"/>
            <w:vAlign w:val="center"/>
            <w:hideMark/>
          </w:tcPr>
          <w:p w14:paraId="57FA6D66" w14:textId="77777777" w:rsidR="00332FBB" w:rsidRPr="005047C5" w:rsidRDefault="00332FBB" w:rsidP="00332FBB">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 </w:t>
            </w:r>
          </w:p>
        </w:tc>
        <w:tc>
          <w:tcPr>
            <w:tcW w:w="679" w:type="pct"/>
            <w:tcBorders>
              <w:top w:val="nil"/>
              <w:left w:val="nil"/>
              <w:bottom w:val="single" w:sz="4" w:space="0" w:color="auto"/>
              <w:right w:val="single" w:sz="4" w:space="0" w:color="auto"/>
            </w:tcBorders>
            <w:shd w:val="clear" w:color="auto" w:fill="auto"/>
            <w:noWrap/>
            <w:vAlign w:val="center"/>
          </w:tcPr>
          <w:p w14:paraId="6C9DB48B" w14:textId="5747664C" w:rsidR="00332FBB" w:rsidRPr="005047C5" w:rsidRDefault="00332FBB" w:rsidP="00332FBB">
            <w:pPr>
              <w:ind w:left="-57" w:right="-57"/>
              <w:jc w:val="right"/>
              <w:rPr>
                <w:rFonts w:eastAsia="Times New Roman"/>
                <w:color w:val="000000" w:themeColor="text1"/>
                <w:sz w:val="20"/>
                <w:szCs w:val="20"/>
                <w:lang w:eastAsia="ru-RU"/>
              </w:rPr>
            </w:pPr>
            <w:r w:rsidRPr="005047C5">
              <w:rPr>
                <w:color w:val="000000" w:themeColor="text1"/>
                <w:sz w:val="20"/>
                <w:szCs w:val="20"/>
              </w:rPr>
              <w:t> </w:t>
            </w:r>
          </w:p>
        </w:tc>
        <w:tc>
          <w:tcPr>
            <w:tcW w:w="679" w:type="pct"/>
            <w:tcBorders>
              <w:top w:val="nil"/>
              <w:left w:val="nil"/>
              <w:bottom w:val="single" w:sz="4" w:space="0" w:color="auto"/>
              <w:right w:val="single" w:sz="4" w:space="0" w:color="auto"/>
            </w:tcBorders>
            <w:shd w:val="clear" w:color="auto" w:fill="auto"/>
            <w:noWrap/>
            <w:vAlign w:val="center"/>
            <w:hideMark/>
          </w:tcPr>
          <w:p w14:paraId="792417BA" w14:textId="77777777" w:rsidR="00332FBB" w:rsidRPr="005047C5" w:rsidRDefault="00332FBB" w:rsidP="00332FBB">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820</w:t>
            </w:r>
          </w:p>
        </w:tc>
      </w:tr>
      <w:tr w:rsidR="005047C5" w:rsidRPr="005047C5" w14:paraId="32F73BCF" w14:textId="77777777" w:rsidTr="00580293">
        <w:trPr>
          <w:trHeight w:val="20"/>
        </w:trPr>
        <w:tc>
          <w:tcPr>
            <w:tcW w:w="262" w:type="pct"/>
            <w:tcBorders>
              <w:top w:val="nil"/>
              <w:left w:val="single" w:sz="4" w:space="0" w:color="auto"/>
              <w:bottom w:val="single" w:sz="4" w:space="0" w:color="auto"/>
              <w:right w:val="single" w:sz="4" w:space="0" w:color="auto"/>
            </w:tcBorders>
            <w:shd w:val="clear" w:color="auto" w:fill="auto"/>
            <w:noWrap/>
            <w:vAlign w:val="center"/>
            <w:hideMark/>
          </w:tcPr>
          <w:p w14:paraId="74AB1878" w14:textId="77777777" w:rsidR="00332FBB" w:rsidRPr="005047C5" w:rsidRDefault="00332FBB" w:rsidP="00332FBB">
            <w:pPr>
              <w:ind w:left="-113"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65</w:t>
            </w:r>
          </w:p>
        </w:tc>
        <w:tc>
          <w:tcPr>
            <w:tcW w:w="1263" w:type="pct"/>
            <w:tcBorders>
              <w:top w:val="nil"/>
              <w:left w:val="nil"/>
              <w:bottom w:val="single" w:sz="4" w:space="0" w:color="auto"/>
              <w:right w:val="single" w:sz="4" w:space="0" w:color="auto"/>
            </w:tcBorders>
            <w:shd w:val="clear" w:color="auto" w:fill="auto"/>
            <w:vAlign w:val="center"/>
            <w:hideMark/>
          </w:tcPr>
          <w:p w14:paraId="62D69FB7" w14:textId="77777777" w:rsidR="00332FBB" w:rsidRPr="005047C5" w:rsidRDefault="00332FBB" w:rsidP="00332FBB">
            <w:pPr>
              <w:ind w:left="-57" w:right="-57"/>
              <w:jc w:val="left"/>
              <w:rPr>
                <w:rFonts w:eastAsia="Times New Roman"/>
                <w:color w:val="000000" w:themeColor="text1"/>
                <w:sz w:val="20"/>
                <w:szCs w:val="20"/>
                <w:lang w:eastAsia="ru-RU"/>
              </w:rPr>
            </w:pPr>
            <w:r w:rsidRPr="005047C5">
              <w:rPr>
                <w:rFonts w:eastAsia="Times New Roman"/>
                <w:color w:val="000000" w:themeColor="text1"/>
                <w:sz w:val="20"/>
                <w:szCs w:val="20"/>
                <w:lang w:eastAsia="ru-RU"/>
              </w:rPr>
              <w:t>Глинки,7</w:t>
            </w:r>
          </w:p>
        </w:tc>
        <w:tc>
          <w:tcPr>
            <w:tcW w:w="562" w:type="pct"/>
            <w:tcBorders>
              <w:top w:val="nil"/>
              <w:left w:val="nil"/>
              <w:bottom w:val="single" w:sz="4" w:space="0" w:color="auto"/>
              <w:right w:val="single" w:sz="4" w:space="0" w:color="auto"/>
            </w:tcBorders>
            <w:shd w:val="clear" w:color="auto" w:fill="auto"/>
            <w:vAlign w:val="center"/>
            <w:hideMark/>
          </w:tcPr>
          <w:p w14:paraId="5EBA0D84" w14:textId="77777777" w:rsidR="00332FBB" w:rsidRPr="005047C5" w:rsidRDefault="00332FBB" w:rsidP="00332FBB">
            <w:pPr>
              <w:ind w:left="-57" w:right="-57"/>
              <w:rPr>
                <w:rFonts w:eastAsia="Times New Roman"/>
                <w:bCs/>
                <w:color w:val="000000" w:themeColor="text1"/>
                <w:sz w:val="20"/>
                <w:szCs w:val="20"/>
                <w:lang w:eastAsia="ru-RU"/>
              </w:rPr>
            </w:pPr>
            <w:r w:rsidRPr="005047C5">
              <w:rPr>
                <w:rFonts w:eastAsia="Times New Roman"/>
                <w:bCs/>
                <w:color w:val="000000" w:themeColor="text1"/>
                <w:sz w:val="20"/>
                <w:szCs w:val="20"/>
                <w:lang w:eastAsia="ru-RU"/>
              </w:rPr>
              <w:t>2</w:t>
            </w:r>
          </w:p>
        </w:tc>
        <w:tc>
          <w:tcPr>
            <w:tcW w:w="563" w:type="pct"/>
            <w:tcBorders>
              <w:top w:val="nil"/>
              <w:left w:val="nil"/>
              <w:bottom w:val="single" w:sz="4" w:space="0" w:color="auto"/>
              <w:right w:val="single" w:sz="4" w:space="0" w:color="auto"/>
            </w:tcBorders>
            <w:shd w:val="clear" w:color="auto" w:fill="auto"/>
            <w:vAlign w:val="center"/>
            <w:hideMark/>
          </w:tcPr>
          <w:p w14:paraId="22A55939" w14:textId="77777777" w:rsidR="00332FBB" w:rsidRPr="005047C5" w:rsidRDefault="00332FBB" w:rsidP="00332FBB">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0,037</w:t>
            </w:r>
          </w:p>
        </w:tc>
        <w:tc>
          <w:tcPr>
            <w:tcW w:w="625" w:type="pct"/>
            <w:tcBorders>
              <w:top w:val="nil"/>
              <w:left w:val="nil"/>
              <w:bottom w:val="single" w:sz="4" w:space="0" w:color="auto"/>
              <w:right w:val="single" w:sz="4" w:space="0" w:color="auto"/>
            </w:tcBorders>
            <w:shd w:val="clear" w:color="auto" w:fill="auto"/>
            <w:vAlign w:val="center"/>
            <w:hideMark/>
          </w:tcPr>
          <w:p w14:paraId="3C5C9222" w14:textId="77777777" w:rsidR="00332FBB" w:rsidRPr="005047C5" w:rsidRDefault="00332FBB" w:rsidP="00332FBB">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 </w:t>
            </w:r>
          </w:p>
        </w:tc>
        <w:tc>
          <w:tcPr>
            <w:tcW w:w="368" w:type="pct"/>
            <w:tcBorders>
              <w:top w:val="nil"/>
              <w:left w:val="nil"/>
              <w:bottom w:val="single" w:sz="4" w:space="0" w:color="auto"/>
              <w:right w:val="single" w:sz="4" w:space="0" w:color="auto"/>
            </w:tcBorders>
            <w:shd w:val="clear" w:color="auto" w:fill="auto"/>
            <w:vAlign w:val="center"/>
            <w:hideMark/>
          </w:tcPr>
          <w:p w14:paraId="465F058E" w14:textId="77777777" w:rsidR="00332FBB" w:rsidRPr="005047C5" w:rsidRDefault="00332FBB" w:rsidP="00332FBB">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0,009</w:t>
            </w:r>
          </w:p>
        </w:tc>
        <w:tc>
          <w:tcPr>
            <w:tcW w:w="679" w:type="pct"/>
            <w:tcBorders>
              <w:top w:val="nil"/>
              <w:left w:val="nil"/>
              <w:bottom w:val="single" w:sz="4" w:space="0" w:color="auto"/>
              <w:right w:val="single" w:sz="4" w:space="0" w:color="auto"/>
            </w:tcBorders>
            <w:shd w:val="clear" w:color="auto" w:fill="auto"/>
            <w:noWrap/>
            <w:vAlign w:val="center"/>
          </w:tcPr>
          <w:p w14:paraId="07B56BF8" w14:textId="692C5064" w:rsidR="00332FBB" w:rsidRPr="005047C5" w:rsidRDefault="00332FBB" w:rsidP="00332FBB">
            <w:pPr>
              <w:ind w:left="-57" w:right="-57"/>
              <w:jc w:val="right"/>
              <w:rPr>
                <w:rFonts w:eastAsia="Times New Roman"/>
                <w:color w:val="000000" w:themeColor="text1"/>
                <w:sz w:val="20"/>
                <w:szCs w:val="20"/>
                <w:lang w:eastAsia="ru-RU"/>
              </w:rPr>
            </w:pPr>
            <w:r w:rsidRPr="005047C5">
              <w:rPr>
                <w:color w:val="000000" w:themeColor="text1"/>
                <w:sz w:val="20"/>
                <w:szCs w:val="20"/>
              </w:rPr>
              <w:t>569</w:t>
            </w:r>
          </w:p>
        </w:tc>
        <w:tc>
          <w:tcPr>
            <w:tcW w:w="679" w:type="pct"/>
            <w:tcBorders>
              <w:top w:val="nil"/>
              <w:left w:val="nil"/>
              <w:bottom w:val="single" w:sz="4" w:space="0" w:color="auto"/>
              <w:right w:val="single" w:sz="4" w:space="0" w:color="auto"/>
            </w:tcBorders>
            <w:shd w:val="clear" w:color="auto" w:fill="auto"/>
            <w:noWrap/>
            <w:vAlign w:val="center"/>
            <w:hideMark/>
          </w:tcPr>
          <w:p w14:paraId="55FBABB6" w14:textId="77777777" w:rsidR="00332FBB" w:rsidRPr="005047C5" w:rsidRDefault="00332FBB" w:rsidP="00332FBB">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1389</w:t>
            </w:r>
          </w:p>
        </w:tc>
      </w:tr>
      <w:tr w:rsidR="005047C5" w:rsidRPr="005047C5" w14:paraId="63CC2BE2" w14:textId="77777777" w:rsidTr="00580293">
        <w:trPr>
          <w:trHeight w:val="20"/>
        </w:trPr>
        <w:tc>
          <w:tcPr>
            <w:tcW w:w="262" w:type="pct"/>
            <w:tcBorders>
              <w:top w:val="nil"/>
              <w:left w:val="single" w:sz="4" w:space="0" w:color="auto"/>
              <w:bottom w:val="single" w:sz="4" w:space="0" w:color="auto"/>
              <w:right w:val="single" w:sz="4" w:space="0" w:color="auto"/>
            </w:tcBorders>
            <w:shd w:val="clear" w:color="auto" w:fill="auto"/>
            <w:noWrap/>
            <w:vAlign w:val="center"/>
            <w:hideMark/>
          </w:tcPr>
          <w:p w14:paraId="51BE541B" w14:textId="77777777" w:rsidR="00332FBB" w:rsidRPr="005047C5" w:rsidRDefault="00332FBB" w:rsidP="00332FBB">
            <w:pPr>
              <w:ind w:left="-113"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66</w:t>
            </w:r>
          </w:p>
        </w:tc>
        <w:tc>
          <w:tcPr>
            <w:tcW w:w="1263" w:type="pct"/>
            <w:tcBorders>
              <w:top w:val="nil"/>
              <w:left w:val="nil"/>
              <w:bottom w:val="single" w:sz="4" w:space="0" w:color="auto"/>
              <w:right w:val="single" w:sz="4" w:space="0" w:color="auto"/>
            </w:tcBorders>
            <w:shd w:val="clear" w:color="auto" w:fill="auto"/>
            <w:vAlign w:val="center"/>
            <w:hideMark/>
          </w:tcPr>
          <w:p w14:paraId="0DAD7CD5" w14:textId="77777777" w:rsidR="00332FBB" w:rsidRPr="005047C5" w:rsidRDefault="00332FBB" w:rsidP="00332FBB">
            <w:pPr>
              <w:ind w:left="-57" w:right="-57"/>
              <w:jc w:val="left"/>
              <w:rPr>
                <w:rFonts w:eastAsia="Times New Roman"/>
                <w:color w:val="000000" w:themeColor="text1"/>
                <w:sz w:val="20"/>
                <w:szCs w:val="20"/>
                <w:lang w:eastAsia="ru-RU"/>
              </w:rPr>
            </w:pPr>
            <w:r w:rsidRPr="005047C5">
              <w:rPr>
                <w:rFonts w:eastAsia="Times New Roman"/>
                <w:color w:val="000000" w:themeColor="text1"/>
                <w:sz w:val="20"/>
                <w:szCs w:val="20"/>
                <w:lang w:eastAsia="ru-RU"/>
              </w:rPr>
              <w:t>Глинки,8</w:t>
            </w:r>
          </w:p>
        </w:tc>
        <w:tc>
          <w:tcPr>
            <w:tcW w:w="562" w:type="pct"/>
            <w:tcBorders>
              <w:top w:val="nil"/>
              <w:left w:val="nil"/>
              <w:bottom w:val="single" w:sz="4" w:space="0" w:color="auto"/>
              <w:right w:val="single" w:sz="4" w:space="0" w:color="auto"/>
            </w:tcBorders>
            <w:shd w:val="clear" w:color="auto" w:fill="auto"/>
            <w:vAlign w:val="center"/>
            <w:hideMark/>
          </w:tcPr>
          <w:p w14:paraId="539AB5DE" w14:textId="77777777" w:rsidR="00332FBB" w:rsidRPr="005047C5" w:rsidRDefault="00332FBB" w:rsidP="00332FBB">
            <w:pPr>
              <w:ind w:left="-57" w:right="-57"/>
              <w:rPr>
                <w:rFonts w:eastAsia="Times New Roman"/>
                <w:bCs/>
                <w:color w:val="000000" w:themeColor="text1"/>
                <w:sz w:val="20"/>
                <w:szCs w:val="20"/>
                <w:lang w:eastAsia="ru-RU"/>
              </w:rPr>
            </w:pPr>
            <w:r w:rsidRPr="005047C5">
              <w:rPr>
                <w:rFonts w:eastAsia="Times New Roman"/>
                <w:bCs/>
                <w:color w:val="000000" w:themeColor="text1"/>
                <w:sz w:val="20"/>
                <w:szCs w:val="20"/>
                <w:lang w:eastAsia="ru-RU"/>
              </w:rPr>
              <w:t>2</w:t>
            </w:r>
          </w:p>
        </w:tc>
        <w:tc>
          <w:tcPr>
            <w:tcW w:w="563" w:type="pct"/>
            <w:tcBorders>
              <w:top w:val="nil"/>
              <w:left w:val="nil"/>
              <w:bottom w:val="single" w:sz="4" w:space="0" w:color="auto"/>
              <w:right w:val="single" w:sz="4" w:space="0" w:color="auto"/>
            </w:tcBorders>
            <w:shd w:val="clear" w:color="auto" w:fill="auto"/>
            <w:vAlign w:val="center"/>
            <w:hideMark/>
          </w:tcPr>
          <w:p w14:paraId="713FF238" w14:textId="77777777" w:rsidR="00332FBB" w:rsidRPr="005047C5" w:rsidRDefault="00332FBB" w:rsidP="00332FBB">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0,037</w:t>
            </w:r>
          </w:p>
        </w:tc>
        <w:tc>
          <w:tcPr>
            <w:tcW w:w="625" w:type="pct"/>
            <w:tcBorders>
              <w:top w:val="nil"/>
              <w:left w:val="nil"/>
              <w:bottom w:val="single" w:sz="4" w:space="0" w:color="auto"/>
              <w:right w:val="single" w:sz="4" w:space="0" w:color="auto"/>
            </w:tcBorders>
            <w:shd w:val="clear" w:color="auto" w:fill="auto"/>
            <w:vAlign w:val="center"/>
            <w:hideMark/>
          </w:tcPr>
          <w:p w14:paraId="3D3C2FC0" w14:textId="77777777" w:rsidR="00332FBB" w:rsidRPr="005047C5" w:rsidRDefault="00332FBB" w:rsidP="00332FBB">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 </w:t>
            </w:r>
          </w:p>
        </w:tc>
        <w:tc>
          <w:tcPr>
            <w:tcW w:w="368" w:type="pct"/>
            <w:tcBorders>
              <w:top w:val="nil"/>
              <w:left w:val="nil"/>
              <w:bottom w:val="single" w:sz="4" w:space="0" w:color="auto"/>
              <w:right w:val="single" w:sz="4" w:space="0" w:color="auto"/>
            </w:tcBorders>
            <w:shd w:val="clear" w:color="auto" w:fill="auto"/>
            <w:vAlign w:val="center"/>
            <w:hideMark/>
          </w:tcPr>
          <w:p w14:paraId="4900B7AF" w14:textId="77777777" w:rsidR="00332FBB" w:rsidRPr="005047C5" w:rsidRDefault="00332FBB" w:rsidP="00332FBB">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 </w:t>
            </w:r>
          </w:p>
        </w:tc>
        <w:tc>
          <w:tcPr>
            <w:tcW w:w="679" w:type="pct"/>
            <w:tcBorders>
              <w:top w:val="nil"/>
              <w:left w:val="nil"/>
              <w:bottom w:val="single" w:sz="4" w:space="0" w:color="auto"/>
              <w:right w:val="single" w:sz="4" w:space="0" w:color="auto"/>
            </w:tcBorders>
            <w:shd w:val="clear" w:color="auto" w:fill="auto"/>
            <w:noWrap/>
            <w:vAlign w:val="center"/>
          </w:tcPr>
          <w:p w14:paraId="670BC59A" w14:textId="641503E9" w:rsidR="00332FBB" w:rsidRPr="005047C5" w:rsidRDefault="00332FBB" w:rsidP="00332FBB">
            <w:pPr>
              <w:ind w:left="-57" w:right="-57"/>
              <w:jc w:val="right"/>
              <w:rPr>
                <w:rFonts w:eastAsia="Times New Roman"/>
                <w:color w:val="000000" w:themeColor="text1"/>
                <w:sz w:val="20"/>
                <w:szCs w:val="20"/>
                <w:lang w:eastAsia="ru-RU"/>
              </w:rPr>
            </w:pPr>
            <w:r w:rsidRPr="005047C5">
              <w:rPr>
                <w:color w:val="000000" w:themeColor="text1"/>
                <w:sz w:val="20"/>
                <w:szCs w:val="20"/>
              </w:rPr>
              <w:t> </w:t>
            </w:r>
          </w:p>
        </w:tc>
        <w:tc>
          <w:tcPr>
            <w:tcW w:w="679" w:type="pct"/>
            <w:tcBorders>
              <w:top w:val="nil"/>
              <w:left w:val="nil"/>
              <w:bottom w:val="single" w:sz="4" w:space="0" w:color="auto"/>
              <w:right w:val="single" w:sz="4" w:space="0" w:color="auto"/>
            </w:tcBorders>
            <w:shd w:val="clear" w:color="auto" w:fill="auto"/>
            <w:noWrap/>
            <w:vAlign w:val="center"/>
            <w:hideMark/>
          </w:tcPr>
          <w:p w14:paraId="49A89796" w14:textId="77777777" w:rsidR="00332FBB" w:rsidRPr="005047C5" w:rsidRDefault="00332FBB" w:rsidP="00332FBB">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820</w:t>
            </w:r>
          </w:p>
        </w:tc>
      </w:tr>
      <w:tr w:rsidR="005047C5" w:rsidRPr="005047C5" w14:paraId="71E4E07B" w14:textId="77777777" w:rsidTr="00580293">
        <w:trPr>
          <w:trHeight w:val="20"/>
        </w:trPr>
        <w:tc>
          <w:tcPr>
            <w:tcW w:w="262" w:type="pct"/>
            <w:tcBorders>
              <w:top w:val="nil"/>
              <w:left w:val="single" w:sz="4" w:space="0" w:color="auto"/>
              <w:bottom w:val="single" w:sz="4" w:space="0" w:color="auto"/>
              <w:right w:val="single" w:sz="4" w:space="0" w:color="auto"/>
            </w:tcBorders>
            <w:shd w:val="clear" w:color="auto" w:fill="auto"/>
            <w:noWrap/>
            <w:vAlign w:val="center"/>
            <w:hideMark/>
          </w:tcPr>
          <w:p w14:paraId="2ABC6780" w14:textId="77777777" w:rsidR="00332FBB" w:rsidRPr="005047C5" w:rsidRDefault="00332FBB" w:rsidP="00332FBB">
            <w:pPr>
              <w:ind w:left="-113"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67</w:t>
            </w:r>
          </w:p>
        </w:tc>
        <w:tc>
          <w:tcPr>
            <w:tcW w:w="1263" w:type="pct"/>
            <w:tcBorders>
              <w:top w:val="nil"/>
              <w:left w:val="nil"/>
              <w:bottom w:val="single" w:sz="4" w:space="0" w:color="auto"/>
              <w:right w:val="single" w:sz="4" w:space="0" w:color="auto"/>
            </w:tcBorders>
            <w:shd w:val="clear" w:color="auto" w:fill="auto"/>
            <w:vAlign w:val="center"/>
            <w:hideMark/>
          </w:tcPr>
          <w:p w14:paraId="18DB70A5" w14:textId="77777777" w:rsidR="00332FBB" w:rsidRPr="005047C5" w:rsidRDefault="00332FBB" w:rsidP="00332FBB">
            <w:pPr>
              <w:ind w:left="-57" w:right="-57"/>
              <w:jc w:val="left"/>
              <w:rPr>
                <w:rFonts w:eastAsia="Times New Roman"/>
                <w:color w:val="000000" w:themeColor="text1"/>
                <w:sz w:val="20"/>
                <w:szCs w:val="20"/>
                <w:lang w:eastAsia="ru-RU"/>
              </w:rPr>
            </w:pPr>
            <w:r w:rsidRPr="005047C5">
              <w:rPr>
                <w:rFonts w:eastAsia="Times New Roman"/>
                <w:color w:val="000000" w:themeColor="text1"/>
                <w:sz w:val="20"/>
                <w:szCs w:val="20"/>
                <w:lang w:eastAsia="ru-RU"/>
              </w:rPr>
              <w:t>Глинки,9</w:t>
            </w:r>
          </w:p>
        </w:tc>
        <w:tc>
          <w:tcPr>
            <w:tcW w:w="562" w:type="pct"/>
            <w:tcBorders>
              <w:top w:val="nil"/>
              <w:left w:val="nil"/>
              <w:bottom w:val="single" w:sz="4" w:space="0" w:color="auto"/>
              <w:right w:val="single" w:sz="4" w:space="0" w:color="auto"/>
            </w:tcBorders>
            <w:shd w:val="clear" w:color="auto" w:fill="auto"/>
            <w:vAlign w:val="center"/>
            <w:hideMark/>
          </w:tcPr>
          <w:p w14:paraId="357D26EF" w14:textId="77777777" w:rsidR="00332FBB" w:rsidRPr="005047C5" w:rsidRDefault="00332FBB" w:rsidP="00332FBB">
            <w:pPr>
              <w:ind w:left="-57" w:right="-57"/>
              <w:rPr>
                <w:rFonts w:eastAsia="Times New Roman"/>
                <w:bCs/>
                <w:color w:val="000000" w:themeColor="text1"/>
                <w:sz w:val="20"/>
                <w:szCs w:val="20"/>
                <w:lang w:eastAsia="ru-RU"/>
              </w:rPr>
            </w:pPr>
            <w:r w:rsidRPr="005047C5">
              <w:rPr>
                <w:rFonts w:eastAsia="Times New Roman"/>
                <w:bCs/>
                <w:color w:val="000000" w:themeColor="text1"/>
                <w:sz w:val="20"/>
                <w:szCs w:val="20"/>
                <w:lang w:eastAsia="ru-RU"/>
              </w:rPr>
              <w:t>2</w:t>
            </w:r>
          </w:p>
        </w:tc>
        <w:tc>
          <w:tcPr>
            <w:tcW w:w="563" w:type="pct"/>
            <w:tcBorders>
              <w:top w:val="nil"/>
              <w:left w:val="nil"/>
              <w:bottom w:val="single" w:sz="4" w:space="0" w:color="auto"/>
              <w:right w:val="single" w:sz="4" w:space="0" w:color="auto"/>
            </w:tcBorders>
            <w:shd w:val="clear" w:color="auto" w:fill="auto"/>
            <w:vAlign w:val="center"/>
            <w:hideMark/>
          </w:tcPr>
          <w:p w14:paraId="1D4B731F" w14:textId="77777777" w:rsidR="00332FBB" w:rsidRPr="005047C5" w:rsidRDefault="00332FBB" w:rsidP="00332FBB">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0,03</w:t>
            </w:r>
          </w:p>
        </w:tc>
        <w:tc>
          <w:tcPr>
            <w:tcW w:w="625" w:type="pct"/>
            <w:tcBorders>
              <w:top w:val="nil"/>
              <w:left w:val="nil"/>
              <w:bottom w:val="single" w:sz="4" w:space="0" w:color="auto"/>
              <w:right w:val="single" w:sz="4" w:space="0" w:color="auto"/>
            </w:tcBorders>
            <w:shd w:val="clear" w:color="auto" w:fill="auto"/>
            <w:vAlign w:val="center"/>
            <w:hideMark/>
          </w:tcPr>
          <w:p w14:paraId="728C2CFF" w14:textId="77777777" w:rsidR="00332FBB" w:rsidRPr="005047C5" w:rsidRDefault="00332FBB" w:rsidP="00332FBB">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 </w:t>
            </w:r>
          </w:p>
        </w:tc>
        <w:tc>
          <w:tcPr>
            <w:tcW w:w="368" w:type="pct"/>
            <w:tcBorders>
              <w:top w:val="nil"/>
              <w:left w:val="nil"/>
              <w:bottom w:val="single" w:sz="4" w:space="0" w:color="auto"/>
              <w:right w:val="single" w:sz="4" w:space="0" w:color="auto"/>
            </w:tcBorders>
            <w:shd w:val="clear" w:color="auto" w:fill="auto"/>
            <w:vAlign w:val="center"/>
            <w:hideMark/>
          </w:tcPr>
          <w:p w14:paraId="06A73072" w14:textId="77777777" w:rsidR="00332FBB" w:rsidRPr="005047C5" w:rsidRDefault="00332FBB" w:rsidP="00332FBB">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 </w:t>
            </w:r>
          </w:p>
        </w:tc>
        <w:tc>
          <w:tcPr>
            <w:tcW w:w="679" w:type="pct"/>
            <w:tcBorders>
              <w:top w:val="nil"/>
              <w:left w:val="nil"/>
              <w:bottom w:val="single" w:sz="4" w:space="0" w:color="auto"/>
              <w:right w:val="single" w:sz="4" w:space="0" w:color="auto"/>
            </w:tcBorders>
            <w:shd w:val="clear" w:color="auto" w:fill="auto"/>
            <w:noWrap/>
            <w:vAlign w:val="center"/>
          </w:tcPr>
          <w:p w14:paraId="71F9B49A" w14:textId="1543FDF4" w:rsidR="00332FBB" w:rsidRPr="005047C5" w:rsidRDefault="00332FBB" w:rsidP="00332FBB">
            <w:pPr>
              <w:ind w:left="-57" w:right="-57"/>
              <w:jc w:val="right"/>
              <w:rPr>
                <w:rFonts w:eastAsia="Times New Roman"/>
                <w:color w:val="000000" w:themeColor="text1"/>
                <w:sz w:val="20"/>
                <w:szCs w:val="20"/>
                <w:lang w:eastAsia="ru-RU"/>
              </w:rPr>
            </w:pPr>
            <w:r w:rsidRPr="005047C5">
              <w:rPr>
                <w:color w:val="000000" w:themeColor="text1"/>
                <w:sz w:val="20"/>
                <w:szCs w:val="20"/>
              </w:rPr>
              <w:t> </w:t>
            </w:r>
          </w:p>
        </w:tc>
        <w:tc>
          <w:tcPr>
            <w:tcW w:w="679" w:type="pct"/>
            <w:tcBorders>
              <w:top w:val="nil"/>
              <w:left w:val="nil"/>
              <w:bottom w:val="single" w:sz="4" w:space="0" w:color="auto"/>
              <w:right w:val="single" w:sz="4" w:space="0" w:color="auto"/>
            </w:tcBorders>
            <w:shd w:val="clear" w:color="auto" w:fill="auto"/>
            <w:noWrap/>
            <w:vAlign w:val="center"/>
            <w:hideMark/>
          </w:tcPr>
          <w:p w14:paraId="139262CC" w14:textId="77777777" w:rsidR="00332FBB" w:rsidRPr="005047C5" w:rsidRDefault="00332FBB" w:rsidP="00332FBB">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820</w:t>
            </w:r>
          </w:p>
        </w:tc>
      </w:tr>
      <w:tr w:rsidR="005047C5" w:rsidRPr="005047C5" w14:paraId="27AD3814" w14:textId="77777777" w:rsidTr="00580293">
        <w:trPr>
          <w:trHeight w:val="20"/>
        </w:trPr>
        <w:tc>
          <w:tcPr>
            <w:tcW w:w="262" w:type="pct"/>
            <w:tcBorders>
              <w:top w:val="nil"/>
              <w:left w:val="single" w:sz="4" w:space="0" w:color="auto"/>
              <w:bottom w:val="single" w:sz="4" w:space="0" w:color="auto"/>
              <w:right w:val="single" w:sz="4" w:space="0" w:color="auto"/>
            </w:tcBorders>
            <w:shd w:val="clear" w:color="auto" w:fill="auto"/>
            <w:noWrap/>
            <w:vAlign w:val="center"/>
            <w:hideMark/>
          </w:tcPr>
          <w:p w14:paraId="7484CD9C" w14:textId="77777777" w:rsidR="00332FBB" w:rsidRPr="005047C5" w:rsidRDefault="00332FBB" w:rsidP="00332FBB">
            <w:pPr>
              <w:ind w:left="-113"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68</w:t>
            </w:r>
          </w:p>
        </w:tc>
        <w:tc>
          <w:tcPr>
            <w:tcW w:w="1263" w:type="pct"/>
            <w:tcBorders>
              <w:top w:val="nil"/>
              <w:left w:val="nil"/>
              <w:bottom w:val="single" w:sz="4" w:space="0" w:color="auto"/>
              <w:right w:val="single" w:sz="4" w:space="0" w:color="auto"/>
            </w:tcBorders>
            <w:shd w:val="clear" w:color="auto" w:fill="auto"/>
            <w:vAlign w:val="center"/>
            <w:hideMark/>
          </w:tcPr>
          <w:p w14:paraId="25D0CE7D" w14:textId="77777777" w:rsidR="00332FBB" w:rsidRPr="005047C5" w:rsidRDefault="00332FBB" w:rsidP="00332FBB">
            <w:pPr>
              <w:ind w:left="-57" w:right="-57"/>
              <w:jc w:val="left"/>
              <w:rPr>
                <w:rFonts w:eastAsia="Times New Roman"/>
                <w:color w:val="000000" w:themeColor="text1"/>
                <w:sz w:val="20"/>
                <w:szCs w:val="20"/>
                <w:lang w:eastAsia="ru-RU"/>
              </w:rPr>
            </w:pPr>
            <w:r w:rsidRPr="005047C5">
              <w:rPr>
                <w:rFonts w:eastAsia="Times New Roman"/>
                <w:color w:val="000000" w:themeColor="text1"/>
                <w:sz w:val="20"/>
                <w:szCs w:val="20"/>
                <w:lang w:eastAsia="ru-RU"/>
              </w:rPr>
              <w:t>КНС,1/ФЭИ</w:t>
            </w:r>
          </w:p>
        </w:tc>
        <w:tc>
          <w:tcPr>
            <w:tcW w:w="562" w:type="pct"/>
            <w:tcBorders>
              <w:top w:val="nil"/>
              <w:left w:val="nil"/>
              <w:bottom w:val="single" w:sz="4" w:space="0" w:color="auto"/>
              <w:right w:val="single" w:sz="4" w:space="0" w:color="auto"/>
            </w:tcBorders>
            <w:shd w:val="clear" w:color="auto" w:fill="auto"/>
            <w:vAlign w:val="center"/>
            <w:hideMark/>
          </w:tcPr>
          <w:p w14:paraId="568E4BC7" w14:textId="77777777" w:rsidR="00332FBB" w:rsidRPr="005047C5" w:rsidRDefault="00332FBB" w:rsidP="00332FBB">
            <w:pPr>
              <w:ind w:left="-57" w:right="-57"/>
              <w:rPr>
                <w:rFonts w:eastAsia="Times New Roman"/>
                <w:color w:val="000000" w:themeColor="text1"/>
                <w:sz w:val="20"/>
                <w:szCs w:val="20"/>
                <w:lang w:eastAsia="ru-RU"/>
              </w:rPr>
            </w:pPr>
            <w:r w:rsidRPr="005047C5">
              <w:rPr>
                <w:rFonts w:eastAsia="Times New Roman"/>
                <w:color w:val="000000" w:themeColor="text1"/>
                <w:sz w:val="20"/>
                <w:szCs w:val="20"/>
                <w:lang w:eastAsia="ru-RU"/>
              </w:rPr>
              <w:t>1</w:t>
            </w:r>
          </w:p>
        </w:tc>
        <w:tc>
          <w:tcPr>
            <w:tcW w:w="563" w:type="pct"/>
            <w:tcBorders>
              <w:top w:val="nil"/>
              <w:left w:val="nil"/>
              <w:bottom w:val="single" w:sz="4" w:space="0" w:color="auto"/>
              <w:right w:val="single" w:sz="4" w:space="0" w:color="auto"/>
            </w:tcBorders>
            <w:shd w:val="clear" w:color="auto" w:fill="auto"/>
            <w:vAlign w:val="center"/>
            <w:hideMark/>
          </w:tcPr>
          <w:p w14:paraId="2BFDFE3E" w14:textId="77777777" w:rsidR="00332FBB" w:rsidRPr="005047C5" w:rsidRDefault="00332FBB" w:rsidP="00332FBB">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0,01</w:t>
            </w:r>
          </w:p>
        </w:tc>
        <w:tc>
          <w:tcPr>
            <w:tcW w:w="625" w:type="pct"/>
            <w:tcBorders>
              <w:top w:val="nil"/>
              <w:left w:val="nil"/>
              <w:bottom w:val="single" w:sz="4" w:space="0" w:color="auto"/>
              <w:right w:val="single" w:sz="4" w:space="0" w:color="auto"/>
            </w:tcBorders>
            <w:shd w:val="clear" w:color="auto" w:fill="auto"/>
            <w:vAlign w:val="center"/>
            <w:hideMark/>
          </w:tcPr>
          <w:p w14:paraId="4A0F480C" w14:textId="77777777" w:rsidR="00332FBB" w:rsidRPr="005047C5" w:rsidRDefault="00332FBB" w:rsidP="00332FBB">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 </w:t>
            </w:r>
          </w:p>
        </w:tc>
        <w:tc>
          <w:tcPr>
            <w:tcW w:w="368" w:type="pct"/>
            <w:tcBorders>
              <w:top w:val="nil"/>
              <w:left w:val="nil"/>
              <w:bottom w:val="single" w:sz="4" w:space="0" w:color="auto"/>
              <w:right w:val="single" w:sz="4" w:space="0" w:color="auto"/>
            </w:tcBorders>
            <w:shd w:val="clear" w:color="auto" w:fill="auto"/>
            <w:vAlign w:val="center"/>
            <w:hideMark/>
          </w:tcPr>
          <w:p w14:paraId="474BBEB0" w14:textId="77777777" w:rsidR="00332FBB" w:rsidRPr="005047C5" w:rsidRDefault="00332FBB" w:rsidP="00332FBB">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 </w:t>
            </w:r>
          </w:p>
        </w:tc>
        <w:tc>
          <w:tcPr>
            <w:tcW w:w="679" w:type="pct"/>
            <w:tcBorders>
              <w:top w:val="nil"/>
              <w:left w:val="nil"/>
              <w:bottom w:val="single" w:sz="4" w:space="0" w:color="auto"/>
              <w:right w:val="single" w:sz="4" w:space="0" w:color="auto"/>
            </w:tcBorders>
            <w:shd w:val="clear" w:color="auto" w:fill="auto"/>
            <w:noWrap/>
            <w:vAlign w:val="center"/>
          </w:tcPr>
          <w:p w14:paraId="2DE951B6" w14:textId="6C723A3A" w:rsidR="00332FBB" w:rsidRPr="005047C5" w:rsidRDefault="00332FBB" w:rsidP="00332FBB">
            <w:pPr>
              <w:ind w:left="-57" w:right="-57"/>
              <w:jc w:val="right"/>
              <w:rPr>
                <w:rFonts w:eastAsia="Times New Roman"/>
                <w:color w:val="000000" w:themeColor="text1"/>
                <w:sz w:val="20"/>
                <w:szCs w:val="20"/>
                <w:lang w:eastAsia="ru-RU"/>
              </w:rPr>
            </w:pPr>
            <w:r w:rsidRPr="005047C5">
              <w:rPr>
                <w:color w:val="000000" w:themeColor="text1"/>
                <w:sz w:val="20"/>
                <w:szCs w:val="20"/>
              </w:rPr>
              <w:t> </w:t>
            </w:r>
          </w:p>
        </w:tc>
        <w:tc>
          <w:tcPr>
            <w:tcW w:w="679" w:type="pct"/>
            <w:tcBorders>
              <w:top w:val="nil"/>
              <w:left w:val="nil"/>
              <w:bottom w:val="single" w:sz="4" w:space="0" w:color="auto"/>
              <w:right w:val="single" w:sz="4" w:space="0" w:color="auto"/>
            </w:tcBorders>
            <w:shd w:val="clear" w:color="auto" w:fill="auto"/>
            <w:noWrap/>
            <w:vAlign w:val="center"/>
            <w:hideMark/>
          </w:tcPr>
          <w:p w14:paraId="6AF081B7" w14:textId="77777777" w:rsidR="00332FBB" w:rsidRPr="005047C5" w:rsidRDefault="00332FBB" w:rsidP="00332FBB">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820</w:t>
            </w:r>
          </w:p>
        </w:tc>
      </w:tr>
      <w:tr w:rsidR="005047C5" w:rsidRPr="005047C5" w14:paraId="280C1811" w14:textId="77777777" w:rsidTr="00580293">
        <w:trPr>
          <w:trHeight w:val="20"/>
        </w:trPr>
        <w:tc>
          <w:tcPr>
            <w:tcW w:w="262" w:type="pct"/>
            <w:tcBorders>
              <w:top w:val="nil"/>
              <w:left w:val="single" w:sz="4" w:space="0" w:color="auto"/>
              <w:bottom w:val="single" w:sz="4" w:space="0" w:color="auto"/>
              <w:right w:val="single" w:sz="4" w:space="0" w:color="auto"/>
            </w:tcBorders>
            <w:shd w:val="clear" w:color="auto" w:fill="auto"/>
            <w:noWrap/>
            <w:vAlign w:val="center"/>
            <w:hideMark/>
          </w:tcPr>
          <w:p w14:paraId="3B4D0EA3" w14:textId="77777777" w:rsidR="00332FBB" w:rsidRPr="005047C5" w:rsidRDefault="00332FBB" w:rsidP="00332FBB">
            <w:pPr>
              <w:ind w:left="-113"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69</w:t>
            </w:r>
          </w:p>
        </w:tc>
        <w:tc>
          <w:tcPr>
            <w:tcW w:w="1263" w:type="pct"/>
            <w:tcBorders>
              <w:top w:val="nil"/>
              <w:left w:val="nil"/>
              <w:bottom w:val="single" w:sz="4" w:space="0" w:color="auto"/>
              <w:right w:val="single" w:sz="4" w:space="0" w:color="auto"/>
            </w:tcBorders>
            <w:shd w:val="clear" w:color="auto" w:fill="auto"/>
            <w:vAlign w:val="center"/>
            <w:hideMark/>
          </w:tcPr>
          <w:p w14:paraId="163765F9" w14:textId="77777777" w:rsidR="00332FBB" w:rsidRPr="005047C5" w:rsidRDefault="00332FBB" w:rsidP="00332FBB">
            <w:pPr>
              <w:ind w:left="-57" w:right="-57"/>
              <w:jc w:val="left"/>
              <w:rPr>
                <w:rFonts w:eastAsia="Times New Roman"/>
                <w:color w:val="000000" w:themeColor="text1"/>
                <w:sz w:val="20"/>
                <w:szCs w:val="20"/>
                <w:lang w:eastAsia="ru-RU"/>
              </w:rPr>
            </w:pPr>
            <w:r w:rsidRPr="005047C5">
              <w:rPr>
                <w:rFonts w:eastAsia="Times New Roman"/>
                <w:color w:val="000000" w:themeColor="text1"/>
                <w:sz w:val="20"/>
                <w:szCs w:val="20"/>
                <w:lang w:eastAsia="ru-RU"/>
              </w:rPr>
              <w:t>КНС,2/Сигнал</w:t>
            </w:r>
          </w:p>
        </w:tc>
        <w:tc>
          <w:tcPr>
            <w:tcW w:w="562" w:type="pct"/>
            <w:tcBorders>
              <w:top w:val="nil"/>
              <w:left w:val="nil"/>
              <w:bottom w:val="single" w:sz="4" w:space="0" w:color="auto"/>
              <w:right w:val="single" w:sz="4" w:space="0" w:color="auto"/>
            </w:tcBorders>
            <w:shd w:val="clear" w:color="auto" w:fill="auto"/>
            <w:vAlign w:val="center"/>
            <w:hideMark/>
          </w:tcPr>
          <w:p w14:paraId="664FC45E" w14:textId="77777777" w:rsidR="00332FBB" w:rsidRPr="005047C5" w:rsidRDefault="00332FBB" w:rsidP="00332FBB">
            <w:pPr>
              <w:ind w:left="-57" w:right="-57"/>
              <w:rPr>
                <w:rFonts w:eastAsia="Times New Roman"/>
                <w:color w:val="000000" w:themeColor="text1"/>
                <w:sz w:val="20"/>
                <w:szCs w:val="20"/>
                <w:lang w:eastAsia="ru-RU"/>
              </w:rPr>
            </w:pPr>
            <w:r w:rsidRPr="005047C5">
              <w:rPr>
                <w:rFonts w:eastAsia="Times New Roman"/>
                <w:color w:val="000000" w:themeColor="text1"/>
                <w:sz w:val="20"/>
                <w:szCs w:val="20"/>
                <w:lang w:eastAsia="ru-RU"/>
              </w:rPr>
              <w:t>2</w:t>
            </w:r>
          </w:p>
        </w:tc>
        <w:tc>
          <w:tcPr>
            <w:tcW w:w="563" w:type="pct"/>
            <w:tcBorders>
              <w:top w:val="nil"/>
              <w:left w:val="nil"/>
              <w:bottom w:val="single" w:sz="4" w:space="0" w:color="auto"/>
              <w:right w:val="single" w:sz="4" w:space="0" w:color="auto"/>
            </w:tcBorders>
            <w:shd w:val="clear" w:color="auto" w:fill="auto"/>
            <w:vAlign w:val="center"/>
            <w:hideMark/>
          </w:tcPr>
          <w:p w14:paraId="1D2D2BDB" w14:textId="77777777" w:rsidR="00332FBB" w:rsidRPr="005047C5" w:rsidRDefault="00332FBB" w:rsidP="00332FBB">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0,007</w:t>
            </w:r>
          </w:p>
        </w:tc>
        <w:tc>
          <w:tcPr>
            <w:tcW w:w="625" w:type="pct"/>
            <w:tcBorders>
              <w:top w:val="nil"/>
              <w:left w:val="nil"/>
              <w:bottom w:val="single" w:sz="4" w:space="0" w:color="auto"/>
              <w:right w:val="single" w:sz="4" w:space="0" w:color="auto"/>
            </w:tcBorders>
            <w:shd w:val="clear" w:color="auto" w:fill="auto"/>
            <w:vAlign w:val="center"/>
            <w:hideMark/>
          </w:tcPr>
          <w:p w14:paraId="68F84500" w14:textId="77777777" w:rsidR="00332FBB" w:rsidRPr="005047C5" w:rsidRDefault="00332FBB" w:rsidP="00332FBB">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 </w:t>
            </w:r>
          </w:p>
        </w:tc>
        <w:tc>
          <w:tcPr>
            <w:tcW w:w="368" w:type="pct"/>
            <w:tcBorders>
              <w:top w:val="nil"/>
              <w:left w:val="nil"/>
              <w:bottom w:val="single" w:sz="4" w:space="0" w:color="auto"/>
              <w:right w:val="single" w:sz="4" w:space="0" w:color="auto"/>
            </w:tcBorders>
            <w:shd w:val="clear" w:color="auto" w:fill="auto"/>
            <w:vAlign w:val="center"/>
            <w:hideMark/>
          </w:tcPr>
          <w:p w14:paraId="177C060A" w14:textId="77777777" w:rsidR="00332FBB" w:rsidRPr="005047C5" w:rsidRDefault="00332FBB" w:rsidP="00332FBB">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 </w:t>
            </w:r>
          </w:p>
        </w:tc>
        <w:tc>
          <w:tcPr>
            <w:tcW w:w="679" w:type="pct"/>
            <w:tcBorders>
              <w:top w:val="nil"/>
              <w:left w:val="nil"/>
              <w:bottom w:val="single" w:sz="4" w:space="0" w:color="auto"/>
              <w:right w:val="single" w:sz="4" w:space="0" w:color="auto"/>
            </w:tcBorders>
            <w:shd w:val="clear" w:color="auto" w:fill="auto"/>
            <w:noWrap/>
            <w:vAlign w:val="center"/>
          </w:tcPr>
          <w:p w14:paraId="2ADCB0DC" w14:textId="7530B2EF" w:rsidR="00332FBB" w:rsidRPr="005047C5" w:rsidRDefault="00332FBB" w:rsidP="00332FBB">
            <w:pPr>
              <w:ind w:left="-57" w:right="-57"/>
              <w:jc w:val="right"/>
              <w:rPr>
                <w:rFonts w:eastAsia="Times New Roman"/>
                <w:color w:val="000000" w:themeColor="text1"/>
                <w:sz w:val="20"/>
                <w:szCs w:val="20"/>
                <w:lang w:eastAsia="ru-RU"/>
              </w:rPr>
            </w:pPr>
            <w:r w:rsidRPr="005047C5">
              <w:rPr>
                <w:color w:val="000000" w:themeColor="text1"/>
                <w:sz w:val="20"/>
                <w:szCs w:val="20"/>
              </w:rPr>
              <w:t> </w:t>
            </w:r>
          </w:p>
        </w:tc>
        <w:tc>
          <w:tcPr>
            <w:tcW w:w="679" w:type="pct"/>
            <w:tcBorders>
              <w:top w:val="nil"/>
              <w:left w:val="nil"/>
              <w:bottom w:val="single" w:sz="4" w:space="0" w:color="auto"/>
              <w:right w:val="single" w:sz="4" w:space="0" w:color="auto"/>
            </w:tcBorders>
            <w:shd w:val="clear" w:color="auto" w:fill="auto"/>
            <w:noWrap/>
            <w:vAlign w:val="center"/>
            <w:hideMark/>
          </w:tcPr>
          <w:p w14:paraId="6F79A06B" w14:textId="77777777" w:rsidR="00332FBB" w:rsidRPr="005047C5" w:rsidRDefault="00332FBB" w:rsidP="00332FBB">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820</w:t>
            </w:r>
          </w:p>
        </w:tc>
      </w:tr>
      <w:tr w:rsidR="005047C5" w:rsidRPr="005047C5" w14:paraId="77E10F5A" w14:textId="77777777" w:rsidTr="00580293">
        <w:trPr>
          <w:trHeight w:val="20"/>
        </w:trPr>
        <w:tc>
          <w:tcPr>
            <w:tcW w:w="262" w:type="pct"/>
            <w:tcBorders>
              <w:top w:val="nil"/>
              <w:left w:val="single" w:sz="4" w:space="0" w:color="auto"/>
              <w:bottom w:val="single" w:sz="4" w:space="0" w:color="auto"/>
              <w:right w:val="single" w:sz="4" w:space="0" w:color="auto"/>
            </w:tcBorders>
            <w:shd w:val="clear" w:color="auto" w:fill="auto"/>
            <w:noWrap/>
            <w:vAlign w:val="center"/>
            <w:hideMark/>
          </w:tcPr>
          <w:p w14:paraId="73040CEE" w14:textId="77777777" w:rsidR="00332FBB" w:rsidRPr="005047C5" w:rsidRDefault="00332FBB" w:rsidP="00332FBB">
            <w:pPr>
              <w:ind w:left="-113"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70</w:t>
            </w:r>
          </w:p>
        </w:tc>
        <w:tc>
          <w:tcPr>
            <w:tcW w:w="1263" w:type="pct"/>
            <w:tcBorders>
              <w:top w:val="nil"/>
              <w:left w:val="nil"/>
              <w:bottom w:val="single" w:sz="4" w:space="0" w:color="auto"/>
              <w:right w:val="single" w:sz="4" w:space="0" w:color="auto"/>
            </w:tcBorders>
            <w:shd w:val="clear" w:color="auto" w:fill="auto"/>
            <w:vAlign w:val="center"/>
            <w:hideMark/>
          </w:tcPr>
          <w:p w14:paraId="7D70EE9C" w14:textId="77777777" w:rsidR="00332FBB" w:rsidRPr="005047C5" w:rsidRDefault="00332FBB" w:rsidP="00332FBB">
            <w:pPr>
              <w:ind w:left="-57" w:right="-57"/>
              <w:jc w:val="left"/>
              <w:rPr>
                <w:rFonts w:eastAsia="Times New Roman"/>
                <w:color w:val="000000" w:themeColor="text1"/>
                <w:sz w:val="20"/>
                <w:szCs w:val="20"/>
                <w:lang w:eastAsia="ru-RU"/>
              </w:rPr>
            </w:pPr>
            <w:r w:rsidRPr="005047C5">
              <w:rPr>
                <w:rFonts w:eastAsia="Times New Roman"/>
                <w:color w:val="000000" w:themeColor="text1"/>
                <w:sz w:val="20"/>
                <w:szCs w:val="20"/>
                <w:lang w:eastAsia="ru-RU"/>
              </w:rPr>
              <w:t>Кутузова,5</w:t>
            </w:r>
          </w:p>
        </w:tc>
        <w:tc>
          <w:tcPr>
            <w:tcW w:w="562" w:type="pct"/>
            <w:tcBorders>
              <w:top w:val="nil"/>
              <w:left w:val="nil"/>
              <w:bottom w:val="single" w:sz="4" w:space="0" w:color="auto"/>
              <w:right w:val="single" w:sz="4" w:space="0" w:color="auto"/>
            </w:tcBorders>
            <w:shd w:val="clear" w:color="auto" w:fill="auto"/>
            <w:vAlign w:val="center"/>
            <w:hideMark/>
          </w:tcPr>
          <w:p w14:paraId="707EC317" w14:textId="77777777" w:rsidR="00332FBB" w:rsidRPr="005047C5" w:rsidRDefault="00332FBB" w:rsidP="00332FBB">
            <w:pPr>
              <w:ind w:left="-57" w:right="-57"/>
              <w:rPr>
                <w:rFonts w:eastAsia="Times New Roman"/>
                <w:color w:val="000000" w:themeColor="text1"/>
                <w:sz w:val="20"/>
                <w:szCs w:val="20"/>
                <w:lang w:eastAsia="ru-RU"/>
              </w:rPr>
            </w:pPr>
            <w:r w:rsidRPr="005047C5">
              <w:rPr>
                <w:rFonts w:eastAsia="Times New Roman"/>
                <w:color w:val="000000" w:themeColor="text1"/>
                <w:sz w:val="20"/>
                <w:szCs w:val="20"/>
                <w:lang w:eastAsia="ru-RU"/>
              </w:rPr>
              <w:t>2</w:t>
            </w:r>
          </w:p>
        </w:tc>
        <w:tc>
          <w:tcPr>
            <w:tcW w:w="563" w:type="pct"/>
            <w:tcBorders>
              <w:top w:val="nil"/>
              <w:left w:val="nil"/>
              <w:bottom w:val="single" w:sz="4" w:space="0" w:color="auto"/>
              <w:right w:val="single" w:sz="4" w:space="0" w:color="auto"/>
            </w:tcBorders>
            <w:shd w:val="clear" w:color="auto" w:fill="auto"/>
            <w:vAlign w:val="center"/>
            <w:hideMark/>
          </w:tcPr>
          <w:p w14:paraId="4A0F4343" w14:textId="77777777" w:rsidR="00332FBB" w:rsidRPr="005047C5" w:rsidRDefault="00332FBB" w:rsidP="00332FBB">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0,028</w:t>
            </w:r>
          </w:p>
        </w:tc>
        <w:tc>
          <w:tcPr>
            <w:tcW w:w="625" w:type="pct"/>
            <w:tcBorders>
              <w:top w:val="nil"/>
              <w:left w:val="nil"/>
              <w:bottom w:val="single" w:sz="4" w:space="0" w:color="auto"/>
              <w:right w:val="single" w:sz="4" w:space="0" w:color="auto"/>
            </w:tcBorders>
            <w:shd w:val="clear" w:color="auto" w:fill="auto"/>
            <w:vAlign w:val="center"/>
            <w:hideMark/>
          </w:tcPr>
          <w:p w14:paraId="46944F8F" w14:textId="77777777" w:rsidR="00332FBB" w:rsidRPr="005047C5" w:rsidRDefault="00332FBB" w:rsidP="00332FBB">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 </w:t>
            </w:r>
          </w:p>
        </w:tc>
        <w:tc>
          <w:tcPr>
            <w:tcW w:w="368" w:type="pct"/>
            <w:tcBorders>
              <w:top w:val="nil"/>
              <w:left w:val="nil"/>
              <w:bottom w:val="single" w:sz="4" w:space="0" w:color="auto"/>
              <w:right w:val="single" w:sz="4" w:space="0" w:color="auto"/>
            </w:tcBorders>
            <w:shd w:val="clear" w:color="auto" w:fill="auto"/>
            <w:vAlign w:val="center"/>
            <w:hideMark/>
          </w:tcPr>
          <w:p w14:paraId="42BD0235" w14:textId="77777777" w:rsidR="00332FBB" w:rsidRPr="005047C5" w:rsidRDefault="00332FBB" w:rsidP="00332FBB">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0,0008</w:t>
            </w:r>
          </w:p>
        </w:tc>
        <w:tc>
          <w:tcPr>
            <w:tcW w:w="679" w:type="pct"/>
            <w:tcBorders>
              <w:top w:val="nil"/>
              <w:left w:val="nil"/>
              <w:bottom w:val="single" w:sz="4" w:space="0" w:color="auto"/>
              <w:right w:val="single" w:sz="4" w:space="0" w:color="auto"/>
            </w:tcBorders>
            <w:shd w:val="clear" w:color="auto" w:fill="auto"/>
            <w:noWrap/>
            <w:vAlign w:val="center"/>
          </w:tcPr>
          <w:p w14:paraId="6E314590" w14:textId="684D825E" w:rsidR="00332FBB" w:rsidRPr="005047C5" w:rsidRDefault="00332FBB" w:rsidP="00332FBB">
            <w:pPr>
              <w:ind w:left="-57" w:right="-57"/>
              <w:jc w:val="right"/>
              <w:rPr>
                <w:rFonts w:eastAsia="Times New Roman"/>
                <w:color w:val="000000" w:themeColor="text1"/>
                <w:sz w:val="20"/>
                <w:szCs w:val="20"/>
                <w:lang w:eastAsia="ru-RU"/>
              </w:rPr>
            </w:pPr>
            <w:r w:rsidRPr="005047C5">
              <w:rPr>
                <w:color w:val="000000" w:themeColor="text1"/>
                <w:sz w:val="20"/>
                <w:szCs w:val="20"/>
              </w:rPr>
              <w:t>569</w:t>
            </w:r>
          </w:p>
        </w:tc>
        <w:tc>
          <w:tcPr>
            <w:tcW w:w="679" w:type="pct"/>
            <w:tcBorders>
              <w:top w:val="nil"/>
              <w:left w:val="nil"/>
              <w:bottom w:val="single" w:sz="4" w:space="0" w:color="auto"/>
              <w:right w:val="single" w:sz="4" w:space="0" w:color="auto"/>
            </w:tcBorders>
            <w:shd w:val="clear" w:color="auto" w:fill="auto"/>
            <w:noWrap/>
            <w:vAlign w:val="center"/>
            <w:hideMark/>
          </w:tcPr>
          <w:p w14:paraId="7346A2D1" w14:textId="77777777" w:rsidR="00332FBB" w:rsidRPr="005047C5" w:rsidRDefault="00332FBB" w:rsidP="00332FBB">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1389</w:t>
            </w:r>
          </w:p>
        </w:tc>
      </w:tr>
      <w:tr w:rsidR="005047C5" w:rsidRPr="005047C5" w14:paraId="760B52DC" w14:textId="77777777" w:rsidTr="00580293">
        <w:trPr>
          <w:trHeight w:val="20"/>
        </w:trPr>
        <w:tc>
          <w:tcPr>
            <w:tcW w:w="262" w:type="pct"/>
            <w:tcBorders>
              <w:top w:val="nil"/>
              <w:left w:val="single" w:sz="4" w:space="0" w:color="auto"/>
              <w:bottom w:val="single" w:sz="4" w:space="0" w:color="auto"/>
              <w:right w:val="single" w:sz="4" w:space="0" w:color="auto"/>
            </w:tcBorders>
            <w:shd w:val="clear" w:color="auto" w:fill="auto"/>
            <w:noWrap/>
            <w:vAlign w:val="center"/>
            <w:hideMark/>
          </w:tcPr>
          <w:p w14:paraId="1016F166" w14:textId="77777777" w:rsidR="00332FBB" w:rsidRPr="005047C5" w:rsidRDefault="00332FBB" w:rsidP="00332FBB">
            <w:pPr>
              <w:ind w:left="-113"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71</w:t>
            </w:r>
          </w:p>
        </w:tc>
        <w:tc>
          <w:tcPr>
            <w:tcW w:w="1263" w:type="pct"/>
            <w:tcBorders>
              <w:top w:val="nil"/>
              <w:left w:val="nil"/>
              <w:bottom w:val="single" w:sz="4" w:space="0" w:color="auto"/>
              <w:right w:val="single" w:sz="4" w:space="0" w:color="auto"/>
            </w:tcBorders>
            <w:shd w:val="clear" w:color="auto" w:fill="auto"/>
            <w:vAlign w:val="center"/>
            <w:hideMark/>
          </w:tcPr>
          <w:p w14:paraId="5B3799B7" w14:textId="77777777" w:rsidR="00332FBB" w:rsidRPr="005047C5" w:rsidRDefault="00332FBB" w:rsidP="00332FBB">
            <w:pPr>
              <w:ind w:left="-57" w:right="-57"/>
              <w:jc w:val="left"/>
              <w:rPr>
                <w:rFonts w:eastAsia="Times New Roman"/>
                <w:color w:val="000000" w:themeColor="text1"/>
                <w:sz w:val="20"/>
                <w:szCs w:val="20"/>
                <w:lang w:eastAsia="ru-RU"/>
              </w:rPr>
            </w:pPr>
            <w:r w:rsidRPr="005047C5">
              <w:rPr>
                <w:rFonts w:eastAsia="Times New Roman"/>
                <w:color w:val="000000" w:themeColor="text1"/>
                <w:sz w:val="20"/>
                <w:szCs w:val="20"/>
                <w:lang w:eastAsia="ru-RU"/>
              </w:rPr>
              <w:t>Лесной переулок,11</w:t>
            </w:r>
          </w:p>
        </w:tc>
        <w:tc>
          <w:tcPr>
            <w:tcW w:w="562" w:type="pct"/>
            <w:tcBorders>
              <w:top w:val="nil"/>
              <w:left w:val="nil"/>
              <w:bottom w:val="single" w:sz="4" w:space="0" w:color="auto"/>
              <w:right w:val="single" w:sz="4" w:space="0" w:color="auto"/>
            </w:tcBorders>
            <w:shd w:val="clear" w:color="auto" w:fill="auto"/>
            <w:vAlign w:val="center"/>
            <w:hideMark/>
          </w:tcPr>
          <w:p w14:paraId="7F10DC24" w14:textId="77777777" w:rsidR="00332FBB" w:rsidRPr="005047C5" w:rsidRDefault="00332FBB" w:rsidP="00332FBB">
            <w:pPr>
              <w:ind w:left="-57" w:right="-57"/>
              <w:rPr>
                <w:rFonts w:eastAsia="Times New Roman"/>
                <w:color w:val="000000" w:themeColor="text1"/>
                <w:sz w:val="20"/>
                <w:szCs w:val="20"/>
                <w:lang w:eastAsia="ru-RU"/>
              </w:rPr>
            </w:pPr>
            <w:r w:rsidRPr="005047C5">
              <w:rPr>
                <w:rFonts w:eastAsia="Times New Roman"/>
                <w:color w:val="000000" w:themeColor="text1"/>
                <w:sz w:val="20"/>
                <w:szCs w:val="20"/>
                <w:lang w:eastAsia="ru-RU"/>
              </w:rPr>
              <w:t>2</w:t>
            </w:r>
          </w:p>
        </w:tc>
        <w:tc>
          <w:tcPr>
            <w:tcW w:w="563" w:type="pct"/>
            <w:tcBorders>
              <w:top w:val="nil"/>
              <w:left w:val="nil"/>
              <w:bottom w:val="single" w:sz="4" w:space="0" w:color="auto"/>
              <w:right w:val="single" w:sz="4" w:space="0" w:color="auto"/>
            </w:tcBorders>
            <w:shd w:val="clear" w:color="auto" w:fill="auto"/>
            <w:vAlign w:val="center"/>
            <w:hideMark/>
          </w:tcPr>
          <w:p w14:paraId="44DA490A" w14:textId="77777777" w:rsidR="00332FBB" w:rsidRPr="005047C5" w:rsidRDefault="00332FBB" w:rsidP="00332FBB">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0,03</w:t>
            </w:r>
          </w:p>
        </w:tc>
        <w:tc>
          <w:tcPr>
            <w:tcW w:w="625" w:type="pct"/>
            <w:tcBorders>
              <w:top w:val="nil"/>
              <w:left w:val="nil"/>
              <w:bottom w:val="single" w:sz="4" w:space="0" w:color="auto"/>
              <w:right w:val="single" w:sz="4" w:space="0" w:color="auto"/>
            </w:tcBorders>
            <w:shd w:val="clear" w:color="auto" w:fill="auto"/>
            <w:vAlign w:val="center"/>
            <w:hideMark/>
          </w:tcPr>
          <w:p w14:paraId="0530D722" w14:textId="77777777" w:rsidR="00332FBB" w:rsidRPr="005047C5" w:rsidRDefault="00332FBB" w:rsidP="00332FBB">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 </w:t>
            </w:r>
          </w:p>
        </w:tc>
        <w:tc>
          <w:tcPr>
            <w:tcW w:w="368" w:type="pct"/>
            <w:tcBorders>
              <w:top w:val="nil"/>
              <w:left w:val="nil"/>
              <w:bottom w:val="single" w:sz="4" w:space="0" w:color="auto"/>
              <w:right w:val="single" w:sz="4" w:space="0" w:color="auto"/>
            </w:tcBorders>
            <w:shd w:val="clear" w:color="auto" w:fill="auto"/>
            <w:vAlign w:val="center"/>
            <w:hideMark/>
          </w:tcPr>
          <w:p w14:paraId="3DB9E64E" w14:textId="77777777" w:rsidR="00332FBB" w:rsidRPr="005047C5" w:rsidRDefault="00332FBB" w:rsidP="00332FBB">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0,0006</w:t>
            </w:r>
          </w:p>
        </w:tc>
        <w:tc>
          <w:tcPr>
            <w:tcW w:w="679" w:type="pct"/>
            <w:tcBorders>
              <w:top w:val="nil"/>
              <w:left w:val="nil"/>
              <w:bottom w:val="single" w:sz="4" w:space="0" w:color="auto"/>
              <w:right w:val="single" w:sz="4" w:space="0" w:color="auto"/>
            </w:tcBorders>
            <w:shd w:val="clear" w:color="auto" w:fill="auto"/>
            <w:noWrap/>
            <w:vAlign w:val="center"/>
          </w:tcPr>
          <w:p w14:paraId="18FDCE56" w14:textId="008F409F" w:rsidR="00332FBB" w:rsidRPr="005047C5" w:rsidRDefault="00332FBB" w:rsidP="00332FBB">
            <w:pPr>
              <w:ind w:left="-57" w:right="-57"/>
              <w:jc w:val="right"/>
              <w:rPr>
                <w:rFonts w:eastAsia="Times New Roman"/>
                <w:color w:val="000000" w:themeColor="text1"/>
                <w:sz w:val="20"/>
                <w:szCs w:val="20"/>
                <w:lang w:eastAsia="ru-RU"/>
              </w:rPr>
            </w:pPr>
            <w:r w:rsidRPr="005047C5">
              <w:rPr>
                <w:color w:val="000000" w:themeColor="text1"/>
                <w:sz w:val="20"/>
                <w:szCs w:val="20"/>
              </w:rPr>
              <w:t>569</w:t>
            </w:r>
          </w:p>
        </w:tc>
        <w:tc>
          <w:tcPr>
            <w:tcW w:w="679" w:type="pct"/>
            <w:tcBorders>
              <w:top w:val="nil"/>
              <w:left w:val="nil"/>
              <w:bottom w:val="single" w:sz="4" w:space="0" w:color="auto"/>
              <w:right w:val="single" w:sz="4" w:space="0" w:color="auto"/>
            </w:tcBorders>
            <w:shd w:val="clear" w:color="auto" w:fill="auto"/>
            <w:noWrap/>
            <w:vAlign w:val="center"/>
            <w:hideMark/>
          </w:tcPr>
          <w:p w14:paraId="5BE1872B" w14:textId="77777777" w:rsidR="00332FBB" w:rsidRPr="005047C5" w:rsidRDefault="00332FBB" w:rsidP="00332FBB">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1389</w:t>
            </w:r>
          </w:p>
        </w:tc>
      </w:tr>
      <w:tr w:rsidR="005047C5" w:rsidRPr="005047C5" w14:paraId="460D7A29" w14:textId="77777777" w:rsidTr="00580293">
        <w:trPr>
          <w:trHeight w:val="20"/>
        </w:trPr>
        <w:tc>
          <w:tcPr>
            <w:tcW w:w="262" w:type="pct"/>
            <w:tcBorders>
              <w:top w:val="nil"/>
              <w:left w:val="single" w:sz="4" w:space="0" w:color="auto"/>
              <w:bottom w:val="single" w:sz="4" w:space="0" w:color="auto"/>
              <w:right w:val="single" w:sz="4" w:space="0" w:color="auto"/>
            </w:tcBorders>
            <w:shd w:val="clear" w:color="auto" w:fill="auto"/>
            <w:noWrap/>
            <w:vAlign w:val="center"/>
            <w:hideMark/>
          </w:tcPr>
          <w:p w14:paraId="2B76C4C0" w14:textId="77777777" w:rsidR="00332FBB" w:rsidRPr="005047C5" w:rsidRDefault="00332FBB" w:rsidP="00332FBB">
            <w:pPr>
              <w:ind w:left="-113"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72</w:t>
            </w:r>
          </w:p>
        </w:tc>
        <w:tc>
          <w:tcPr>
            <w:tcW w:w="1263" w:type="pct"/>
            <w:tcBorders>
              <w:top w:val="nil"/>
              <w:left w:val="nil"/>
              <w:bottom w:val="single" w:sz="4" w:space="0" w:color="auto"/>
              <w:right w:val="single" w:sz="4" w:space="0" w:color="auto"/>
            </w:tcBorders>
            <w:shd w:val="clear" w:color="auto" w:fill="auto"/>
            <w:vAlign w:val="center"/>
            <w:hideMark/>
          </w:tcPr>
          <w:p w14:paraId="0666B2ED" w14:textId="77777777" w:rsidR="00332FBB" w:rsidRPr="005047C5" w:rsidRDefault="00332FBB" w:rsidP="00332FBB">
            <w:pPr>
              <w:ind w:left="-57" w:right="-57"/>
              <w:jc w:val="left"/>
              <w:rPr>
                <w:rFonts w:eastAsia="Times New Roman"/>
                <w:color w:val="000000" w:themeColor="text1"/>
                <w:sz w:val="20"/>
                <w:szCs w:val="20"/>
                <w:lang w:eastAsia="ru-RU"/>
              </w:rPr>
            </w:pPr>
            <w:r w:rsidRPr="005047C5">
              <w:rPr>
                <w:rFonts w:eastAsia="Times New Roman"/>
                <w:color w:val="000000" w:themeColor="text1"/>
                <w:sz w:val="20"/>
                <w:szCs w:val="20"/>
                <w:lang w:eastAsia="ru-RU"/>
              </w:rPr>
              <w:t>Лесной переулок,11а</w:t>
            </w:r>
          </w:p>
        </w:tc>
        <w:tc>
          <w:tcPr>
            <w:tcW w:w="562" w:type="pct"/>
            <w:tcBorders>
              <w:top w:val="nil"/>
              <w:left w:val="nil"/>
              <w:bottom w:val="single" w:sz="4" w:space="0" w:color="auto"/>
              <w:right w:val="single" w:sz="4" w:space="0" w:color="auto"/>
            </w:tcBorders>
            <w:shd w:val="clear" w:color="auto" w:fill="auto"/>
            <w:vAlign w:val="center"/>
            <w:hideMark/>
          </w:tcPr>
          <w:p w14:paraId="2CEAD1EA" w14:textId="77777777" w:rsidR="00332FBB" w:rsidRPr="005047C5" w:rsidRDefault="00332FBB" w:rsidP="00332FBB">
            <w:pPr>
              <w:ind w:left="-57" w:right="-57"/>
              <w:rPr>
                <w:rFonts w:eastAsia="Times New Roman"/>
                <w:color w:val="000000" w:themeColor="text1"/>
                <w:sz w:val="20"/>
                <w:szCs w:val="20"/>
                <w:lang w:eastAsia="ru-RU"/>
              </w:rPr>
            </w:pPr>
            <w:r w:rsidRPr="005047C5">
              <w:rPr>
                <w:rFonts w:eastAsia="Times New Roman"/>
                <w:color w:val="000000" w:themeColor="text1"/>
                <w:sz w:val="20"/>
                <w:szCs w:val="20"/>
                <w:lang w:eastAsia="ru-RU"/>
              </w:rPr>
              <w:t>1</w:t>
            </w:r>
          </w:p>
        </w:tc>
        <w:tc>
          <w:tcPr>
            <w:tcW w:w="563" w:type="pct"/>
            <w:tcBorders>
              <w:top w:val="nil"/>
              <w:left w:val="nil"/>
              <w:bottom w:val="single" w:sz="4" w:space="0" w:color="auto"/>
              <w:right w:val="single" w:sz="4" w:space="0" w:color="auto"/>
            </w:tcBorders>
            <w:shd w:val="clear" w:color="auto" w:fill="auto"/>
            <w:vAlign w:val="center"/>
            <w:hideMark/>
          </w:tcPr>
          <w:p w14:paraId="4783D11A" w14:textId="77777777" w:rsidR="00332FBB" w:rsidRPr="005047C5" w:rsidRDefault="00332FBB" w:rsidP="00332FBB">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0,012</w:t>
            </w:r>
          </w:p>
        </w:tc>
        <w:tc>
          <w:tcPr>
            <w:tcW w:w="625" w:type="pct"/>
            <w:tcBorders>
              <w:top w:val="nil"/>
              <w:left w:val="nil"/>
              <w:bottom w:val="single" w:sz="4" w:space="0" w:color="auto"/>
              <w:right w:val="single" w:sz="4" w:space="0" w:color="auto"/>
            </w:tcBorders>
            <w:shd w:val="clear" w:color="auto" w:fill="auto"/>
            <w:vAlign w:val="center"/>
            <w:hideMark/>
          </w:tcPr>
          <w:p w14:paraId="26F9BD25" w14:textId="77777777" w:rsidR="00332FBB" w:rsidRPr="005047C5" w:rsidRDefault="00332FBB" w:rsidP="00332FBB">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 </w:t>
            </w:r>
          </w:p>
        </w:tc>
        <w:tc>
          <w:tcPr>
            <w:tcW w:w="368" w:type="pct"/>
            <w:tcBorders>
              <w:top w:val="nil"/>
              <w:left w:val="nil"/>
              <w:bottom w:val="single" w:sz="4" w:space="0" w:color="auto"/>
              <w:right w:val="single" w:sz="4" w:space="0" w:color="auto"/>
            </w:tcBorders>
            <w:shd w:val="clear" w:color="auto" w:fill="auto"/>
            <w:vAlign w:val="center"/>
            <w:hideMark/>
          </w:tcPr>
          <w:p w14:paraId="55DA0118" w14:textId="77777777" w:rsidR="00332FBB" w:rsidRPr="005047C5" w:rsidRDefault="00332FBB" w:rsidP="00332FBB">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0,0012</w:t>
            </w:r>
          </w:p>
        </w:tc>
        <w:tc>
          <w:tcPr>
            <w:tcW w:w="679" w:type="pct"/>
            <w:tcBorders>
              <w:top w:val="nil"/>
              <w:left w:val="nil"/>
              <w:bottom w:val="single" w:sz="4" w:space="0" w:color="auto"/>
              <w:right w:val="single" w:sz="4" w:space="0" w:color="auto"/>
            </w:tcBorders>
            <w:shd w:val="clear" w:color="auto" w:fill="auto"/>
            <w:noWrap/>
            <w:vAlign w:val="center"/>
          </w:tcPr>
          <w:p w14:paraId="4074AED9" w14:textId="12AEB987" w:rsidR="00332FBB" w:rsidRPr="005047C5" w:rsidRDefault="00332FBB" w:rsidP="00332FBB">
            <w:pPr>
              <w:ind w:left="-57" w:right="-57"/>
              <w:jc w:val="right"/>
              <w:rPr>
                <w:rFonts w:eastAsia="Times New Roman"/>
                <w:color w:val="000000" w:themeColor="text1"/>
                <w:sz w:val="20"/>
                <w:szCs w:val="20"/>
                <w:lang w:eastAsia="ru-RU"/>
              </w:rPr>
            </w:pPr>
            <w:r w:rsidRPr="005047C5">
              <w:rPr>
                <w:color w:val="000000" w:themeColor="text1"/>
                <w:sz w:val="20"/>
                <w:szCs w:val="20"/>
              </w:rPr>
              <w:t>569</w:t>
            </w:r>
          </w:p>
        </w:tc>
        <w:tc>
          <w:tcPr>
            <w:tcW w:w="679" w:type="pct"/>
            <w:tcBorders>
              <w:top w:val="nil"/>
              <w:left w:val="nil"/>
              <w:bottom w:val="single" w:sz="4" w:space="0" w:color="auto"/>
              <w:right w:val="single" w:sz="4" w:space="0" w:color="auto"/>
            </w:tcBorders>
            <w:shd w:val="clear" w:color="auto" w:fill="auto"/>
            <w:noWrap/>
            <w:vAlign w:val="center"/>
            <w:hideMark/>
          </w:tcPr>
          <w:p w14:paraId="57648349" w14:textId="77777777" w:rsidR="00332FBB" w:rsidRPr="005047C5" w:rsidRDefault="00332FBB" w:rsidP="00332FBB">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1389</w:t>
            </w:r>
          </w:p>
        </w:tc>
      </w:tr>
      <w:tr w:rsidR="005047C5" w:rsidRPr="005047C5" w14:paraId="4A8626D9" w14:textId="77777777" w:rsidTr="00580293">
        <w:trPr>
          <w:trHeight w:val="20"/>
        </w:trPr>
        <w:tc>
          <w:tcPr>
            <w:tcW w:w="262" w:type="pct"/>
            <w:tcBorders>
              <w:top w:val="nil"/>
              <w:left w:val="single" w:sz="4" w:space="0" w:color="auto"/>
              <w:bottom w:val="single" w:sz="4" w:space="0" w:color="auto"/>
              <w:right w:val="single" w:sz="4" w:space="0" w:color="auto"/>
            </w:tcBorders>
            <w:shd w:val="clear" w:color="auto" w:fill="auto"/>
            <w:noWrap/>
            <w:vAlign w:val="center"/>
            <w:hideMark/>
          </w:tcPr>
          <w:p w14:paraId="0E144D4A" w14:textId="77777777" w:rsidR="00332FBB" w:rsidRPr="005047C5" w:rsidRDefault="00332FBB" w:rsidP="00332FBB">
            <w:pPr>
              <w:ind w:left="-113"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73</w:t>
            </w:r>
          </w:p>
        </w:tc>
        <w:tc>
          <w:tcPr>
            <w:tcW w:w="1263" w:type="pct"/>
            <w:tcBorders>
              <w:top w:val="nil"/>
              <w:left w:val="nil"/>
              <w:bottom w:val="single" w:sz="4" w:space="0" w:color="auto"/>
              <w:right w:val="single" w:sz="4" w:space="0" w:color="auto"/>
            </w:tcBorders>
            <w:shd w:val="clear" w:color="auto" w:fill="auto"/>
            <w:vAlign w:val="center"/>
            <w:hideMark/>
          </w:tcPr>
          <w:p w14:paraId="3BE5D3EB" w14:textId="77777777" w:rsidR="00332FBB" w:rsidRPr="005047C5" w:rsidRDefault="00332FBB" w:rsidP="00332FBB">
            <w:pPr>
              <w:ind w:left="-57" w:right="-57"/>
              <w:jc w:val="left"/>
              <w:rPr>
                <w:rFonts w:eastAsia="Times New Roman"/>
                <w:color w:val="000000" w:themeColor="text1"/>
                <w:sz w:val="20"/>
                <w:szCs w:val="20"/>
                <w:lang w:eastAsia="ru-RU"/>
              </w:rPr>
            </w:pPr>
            <w:r w:rsidRPr="005047C5">
              <w:rPr>
                <w:rFonts w:eastAsia="Times New Roman"/>
                <w:color w:val="000000" w:themeColor="text1"/>
                <w:sz w:val="20"/>
                <w:szCs w:val="20"/>
                <w:lang w:eastAsia="ru-RU"/>
              </w:rPr>
              <w:t>Лесной переулок,9</w:t>
            </w:r>
          </w:p>
        </w:tc>
        <w:tc>
          <w:tcPr>
            <w:tcW w:w="562" w:type="pct"/>
            <w:tcBorders>
              <w:top w:val="nil"/>
              <w:left w:val="nil"/>
              <w:bottom w:val="single" w:sz="4" w:space="0" w:color="auto"/>
              <w:right w:val="single" w:sz="4" w:space="0" w:color="auto"/>
            </w:tcBorders>
            <w:shd w:val="clear" w:color="auto" w:fill="auto"/>
            <w:vAlign w:val="center"/>
            <w:hideMark/>
          </w:tcPr>
          <w:p w14:paraId="7AFFB582" w14:textId="77777777" w:rsidR="00332FBB" w:rsidRPr="005047C5" w:rsidRDefault="00332FBB" w:rsidP="00332FBB">
            <w:pPr>
              <w:ind w:left="-57" w:right="-57"/>
              <w:rPr>
                <w:rFonts w:eastAsia="Times New Roman"/>
                <w:color w:val="000000" w:themeColor="text1"/>
                <w:sz w:val="20"/>
                <w:szCs w:val="20"/>
                <w:lang w:eastAsia="ru-RU"/>
              </w:rPr>
            </w:pPr>
            <w:r w:rsidRPr="005047C5">
              <w:rPr>
                <w:rFonts w:eastAsia="Times New Roman"/>
                <w:color w:val="000000" w:themeColor="text1"/>
                <w:sz w:val="20"/>
                <w:szCs w:val="20"/>
                <w:lang w:eastAsia="ru-RU"/>
              </w:rPr>
              <w:t>1</w:t>
            </w:r>
          </w:p>
        </w:tc>
        <w:tc>
          <w:tcPr>
            <w:tcW w:w="563" w:type="pct"/>
            <w:tcBorders>
              <w:top w:val="nil"/>
              <w:left w:val="nil"/>
              <w:bottom w:val="single" w:sz="4" w:space="0" w:color="auto"/>
              <w:right w:val="single" w:sz="4" w:space="0" w:color="auto"/>
            </w:tcBorders>
            <w:shd w:val="clear" w:color="auto" w:fill="auto"/>
            <w:vAlign w:val="center"/>
            <w:hideMark/>
          </w:tcPr>
          <w:p w14:paraId="3EE345F2" w14:textId="77777777" w:rsidR="00332FBB" w:rsidRPr="005047C5" w:rsidRDefault="00332FBB" w:rsidP="00332FBB">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0,009</w:t>
            </w:r>
          </w:p>
        </w:tc>
        <w:tc>
          <w:tcPr>
            <w:tcW w:w="625" w:type="pct"/>
            <w:tcBorders>
              <w:top w:val="nil"/>
              <w:left w:val="nil"/>
              <w:bottom w:val="single" w:sz="4" w:space="0" w:color="auto"/>
              <w:right w:val="single" w:sz="4" w:space="0" w:color="auto"/>
            </w:tcBorders>
            <w:shd w:val="clear" w:color="auto" w:fill="auto"/>
            <w:vAlign w:val="center"/>
            <w:hideMark/>
          </w:tcPr>
          <w:p w14:paraId="2FFF295C" w14:textId="77777777" w:rsidR="00332FBB" w:rsidRPr="005047C5" w:rsidRDefault="00332FBB" w:rsidP="00332FBB">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 </w:t>
            </w:r>
          </w:p>
        </w:tc>
        <w:tc>
          <w:tcPr>
            <w:tcW w:w="368" w:type="pct"/>
            <w:tcBorders>
              <w:top w:val="nil"/>
              <w:left w:val="nil"/>
              <w:bottom w:val="single" w:sz="4" w:space="0" w:color="auto"/>
              <w:right w:val="single" w:sz="4" w:space="0" w:color="auto"/>
            </w:tcBorders>
            <w:shd w:val="clear" w:color="auto" w:fill="auto"/>
            <w:vAlign w:val="center"/>
            <w:hideMark/>
          </w:tcPr>
          <w:p w14:paraId="6AE27D18" w14:textId="77777777" w:rsidR="00332FBB" w:rsidRPr="005047C5" w:rsidRDefault="00332FBB" w:rsidP="00332FBB">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0,0006</w:t>
            </w:r>
          </w:p>
        </w:tc>
        <w:tc>
          <w:tcPr>
            <w:tcW w:w="679" w:type="pct"/>
            <w:tcBorders>
              <w:top w:val="nil"/>
              <w:left w:val="nil"/>
              <w:bottom w:val="single" w:sz="4" w:space="0" w:color="auto"/>
              <w:right w:val="single" w:sz="4" w:space="0" w:color="auto"/>
            </w:tcBorders>
            <w:shd w:val="clear" w:color="auto" w:fill="auto"/>
            <w:noWrap/>
            <w:vAlign w:val="center"/>
          </w:tcPr>
          <w:p w14:paraId="699F0F28" w14:textId="54103880" w:rsidR="00332FBB" w:rsidRPr="005047C5" w:rsidRDefault="00332FBB" w:rsidP="00332FBB">
            <w:pPr>
              <w:ind w:left="-57" w:right="-57"/>
              <w:jc w:val="right"/>
              <w:rPr>
                <w:rFonts w:eastAsia="Times New Roman"/>
                <w:color w:val="000000" w:themeColor="text1"/>
                <w:sz w:val="20"/>
                <w:szCs w:val="20"/>
                <w:lang w:eastAsia="ru-RU"/>
              </w:rPr>
            </w:pPr>
            <w:r w:rsidRPr="005047C5">
              <w:rPr>
                <w:color w:val="000000" w:themeColor="text1"/>
                <w:sz w:val="20"/>
                <w:szCs w:val="20"/>
              </w:rPr>
              <w:t>569</w:t>
            </w:r>
          </w:p>
        </w:tc>
        <w:tc>
          <w:tcPr>
            <w:tcW w:w="679" w:type="pct"/>
            <w:tcBorders>
              <w:top w:val="nil"/>
              <w:left w:val="nil"/>
              <w:bottom w:val="single" w:sz="4" w:space="0" w:color="auto"/>
              <w:right w:val="single" w:sz="4" w:space="0" w:color="auto"/>
            </w:tcBorders>
            <w:shd w:val="clear" w:color="auto" w:fill="auto"/>
            <w:noWrap/>
            <w:vAlign w:val="center"/>
            <w:hideMark/>
          </w:tcPr>
          <w:p w14:paraId="16154F0B" w14:textId="77777777" w:rsidR="00332FBB" w:rsidRPr="005047C5" w:rsidRDefault="00332FBB" w:rsidP="00332FBB">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1389</w:t>
            </w:r>
          </w:p>
        </w:tc>
      </w:tr>
      <w:tr w:rsidR="005047C5" w:rsidRPr="005047C5" w14:paraId="5CB7A1AF" w14:textId="77777777" w:rsidTr="00580293">
        <w:trPr>
          <w:trHeight w:val="20"/>
        </w:trPr>
        <w:tc>
          <w:tcPr>
            <w:tcW w:w="262" w:type="pct"/>
            <w:tcBorders>
              <w:top w:val="nil"/>
              <w:left w:val="single" w:sz="4" w:space="0" w:color="auto"/>
              <w:bottom w:val="single" w:sz="4" w:space="0" w:color="auto"/>
              <w:right w:val="single" w:sz="4" w:space="0" w:color="auto"/>
            </w:tcBorders>
            <w:shd w:val="clear" w:color="auto" w:fill="auto"/>
            <w:noWrap/>
            <w:vAlign w:val="center"/>
            <w:hideMark/>
          </w:tcPr>
          <w:p w14:paraId="178D221C" w14:textId="77777777" w:rsidR="00332FBB" w:rsidRPr="005047C5" w:rsidRDefault="00332FBB" w:rsidP="00332FBB">
            <w:pPr>
              <w:ind w:left="-113"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74</w:t>
            </w:r>
          </w:p>
        </w:tc>
        <w:tc>
          <w:tcPr>
            <w:tcW w:w="1263" w:type="pct"/>
            <w:tcBorders>
              <w:top w:val="nil"/>
              <w:left w:val="nil"/>
              <w:bottom w:val="single" w:sz="4" w:space="0" w:color="auto"/>
              <w:right w:val="single" w:sz="4" w:space="0" w:color="auto"/>
            </w:tcBorders>
            <w:shd w:val="clear" w:color="auto" w:fill="auto"/>
            <w:vAlign w:val="center"/>
            <w:hideMark/>
          </w:tcPr>
          <w:p w14:paraId="1C624665" w14:textId="77777777" w:rsidR="00332FBB" w:rsidRPr="005047C5" w:rsidRDefault="00332FBB" w:rsidP="00332FBB">
            <w:pPr>
              <w:ind w:left="-57" w:right="-57"/>
              <w:jc w:val="left"/>
              <w:rPr>
                <w:rFonts w:eastAsia="Times New Roman"/>
                <w:color w:val="000000" w:themeColor="text1"/>
                <w:sz w:val="20"/>
                <w:szCs w:val="20"/>
                <w:lang w:eastAsia="ru-RU"/>
              </w:rPr>
            </w:pPr>
            <w:r w:rsidRPr="005047C5">
              <w:rPr>
                <w:rFonts w:eastAsia="Times New Roman"/>
                <w:color w:val="000000" w:themeColor="text1"/>
                <w:sz w:val="20"/>
                <w:szCs w:val="20"/>
                <w:lang w:eastAsia="ru-RU"/>
              </w:rPr>
              <w:t xml:space="preserve">Мичурина,156 (в ТЭ-5, </w:t>
            </w:r>
            <w:proofErr w:type="spellStart"/>
            <w:r w:rsidRPr="005047C5">
              <w:rPr>
                <w:rFonts w:eastAsia="Times New Roman"/>
                <w:color w:val="000000" w:themeColor="text1"/>
                <w:sz w:val="20"/>
                <w:szCs w:val="20"/>
                <w:lang w:eastAsia="ru-RU"/>
              </w:rPr>
              <w:t>Перцовский</w:t>
            </w:r>
            <w:proofErr w:type="spellEnd"/>
            <w:r w:rsidRPr="005047C5">
              <w:rPr>
                <w:rFonts w:eastAsia="Times New Roman"/>
                <w:color w:val="000000" w:themeColor="text1"/>
                <w:sz w:val="20"/>
                <w:szCs w:val="20"/>
                <w:lang w:eastAsia="ru-RU"/>
              </w:rPr>
              <w:t xml:space="preserve"> А.Г.)</w:t>
            </w:r>
          </w:p>
        </w:tc>
        <w:tc>
          <w:tcPr>
            <w:tcW w:w="562" w:type="pct"/>
            <w:tcBorders>
              <w:top w:val="nil"/>
              <w:left w:val="nil"/>
              <w:bottom w:val="single" w:sz="4" w:space="0" w:color="auto"/>
              <w:right w:val="single" w:sz="4" w:space="0" w:color="auto"/>
            </w:tcBorders>
            <w:shd w:val="clear" w:color="auto" w:fill="auto"/>
            <w:vAlign w:val="center"/>
            <w:hideMark/>
          </w:tcPr>
          <w:p w14:paraId="01334957" w14:textId="77777777" w:rsidR="00332FBB" w:rsidRPr="005047C5" w:rsidRDefault="00332FBB" w:rsidP="00332FBB">
            <w:pPr>
              <w:ind w:left="-57" w:right="-57"/>
              <w:rPr>
                <w:rFonts w:eastAsia="Times New Roman"/>
                <w:color w:val="000000" w:themeColor="text1"/>
                <w:sz w:val="20"/>
                <w:szCs w:val="20"/>
                <w:lang w:eastAsia="ru-RU"/>
              </w:rPr>
            </w:pPr>
            <w:r w:rsidRPr="005047C5">
              <w:rPr>
                <w:rFonts w:eastAsia="Times New Roman"/>
                <w:color w:val="000000" w:themeColor="text1"/>
                <w:sz w:val="20"/>
                <w:szCs w:val="20"/>
                <w:lang w:eastAsia="ru-RU"/>
              </w:rPr>
              <w:t>1</w:t>
            </w:r>
          </w:p>
        </w:tc>
        <w:tc>
          <w:tcPr>
            <w:tcW w:w="563" w:type="pct"/>
            <w:tcBorders>
              <w:top w:val="nil"/>
              <w:left w:val="nil"/>
              <w:bottom w:val="single" w:sz="4" w:space="0" w:color="auto"/>
              <w:right w:val="single" w:sz="4" w:space="0" w:color="auto"/>
            </w:tcBorders>
            <w:shd w:val="clear" w:color="auto" w:fill="auto"/>
            <w:vAlign w:val="center"/>
            <w:hideMark/>
          </w:tcPr>
          <w:p w14:paraId="27914E5F" w14:textId="77777777" w:rsidR="00332FBB" w:rsidRPr="005047C5" w:rsidRDefault="00332FBB" w:rsidP="00332FBB">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0,013</w:t>
            </w:r>
          </w:p>
        </w:tc>
        <w:tc>
          <w:tcPr>
            <w:tcW w:w="625" w:type="pct"/>
            <w:tcBorders>
              <w:top w:val="nil"/>
              <w:left w:val="nil"/>
              <w:bottom w:val="single" w:sz="4" w:space="0" w:color="auto"/>
              <w:right w:val="single" w:sz="4" w:space="0" w:color="auto"/>
            </w:tcBorders>
            <w:shd w:val="clear" w:color="auto" w:fill="auto"/>
            <w:vAlign w:val="center"/>
            <w:hideMark/>
          </w:tcPr>
          <w:p w14:paraId="0C785C19" w14:textId="77777777" w:rsidR="00332FBB" w:rsidRPr="005047C5" w:rsidRDefault="00332FBB" w:rsidP="00332FBB">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 </w:t>
            </w:r>
          </w:p>
        </w:tc>
        <w:tc>
          <w:tcPr>
            <w:tcW w:w="368" w:type="pct"/>
            <w:tcBorders>
              <w:top w:val="nil"/>
              <w:left w:val="nil"/>
              <w:bottom w:val="single" w:sz="4" w:space="0" w:color="auto"/>
              <w:right w:val="single" w:sz="4" w:space="0" w:color="auto"/>
            </w:tcBorders>
            <w:shd w:val="clear" w:color="auto" w:fill="auto"/>
            <w:vAlign w:val="center"/>
            <w:hideMark/>
          </w:tcPr>
          <w:p w14:paraId="0071D1F0" w14:textId="77777777" w:rsidR="00332FBB" w:rsidRPr="005047C5" w:rsidRDefault="00332FBB" w:rsidP="00332FBB">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0,0002</w:t>
            </w:r>
          </w:p>
        </w:tc>
        <w:tc>
          <w:tcPr>
            <w:tcW w:w="679" w:type="pct"/>
            <w:tcBorders>
              <w:top w:val="nil"/>
              <w:left w:val="nil"/>
              <w:bottom w:val="single" w:sz="4" w:space="0" w:color="auto"/>
              <w:right w:val="single" w:sz="4" w:space="0" w:color="auto"/>
            </w:tcBorders>
            <w:shd w:val="clear" w:color="auto" w:fill="auto"/>
            <w:noWrap/>
            <w:vAlign w:val="center"/>
          </w:tcPr>
          <w:p w14:paraId="37C23CCC" w14:textId="0D545E48" w:rsidR="00332FBB" w:rsidRPr="005047C5" w:rsidRDefault="00332FBB" w:rsidP="00332FBB">
            <w:pPr>
              <w:ind w:left="-57" w:right="-57"/>
              <w:jc w:val="right"/>
              <w:rPr>
                <w:rFonts w:eastAsia="Times New Roman"/>
                <w:color w:val="000000" w:themeColor="text1"/>
                <w:sz w:val="20"/>
                <w:szCs w:val="20"/>
                <w:lang w:eastAsia="ru-RU"/>
              </w:rPr>
            </w:pPr>
            <w:r w:rsidRPr="005047C5">
              <w:rPr>
                <w:color w:val="000000" w:themeColor="text1"/>
                <w:sz w:val="20"/>
                <w:szCs w:val="20"/>
              </w:rPr>
              <w:t>569</w:t>
            </w:r>
          </w:p>
        </w:tc>
        <w:tc>
          <w:tcPr>
            <w:tcW w:w="679" w:type="pct"/>
            <w:tcBorders>
              <w:top w:val="nil"/>
              <w:left w:val="nil"/>
              <w:bottom w:val="single" w:sz="4" w:space="0" w:color="auto"/>
              <w:right w:val="single" w:sz="4" w:space="0" w:color="auto"/>
            </w:tcBorders>
            <w:shd w:val="clear" w:color="auto" w:fill="auto"/>
            <w:noWrap/>
            <w:vAlign w:val="center"/>
            <w:hideMark/>
          </w:tcPr>
          <w:p w14:paraId="31A331BB" w14:textId="77777777" w:rsidR="00332FBB" w:rsidRPr="005047C5" w:rsidRDefault="00332FBB" w:rsidP="00332FBB">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1389</w:t>
            </w:r>
          </w:p>
        </w:tc>
      </w:tr>
      <w:tr w:rsidR="005047C5" w:rsidRPr="005047C5" w14:paraId="25354DE3" w14:textId="77777777" w:rsidTr="00580293">
        <w:trPr>
          <w:trHeight w:val="20"/>
        </w:trPr>
        <w:tc>
          <w:tcPr>
            <w:tcW w:w="262" w:type="pct"/>
            <w:tcBorders>
              <w:top w:val="nil"/>
              <w:left w:val="single" w:sz="4" w:space="0" w:color="auto"/>
              <w:bottom w:val="single" w:sz="4" w:space="0" w:color="auto"/>
              <w:right w:val="single" w:sz="4" w:space="0" w:color="auto"/>
            </w:tcBorders>
            <w:shd w:val="clear" w:color="auto" w:fill="auto"/>
            <w:noWrap/>
            <w:vAlign w:val="center"/>
            <w:hideMark/>
          </w:tcPr>
          <w:p w14:paraId="0BC28CBF" w14:textId="77777777" w:rsidR="00332FBB" w:rsidRPr="005047C5" w:rsidRDefault="00332FBB" w:rsidP="00332FBB">
            <w:pPr>
              <w:ind w:left="-113"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75</w:t>
            </w:r>
          </w:p>
        </w:tc>
        <w:tc>
          <w:tcPr>
            <w:tcW w:w="1263" w:type="pct"/>
            <w:tcBorders>
              <w:top w:val="nil"/>
              <w:left w:val="nil"/>
              <w:bottom w:val="single" w:sz="4" w:space="0" w:color="auto"/>
              <w:right w:val="single" w:sz="4" w:space="0" w:color="auto"/>
            </w:tcBorders>
            <w:shd w:val="clear" w:color="auto" w:fill="auto"/>
            <w:vAlign w:val="center"/>
            <w:hideMark/>
          </w:tcPr>
          <w:p w14:paraId="419E2A84" w14:textId="77777777" w:rsidR="00332FBB" w:rsidRPr="005047C5" w:rsidRDefault="00332FBB" w:rsidP="00332FBB">
            <w:pPr>
              <w:ind w:left="-57" w:right="-57"/>
              <w:jc w:val="left"/>
              <w:rPr>
                <w:rFonts w:eastAsia="Times New Roman"/>
                <w:color w:val="000000" w:themeColor="text1"/>
                <w:sz w:val="20"/>
                <w:szCs w:val="20"/>
                <w:lang w:eastAsia="ru-RU"/>
              </w:rPr>
            </w:pPr>
            <w:r w:rsidRPr="005047C5">
              <w:rPr>
                <w:rFonts w:eastAsia="Times New Roman"/>
                <w:color w:val="000000" w:themeColor="text1"/>
                <w:sz w:val="20"/>
                <w:szCs w:val="20"/>
                <w:lang w:eastAsia="ru-RU"/>
              </w:rPr>
              <w:t>Пирогова, 5 (склад?)</w:t>
            </w:r>
          </w:p>
        </w:tc>
        <w:tc>
          <w:tcPr>
            <w:tcW w:w="562" w:type="pct"/>
            <w:tcBorders>
              <w:top w:val="nil"/>
              <w:left w:val="nil"/>
              <w:bottom w:val="single" w:sz="4" w:space="0" w:color="auto"/>
              <w:right w:val="single" w:sz="4" w:space="0" w:color="auto"/>
            </w:tcBorders>
            <w:shd w:val="clear" w:color="auto" w:fill="auto"/>
            <w:vAlign w:val="center"/>
            <w:hideMark/>
          </w:tcPr>
          <w:p w14:paraId="6BD1ED75" w14:textId="77777777" w:rsidR="00332FBB" w:rsidRPr="005047C5" w:rsidRDefault="00332FBB" w:rsidP="00332FBB">
            <w:pPr>
              <w:ind w:left="-57" w:right="-57"/>
              <w:rPr>
                <w:rFonts w:eastAsia="Times New Roman"/>
                <w:color w:val="000000" w:themeColor="text1"/>
                <w:sz w:val="20"/>
                <w:szCs w:val="20"/>
                <w:lang w:eastAsia="ru-RU"/>
              </w:rPr>
            </w:pPr>
            <w:r w:rsidRPr="005047C5">
              <w:rPr>
                <w:rFonts w:eastAsia="Times New Roman"/>
                <w:color w:val="000000" w:themeColor="text1"/>
                <w:sz w:val="20"/>
                <w:szCs w:val="20"/>
                <w:lang w:eastAsia="ru-RU"/>
              </w:rPr>
              <w:t>1</w:t>
            </w:r>
          </w:p>
        </w:tc>
        <w:tc>
          <w:tcPr>
            <w:tcW w:w="563" w:type="pct"/>
            <w:tcBorders>
              <w:top w:val="nil"/>
              <w:left w:val="nil"/>
              <w:bottom w:val="single" w:sz="4" w:space="0" w:color="auto"/>
              <w:right w:val="single" w:sz="4" w:space="0" w:color="auto"/>
            </w:tcBorders>
            <w:shd w:val="clear" w:color="auto" w:fill="auto"/>
            <w:vAlign w:val="center"/>
            <w:hideMark/>
          </w:tcPr>
          <w:p w14:paraId="6F8F83BB" w14:textId="77777777" w:rsidR="00332FBB" w:rsidRPr="005047C5" w:rsidRDefault="00332FBB" w:rsidP="00332FBB">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0,01</w:t>
            </w:r>
          </w:p>
        </w:tc>
        <w:tc>
          <w:tcPr>
            <w:tcW w:w="625" w:type="pct"/>
            <w:tcBorders>
              <w:top w:val="nil"/>
              <w:left w:val="nil"/>
              <w:bottom w:val="single" w:sz="4" w:space="0" w:color="auto"/>
              <w:right w:val="single" w:sz="4" w:space="0" w:color="auto"/>
            </w:tcBorders>
            <w:shd w:val="clear" w:color="auto" w:fill="auto"/>
            <w:vAlign w:val="center"/>
            <w:hideMark/>
          </w:tcPr>
          <w:p w14:paraId="6FBDA23A" w14:textId="77777777" w:rsidR="00332FBB" w:rsidRPr="005047C5" w:rsidRDefault="00332FBB" w:rsidP="00332FBB">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 </w:t>
            </w:r>
          </w:p>
        </w:tc>
        <w:tc>
          <w:tcPr>
            <w:tcW w:w="368" w:type="pct"/>
            <w:tcBorders>
              <w:top w:val="nil"/>
              <w:left w:val="nil"/>
              <w:bottom w:val="single" w:sz="4" w:space="0" w:color="auto"/>
              <w:right w:val="single" w:sz="4" w:space="0" w:color="auto"/>
            </w:tcBorders>
            <w:shd w:val="clear" w:color="auto" w:fill="auto"/>
            <w:vAlign w:val="center"/>
            <w:hideMark/>
          </w:tcPr>
          <w:p w14:paraId="590590AB" w14:textId="77777777" w:rsidR="00332FBB" w:rsidRPr="005047C5" w:rsidRDefault="00332FBB" w:rsidP="00332FBB">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0,0001</w:t>
            </w:r>
          </w:p>
        </w:tc>
        <w:tc>
          <w:tcPr>
            <w:tcW w:w="679" w:type="pct"/>
            <w:tcBorders>
              <w:top w:val="nil"/>
              <w:left w:val="nil"/>
              <w:bottom w:val="single" w:sz="4" w:space="0" w:color="auto"/>
              <w:right w:val="single" w:sz="4" w:space="0" w:color="auto"/>
            </w:tcBorders>
            <w:shd w:val="clear" w:color="auto" w:fill="auto"/>
            <w:noWrap/>
            <w:vAlign w:val="center"/>
          </w:tcPr>
          <w:p w14:paraId="4DDC96C4" w14:textId="78B1AECB" w:rsidR="00332FBB" w:rsidRPr="005047C5" w:rsidRDefault="00332FBB" w:rsidP="00332FBB">
            <w:pPr>
              <w:ind w:left="-57" w:right="-57"/>
              <w:jc w:val="right"/>
              <w:rPr>
                <w:rFonts w:eastAsia="Times New Roman"/>
                <w:color w:val="000000" w:themeColor="text1"/>
                <w:sz w:val="20"/>
                <w:szCs w:val="20"/>
                <w:lang w:eastAsia="ru-RU"/>
              </w:rPr>
            </w:pPr>
            <w:r w:rsidRPr="005047C5">
              <w:rPr>
                <w:color w:val="000000" w:themeColor="text1"/>
                <w:sz w:val="20"/>
                <w:szCs w:val="20"/>
              </w:rPr>
              <w:t>569</w:t>
            </w:r>
          </w:p>
        </w:tc>
        <w:tc>
          <w:tcPr>
            <w:tcW w:w="679" w:type="pct"/>
            <w:tcBorders>
              <w:top w:val="nil"/>
              <w:left w:val="nil"/>
              <w:bottom w:val="single" w:sz="4" w:space="0" w:color="auto"/>
              <w:right w:val="single" w:sz="4" w:space="0" w:color="auto"/>
            </w:tcBorders>
            <w:shd w:val="clear" w:color="auto" w:fill="auto"/>
            <w:noWrap/>
            <w:vAlign w:val="center"/>
            <w:hideMark/>
          </w:tcPr>
          <w:p w14:paraId="2290B9D1" w14:textId="77777777" w:rsidR="00332FBB" w:rsidRPr="005047C5" w:rsidRDefault="00332FBB" w:rsidP="00332FBB">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1389</w:t>
            </w:r>
          </w:p>
        </w:tc>
      </w:tr>
      <w:tr w:rsidR="005047C5" w:rsidRPr="005047C5" w14:paraId="67BF4218" w14:textId="77777777" w:rsidTr="00580293">
        <w:trPr>
          <w:trHeight w:val="20"/>
        </w:trPr>
        <w:tc>
          <w:tcPr>
            <w:tcW w:w="262" w:type="pct"/>
            <w:tcBorders>
              <w:top w:val="nil"/>
              <w:left w:val="single" w:sz="4" w:space="0" w:color="auto"/>
              <w:bottom w:val="single" w:sz="4" w:space="0" w:color="auto"/>
              <w:right w:val="single" w:sz="4" w:space="0" w:color="auto"/>
            </w:tcBorders>
            <w:shd w:val="clear" w:color="auto" w:fill="auto"/>
            <w:noWrap/>
            <w:vAlign w:val="center"/>
            <w:hideMark/>
          </w:tcPr>
          <w:p w14:paraId="08F9B178" w14:textId="77777777" w:rsidR="00332FBB" w:rsidRPr="005047C5" w:rsidRDefault="00332FBB" w:rsidP="00332FBB">
            <w:pPr>
              <w:ind w:left="-113"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76</w:t>
            </w:r>
          </w:p>
        </w:tc>
        <w:tc>
          <w:tcPr>
            <w:tcW w:w="1263" w:type="pct"/>
            <w:tcBorders>
              <w:top w:val="nil"/>
              <w:left w:val="nil"/>
              <w:bottom w:val="single" w:sz="4" w:space="0" w:color="auto"/>
              <w:right w:val="single" w:sz="4" w:space="0" w:color="auto"/>
            </w:tcBorders>
            <w:shd w:val="clear" w:color="auto" w:fill="auto"/>
            <w:vAlign w:val="center"/>
            <w:hideMark/>
          </w:tcPr>
          <w:p w14:paraId="6E19FE51" w14:textId="77777777" w:rsidR="00332FBB" w:rsidRPr="005047C5" w:rsidRDefault="00332FBB" w:rsidP="00332FBB">
            <w:pPr>
              <w:ind w:left="-57" w:right="-57"/>
              <w:jc w:val="left"/>
              <w:rPr>
                <w:rFonts w:eastAsia="Times New Roman"/>
                <w:color w:val="000000" w:themeColor="text1"/>
                <w:sz w:val="20"/>
                <w:szCs w:val="20"/>
                <w:lang w:eastAsia="ru-RU"/>
              </w:rPr>
            </w:pPr>
            <w:r w:rsidRPr="005047C5">
              <w:rPr>
                <w:rFonts w:eastAsia="Times New Roman"/>
                <w:color w:val="000000" w:themeColor="text1"/>
                <w:sz w:val="20"/>
                <w:szCs w:val="20"/>
                <w:lang w:eastAsia="ru-RU"/>
              </w:rPr>
              <w:t>Песчаная,153</w:t>
            </w:r>
          </w:p>
        </w:tc>
        <w:tc>
          <w:tcPr>
            <w:tcW w:w="562" w:type="pct"/>
            <w:tcBorders>
              <w:top w:val="nil"/>
              <w:left w:val="nil"/>
              <w:bottom w:val="single" w:sz="4" w:space="0" w:color="auto"/>
              <w:right w:val="single" w:sz="4" w:space="0" w:color="auto"/>
            </w:tcBorders>
            <w:shd w:val="clear" w:color="auto" w:fill="auto"/>
            <w:vAlign w:val="center"/>
            <w:hideMark/>
          </w:tcPr>
          <w:p w14:paraId="763E4C54" w14:textId="77777777" w:rsidR="00332FBB" w:rsidRPr="005047C5" w:rsidRDefault="00332FBB" w:rsidP="00332FBB">
            <w:pPr>
              <w:ind w:left="-57" w:right="-57"/>
              <w:rPr>
                <w:rFonts w:eastAsia="Times New Roman"/>
                <w:color w:val="000000" w:themeColor="text1"/>
                <w:sz w:val="20"/>
                <w:szCs w:val="20"/>
                <w:lang w:eastAsia="ru-RU"/>
              </w:rPr>
            </w:pPr>
            <w:r w:rsidRPr="005047C5">
              <w:rPr>
                <w:rFonts w:eastAsia="Times New Roman"/>
                <w:color w:val="000000" w:themeColor="text1"/>
                <w:sz w:val="20"/>
                <w:szCs w:val="20"/>
                <w:lang w:eastAsia="ru-RU"/>
              </w:rPr>
              <w:t>1</w:t>
            </w:r>
          </w:p>
        </w:tc>
        <w:tc>
          <w:tcPr>
            <w:tcW w:w="563" w:type="pct"/>
            <w:tcBorders>
              <w:top w:val="nil"/>
              <w:left w:val="nil"/>
              <w:bottom w:val="single" w:sz="4" w:space="0" w:color="auto"/>
              <w:right w:val="single" w:sz="4" w:space="0" w:color="auto"/>
            </w:tcBorders>
            <w:shd w:val="clear" w:color="auto" w:fill="auto"/>
            <w:vAlign w:val="center"/>
            <w:hideMark/>
          </w:tcPr>
          <w:p w14:paraId="4F0329BA" w14:textId="77777777" w:rsidR="00332FBB" w:rsidRPr="005047C5" w:rsidRDefault="00332FBB" w:rsidP="00332FBB">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0,01</w:t>
            </w:r>
          </w:p>
        </w:tc>
        <w:tc>
          <w:tcPr>
            <w:tcW w:w="625" w:type="pct"/>
            <w:tcBorders>
              <w:top w:val="nil"/>
              <w:left w:val="nil"/>
              <w:bottom w:val="single" w:sz="4" w:space="0" w:color="auto"/>
              <w:right w:val="single" w:sz="4" w:space="0" w:color="auto"/>
            </w:tcBorders>
            <w:shd w:val="clear" w:color="auto" w:fill="auto"/>
            <w:vAlign w:val="center"/>
            <w:hideMark/>
          </w:tcPr>
          <w:p w14:paraId="47649E1C" w14:textId="77777777" w:rsidR="00332FBB" w:rsidRPr="005047C5" w:rsidRDefault="00332FBB" w:rsidP="00332FBB">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 </w:t>
            </w:r>
          </w:p>
        </w:tc>
        <w:tc>
          <w:tcPr>
            <w:tcW w:w="368" w:type="pct"/>
            <w:tcBorders>
              <w:top w:val="nil"/>
              <w:left w:val="nil"/>
              <w:bottom w:val="single" w:sz="4" w:space="0" w:color="auto"/>
              <w:right w:val="single" w:sz="4" w:space="0" w:color="auto"/>
            </w:tcBorders>
            <w:shd w:val="clear" w:color="auto" w:fill="auto"/>
            <w:vAlign w:val="center"/>
            <w:hideMark/>
          </w:tcPr>
          <w:p w14:paraId="7A127455" w14:textId="77777777" w:rsidR="00332FBB" w:rsidRPr="005047C5" w:rsidRDefault="00332FBB" w:rsidP="00332FBB">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0,0002</w:t>
            </w:r>
          </w:p>
        </w:tc>
        <w:tc>
          <w:tcPr>
            <w:tcW w:w="679" w:type="pct"/>
            <w:tcBorders>
              <w:top w:val="nil"/>
              <w:left w:val="nil"/>
              <w:bottom w:val="single" w:sz="4" w:space="0" w:color="auto"/>
              <w:right w:val="single" w:sz="4" w:space="0" w:color="auto"/>
            </w:tcBorders>
            <w:shd w:val="clear" w:color="auto" w:fill="auto"/>
            <w:noWrap/>
            <w:vAlign w:val="center"/>
          </w:tcPr>
          <w:p w14:paraId="6A7467FD" w14:textId="538B9C41" w:rsidR="00332FBB" w:rsidRPr="005047C5" w:rsidRDefault="00332FBB" w:rsidP="00332FBB">
            <w:pPr>
              <w:ind w:left="-57" w:right="-57"/>
              <w:jc w:val="right"/>
              <w:rPr>
                <w:rFonts w:eastAsia="Times New Roman"/>
                <w:color w:val="000000" w:themeColor="text1"/>
                <w:sz w:val="20"/>
                <w:szCs w:val="20"/>
                <w:lang w:eastAsia="ru-RU"/>
              </w:rPr>
            </w:pPr>
            <w:r w:rsidRPr="005047C5">
              <w:rPr>
                <w:color w:val="000000" w:themeColor="text1"/>
                <w:sz w:val="20"/>
                <w:szCs w:val="20"/>
              </w:rPr>
              <w:t>569</w:t>
            </w:r>
          </w:p>
        </w:tc>
        <w:tc>
          <w:tcPr>
            <w:tcW w:w="679" w:type="pct"/>
            <w:tcBorders>
              <w:top w:val="nil"/>
              <w:left w:val="nil"/>
              <w:bottom w:val="single" w:sz="4" w:space="0" w:color="auto"/>
              <w:right w:val="single" w:sz="4" w:space="0" w:color="auto"/>
            </w:tcBorders>
            <w:shd w:val="clear" w:color="auto" w:fill="auto"/>
            <w:noWrap/>
            <w:vAlign w:val="center"/>
            <w:hideMark/>
          </w:tcPr>
          <w:p w14:paraId="0EC647DA" w14:textId="77777777" w:rsidR="00332FBB" w:rsidRPr="005047C5" w:rsidRDefault="00332FBB" w:rsidP="00332FBB">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1389</w:t>
            </w:r>
          </w:p>
        </w:tc>
      </w:tr>
      <w:tr w:rsidR="005047C5" w:rsidRPr="005047C5" w14:paraId="2BD5B9F9" w14:textId="77777777" w:rsidTr="00580293">
        <w:trPr>
          <w:trHeight w:val="20"/>
        </w:trPr>
        <w:tc>
          <w:tcPr>
            <w:tcW w:w="262" w:type="pct"/>
            <w:tcBorders>
              <w:top w:val="nil"/>
              <w:left w:val="single" w:sz="4" w:space="0" w:color="auto"/>
              <w:bottom w:val="single" w:sz="4" w:space="0" w:color="auto"/>
              <w:right w:val="single" w:sz="4" w:space="0" w:color="auto"/>
            </w:tcBorders>
            <w:shd w:val="clear" w:color="auto" w:fill="auto"/>
            <w:noWrap/>
            <w:vAlign w:val="center"/>
            <w:hideMark/>
          </w:tcPr>
          <w:p w14:paraId="2F5792FF" w14:textId="77777777" w:rsidR="00332FBB" w:rsidRPr="005047C5" w:rsidRDefault="00332FBB" w:rsidP="00332FBB">
            <w:pPr>
              <w:ind w:left="-113"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77</w:t>
            </w:r>
          </w:p>
        </w:tc>
        <w:tc>
          <w:tcPr>
            <w:tcW w:w="1263" w:type="pct"/>
            <w:tcBorders>
              <w:top w:val="nil"/>
              <w:left w:val="nil"/>
              <w:bottom w:val="single" w:sz="4" w:space="0" w:color="auto"/>
              <w:right w:val="single" w:sz="4" w:space="0" w:color="auto"/>
            </w:tcBorders>
            <w:shd w:val="clear" w:color="auto" w:fill="auto"/>
            <w:vAlign w:val="center"/>
            <w:hideMark/>
          </w:tcPr>
          <w:p w14:paraId="4DAF1947" w14:textId="77777777" w:rsidR="00332FBB" w:rsidRPr="005047C5" w:rsidRDefault="00332FBB" w:rsidP="00332FBB">
            <w:pPr>
              <w:ind w:left="-57" w:right="-57"/>
              <w:jc w:val="left"/>
              <w:rPr>
                <w:rFonts w:eastAsia="Times New Roman"/>
                <w:color w:val="000000" w:themeColor="text1"/>
                <w:sz w:val="20"/>
                <w:szCs w:val="20"/>
                <w:lang w:eastAsia="ru-RU"/>
              </w:rPr>
            </w:pPr>
            <w:r w:rsidRPr="005047C5">
              <w:rPr>
                <w:rFonts w:eastAsia="Times New Roman"/>
                <w:color w:val="000000" w:themeColor="text1"/>
                <w:sz w:val="20"/>
                <w:szCs w:val="20"/>
                <w:lang w:eastAsia="ru-RU"/>
              </w:rPr>
              <w:t>Песчаная,153а</w:t>
            </w:r>
          </w:p>
        </w:tc>
        <w:tc>
          <w:tcPr>
            <w:tcW w:w="562" w:type="pct"/>
            <w:tcBorders>
              <w:top w:val="nil"/>
              <w:left w:val="nil"/>
              <w:bottom w:val="single" w:sz="4" w:space="0" w:color="auto"/>
              <w:right w:val="single" w:sz="4" w:space="0" w:color="auto"/>
            </w:tcBorders>
            <w:shd w:val="clear" w:color="auto" w:fill="auto"/>
            <w:vAlign w:val="center"/>
            <w:hideMark/>
          </w:tcPr>
          <w:p w14:paraId="51698E10" w14:textId="77777777" w:rsidR="00332FBB" w:rsidRPr="005047C5" w:rsidRDefault="00332FBB" w:rsidP="00332FBB">
            <w:pPr>
              <w:ind w:left="-57" w:right="-57"/>
              <w:rPr>
                <w:rFonts w:eastAsia="Times New Roman"/>
                <w:color w:val="000000" w:themeColor="text1"/>
                <w:sz w:val="20"/>
                <w:szCs w:val="20"/>
                <w:lang w:eastAsia="ru-RU"/>
              </w:rPr>
            </w:pPr>
            <w:r w:rsidRPr="005047C5">
              <w:rPr>
                <w:rFonts w:eastAsia="Times New Roman"/>
                <w:color w:val="000000" w:themeColor="text1"/>
                <w:sz w:val="20"/>
                <w:szCs w:val="20"/>
                <w:lang w:eastAsia="ru-RU"/>
              </w:rPr>
              <w:t>1</w:t>
            </w:r>
          </w:p>
        </w:tc>
        <w:tc>
          <w:tcPr>
            <w:tcW w:w="563" w:type="pct"/>
            <w:tcBorders>
              <w:top w:val="nil"/>
              <w:left w:val="nil"/>
              <w:bottom w:val="single" w:sz="4" w:space="0" w:color="auto"/>
              <w:right w:val="single" w:sz="4" w:space="0" w:color="auto"/>
            </w:tcBorders>
            <w:shd w:val="clear" w:color="auto" w:fill="auto"/>
            <w:vAlign w:val="center"/>
            <w:hideMark/>
          </w:tcPr>
          <w:p w14:paraId="597BCA69" w14:textId="77777777" w:rsidR="00332FBB" w:rsidRPr="005047C5" w:rsidRDefault="00332FBB" w:rsidP="00332FBB">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0,01</w:t>
            </w:r>
          </w:p>
        </w:tc>
        <w:tc>
          <w:tcPr>
            <w:tcW w:w="625" w:type="pct"/>
            <w:tcBorders>
              <w:top w:val="nil"/>
              <w:left w:val="nil"/>
              <w:bottom w:val="single" w:sz="4" w:space="0" w:color="auto"/>
              <w:right w:val="single" w:sz="4" w:space="0" w:color="auto"/>
            </w:tcBorders>
            <w:shd w:val="clear" w:color="auto" w:fill="auto"/>
            <w:vAlign w:val="center"/>
            <w:hideMark/>
          </w:tcPr>
          <w:p w14:paraId="7D110CBC" w14:textId="77777777" w:rsidR="00332FBB" w:rsidRPr="005047C5" w:rsidRDefault="00332FBB" w:rsidP="00332FBB">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 </w:t>
            </w:r>
          </w:p>
        </w:tc>
        <w:tc>
          <w:tcPr>
            <w:tcW w:w="368" w:type="pct"/>
            <w:tcBorders>
              <w:top w:val="nil"/>
              <w:left w:val="nil"/>
              <w:bottom w:val="single" w:sz="4" w:space="0" w:color="auto"/>
              <w:right w:val="single" w:sz="4" w:space="0" w:color="auto"/>
            </w:tcBorders>
            <w:shd w:val="clear" w:color="auto" w:fill="auto"/>
            <w:vAlign w:val="center"/>
            <w:hideMark/>
          </w:tcPr>
          <w:p w14:paraId="12228C66" w14:textId="77777777" w:rsidR="00332FBB" w:rsidRPr="005047C5" w:rsidRDefault="00332FBB" w:rsidP="00332FBB">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0,0002</w:t>
            </w:r>
          </w:p>
        </w:tc>
        <w:tc>
          <w:tcPr>
            <w:tcW w:w="679" w:type="pct"/>
            <w:tcBorders>
              <w:top w:val="nil"/>
              <w:left w:val="nil"/>
              <w:bottom w:val="single" w:sz="4" w:space="0" w:color="auto"/>
              <w:right w:val="single" w:sz="4" w:space="0" w:color="auto"/>
            </w:tcBorders>
            <w:shd w:val="clear" w:color="auto" w:fill="auto"/>
            <w:noWrap/>
            <w:vAlign w:val="center"/>
          </w:tcPr>
          <w:p w14:paraId="792B9FEE" w14:textId="2DF642DB" w:rsidR="00332FBB" w:rsidRPr="005047C5" w:rsidRDefault="00332FBB" w:rsidP="00332FBB">
            <w:pPr>
              <w:ind w:left="-57" w:right="-57"/>
              <w:jc w:val="right"/>
              <w:rPr>
                <w:rFonts w:eastAsia="Times New Roman"/>
                <w:color w:val="000000" w:themeColor="text1"/>
                <w:sz w:val="20"/>
                <w:szCs w:val="20"/>
                <w:lang w:eastAsia="ru-RU"/>
              </w:rPr>
            </w:pPr>
            <w:r w:rsidRPr="005047C5">
              <w:rPr>
                <w:color w:val="000000" w:themeColor="text1"/>
                <w:sz w:val="20"/>
                <w:szCs w:val="20"/>
              </w:rPr>
              <w:t>569</w:t>
            </w:r>
          </w:p>
        </w:tc>
        <w:tc>
          <w:tcPr>
            <w:tcW w:w="679" w:type="pct"/>
            <w:tcBorders>
              <w:top w:val="nil"/>
              <w:left w:val="nil"/>
              <w:bottom w:val="single" w:sz="4" w:space="0" w:color="auto"/>
              <w:right w:val="single" w:sz="4" w:space="0" w:color="auto"/>
            </w:tcBorders>
            <w:shd w:val="clear" w:color="auto" w:fill="auto"/>
            <w:noWrap/>
            <w:vAlign w:val="center"/>
            <w:hideMark/>
          </w:tcPr>
          <w:p w14:paraId="19A3613A" w14:textId="77777777" w:rsidR="00332FBB" w:rsidRPr="005047C5" w:rsidRDefault="00332FBB" w:rsidP="00332FBB">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1389</w:t>
            </w:r>
          </w:p>
        </w:tc>
      </w:tr>
      <w:tr w:rsidR="005047C5" w:rsidRPr="005047C5" w14:paraId="03517505" w14:textId="77777777" w:rsidTr="00580293">
        <w:trPr>
          <w:trHeight w:val="20"/>
        </w:trPr>
        <w:tc>
          <w:tcPr>
            <w:tcW w:w="262" w:type="pct"/>
            <w:tcBorders>
              <w:top w:val="nil"/>
              <w:left w:val="single" w:sz="4" w:space="0" w:color="auto"/>
              <w:bottom w:val="single" w:sz="4" w:space="0" w:color="auto"/>
              <w:right w:val="single" w:sz="4" w:space="0" w:color="auto"/>
            </w:tcBorders>
            <w:shd w:val="clear" w:color="auto" w:fill="auto"/>
            <w:noWrap/>
            <w:vAlign w:val="center"/>
            <w:hideMark/>
          </w:tcPr>
          <w:p w14:paraId="414C5F5F" w14:textId="77777777" w:rsidR="00332FBB" w:rsidRPr="005047C5" w:rsidRDefault="00332FBB" w:rsidP="00332FBB">
            <w:pPr>
              <w:ind w:left="-113"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78</w:t>
            </w:r>
          </w:p>
        </w:tc>
        <w:tc>
          <w:tcPr>
            <w:tcW w:w="1263" w:type="pct"/>
            <w:tcBorders>
              <w:top w:val="nil"/>
              <w:left w:val="nil"/>
              <w:bottom w:val="single" w:sz="4" w:space="0" w:color="auto"/>
              <w:right w:val="single" w:sz="4" w:space="0" w:color="auto"/>
            </w:tcBorders>
            <w:shd w:val="clear" w:color="auto" w:fill="auto"/>
            <w:vAlign w:val="center"/>
            <w:hideMark/>
          </w:tcPr>
          <w:p w14:paraId="29F39827" w14:textId="77777777" w:rsidR="00332FBB" w:rsidRPr="005047C5" w:rsidRDefault="00332FBB" w:rsidP="00332FBB">
            <w:pPr>
              <w:ind w:left="-57" w:right="-57"/>
              <w:jc w:val="left"/>
              <w:rPr>
                <w:rFonts w:eastAsia="Times New Roman"/>
                <w:color w:val="000000" w:themeColor="text1"/>
                <w:sz w:val="20"/>
                <w:szCs w:val="20"/>
                <w:lang w:eastAsia="ru-RU"/>
              </w:rPr>
            </w:pPr>
            <w:r w:rsidRPr="005047C5">
              <w:rPr>
                <w:rFonts w:eastAsia="Times New Roman"/>
                <w:color w:val="000000" w:themeColor="text1"/>
                <w:sz w:val="20"/>
                <w:szCs w:val="20"/>
                <w:lang w:eastAsia="ru-RU"/>
              </w:rPr>
              <w:t>Песчаная,32</w:t>
            </w:r>
          </w:p>
        </w:tc>
        <w:tc>
          <w:tcPr>
            <w:tcW w:w="562" w:type="pct"/>
            <w:tcBorders>
              <w:top w:val="nil"/>
              <w:left w:val="nil"/>
              <w:bottom w:val="single" w:sz="4" w:space="0" w:color="auto"/>
              <w:right w:val="single" w:sz="4" w:space="0" w:color="auto"/>
            </w:tcBorders>
            <w:shd w:val="clear" w:color="auto" w:fill="auto"/>
            <w:vAlign w:val="center"/>
            <w:hideMark/>
          </w:tcPr>
          <w:p w14:paraId="0120E571" w14:textId="77777777" w:rsidR="00332FBB" w:rsidRPr="005047C5" w:rsidRDefault="00332FBB" w:rsidP="00332FBB">
            <w:pPr>
              <w:ind w:left="-57" w:right="-57"/>
              <w:rPr>
                <w:rFonts w:eastAsia="Times New Roman"/>
                <w:color w:val="000000" w:themeColor="text1"/>
                <w:sz w:val="20"/>
                <w:szCs w:val="20"/>
                <w:lang w:eastAsia="ru-RU"/>
              </w:rPr>
            </w:pPr>
            <w:r w:rsidRPr="005047C5">
              <w:rPr>
                <w:rFonts w:eastAsia="Times New Roman"/>
                <w:color w:val="000000" w:themeColor="text1"/>
                <w:sz w:val="20"/>
                <w:szCs w:val="20"/>
                <w:lang w:eastAsia="ru-RU"/>
              </w:rPr>
              <w:t>2</w:t>
            </w:r>
          </w:p>
        </w:tc>
        <w:tc>
          <w:tcPr>
            <w:tcW w:w="563" w:type="pct"/>
            <w:tcBorders>
              <w:top w:val="nil"/>
              <w:left w:val="nil"/>
              <w:bottom w:val="single" w:sz="4" w:space="0" w:color="auto"/>
              <w:right w:val="single" w:sz="4" w:space="0" w:color="auto"/>
            </w:tcBorders>
            <w:shd w:val="clear" w:color="auto" w:fill="auto"/>
            <w:vAlign w:val="center"/>
            <w:hideMark/>
          </w:tcPr>
          <w:p w14:paraId="660EC849" w14:textId="77777777" w:rsidR="00332FBB" w:rsidRPr="005047C5" w:rsidRDefault="00332FBB" w:rsidP="00332FBB">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0,079</w:t>
            </w:r>
          </w:p>
        </w:tc>
        <w:tc>
          <w:tcPr>
            <w:tcW w:w="625" w:type="pct"/>
            <w:tcBorders>
              <w:top w:val="nil"/>
              <w:left w:val="nil"/>
              <w:bottom w:val="single" w:sz="4" w:space="0" w:color="auto"/>
              <w:right w:val="single" w:sz="4" w:space="0" w:color="auto"/>
            </w:tcBorders>
            <w:shd w:val="clear" w:color="auto" w:fill="auto"/>
            <w:vAlign w:val="center"/>
            <w:hideMark/>
          </w:tcPr>
          <w:p w14:paraId="6026871D" w14:textId="77777777" w:rsidR="00332FBB" w:rsidRPr="005047C5" w:rsidRDefault="00332FBB" w:rsidP="00332FBB">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 </w:t>
            </w:r>
          </w:p>
        </w:tc>
        <w:tc>
          <w:tcPr>
            <w:tcW w:w="368" w:type="pct"/>
            <w:tcBorders>
              <w:top w:val="nil"/>
              <w:left w:val="nil"/>
              <w:bottom w:val="single" w:sz="4" w:space="0" w:color="auto"/>
              <w:right w:val="single" w:sz="4" w:space="0" w:color="auto"/>
            </w:tcBorders>
            <w:shd w:val="clear" w:color="auto" w:fill="auto"/>
            <w:vAlign w:val="center"/>
            <w:hideMark/>
          </w:tcPr>
          <w:p w14:paraId="411A4CBC" w14:textId="77777777" w:rsidR="00332FBB" w:rsidRPr="005047C5" w:rsidRDefault="00332FBB" w:rsidP="00332FBB">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0,0096</w:t>
            </w:r>
          </w:p>
        </w:tc>
        <w:tc>
          <w:tcPr>
            <w:tcW w:w="679" w:type="pct"/>
            <w:tcBorders>
              <w:top w:val="nil"/>
              <w:left w:val="nil"/>
              <w:bottom w:val="single" w:sz="4" w:space="0" w:color="auto"/>
              <w:right w:val="single" w:sz="4" w:space="0" w:color="auto"/>
            </w:tcBorders>
            <w:shd w:val="clear" w:color="auto" w:fill="auto"/>
            <w:noWrap/>
            <w:vAlign w:val="center"/>
          </w:tcPr>
          <w:p w14:paraId="75955DE6" w14:textId="5B6F8BD9" w:rsidR="00332FBB" w:rsidRPr="005047C5" w:rsidRDefault="00332FBB" w:rsidP="00332FBB">
            <w:pPr>
              <w:ind w:left="-57" w:right="-57"/>
              <w:jc w:val="right"/>
              <w:rPr>
                <w:rFonts w:eastAsia="Times New Roman"/>
                <w:color w:val="000000" w:themeColor="text1"/>
                <w:sz w:val="20"/>
                <w:szCs w:val="20"/>
                <w:lang w:eastAsia="ru-RU"/>
              </w:rPr>
            </w:pPr>
            <w:r w:rsidRPr="005047C5">
              <w:rPr>
                <w:color w:val="000000" w:themeColor="text1"/>
                <w:sz w:val="20"/>
                <w:szCs w:val="20"/>
              </w:rPr>
              <w:t>569</w:t>
            </w:r>
          </w:p>
        </w:tc>
        <w:tc>
          <w:tcPr>
            <w:tcW w:w="679" w:type="pct"/>
            <w:tcBorders>
              <w:top w:val="nil"/>
              <w:left w:val="nil"/>
              <w:bottom w:val="single" w:sz="4" w:space="0" w:color="auto"/>
              <w:right w:val="single" w:sz="4" w:space="0" w:color="auto"/>
            </w:tcBorders>
            <w:shd w:val="clear" w:color="auto" w:fill="auto"/>
            <w:noWrap/>
            <w:vAlign w:val="center"/>
            <w:hideMark/>
          </w:tcPr>
          <w:p w14:paraId="7E404985" w14:textId="77777777" w:rsidR="00332FBB" w:rsidRPr="005047C5" w:rsidRDefault="00332FBB" w:rsidP="00332FBB">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1389</w:t>
            </w:r>
          </w:p>
        </w:tc>
      </w:tr>
      <w:tr w:rsidR="005047C5" w:rsidRPr="005047C5" w14:paraId="114CCF67" w14:textId="77777777" w:rsidTr="00580293">
        <w:trPr>
          <w:trHeight w:val="20"/>
        </w:trPr>
        <w:tc>
          <w:tcPr>
            <w:tcW w:w="262" w:type="pct"/>
            <w:tcBorders>
              <w:top w:val="nil"/>
              <w:left w:val="single" w:sz="4" w:space="0" w:color="auto"/>
              <w:bottom w:val="single" w:sz="4" w:space="0" w:color="auto"/>
              <w:right w:val="single" w:sz="4" w:space="0" w:color="auto"/>
            </w:tcBorders>
            <w:shd w:val="clear" w:color="auto" w:fill="auto"/>
            <w:noWrap/>
            <w:vAlign w:val="center"/>
            <w:hideMark/>
          </w:tcPr>
          <w:p w14:paraId="67030479" w14:textId="77777777" w:rsidR="00332FBB" w:rsidRPr="005047C5" w:rsidRDefault="00332FBB" w:rsidP="00332FBB">
            <w:pPr>
              <w:ind w:left="-113"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79</w:t>
            </w:r>
          </w:p>
        </w:tc>
        <w:tc>
          <w:tcPr>
            <w:tcW w:w="1263" w:type="pct"/>
            <w:tcBorders>
              <w:top w:val="nil"/>
              <w:left w:val="nil"/>
              <w:bottom w:val="single" w:sz="4" w:space="0" w:color="auto"/>
              <w:right w:val="single" w:sz="4" w:space="0" w:color="auto"/>
            </w:tcBorders>
            <w:shd w:val="clear" w:color="auto" w:fill="auto"/>
            <w:vAlign w:val="center"/>
            <w:hideMark/>
          </w:tcPr>
          <w:p w14:paraId="79CF96FC" w14:textId="77777777" w:rsidR="00332FBB" w:rsidRPr="005047C5" w:rsidRDefault="00332FBB" w:rsidP="00332FBB">
            <w:pPr>
              <w:ind w:left="-57" w:right="-57"/>
              <w:jc w:val="left"/>
              <w:rPr>
                <w:rFonts w:eastAsia="Times New Roman"/>
                <w:color w:val="000000" w:themeColor="text1"/>
                <w:sz w:val="20"/>
                <w:szCs w:val="20"/>
                <w:lang w:eastAsia="ru-RU"/>
              </w:rPr>
            </w:pPr>
            <w:r w:rsidRPr="005047C5">
              <w:rPr>
                <w:rFonts w:eastAsia="Times New Roman"/>
                <w:color w:val="000000" w:themeColor="text1"/>
                <w:sz w:val="20"/>
                <w:szCs w:val="20"/>
                <w:lang w:eastAsia="ru-RU"/>
              </w:rPr>
              <w:t>Пионерский проезд,23/1</w:t>
            </w:r>
          </w:p>
        </w:tc>
        <w:tc>
          <w:tcPr>
            <w:tcW w:w="562" w:type="pct"/>
            <w:tcBorders>
              <w:top w:val="nil"/>
              <w:left w:val="nil"/>
              <w:bottom w:val="single" w:sz="4" w:space="0" w:color="auto"/>
              <w:right w:val="single" w:sz="4" w:space="0" w:color="auto"/>
            </w:tcBorders>
            <w:shd w:val="clear" w:color="auto" w:fill="auto"/>
            <w:vAlign w:val="center"/>
            <w:hideMark/>
          </w:tcPr>
          <w:p w14:paraId="2BE02A26" w14:textId="77777777" w:rsidR="00332FBB" w:rsidRPr="005047C5" w:rsidRDefault="00332FBB" w:rsidP="00332FBB">
            <w:pPr>
              <w:ind w:left="-57" w:right="-57"/>
              <w:rPr>
                <w:rFonts w:eastAsia="Times New Roman"/>
                <w:color w:val="000000" w:themeColor="text1"/>
                <w:sz w:val="20"/>
                <w:szCs w:val="20"/>
                <w:lang w:eastAsia="ru-RU"/>
              </w:rPr>
            </w:pPr>
            <w:r w:rsidRPr="005047C5">
              <w:rPr>
                <w:rFonts w:eastAsia="Times New Roman"/>
                <w:color w:val="000000" w:themeColor="text1"/>
                <w:sz w:val="20"/>
                <w:szCs w:val="20"/>
                <w:lang w:eastAsia="ru-RU"/>
              </w:rPr>
              <w:t>н/д</w:t>
            </w:r>
          </w:p>
        </w:tc>
        <w:tc>
          <w:tcPr>
            <w:tcW w:w="563" w:type="pct"/>
            <w:tcBorders>
              <w:top w:val="nil"/>
              <w:left w:val="nil"/>
              <w:bottom w:val="single" w:sz="4" w:space="0" w:color="auto"/>
              <w:right w:val="single" w:sz="4" w:space="0" w:color="auto"/>
            </w:tcBorders>
            <w:shd w:val="clear" w:color="auto" w:fill="auto"/>
            <w:vAlign w:val="center"/>
            <w:hideMark/>
          </w:tcPr>
          <w:p w14:paraId="51BDBD29" w14:textId="77777777" w:rsidR="00332FBB" w:rsidRPr="005047C5" w:rsidRDefault="00332FBB" w:rsidP="00332FBB">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0,43</w:t>
            </w:r>
          </w:p>
        </w:tc>
        <w:tc>
          <w:tcPr>
            <w:tcW w:w="625" w:type="pct"/>
            <w:tcBorders>
              <w:top w:val="nil"/>
              <w:left w:val="nil"/>
              <w:bottom w:val="single" w:sz="4" w:space="0" w:color="auto"/>
              <w:right w:val="single" w:sz="4" w:space="0" w:color="auto"/>
            </w:tcBorders>
            <w:shd w:val="clear" w:color="auto" w:fill="auto"/>
            <w:vAlign w:val="center"/>
            <w:hideMark/>
          </w:tcPr>
          <w:p w14:paraId="770EA110" w14:textId="77777777" w:rsidR="00332FBB" w:rsidRPr="005047C5" w:rsidRDefault="00332FBB" w:rsidP="00332FBB">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0,251</w:t>
            </w:r>
          </w:p>
        </w:tc>
        <w:tc>
          <w:tcPr>
            <w:tcW w:w="368" w:type="pct"/>
            <w:tcBorders>
              <w:top w:val="nil"/>
              <w:left w:val="nil"/>
              <w:bottom w:val="single" w:sz="4" w:space="0" w:color="auto"/>
              <w:right w:val="single" w:sz="4" w:space="0" w:color="auto"/>
            </w:tcBorders>
            <w:shd w:val="clear" w:color="auto" w:fill="auto"/>
            <w:vAlign w:val="center"/>
            <w:hideMark/>
          </w:tcPr>
          <w:p w14:paraId="0745D47C" w14:textId="77777777" w:rsidR="00332FBB" w:rsidRPr="005047C5" w:rsidRDefault="00332FBB" w:rsidP="00332FBB">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0,023</w:t>
            </w:r>
          </w:p>
        </w:tc>
        <w:tc>
          <w:tcPr>
            <w:tcW w:w="679" w:type="pct"/>
            <w:tcBorders>
              <w:top w:val="nil"/>
              <w:left w:val="nil"/>
              <w:bottom w:val="single" w:sz="4" w:space="0" w:color="auto"/>
              <w:right w:val="single" w:sz="4" w:space="0" w:color="auto"/>
            </w:tcBorders>
            <w:shd w:val="clear" w:color="auto" w:fill="auto"/>
            <w:noWrap/>
            <w:vAlign w:val="center"/>
          </w:tcPr>
          <w:p w14:paraId="42F09DAD" w14:textId="6154D7D3" w:rsidR="00332FBB" w:rsidRPr="005047C5" w:rsidRDefault="00332FBB" w:rsidP="00332FBB">
            <w:pPr>
              <w:ind w:left="-57" w:right="-57"/>
              <w:jc w:val="right"/>
              <w:rPr>
                <w:rFonts w:eastAsia="Times New Roman"/>
                <w:color w:val="000000" w:themeColor="text1"/>
                <w:sz w:val="20"/>
                <w:szCs w:val="20"/>
                <w:lang w:eastAsia="ru-RU"/>
              </w:rPr>
            </w:pPr>
            <w:r w:rsidRPr="005047C5">
              <w:rPr>
                <w:color w:val="000000" w:themeColor="text1"/>
                <w:sz w:val="20"/>
                <w:szCs w:val="20"/>
              </w:rPr>
              <w:t>569</w:t>
            </w:r>
          </w:p>
        </w:tc>
        <w:tc>
          <w:tcPr>
            <w:tcW w:w="679" w:type="pct"/>
            <w:tcBorders>
              <w:top w:val="nil"/>
              <w:left w:val="nil"/>
              <w:bottom w:val="single" w:sz="4" w:space="0" w:color="auto"/>
              <w:right w:val="single" w:sz="4" w:space="0" w:color="auto"/>
            </w:tcBorders>
            <w:shd w:val="clear" w:color="auto" w:fill="auto"/>
            <w:noWrap/>
            <w:vAlign w:val="center"/>
            <w:hideMark/>
          </w:tcPr>
          <w:p w14:paraId="23DDDBFA" w14:textId="77777777" w:rsidR="00332FBB" w:rsidRPr="005047C5" w:rsidRDefault="00332FBB" w:rsidP="00332FBB">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1799</w:t>
            </w:r>
          </w:p>
        </w:tc>
      </w:tr>
      <w:tr w:rsidR="005047C5" w:rsidRPr="005047C5" w14:paraId="4AE63FBC" w14:textId="77777777" w:rsidTr="00580293">
        <w:trPr>
          <w:trHeight w:val="20"/>
        </w:trPr>
        <w:tc>
          <w:tcPr>
            <w:tcW w:w="262" w:type="pct"/>
            <w:tcBorders>
              <w:top w:val="nil"/>
              <w:left w:val="single" w:sz="4" w:space="0" w:color="auto"/>
              <w:bottom w:val="single" w:sz="4" w:space="0" w:color="auto"/>
              <w:right w:val="single" w:sz="4" w:space="0" w:color="auto"/>
            </w:tcBorders>
            <w:shd w:val="clear" w:color="auto" w:fill="auto"/>
            <w:noWrap/>
            <w:vAlign w:val="center"/>
            <w:hideMark/>
          </w:tcPr>
          <w:p w14:paraId="4ABD6421" w14:textId="77777777" w:rsidR="00332FBB" w:rsidRPr="005047C5" w:rsidRDefault="00332FBB" w:rsidP="00332FBB">
            <w:pPr>
              <w:ind w:left="-113"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lastRenderedPageBreak/>
              <w:t>80</w:t>
            </w:r>
          </w:p>
        </w:tc>
        <w:tc>
          <w:tcPr>
            <w:tcW w:w="1263" w:type="pct"/>
            <w:tcBorders>
              <w:top w:val="nil"/>
              <w:left w:val="nil"/>
              <w:bottom w:val="single" w:sz="4" w:space="0" w:color="auto"/>
              <w:right w:val="single" w:sz="4" w:space="0" w:color="auto"/>
            </w:tcBorders>
            <w:shd w:val="clear" w:color="auto" w:fill="auto"/>
            <w:vAlign w:val="center"/>
            <w:hideMark/>
          </w:tcPr>
          <w:p w14:paraId="5EB72B4A" w14:textId="77777777" w:rsidR="00332FBB" w:rsidRPr="005047C5" w:rsidRDefault="00332FBB" w:rsidP="00332FBB">
            <w:pPr>
              <w:ind w:left="-57" w:right="-57"/>
              <w:jc w:val="left"/>
              <w:rPr>
                <w:rFonts w:eastAsia="Times New Roman"/>
                <w:color w:val="000000" w:themeColor="text1"/>
                <w:sz w:val="20"/>
                <w:szCs w:val="20"/>
                <w:lang w:eastAsia="ru-RU"/>
              </w:rPr>
            </w:pPr>
            <w:r w:rsidRPr="005047C5">
              <w:rPr>
                <w:rFonts w:eastAsia="Times New Roman"/>
                <w:color w:val="000000" w:themeColor="text1"/>
                <w:sz w:val="20"/>
                <w:szCs w:val="20"/>
                <w:lang w:eastAsia="ru-RU"/>
              </w:rPr>
              <w:t>Пионерский проезд,24</w:t>
            </w:r>
          </w:p>
        </w:tc>
        <w:tc>
          <w:tcPr>
            <w:tcW w:w="562" w:type="pct"/>
            <w:tcBorders>
              <w:top w:val="nil"/>
              <w:left w:val="nil"/>
              <w:bottom w:val="single" w:sz="4" w:space="0" w:color="auto"/>
              <w:right w:val="single" w:sz="4" w:space="0" w:color="auto"/>
            </w:tcBorders>
            <w:shd w:val="clear" w:color="auto" w:fill="auto"/>
            <w:vAlign w:val="center"/>
            <w:hideMark/>
          </w:tcPr>
          <w:p w14:paraId="3404A5E7" w14:textId="77777777" w:rsidR="00332FBB" w:rsidRPr="005047C5" w:rsidRDefault="00332FBB" w:rsidP="00332FBB">
            <w:pPr>
              <w:ind w:left="-57" w:right="-57"/>
              <w:rPr>
                <w:rFonts w:eastAsia="Times New Roman"/>
                <w:color w:val="000000" w:themeColor="text1"/>
                <w:sz w:val="20"/>
                <w:szCs w:val="20"/>
                <w:lang w:eastAsia="ru-RU"/>
              </w:rPr>
            </w:pPr>
            <w:r w:rsidRPr="005047C5">
              <w:rPr>
                <w:rFonts w:eastAsia="Times New Roman"/>
                <w:color w:val="000000" w:themeColor="text1"/>
                <w:sz w:val="20"/>
                <w:szCs w:val="20"/>
                <w:lang w:eastAsia="ru-RU"/>
              </w:rPr>
              <w:t>2</w:t>
            </w:r>
          </w:p>
        </w:tc>
        <w:tc>
          <w:tcPr>
            <w:tcW w:w="563" w:type="pct"/>
            <w:tcBorders>
              <w:top w:val="nil"/>
              <w:left w:val="nil"/>
              <w:bottom w:val="single" w:sz="4" w:space="0" w:color="auto"/>
              <w:right w:val="single" w:sz="4" w:space="0" w:color="auto"/>
            </w:tcBorders>
            <w:shd w:val="clear" w:color="auto" w:fill="auto"/>
            <w:vAlign w:val="center"/>
            <w:hideMark/>
          </w:tcPr>
          <w:p w14:paraId="315D579A" w14:textId="77777777" w:rsidR="00332FBB" w:rsidRPr="005047C5" w:rsidRDefault="00332FBB" w:rsidP="00332FBB">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0,034</w:t>
            </w:r>
          </w:p>
        </w:tc>
        <w:tc>
          <w:tcPr>
            <w:tcW w:w="625" w:type="pct"/>
            <w:tcBorders>
              <w:top w:val="nil"/>
              <w:left w:val="nil"/>
              <w:bottom w:val="single" w:sz="4" w:space="0" w:color="auto"/>
              <w:right w:val="single" w:sz="4" w:space="0" w:color="auto"/>
            </w:tcBorders>
            <w:shd w:val="clear" w:color="auto" w:fill="auto"/>
            <w:vAlign w:val="center"/>
            <w:hideMark/>
          </w:tcPr>
          <w:p w14:paraId="64F669C3" w14:textId="77777777" w:rsidR="00332FBB" w:rsidRPr="005047C5" w:rsidRDefault="00332FBB" w:rsidP="00332FBB">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 </w:t>
            </w:r>
          </w:p>
        </w:tc>
        <w:tc>
          <w:tcPr>
            <w:tcW w:w="368" w:type="pct"/>
            <w:tcBorders>
              <w:top w:val="nil"/>
              <w:left w:val="nil"/>
              <w:bottom w:val="single" w:sz="4" w:space="0" w:color="auto"/>
              <w:right w:val="single" w:sz="4" w:space="0" w:color="auto"/>
            </w:tcBorders>
            <w:shd w:val="clear" w:color="auto" w:fill="auto"/>
            <w:vAlign w:val="center"/>
            <w:hideMark/>
          </w:tcPr>
          <w:p w14:paraId="5C444E3B" w14:textId="77777777" w:rsidR="00332FBB" w:rsidRPr="005047C5" w:rsidRDefault="00332FBB" w:rsidP="00332FBB">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 </w:t>
            </w:r>
          </w:p>
        </w:tc>
        <w:tc>
          <w:tcPr>
            <w:tcW w:w="679" w:type="pct"/>
            <w:tcBorders>
              <w:top w:val="nil"/>
              <w:left w:val="nil"/>
              <w:bottom w:val="single" w:sz="4" w:space="0" w:color="auto"/>
              <w:right w:val="single" w:sz="4" w:space="0" w:color="auto"/>
            </w:tcBorders>
            <w:shd w:val="clear" w:color="auto" w:fill="auto"/>
            <w:noWrap/>
            <w:vAlign w:val="center"/>
          </w:tcPr>
          <w:p w14:paraId="6F25C288" w14:textId="0EE8AB3F" w:rsidR="00332FBB" w:rsidRPr="005047C5" w:rsidRDefault="00332FBB" w:rsidP="00332FBB">
            <w:pPr>
              <w:ind w:left="-57" w:right="-57"/>
              <w:jc w:val="right"/>
              <w:rPr>
                <w:rFonts w:eastAsia="Times New Roman"/>
                <w:color w:val="000000" w:themeColor="text1"/>
                <w:sz w:val="20"/>
                <w:szCs w:val="20"/>
                <w:lang w:eastAsia="ru-RU"/>
              </w:rPr>
            </w:pPr>
            <w:r w:rsidRPr="005047C5">
              <w:rPr>
                <w:color w:val="000000" w:themeColor="text1"/>
                <w:sz w:val="20"/>
                <w:szCs w:val="20"/>
              </w:rPr>
              <w:t> </w:t>
            </w:r>
          </w:p>
        </w:tc>
        <w:tc>
          <w:tcPr>
            <w:tcW w:w="679" w:type="pct"/>
            <w:tcBorders>
              <w:top w:val="nil"/>
              <w:left w:val="nil"/>
              <w:bottom w:val="single" w:sz="4" w:space="0" w:color="auto"/>
              <w:right w:val="single" w:sz="4" w:space="0" w:color="auto"/>
            </w:tcBorders>
            <w:shd w:val="clear" w:color="auto" w:fill="auto"/>
            <w:noWrap/>
            <w:vAlign w:val="center"/>
            <w:hideMark/>
          </w:tcPr>
          <w:p w14:paraId="16A4CA01" w14:textId="77777777" w:rsidR="00332FBB" w:rsidRPr="005047C5" w:rsidRDefault="00332FBB" w:rsidP="00332FBB">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820</w:t>
            </w:r>
          </w:p>
        </w:tc>
      </w:tr>
      <w:tr w:rsidR="005047C5" w:rsidRPr="005047C5" w14:paraId="0BE5EB52" w14:textId="77777777" w:rsidTr="00580293">
        <w:trPr>
          <w:trHeight w:val="20"/>
        </w:trPr>
        <w:tc>
          <w:tcPr>
            <w:tcW w:w="262" w:type="pct"/>
            <w:tcBorders>
              <w:top w:val="nil"/>
              <w:left w:val="single" w:sz="4" w:space="0" w:color="auto"/>
              <w:bottom w:val="single" w:sz="4" w:space="0" w:color="auto"/>
              <w:right w:val="single" w:sz="4" w:space="0" w:color="auto"/>
            </w:tcBorders>
            <w:shd w:val="clear" w:color="auto" w:fill="auto"/>
            <w:noWrap/>
            <w:vAlign w:val="center"/>
            <w:hideMark/>
          </w:tcPr>
          <w:p w14:paraId="7E27F20D" w14:textId="77777777" w:rsidR="00332FBB" w:rsidRPr="005047C5" w:rsidRDefault="00332FBB" w:rsidP="00332FBB">
            <w:pPr>
              <w:ind w:left="-113"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81</w:t>
            </w:r>
          </w:p>
        </w:tc>
        <w:tc>
          <w:tcPr>
            <w:tcW w:w="1263" w:type="pct"/>
            <w:tcBorders>
              <w:top w:val="nil"/>
              <w:left w:val="nil"/>
              <w:bottom w:val="single" w:sz="4" w:space="0" w:color="auto"/>
              <w:right w:val="single" w:sz="4" w:space="0" w:color="auto"/>
            </w:tcBorders>
            <w:shd w:val="clear" w:color="auto" w:fill="auto"/>
            <w:vAlign w:val="center"/>
            <w:hideMark/>
          </w:tcPr>
          <w:p w14:paraId="5D7DC5FF" w14:textId="77777777" w:rsidR="00332FBB" w:rsidRPr="005047C5" w:rsidRDefault="00332FBB" w:rsidP="00332FBB">
            <w:pPr>
              <w:ind w:left="-57" w:right="-57"/>
              <w:jc w:val="left"/>
              <w:rPr>
                <w:rFonts w:eastAsia="Times New Roman"/>
                <w:color w:val="000000" w:themeColor="text1"/>
                <w:sz w:val="20"/>
                <w:szCs w:val="20"/>
                <w:lang w:eastAsia="ru-RU"/>
              </w:rPr>
            </w:pPr>
            <w:r w:rsidRPr="005047C5">
              <w:rPr>
                <w:rFonts w:eastAsia="Times New Roman"/>
                <w:color w:val="000000" w:themeColor="text1"/>
                <w:sz w:val="20"/>
                <w:szCs w:val="20"/>
                <w:lang w:eastAsia="ru-RU"/>
              </w:rPr>
              <w:t>Пионерский проезд,26/2</w:t>
            </w:r>
          </w:p>
        </w:tc>
        <w:tc>
          <w:tcPr>
            <w:tcW w:w="562" w:type="pct"/>
            <w:tcBorders>
              <w:top w:val="nil"/>
              <w:left w:val="nil"/>
              <w:bottom w:val="single" w:sz="4" w:space="0" w:color="auto"/>
              <w:right w:val="single" w:sz="4" w:space="0" w:color="auto"/>
            </w:tcBorders>
            <w:shd w:val="clear" w:color="auto" w:fill="auto"/>
            <w:vAlign w:val="center"/>
            <w:hideMark/>
          </w:tcPr>
          <w:p w14:paraId="3D21A96B" w14:textId="77777777" w:rsidR="00332FBB" w:rsidRPr="005047C5" w:rsidRDefault="00332FBB" w:rsidP="00332FBB">
            <w:pPr>
              <w:ind w:left="-57" w:right="-57"/>
              <w:rPr>
                <w:rFonts w:eastAsia="Times New Roman"/>
                <w:color w:val="000000" w:themeColor="text1"/>
                <w:sz w:val="20"/>
                <w:szCs w:val="20"/>
                <w:lang w:eastAsia="ru-RU"/>
              </w:rPr>
            </w:pPr>
            <w:r w:rsidRPr="005047C5">
              <w:rPr>
                <w:rFonts w:eastAsia="Times New Roman"/>
                <w:color w:val="000000" w:themeColor="text1"/>
                <w:sz w:val="20"/>
                <w:szCs w:val="20"/>
                <w:lang w:eastAsia="ru-RU"/>
              </w:rPr>
              <w:t>2</w:t>
            </w:r>
          </w:p>
        </w:tc>
        <w:tc>
          <w:tcPr>
            <w:tcW w:w="563" w:type="pct"/>
            <w:tcBorders>
              <w:top w:val="nil"/>
              <w:left w:val="nil"/>
              <w:bottom w:val="single" w:sz="4" w:space="0" w:color="auto"/>
              <w:right w:val="single" w:sz="4" w:space="0" w:color="auto"/>
            </w:tcBorders>
            <w:shd w:val="clear" w:color="auto" w:fill="auto"/>
            <w:vAlign w:val="center"/>
            <w:hideMark/>
          </w:tcPr>
          <w:p w14:paraId="4F6D4948" w14:textId="77777777" w:rsidR="00332FBB" w:rsidRPr="005047C5" w:rsidRDefault="00332FBB" w:rsidP="00332FBB">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0,034</w:t>
            </w:r>
          </w:p>
        </w:tc>
        <w:tc>
          <w:tcPr>
            <w:tcW w:w="625" w:type="pct"/>
            <w:tcBorders>
              <w:top w:val="nil"/>
              <w:left w:val="nil"/>
              <w:bottom w:val="single" w:sz="4" w:space="0" w:color="auto"/>
              <w:right w:val="single" w:sz="4" w:space="0" w:color="auto"/>
            </w:tcBorders>
            <w:shd w:val="clear" w:color="auto" w:fill="auto"/>
            <w:vAlign w:val="center"/>
            <w:hideMark/>
          </w:tcPr>
          <w:p w14:paraId="2EA14013" w14:textId="77777777" w:rsidR="00332FBB" w:rsidRPr="005047C5" w:rsidRDefault="00332FBB" w:rsidP="00332FBB">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 </w:t>
            </w:r>
          </w:p>
        </w:tc>
        <w:tc>
          <w:tcPr>
            <w:tcW w:w="368" w:type="pct"/>
            <w:tcBorders>
              <w:top w:val="nil"/>
              <w:left w:val="nil"/>
              <w:bottom w:val="single" w:sz="4" w:space="0" w:color="auto"/>
              <w:right w:val="single" w:sz="4" w:space="0" w:color="auto"/>
            </w:tcBorders>
            <w:shd w:val="clear" w:color="auto" w:fill="auto"/>
            <w:vAlign w:val="center"/>
            <w:hideMark/>
          </w:tcPr>
          <w:p w14:paraId="7B23E879" w14:textId="77777777" w:rsidR="00332FBB" w:rsidRPr="005047C5" w:rsidRDefault="00332FBB" w:rsidP="00332FBB">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 </w:t>
            </w:r>
          </w:p>
        </w:tc>
        <w:tc>
          <w:tcPr>
            <w:tcW w:w="679" w:type="pct"/>
            <w:tcBorders>
              <w:top w:val="nil"/>
              <w:left w:val="nil"/>
              <w:bottom w:val="single" w:sz="4" w:space="0" w:color="auto"/>
              <w:right w:val="single" w:sz="4" w:space="0" w:color="auto"/>
            </w:tcBorders>
            <w:shd w:val="clear" w:color="auto" w:fill="auto"/>
            <w:noWrap/>
            <w:vAlign w:val="center"/>
          </w:tcPr>
          <w:p w14:paraId="75CE716E" w14:textId="0EFE5174" w:rsidR="00332FBB" w:rsidRPr="005047C5" w:rsidRDefault="00332FBB" w:rsidP="00332FBB">
            <w:pPr>
              <w:ind w:left="-57" w:right="-57"/>
              <w:jc w:val="right"/>
              <w:rPr>
                <w:rFonts w:eastAsia="Times New Roman"/>
                <w:color w:val="000000" w:themeColor="text1"/>
                <w:sz w:val="20"/>
                <w:szCs w:val="20"/>
                <w:lang w:eastAsia="ru-RU"/>
              </w:rPr>
            </w:pPr>
            <w:r w:rsidRPr="005047C5">
              <w:rPr>
                <w:color w:val="000000" w:themeColor="text1"/>
                <w:sz w:val="20"/>
                <w:szCs w:val="20"/>
              </w:rPr>
              <w:t> </w:t>
            </w:r>
          </w:p>
        </w:tc>
        <w:tc>
          <w:tcPr>
            <w:tcW w:w="679" w:type="pct"/>
            <w:tcBorders>
              <w:top w:val="nil"/>
              <w:left w:val="nil"/>
              <w:bottom w:val="single" w:sz="4" w:space="0" w:color="auto"/>
              <w:right w:val="single" w:sz="4" w:space="0" w:color="auto"/>
            </w:tcBorders>
            <w:shd w:val="clear" w:color="auto" w:fill="auto"/>
            <w:noWrap/>
            <w:vAlign w:val="center"/>
            <w:hideMark/>
          </w:tcPr>
          <w:p w14:paraId="0BE283C6" w14:textId="77777777" w:rsidR="00332FBB" w:rsidRPr="005047C5" w:rsidRDefault="00332FBB" w:rsidP="00332FBB">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820</w:t>
            </w:r>
          </w:p>
        </w:tc>
      </w:tr>
      <w:tr w:rsidR="005047C5" w:rsidRPr="005047C5" w14:paraId="149CE594" w14:textId="77777777" w:rsidTr="00580293">
        <w:trPr>
          <w:trHeight w:val="20"/>
        </w:trPr>
        <w:tc>
          <w:tcPr>
            <w:tcW w:w="262" w:type="pct"/>
            <w:tcBorders>
              <w:top w:val="nil"/>
              <w:left w:val="single" w:sz="4" w:space="0" w:color="auto"/>
              <w:bottom w:val="single" w:sz="4" w:space="0" w:color="auto"/>
              <w:right w:val="single" w:sz="4" w:space="0" w:color="auto"/>
            </w:tcBorders>
            <w:shd w:val="clear" w:color="auto" w:fill="auto"/>
            <w:noWrap/>
            <w:vAlign w:val="center"/>
            <w:hideMark/>
          </w:tcPr>
          <w:p w14:paraId="0E815899" w14:textId="77777777" w:rsidR="00332FBB" w:rsidRPr="005047C5" w:rsidRDefault="00332FBB" w:rsidP="00332FBB">
            <w:pPr>
              <w:ind w:left="-113"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82</w:t>
            </w:r>
          </w:p>
        </w:tc>
        <w:tc>
          <w:tcPr>
            <w:tcW w:w="1263" w:type="pct"/>
            <w:tcBorders>
              <w:top w:val="nil"/>
              <w:left w:val="nil"/>
              <w:bottom w:val="single" w:sz="4" w:space="0" w:color="auto"/>
              <w:right w:val="single" w:sz="4" w:space="0" w:color="auto"/>
            </w:tcBorders>
            <w:shd w:val="clear" w:color="auto" w:fill="auto"/>
            <w:vAlign w:val="center"/>
            <w:hideMark/>
          </w:tcPr>
          <w:p w14:paraId="133094B7" w14:textId="77777777" w:rsidR="00332FBB" w:rsidRPr="005047C5" w:rsidRDefault="00332FBB" w:rsidP="00332FBB">
            <w:pPr>
              <w:ind w:left="-57" w:right="-57"/>
              <w:jc w:val="left"/>
              <w:rPr>
                <w:rFonts w:eastAsia="Times New Roman"/>
                <w:color w:val="000000" w:themeColor="text1"/>
                <w:sz w:val="20"/>
                <w:szCs w:val="20"/>
                <w:lang w:eastAsia="ru-RU"/>
              </w:rPr>
            </w:pPr>
            <w:r w:rsidRPr="005047C5">
              <w:rPr>
                <w:rFonts w:eastAsia="Times New Roman"/>
                <w:color w:val="000000" w:themeColor="text1"/>
                <w:sz w:val="20"/>
                <w:szCs w:val="20"/>
                <w:lang w:eastAsia="ru-RU"/>
              </w:rPr>
              <w:t>Пионерский проезд,28/2</w:t>
            </w:r>
          </w:p>
        </w:tc>
        <w:tc>
          <w:tcPr>
            <w:tcW w:w="562" w:type="pct"/>
            <w:tcBorders>
              <w:top w:val="nil"/>
              <w:left w:val="nil"/>
              <w:bottom w:val="single" w:sz="4" w:space="0" w:color="auto"/>
              <w:right w:val="single" w:sz="4" w:space="0" w:color="auto"/>
            </w:tcBorders>
            <w:shd w:val="clear" w:color="auto" w:fill="auto"/>
            <w:vAlign w:val="center"/>
            <w:hideMark/>
          </w:tcPr>
          <w:p w14:paraId="49C5ED9F" w14:textId="77777777" w:rsidR="00332FBB" w:rsidRPr="005047C5" w:rsidRDefault="00332FBB" w:rsidP="00332FBB">
            <w:pPr>
              <w:ind w:left="-57" w:right="-57"/>
              <w:rPr>
                <w:rFonts w:eastAsia="Times New Roman"/>
                <w:color w:val="000000" w:themeColor="text1"/>
                <w:sz w:val="20"/>
                <w:szCs w:val="20"/>
                <w:lang w:eastAsia="ru-RU"/>
              </w:rPr>
            </w:pPr>
            <w:r w:rsidRPr="005047C5">
              <w:rPr>
                <w:rFonts w:eastAsia="Times New Roman"/>
                <w:color w:val="000000" w:themeColor="text1"/>
                <w:sz w:val="20"/>
                <w:szCs w:val="20"/>
                <w:lang w:eastAsia="ru-RU"/>
              </w:rPr>
              <w:t>2</w:t>
            </w:r>
          </w:p>
        </w:tc>
        <w:tc>
          <w:tcPr>
            <w:tcW w:w="563" w:type="pct"/>
            <w:tcBorders>
              <w:top w:val="nil"/>
              <w:left w:val="nil"/>
              <w:bottom w:val="single" w:sz="4" w:space="0" w:color="auto"/>
              <w:right w:val="single" w:sz="4" w:space="0" w:color="auto"/>
            </w:tcBorders>
            <w:shd w:val="clear" w:color="auto" w:fill="auto"/>
            <w:vAlign w:val="center"/>
            <w:hideMark/>
          </w:tcPr>
          <w:p w14:paraId="4939CEFE" w14:textId="77777777" w:rsidR="00332FBB" w:rsidRPr="005047C5" w:rsidRDefault="00332FBB" w:rsidP="00332FBB">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0,037</w:t>
            </w:r>
          </w:p>
        </w:tc>
        <w:tc>
          <w:tcPr>
            <w:tcW w:w="625" w:type="pct"/>
            <w:tcBorders>
              <w:top w:val="nil"/>
              <w:left w:val="nil"/>
              <w:bottom w:val="single" w:sz="4" w:space="0" w:color="auto"/>
              <w:right w:val="single" w:sz="4" w:space="0" w:color="auto"/>
            </w:tcBorders>
            <w:shd w:val="clear" w:color="auto" w:fill="auto"/>
            <w:vAlign w:val="center"/>
            <w:hideMark/>
          </w:tcPr>
          <w:p w14:paraId="49C6C522" w14:textId="77777777" w:rsidR="00332FBB" w:rsidRPr="005047C5" w:rsidRDefault="00332FBB" w:rsidP="00332FBB">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 </w:t>
            </w:r>
          </w:p>
        </w:tc>
        <w:tc>
          <w:tcPr>
            <w:tcW w:w="368" w:type="pct"/>
            <w:tcBorders>
              <w:top w:val="nil"/>
              <w:left w:val="nil"/>
              <w:bottom w:val="single" w:sz="4" w:space="0" w:color="auto"/>
              <w:right w:val="single" w:sz="4" w:space="0" w:color="auto"/>
            </w:tcBorders>
            <w:shd w:val="clear" w:color="auto" w:fill="auto"/>
            <w:vAlign w:val="center"/>
            <w:hideMark/>
          </w:tcPr>
          <w:p w14:paraId="6985818A" w14:textId="77777777" w:rsidR="00332FBB" w:rsidRPr="005047C5" w:rsidRDefault="00332FBB" w:rsidP="00332FBB">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 </w:t>
            </w:r>
          </w:p>
        </w:tc>
        <w:tc>
          <w:tcPr>
            <w:tcW w:w="679" w:type="pct"/>
            <w:tcBorders>
              <w:top w:val="nil"/>
              <w:left w:val="nil"/>
              <w:bottom w:val="single" w:sz="4" w:space="0" w:color="auto"/>
              <w:right w:val="single" w:sz="4" w:space="0" w:color="auto"/>
            </w:tcBorders>
            <w:shd w:val="clear" w:color="auto" w:fill="auto"/>
            <w:noWrap/>
            <w:vAlign w:val="center"/>
          </w:tcPr>
          <w:p w14:paraId="33874A1F" w14:textId="4D878025" w:rsidR="00332FBB" w:rsidRPr="005047C5" w:rsidRDefault="00332FBB" w:rsidP="00332FBB">
            <w:pPr>
              <w:ind w:left="-57" w:right="-57"/>
              <w:jc w:val="right"/>
              <w:rPr>
                <w:rFonts w:eastAsia="Times New Roman"/>
                <w:color w:val="000000" w:themeColor="text1"/>
                <w:sz w:val="20"/>
                <w:szCs w:val="20"/>
                <w:lang w:eastAsia="ru-RU"/>
              </w:rPr>
            </w:pPr>
            <w:r w:rsidRPr="005047C5">
              <w:rPr>
                <w:color w:val="000000" w:themeColor="text1"/>
                <w:sz w:val="20"/>
                <w:szCs w:val="20"/>
              </w:rPr>
              <w:t> </w:t>
            </w:r>
          </w:p>
        </w:tc>
        <w:tc>
          <w:tcPr>
            <w:tcW w:w="679" w:type="pct"/>
            <w:tcBorders>
              <w:top w:val="nil"/>
              <w:left w:val="nil"/>
              <w:bottom w:val="single" w:sz="4" w:space="0" w:color="auto"/>
              <w:right w:val="single" w:sz="4" w:space="0" w:color="auto"/>
            </w:tcBorders>
            <w:shd w:val="clear" w:color="auto" w:fill="auto"/>
            <w:noWrap/>
            <w:vAlign w:val="center"/>
            <w:hideMark/>
          </w:tcPr>
          <w:p w14:paraId="683356FC" w14:textId="77777777" w:rsidR="00332FBB" w:rsidRPr="005047C5" w:rsidRDefault="00332FBB" w:rsidP="00332FBB">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820</w:t>
            </w:r>
          </w:p>
        </w:tc>
      </w:tr>
      <w:tr w:rsidR="005047C5" w:rsidRPr="005047C5" w14:paraId="7A2DB1BE" w14:textId="77777777" w:rsidTr="00580293">
        <w:trPr>
          <w:trHeight w:val="20"/>
        </w:trPr>
        <w:tc>
          <w:tcPr>
            <w:tcW w:w="262" w:type="pct"/>
            <w:tcBorders>
              <w:top w:val="nil"/>
              <w:left w:val="single" w:sz="4" w:space="0" w:color="auto"/>
              <w:bottom w:val="single" w:sz="4" w:space="0" w:color="auto"/>
              <w:right w:val="single" w:sz="4" w:space="0" w:color="auto"/>
            </w:tcBorders>
            <w:shd w:val="clear" w:color="auto" w:fill="auto"/>
            <w:noWrap/>
            <w:vAlign w:val="center"/>
            <w:hideMark/>
          </w:tcPr>
          <w:p w14:paraId="6220250C" w14:textId="77777777" w:rsidR="00332FBB" w:rsidRPr="005047C5" w:rsidRDefault="00332FBB" w:rsidP="00332FBB">
            <w:pPr>
              <w:ind w:left="-113"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83</w:t>
            </w:r>
          </w:p>
        </w:tc>
        <w:tc>
          <w:tcPr>
            <w:tcW w:w="1263" w:type="pct"/>
            <w:tcBorders>
              <w:top w:val="nil"/>
              <w:left w:val="nil"/>
              <w:bottom w:val="single" w:sz="4" w:space="0" w:color="auto"/>
              <w:right w:val="single" w:sz="4" w:space="0" w:color="auto"/>
            </w:tcBorders>
            <w:shd w:val="clear" w:color="auto" w:fill="auto"/>
            <w:vAlign w:val="center"/>
            <w:hideMark/>
          </w:tcPr>
          <w:p w14:paraId="063A25BD" w14:textId="77777777" w:rsidR="00332FBB" w:rsidRPr="005047C5" w:rsidRDefault="00332FBB" w:rsidP="00332FBB">
            <w:pPr>
              <w:ind w:left="-57" w:right="-57"/>
              <w:jc w:val="left"/>
              <w:rPr>
                <w:rFonts w:eastAsia="Times New Roman"/>
                <w:color w:val="000000" w:themeColor="text1"/>
                <w:sz w:val="20"/>
                <w:szCs w:val="20"/>
                <w:lang w:eastAsia="ru-RU"/>
              </w:rPr>
            </w:pPr>
            <w:r w:rsidRPr="005047C5">
              <w:rPr>
                <w:rFonts w:eastAsia="Times New Roman"/>
                <w:color w:val="000000" w:themeColor="text1"/>
                <w:sz w:val="20"/>
                <w:szCs w:val="20"/>
                <w:lang w:eastAsia="ru-RU"/>
              </w:rPr>
              <w:t>Пионерский проезд,30</w:t>
            </w:r>
          </w:p>
        </w:tc>
        <w:tc>
          <w:tcPr>
            <w:tcW w:w="562" w:type="pct"/>
            <w:tcBorders>
              <w:top w:val="nil"/>
              <w:left w:val="nil"/>
              <w:bottom w:val="single" w:sz="4" w:space="0" w:color="auto"/>
              <w:right w:val="single" w:sz="4" w:space="0" w:color="auto"/>
            </w:tcBorders>
            <w:shd w:val="clear" w:color="auto" w:fill="auto"/>
            <w:vAlign w:val="center"/>
            <w:hideMark/>
          </w:tcPr>
          <w:p w14:paraId="7FC6781B" w14:textId="77777777" w:rsidR="00332FBB" w:rsidRPr="005047C5" w:rsidRDefault="00332FBB" w:rsidP="00332FBB">
            <w:pPr>
              <w:ind w:left="-57" w:right="-57"/>
              <w:rPr>
                <w:rFonts w:eastAsia="Times New Roman"/>
                <w:color w:val="000000" w:themeColor="text1"/>
                <w:sz w:val="20"/>
                <w:szCs w:val="20"/>
                <w:lang w:eastAsia="ru-RU"/>
              </w:rPr>
            </w:pPr>
            <w:r w:rsidRPr="005047C5">
              <w:rPr>
                <w:rFonts w:eastAsia="Times New Roman"/>
                <w:color w:val="000000" w:themeColor="text1"/>
                <w:sz w:val="20"/>
                <w:szCs w:val="20"/>
                <w:lang w:eastAsia="ru-RU"/>
              </w:rPr>
              <w:t>2</w:t>
            </w:r>
          </w:p>
        </w:tc>
        <w:tc>
          <w:tcPr>
            <w:tcW w:w="563" w:type="pct"/>
            <w:tcBorders>
              <w:top w:val="nil"/>
              <w:left w:val="nil"/>
              <w:bottom w:val="single" w:sz="4" w:space="0" w:color="auto"/>
              <w:right w:val="single" w:sz="4" w:space="0" w:color="auto"/>
            </w:tcBorders>
            <w:shd w:val="clear" w:color="auto" w:fill="auto"/>
            <w:vAlign w:val="center"/>
            <w:hideMark/>
          </w:tcPr>
          <w:p w14:paraId="7BFAA9B4" w14:textId="77777777" w:rsidR="00332FBB" w:rsidRPr="005047C5" w:rsidRDefault="00332FBB" w:rsidP="00332FBB">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0,037</w:t>
            </w:r>
          </w:p>
        </w:tc>
        <w:tc>
          <w:tcPr>
            <w:tcW w:w="625" w:type="pct"/>
            <w:tcBorders>
              <w:top w:val="nil"/>
              <w:left w:val="nil"/>
              <w:bottom w:val="single" w:sz="4" w:space="0" w:color="auto"/>
              <w:right w:val="single" w:sz="4" w:space="0" w:color="auto"/>
            </w:tcBorders>
            <w:shd w:val="clear" w:color="auto" w:fill="auto"/>
            <w:vAlign w:val="center"/>
            <w:hideMark/>
          </w:tcPr>
          <w:p w14:paraId="5A4D4F02" w14:textId="77777777" w:rsidR="00332FBB" w:rsidRPr="005047C5" w:rsidRDefault="00332FBB" w:rsidP="00332FBB">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 </w:t>
            </w:r>
          </w:p>
        </w:tc>
        <w:tc>
          <w:tcPr>
            <w:tcW w:w="368" w:type="pct"/>
            <w:tcBorders>
              <w:top w:val="nil"/>
              <w:left w:val="nil"/>
              <w:bottom w:val="single" w:sz="4" w:space="0" w:color="auto"/>
              <w:right w:val="single" w:sz="4" w:space="0" w:color="auto"/>
            </w:tcBorders>
            <w:shd w:val="clear" w:color="auto" w:fill="auto"/>
            <w:vAlign w:val="center"/>
            <w:hideMark/>
          </w:tcPr>
          <w:p w14:paraId="62DCD9DD" w14:textId="77777777" w:rsidR="00332FBB" w:rsidRPr="005047C5" w:rsidRDefault="00332FBB" w:rsidP="00332FBB">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 </w:t>
            </w:r>
          </w:p>
        </w:tc>
        <w:tc>
          <w:tcPr>
            <w:tcW w:w="679" w:type="pct"/>
            <w:tcBorders>
              <w:top w:val="nil"/>
              <w:left w:val="nil"/>
              <w:bottom w:val="single" w:sz="4" w:space="0" w:color="auto"/>
              <w:right w:val="single" w:sz="4" w:space="0" w:color="auto"/>
            </w:tcBorders>
            <w:shd w:val="clear" w:color="auto" w:fill="auto"/>
            <w:noWrap/>
            <w:vAlign w:val="center"/>
          </w:tcPr>
          <w:p w14:paraId="3936E2E2" w14:textId="624BDD56" w:rsidR="00332FBB" w:rsidRPr="005047C5" w:rsidRDefault="00332FBB" w:rsidP="00332FBB">
            <w:pPr>
              <w:ind w:left="-57" w:right="-57"/>
              <w:jc w:val="right"/>
              <w:rPr>
                <w:rFonts w:eastAsia="Times New Roman"/>
                <w:color w:val="000000" w:themeColor="text1"/>
                <w:sz w:val="20"/>
                <w:szCs w:val="20"/>
                <w:lang w:eastAsia="ru-RU"/>
              </w:rPr>
            </w:pPr>
            <w:r w:rsidRPr="005047C5">
              <w:rPr>
                <w:color w:val="000000" w:themeColor="text1"/>
                <w:sz w:val="20"/>
                <w:szCs w:val="20"/>
              </w:rPr>
              <w:t> </w:t>
            </w:r>
          </w:p>
        </w:tc>
        <w:tc>
          <w:tcPr>
            <w:tcW w:w="679" w:type="pct"/>
            <w:tcBorders>
              <w:top w:val="nil"/>
              <w:left w:val="nil"/>
              <w:bottom w:val="single" w:sz="4" w:space="0" w:color="auto"/>
              <w:right w:val="single" w:sz="4" w:space="0" w:color="auto"/>
            </w:tcBorders>
            <w:shd w:val="clear" w:color="auto" w:fill="auto"/>
            <w:noWrap/>
            <w:vAlign w:val="center"/>
            <w:hideMark/>
          </w:tcPr>
          <w:p w14:paraId="09AAD803" w14:textId="77777777" w:rsidR="00332FBB" w:rsidRPr="005047C5" w:rsidRDefault="00332FBB" w:rsidP="00332FBB">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820</w:t>
            </w:r>
          </w:p>
        </w:tc>
      </w:tr>
      <w:tr w:rsidR="005047C5" w:rsidRPr="005047C5" w14:paraId="7A831671" w14:textId="77777777" w:rsidTr="00580293">
        <w:trPr>
          <w:trHeight w:val="20"/>
        </w:trPr>
        <w:tc>
          <w:tcPr>
            <w:tcW w:w="262" w:type="pct"/>
            <w:tcBorders>
              <w:top w:val="nil"/>
              <w:left w:val="single" w:sz="4" w:space="0" w:color="auto"/>
              <w:bottom w:val="single" w:sz="4" w:space="0" w:color="auto"/>
              <w:right w:val="single" w:sz="4" w:space="0" w:color="auto"/>
            </w:tcBorders>
            <w:shd w:val="clear" w:color="auto" w:fill="auto"/>
            <w:noWrap/>
            <w:vAlign w:val="center"/>
            <w:hideMark/>
          </w:tcPr>
          <w:p w14:paraId="4608D13D" w14:textId="77777777" w:rsidR="00332FBB" w:rsidRPr="005047C5" w:rsidRDefault="00332FBB" w:rsidP="00332FBB">
            <w:pPr>
              <w:ind w:left="-113"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84</w:t>
            </w:r>
          </w:p>
        </w:tc>
        <w:tc>
          <w:tcPr>
            <w:tcW w:w="1263" w:type="pct"/>
            <w:tcBorders>
              <w:top w:val="nil"/>
              <w:left w:val="nil"/>
              <w:bottom w:val="single" w:sz="4" w:space="0" w:color="auto"/>
              <w:right w:val="single" w:sz="4" w:space="0" w:color="auto"/>
            </w:tcBorders>
            <w:shd w:val="clear" w:color="auto" w:fill="auto"/>
            <w:vAlign w:val="center"/>
            <w:hideMark/>
          </w:tcPr>
          <w:p w14:paraId="5B4FFDE1" w14:textId="77777777" w:rsidR="00332FBB" w:rsidRPr="005047C5" w:rsidRDefault="00332FBB" w:rsidP="00332FBB">
            <w:pPr>
              <w:ind w:left="-57" w:right="-57"/>
              <w:jc w:val="left"/>
              <w:rPr>
                <w:rFonts w:eastAsia="Times New Roman"/>
                <w:color w:val="000000" w:themeColor="text1"/>
                <w:sz w:val="20"/>
                <w:szCs w:val="20"/>
                <w:lang w:eastAsia="ru-RU"/>
              </w:rPr>
            </w:pPr>
            <w:r w:rsidRPr="005047C5">
              <w:rPr>
                <w:rFonts w:eastAsia="Times New Roman"/>
                <w:color w:val="000000" w:themeColor="text1"/>
                <w:sz w:val="20"/>
                <w:szCs w:val="20"/>
                <w:lang w:eastAsia="ru-RU"/>
              </w:rPr>
              <w:t>Пионерский проезд,31</w:t>
            </w:r>
          </w:p>
        </w:tc>
        <w:tc>
          <w:tcPr>
            <w:tcW w:w="562" w:type="pct"/>
            <w:tcBorders>
              <w:top w:val="nil"/>
              <w:left w:val="nil"/>
              <w:bottom w:val="single" w:sz="4" w:space="0" w:color="auto"/>
              <w:right w:val="single" w:sz="4" w:space="0" w:color="auto"/>
            </w:tcBorders>
            <w:shd w:val="clear" w:color="auto" w:fill="auto"/>
            <w:vAlign w:val="center"/>
            <w:hideMark/>
          </w:tcPr>
          <w:p w14:paraId="26CB9015" w14:textId="77777777" w:rsidR="00332FBB" w:rsidRPr="005047C5" w:rsidRDefault="00332FBB" w:rsidP="00332FBB">
            <w:pPr>
              <w:ind w:left="-57" w:right="-57"/>
              <w:rPr>
                <w:rFonts w:eastAsia="Times New Roman"/>
                <w:color w:val="000000" w:themeColor="text1"/>
                <w:sz w:val="20"/>
                <w:szCs w:val="20"/>
                <w:lang w:eastAsia="ru-RU"/>
              </w:rPr>
            </w:pPr>
            <w:r w:rsidRPr="005047C5">
              <w:rPr>
                <w:rFonts w:eastAsia="Times New Roman"/>
                <w:color w:val="000000" w:themeColor="text1"/>
                <w:sz w:val="20"/>
                <w:szCs w:val="20"/>
                <w:lang w:eastAsia="ru-RU"/>
              </w:rPr>
              <w:t>2</w:t>
            </w:r>
          </w:p>
        </w:tc>
        <w:tc>
          <w:tcPr>
            <w:tcW w:w="563" w:type="pct"/>
            <w:tcBorders>
              <w:top w:val="nil"/>
              <w:left w:val="nil"/>
              <w:bottom w:val="single" w:sz="4" w:space="0" w:color="auto"/>
              <w:right w:val="single" w:sz="4" w:space="0" w:color="auto"/>
            </w:tcBorders>
            <w:shd w:val="clear" w:color="auto" w:fill="auto"/>
            <w:vAlign w:val="center"/>
            <w:hideMark/>
          </w:tcPr>
          <w:p w14:paraId="6A634C52" w14:textId="77777777" w:rsidR="00332FBB" w:rsidRPr="005047C5" w:rsidRDefault="00332FBB" w:rsidP="00332FBB">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0,037</w:t>
            </w:r>
          </w:p>
        </w:tc>
        <w:tc>
          <w:tcPr>
            <w:tcW w:w="625" w:type="pct"/>
            <w:tcBorders>
              <w:top w:val="nil"/>
              <w:left w:val="nil"/>
              <w:bottom w:val="single" w:sz="4" w:space="0" w:color="auto"/>
              <w:right w:val="single" w:sz="4" w:space="0" w:color="auto"/>
            </w:tcBorders>
            <w:shd w:val="clear" w:color="auto" w:fill="auto"/>
            <w:vAlign w:val="center"/>
            <w:hideMark/>
          </w:tcPr>
          <w:p w14:paraId="7E73C5B2" w14:textId="77777777" w:rsidR="00332FBB" w:rsidRPr="005047C5" w:rsidRDefault="00332FBB" w:rsidP="00332FBB">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 </w:t>
            </w:r>
          </w:p>
        </w:tc>
        <w:tc>
          <w:tcPr>
            <w:tcW w:w="368" w:type="pct"/>
            <w:tcBorders>
              <w:top w:val="nil"/>
              <w:left w:val="nil"/>
              <w:bottom w:val="single" w:sz="4" w:space="0" w:color="auto"/>
              <w:right w:val="single" w:sz="4" w:space="0" w:color="auto"/>
            </w:tcBorders>
            <w:shd w:val="clear" w:color="auto" w:fill="auto"/>
            <w:vAlign w:val="center"/>
            <w:hideMark/>
          </w:tcPr>
          <w:p w14:paraId="3A742AAF" w14:textId="77777777" w:rsidR="00332FBB" w:rsidRPr="005047C5" w:rsidRDefault="00332FBB" w:rsidP="00332FBB">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 </w:t>
            </w:r>
          </w:p>
        </w:tc>
        <w:tc>
          <w:tcPr>
            <w:tcW w:w="679" w:type="pct"/>
            <w:tcBorders>
              <w:top w:val="nil"/>
              <w:left w:val="nil"/>
              <w:bottom w:val="single" w:sz="4" w:space="0" w:color="auto"/>
              <w:right w:val="single" w:sz="4" w:space="0" w:color="auto"/>
            </w:tcBorders>
            <w:shd w:val="clear" w:color="auto" w:fill="auto"/>
            <w:noWrap/>
            <w:vAlign w:val="center"/>
          </w:tcPr>
          <w:p w14:paraId="6CFB7653" w14:textId="13771A8A" w:rsidR="00332FBB" w:rsidRPr="005047C5" w:rsidRDefault="00332FBB" w:rsidP="00332FBB">
            <w:pPr>
              <w:ind w:left="-57" w:right="-57"/>
              <w:jc w:val="right"/>
              <w:rPr>
                <w:rFonts w:eastAsia="Times New Roman"/>
                <w:color w:val="000000" w:themeColor="text1"/>
                <w:sz w:val="20"/>
                <w:szCs w:val="20"/>
                <w:lang w:eastAsia="ru-RU"/>
              </w:rPr>
            </w:pPr>
            <w:r w:rsidRPr="005047C5">
              <w:rPr>
                <w:color w:val="000000" w:themeColor="text1"/>
                <w:sz w:val="20"/>
                <w:szCs w:val="20"/>
              </w:rPr>
              <w:t> </w:t>
            </w:r>
          </w:p>
        </w:tc>
        <w:tc>
          <w:tcPr>
            <w:tcW w:w="679" w:type="pct"/>
            <w:tcBorders>
              <w:top w:val="nil"/>
              <w:left w:val="nil"/>
              <w:bottom w:val="single" w:sz="4" w:space="0" w:color="auto"/>
              <w:right w:val="single" w:sz="4" w:space="0" w:color="auto"/>
            </w:tcBorders>
            <w:shd w:val="clear" w:color="auto" w:fill="auto"/>
            <w:noWrap/>
            <w:vAlign w:val="center"/>
            <w:hideMark/>
          </w:tcPr>
          <w:p w14:paraId="05F7479D" w14:textId="77777777" w:rsidR="00332FBB" w:rsidRPr="005047C5" w:rsidRDefault="00332FBB" w:rsidP="00332FBB">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820</w:t>
            </w:r>
          </w:p>
        </w:tc>
      </w:tr>
      <w:tr w:rsidR="005047C5" w:rsidRPr="005047C5" w14:paraId="3F9C200F" w14:textId="77777777" w:rsidTr="00580293">
        <w:trPr>
          <w:trHeight w:val="20"/>
        </w:trPr>
        <w:tc>
          <w:tcPr>
            <w:tcW w:w="262" w:type="pct"/>
            <w:tcBorders>
              <w:top w:val="nil"/>
              <w:left w:val="single" w:sz="4" w:space="0" w:color="auto"/>
              <w:bottom w:val="single" w:sz="4" w:space="0" w:color="auto"/>
              <w:right w:val="single" w:sz="4" w:space="0" w:color="auto"/>
            </w:tcBorders>
            <w:shd w:val="clear" w:color="auto" w:fill="auto"/>
            <w:noWrap/>
            <w:vAlign w:val="center"/>
            <w:hideMark/>
          </w:tcPr>
          <w:p w14:paraId="1200E70A" w14:textId="77777777" w:rsidR="00332FBB" w:rsidRPr="005047C5" w:rsidRDefault="00332FBB" w:rsidP="00332FBB">
            <w:pPr>
              <w:ind w:left="-113"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85</w:t>
            </w:r>
          </w:p>
        </w:tc>
        <w:tc>
          <w:tcPr>
            <w:tcW w:w="1263" w:type="pct"/>
            <w:tcBorders>
              <w:top w:val="nil"/>
              <w:left w:val="nil"/>
              <w:bottom w:val="single" w:sz="4" w:space="0" w:color="auto"/>
              <w:right w:val="single" w:sz="4" w:space="0" w:color="auto"/>
            </w:tcBorders>
            <w:shd w:val="clear" w:color="auto" w:fill="auto"/>
            <w:vAlign w:val="center"/>
            <w:hideMark/>
          </w:tcPr>
          <w:p w14:paraId="47AC1305" w14:textId="77777777" w:rsidR="00332FBB" w:rsidRPr="005047C5" w:rsidRDefault="00332FBB" w:rsidP="00332FBB">
            <w:pPr>
              <w:ind w:left="-57" w:right="-57"/>
              <w:jc w:val="left"/>
              <w:rPr>
                <w:rFonts w:eastAsia="Times New Roman"/>
                <w:color w:val="000000" w:themeColor="text1"/>
                <w:sz w:val="20"/>
                <w:szCs w:val="20"/>
                <w:lang w:eastAsia="ru-RU"/>
              </w:rPr>
            </w:pPr>
            <w:r w:rsidRPr="005047C5">
              <w:rPr>
                <w:rFonts w:eastAsia="Times New Roman"/>
                <w:color w:val="000000" w:themeColor="text1"/>
                <w:sz w:val="20"/>
                <w:szCs w:val="20"/>
                <w:lang w:eastAsia="ru-RU"/>
              </w:rPr>
              <w:t>Пионерский проезд,31а</w:t>
            </w:r>
          </w:p>
        </w:tc>
        <w:tc>
          <w:tcPr>
            <w:tcW w:w="562" w:type="pct"/>
            <w:tcBorders>
              <w:top w:val="nil"/>
              <w:left w:val="nil"/>
              <w:bottom w:val="single" w:sz="4" w:space="0" w:color="auto"/>
              <w:right w:val="single" w:sz="4" w:space="0" w:color="auto"/>
            </w:tcBorders>
            <w:shd w:val="clear" w:color="auto" w:fill="auto"/>
            <w:vAlign w:val="center"/>
            <w:hideMark/>
          </w:tcPr>
          <w:p w14:paraId="2F627CFC" w14:textId="77777777" w:rsidR="00332FBB" w:rsidRPr="005047C5" w:rsidRDefault="00332FBB" w:rsidP="00332FBB">
            <w:pPr>
              <w:ind w:left="-57" w:right="-57"/>
              <w:rPr>
                <w:rFonts w:eastAsia="Times New Roman"/>
                <w:color w:val="000000" w:themeColor="text1"/>
                <w:sz w:val="20"/>
                <w:szCs w:val="20"/>
                <w:lang w:eastAsia="ru-RU"/>
              </w:rPr>
            </w:pPr>
            <w:r w:rsidRPr="005047C5">
              <w:rPr>
                <w:rFonts w:eastAsia="Times New Roman"/>
                <w:color w:val="000000" w:themeColor="text1"/>
                <w:sz w:val="20"/>
                <w:szCs w:val="20"/>
                <w:lang w:eastAsia="ru-RU"/>
              </w:rPr>
              <w:t>1</w:t>
            </w:r>
          </w:p>
        </w:tc>
        <w:tc>
          <w:tcPr>
            <w:tcW w:w="563" w:type="pct"/>
            <w:tcBorders>
              <w:top w:val="nil"/>
              <w:left w:val="nil"/>
              <w:bottom w:val="single" w:sz="4" w:space="0" w:color="auto"/>
              <w:right w:val="single" w:sz="4" w:space="0" w:color="auto"/>
            </w:tcBorders>
            <w:shd w:val="clear" w:color="auto" w:fill="auto"/>
            <w:vAlign w:val="center"/>
            <w:hideMark/>
          </w:tcPr>
          <w:p w14:paraId="7061A50A" w14:textId="77777777" w:rsidR="00332FBB" w:rsidRPr="005047C5" w:rsidRDefault="00332FBB" w:rsidP="00332FBB">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0,025</w:t>
            </w:r>
          </w:p>
        </w:tc>
        <w:tc>
          <w:tcPr>
            <w:tcW w:w="625" w:type="pct"/>
            <w:tcBorders>
              <w:top w:val="nil"/>
              <w:left w:val="nil"/>
              <w:bottom w:val="single" w:sz="4" w:space="0" w:color="auto"/>
              <w:right w:val="single" w:sz="4" w:space="0" w:color="auto"/>
            </w:tcBorders>
            <w:shd w:val="clear" w:color="auto" w:fill="auto"/>
            <w:vAlign w:val="center"/>
            <w:hideMark/>
          </w:tcPr>
          <w:p w14:paraId="6D055423" w14:textId="77777777" w:rsidR="00332FBB" w:rsidRPr="005047C5" w:rsidRDefault="00332FBB" w:rsidP="00332FBB">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 </w:t>
            </w:r>
          </w:p>
        </w:tc>
        <w:tc>
          <w:tcPr>
            <w:tcW w:w="368" w:type="pct"/>
            <w:tcBorders>
              <w:top w:val="nil"/>
              <w:left w:val="nil"/>
              <w:bottom w:val="single" w:sz="4" w:space="0" w:color="auto"/>
              <w:right w:val="single" w:sz="4" w:space="0" w:color="auto"/>
            </w:tcBorders>
            <w:shd w:val="clear" w:color="auto" w:fill="auto"/>
            <w:vAlign w:val="center"/>
            <w:hideMark/>
          </w:tcPr>
          <w:p w14:paraId="0079A4F3" w14:textId="77777777" w:rsidR="00332FBB" w:rsidRPr="005047C5" w:rsidRDefault="00332FBB" w:rsidP="00332FBB">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 </w:t>
            </w:r>
          </w:p>
        </w:tc>
        <w:tc>
          <w:tcPr>
            <w:tcW w:w="679" w:type="pct"/>
            <w:tcBorders>
              <w:top w:val="nil"/>
              <w:left w:val="nil"/>
              <w:bottom w:val="single" w:sz="4" w:space="0" w:color="auto"/>
              <w:right w:val="single" w:sz="4" w:space="0" w:color="auto"/>
            </w:tcBorders>
            <w:shd w:val="clear" w:color="auto" w:fill="auto"/>
            <w:noWrap/>
            <w:vAlign w:val="center"/>
          </w:tcPr>
          <w:p w14:paraId="26915FF2" w14:textId="5B41E1FE" w:rsidR="00332FBB" w:rsidRPr="005047C5" w:rsidRDefault="00332FBB" w:rsidP="00332FBB">
            <w:pPr>
              <w:ind w:left="-57" w:right="-57"/>
              <w:jc w:val="right"/>
              <w:rPr>
                <w:rFonts w:eastAsia="Times New Roman"/>
                <w:color w:val="000000" w:themeColor="text1"/>
                <w:sz w:val="20"/>
                <w:szCs w:val="20"/>
                <w:lang w:eastAsia="ru-RU"/>
              </w:rPr>
            </w:pPr>
            <w:r w:rsidRPr="005047C5">
              <w:rPr>
                <w:color w:val="000000" w:themeColor="text1"/>
                <w:sz w:val="20"/>
                <w:szCs w:val="20"/>
              </w:rPr>
              <w:t> </w:t>
            </w:r>
          </w:p>
        </w:tc>
        <w:tc>
          <w:tcPr>
            <w:tcW w:w="679" w:type="pct"/>
            <w:tcBorders>
              <w:top w:val="nil"/>
              <w:left w:val="nil"/>
              <w:bottom w:val="single" w:sz="4" w:space="0" w:color="auto"/>
              <w:right w:val="single" w:sz="4" w:space="0" w:color="auto"/>
            </w:tcBorders>
            <w:shd w:val="clear" w:color="auto" w:fill="auto"/>
            <w:noWrap/>
            <w:vAlign w:val="center"/>
            <w:hideMark/>
          </w:tcPr>
          <w:p w14:paraId="321A8CE6" w14:textId="77777777" w:rsidR="00332FBB" w:rsidRPr="005047C5" w:rsidRDefault="00332FBB" w:rsidP="00332FBB">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820</w:t>
            </w:r>
          </w:p>
        </w:tc>
      </w:tr>
      <w:tr w:rsidR="005047C5" w:rsidRPr="005047C5" w14:paraId="0FDC6949" w14:textId="77777777" w:rsidTr="00580293">
        <w:trPr>
          <w:trHeight w:val="20"/>
        </w:trPr>
        <w:tc>
          <w:tcPr>
            <w:tcW w:w="262" w:type="pct"/>
            <w:tcBorders>
              <w:top w:val="nil"/>
              <w:left w:val="single" w:sz="4" w:space="0" w:color="auto"/>
              <w:bottom w:val="single" w:sz="4" w:space="0" w:color="auto"/>
              <w:right w:val="single" w:sz="4" w:space="0" w:color="auto"/>
            </w:tcBorders>
            <w:shd w:val="clear" w:color="auto" w:fill="auto"/>
            <w:noWrap/>
            <w:vAlign w:val="center"/>
            <w:hideMark/>
          </w:tcPr>
          <w:p w14:paraId="6386A462" w14:textId="77777777" w:rsidR="00332FBB" w:rsidRPr="005047C5" w:rsidRDefault="00332FBB" w:rsidP="00332FBB">
            <w:pPr>
              <w:ind w:left="-113"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86</w:t>
            </w:r>
          </w:p>
        </w:tc>
        <w:tc>
          <w:tcPr>
            <w:tcW w:w="1263" w:type="pct"/>
            <w:tcBorders>
              <w:top w:val="nil"/>
              <w:left w:val="nil"/>
              <w:bottom w:val="single" w:sz="4" w:space="0" w:color="auto"/>
              <w:right w:val="single" w:sz="4" w:space="0" w:color="auto"/>
            </w:tcBorders>
            <w:shd w:val="clear" w:color="auto" w:fill="auto"/>
            <w:vAlign w:val="center"/>
            <w:hideMark/>
          </w:tcPr>
          <w:p w14:paraId="3F5D21A3" w14:textId="77777777" w:rsidR="00332FBB" w:rsidRPr="005047C5" w:rsidRDefault="00332FBB" w:rsidP="00332FBB">
            <w:pPr>
              <w:ind w:left="-57" w:right="-57"/>
              <w:jc w:val="left"/>
              <w:rPr>
                <w:rFonts w:eastAsia="Times New Roman"/>
                <w:color w:val="000000" w:themeColor="text1"/>
                <w:sz w:val="20"/>
                <w:szCs w:val="20"/>
                <w:lang w:eastAsia="ru-RU"/>
              </w:rPr>
            </w:pPr>
            <w:r w:rsidRPr="005047C5">
              <w:rPr>
                <w:rFonts w:eastAsia="Times New Roman"/>
                <w:color w:val="000000" w:themeColor="text1"/>
                <w:sz w:val="20"/>
                <w:szCs w:val="20"/>
                <w:lang w:eastAsia="ru-RU"/>
              </w:rPr>
              <w:t>Пионерский проезд,32</w:t>
            </w:r>
          </w:p>
        </w:tc>
        <w:tc>
          <w:tcPr>
            <w:tcW w:w="562" w:type="pct"/>
            <w:tcBorders>
              <w:top w:val="nil"/>
              <w:left w:val="nil"/>
              <w:bottom w:val="single" w:sz="4" w:space="0" w:color="auto"/>
              <w:right w:val="single" w:sz="4" w:space="0" w:color="auto"/>
            </w:tcBorders>
            <w:shd w:val="clear" w:color="auto" w:fill="auto"/>
            <w:vAlign w:val="center"/>
            <w:hideMark/>
          </w:tcPr>
          <w:p w14:paraId="72E0427A" w14:textId="77777777" w:rsidR="00332FBB" w:rsidRPr="005047C5" w:rsidRDefault="00332FBB" w:rsidP="00332FBB">
            <w:pPr>
              <w:ind w:left="-57" w:right="-57"/>
              <w:rPr>
                <w:rFonts w:eastAsia="Times New Roman"/>
                <w:color w:val="000000" w:themeColor="text1"/>
                <w:sz w:val="20"/>
                <w:szCs w:val="20"/>
                <w:lang w:eastAsia="ru-RU"/>
              </w:rPr>
            </w:pPr>
            <w:r w:rsidRPr="005047C5">
              <w:rPr>
                <w:rFonts w:eastAsia="Times New Roman"/>
                <w:color w:val="000000" w:themeColor="text1"/>
                <w:sz w:val="20"/>
                <w:szCs w:val="20"/>
                <w:lang w:eastAsia="ru-RU"/>
              </w:rPr>
              <w:t>2</w:t>
            </w:r>
          </w:p>
        </w:tc>
        <w:tc>
          <w:tcPr>
            <w:tcW w:w="563" w:type="pct"/>
            <w:tcBorders>
              <w:top w:val="nil"/>
              <w:left w:val="nil"/>
              <w:bottom w:val="single" w:sz="4" w:space="0" w:color="auto"/>
              <w:right w:val="single" w:sz="4" w:space="0" w:color="auto"/>
            </w:tcBorders>
            <w:shd w:val="clear" w:color="auto" w:fill="auto"/>
            <w:vAlign w:val="center"/>
            <w:hideMark/>
          </w:tcPr>
          <w:p w14:paraId="2063417A" w14:textId="77777777" w:rsidR="00332FBB" w:rsidRPr="005047C5" w:rsidRDefault="00332FBB" w:rsidP="00332FBB">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0,037</w:t>
            </w:r>
          </w:p>
        </w:tc>
        <w:tc>
          <w:tcPr>
            <w:tcW w:w="625" w:type="pct"/>
            <w:tcBorders>
              <w:top w:val="nil"/>
              <w:left w:val="nil"/>
              <w:bottom w:val="single" w:sz="4" w:space="0" w:color="auto"/>
              <w:right w:val="single" w:sz="4" w:space="0" w:color="auto"/>
            </w:tcBorders>
            <w:shd w:val="clear" w:color="auto" w:fill="auto"/>
            <w:vAlign w:val="center"/>
            <w:hideMark/>
          </w:tcPr>
          <w:p w14:paraId="1AD3A23D" w14:textId="77777777" w:rsidR="00332FBB" w:rsidRPr="005047C5" w:rsidRDefault="00332FBB" w:rsidP="00332FBB">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 </w:t>
            </w:r>
          </w:p>
        </w:tc>
        <w:tc>
          <w:tcPr>
            <w:tcW w:w="368" w:type="pct"/>
            <w:tcBorders>
              <w:top w:val="nil"/>
              <w:left w:val="nil"/>
              <w:bottom w:val="single" w:sz="4" w:space="0" w:color="auto"/>
              <w:right w:val="single" w:sz="4" w:space="0" w:color="auto"/>
            </w:tcBorders>
            <w:shd w:val="clear" w:color="auto" w:fill="auto"/>
            <w:vAlign w:val="center"/>
            <w:hideMark/>
          </w:tcPr>
          <w:p w14:paraId="4403CB7C" w14:textId="77777777" w:rsidR="00332FBB" w:rsidRPr="005047C5" w:rsidRDefault="00332FBB" w:rsidP="00332FBB">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 </w:t>
            </w:r>
          </w:p>
        </w:tc>
        <w:tc>
          <w:tcPr>
            <w:tcW w:w="679" w:type="pct"/>
            <w:tcBorders>
              <w:top w:val="nil"/>
              <w:left w:val="nil"/>
              <w:bottom w:val="single" w:sz="4" w:space="0" w:color="auto"/>
              <w:right w:val="single" w:sz="4" w:space="0" w:color="auto"/>
            </w:tcBorders>
            <w:shd w:val="clear" w:color="auto" w:fill="auto"/>
            <w:noWrap/>
            <w:vAlign w:val="center"/>
          </w:tcPr>
          <w:p w14:paraId="26AF1740" w14:textId="0987C084" w:rsidR="00332FBB" w:rsidRPr="005047C5" w:rsidRDefault="00332FBB" w:rsidP="00332FBB">
            <w:pPr>
              <w:ind w:left="-57" w:right="-57"/>
              <w:jc w:val="right"/>
              <w:rPr>
                <w:rFonts w:eastAsia="Times New Roman"/>
                <w:color w:val="000000" w:themeColor="text1"/>
                <w:sz w:val="20"/>
                <w:szCs w:val="20"/>
                <w:lang w:eastAsia="ru-RU"/>
              </w:rPr>
            </w:pPr>
            <w:r w:rsidRPr="005047C5">
              <w:rPr>
                <w:color w:val="000000" w:themeColor="text1"/>
                <w:sz w:val="20"/>
                <w:szCs w:val="20"/>
              </w:rPr>
              <w:t> </w:t>
            </w:r>
          </w:p>
        </w:tc>
        <w:tc>
          <w:tcPr>
            <w:tcW w:w="679" w:type="pct"/>
            <w:tcBorders>
              <w:top w:val="nil"/>
              <w:left w:val="nil"/>
              <w:bottom w:val="single" w:sz="4" w:space="0" w:color="auto"/>
              <w:right w:val="single" w:sz="4" w:space="0" w:color="auto"/>
            </w:tcBorders>
            <w:shd w:val="clear" w:color="auto" w:fill="auto"/>
            <w:noWrap/>
            <w:vAlign w:val="center"/>
            <w:hideMark/>
          </w:tcPr>
          <w:p w14:paraId="261BB430" w14:textId="77777777" w:rsidR="00332FBB" w:rsidRPr="005047C5" w:rsidRDefault="00332FBB" w:rsidP="00332FBB">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820</w:t>
            </w:r>
          </w:p>
        </w:tc>
      </w:tr>
      <w:tr w:rsidR="005047C5" w:rsidRPr="005047C5" w14:paraId="0BEFA816" w14:textId="77777777" w:rsidTr="00580293">
        <w:trPr>
          <w:trHeight w:val="20"/>
        </w:trPr>
        <w:tc>
          <w:tcPr>
            <w:tcW w:w="262" w:type="pct"/>
            <w:tcBorders>
              <w:top w:val="nil"/>
              <w:left w:val="single" w:sz="4" w:space="0" w:color="auto"/>
              <w:bottom w:val="single" w:sz="4" w:space="0" w:color="auto"/>
              <w:right w:val="single" w:sz="4" w:space="0" w:color="auto"/>
            </w:tcBorders>
            <w:shd w:val="clear" w:color="auto" w:fill="auto"/>
            <w:noWrap/>
            <w:vAlign w:val="center"/>
            <w:hideMark/>
          </w:tcPr>
          <w:p w14:paraId="15BFD2D0" w14:textId="77777777" w:rsidR="00332FBB" w:rsidRPr="005047C5" w:rsidRDefault="00332FBB" w:rsidP="00332FBB">
            <w:pPr>
              <w:ind w:left="-113"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87</w:t>
            </w:r>
          </w:p>
        </w:tc>
        <w:tc>
          <w:tcPr>
            <w:tcW w:w="1263" w:type="pct"/>
            <w:tcBorders>
              <w:top w:val="nil"/>
              <w:left w:val="nil"/>
              <w:bottom w:val="single" w:sz="4" w:space="0" w:color="auto"/>
              <w:right w:val="single" w:sz="4" w:space="0" w:color="auto"/>
            </w:tcBorders>
            <w:shd w:val="clear" w:color="auto" w:fill="auto"/>
            <w:vAlign w:val="center"/>
            <w:hideMark/>
          </w:tcPr>
          <w:p w14:paraId="7B073F5D" w14:textId="77777777" w:rsidR="00332FBB" w:rsidRPr="005047C5" w:rsidRDefault="00332FBB" w:rsidP="00332FBB">
            <w:pPr>
              <w:ind w:left="-57" w:right="-57"/>
              <w:jc w:val="left"/>
              <w:rPr>
                <w:rFonts w:eastAsia="Times New Roman"/>
                <w:color w:val="000000" w:themeColor="text1"/>
                <w:sz w:val="20"/>
                <w:szCs w:val="20"/>
                <w:lang w:eastAsia="ru-RU"/>
              </w:rPr>
            </w:pPr>
            <w:r w:rsidRPr="005047C5">
              <w:rPr>
                <w:rFonts w:eastAsia="Times New Roman"/>
                <w:color w:val="000000" w:themeColor="text1"/>
                <w:sz w:val="20"/>
                <w:szCs w:val="20"/>
                <w:lang w:eastAsia="ru-RU"/>
              </w:rPr>
              <w:t>Пионерский проезд,32а</w:t>
            </w:r>
          </w:p>
        </w:tc>
        <w:tc>
          <w:tcPr>
            <w:tcW w:w="562" w:type="pct"/>
            <w:tcBorders>
              <w:top w:val="nil"/>
              <w:left w:val="nil"/>
              <w:bottom w:val="single" w:sz="4" w:space="0" w:color="auto"/>
              <w:right w:val="single" w:sz="4" w:space="0" w:color="auto"/>
            </w:tcBorders>
            <w:shd w:val="clear" w:color="auto" w:fill="auto"/>
            <w:vAlign w:val="center"/>
            <w:hideMark/>
          </w:tcPr>
          <w:p w14:paraId="6016CFC4" w14:textId="77777777" w:rsidR="00332FBB" w:rsidRPr="005047C5" w:rsidRDefault="00332FBB" w:rsidP="00332FBB">
            <w:pPr>
              <w:ind w:left="-57" w:right="-57"/>
              <w:rPr>
                <w:rFonts w:eastAsia="Times New Roman"/>
                <w:color w:val="000000" w:themeColor="text1"/>
                <w:sz w:val="20"/>
                <w:szCs w:val="20"/>
                <w:lang w:eastAsia="ru-RU"/>
              </w:rPr>
            </w:pPr>
            <w:r w:rsidRPr="005047C5">
              <w:rPr>
                <w:rFonts w:eastAsia="Times New Roman"/>
                <w:color w:val="000000" w:themeColor="text1"/>
                <w:sz w:val="20"/>
                <w:szCs w:val="20"/>
                <w:lang w:eastAsia="ru-RU"/>
              </w:rPr>
              <w:t>1</w:t>
            </w:r>
          </w:p>
        </w:tc>
        <w:tc>
          <w:tcPr>
            <w:tcW w:w="563" w:type="pct"/>
            <w:tcBorders>
              <w:top w:val="nil"/>
              <w:left w:val="nil"/>
              <w:bottom w:val="single" w:sz="4" w:space="0" w:color="auto"/>
              <w:right w:val="single" w:sz="4" w:space="0" w:color="auto"/>
            </w:tcBorders>
            <w:shd w:val="clear" w:color="auto" w:fill="auto"/>
            <w:vAlign w:val="center"/>
            <w:hideMark/>
          </w:tcPr>
          <w:p w14:paraId="662D6B24" w14:textId="77777777" w:rsidR="00332FBB" w:rsidRPr="005047C5" w:rsidRDefault="00332FBB" w:rsidP="00332FBB">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0,037</w:t>
            </w:r>
          </w:p>
        </w:tc>
        <w:tc>
          <w:tcPr>
            <w:tcW w:w="625" w:type="pct"/>
            <w:tcBorders>
              <w:top w:val="nil"/>
              <w:left w:val="nil"/>
              <w:bottom w:val="single" w:sz="4" w:space="0" w:color="auto"/>
              <w:right w:val="single" w:sz="4" w:space="0" w:color="auto"/>
            </w:tcBorders>
            <w:shd w:val="clear" w:color="auto" w:fill="auto"/>
            <w:vAlign w:val="center"/>
            <w:hideMark/>
          </w:tcPr>
          <w:p w14:paraId="77743537" w14:textId="77777777" w:rsidR="00332FBB" w:rsidRPr="005047C5" w:rsidRDefault="00332FBB" w:rsidP="00332FBB">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 </w:t>
            </w:r>
          </w:p>
        </w:tc>
        <w:tc>
          <w:tcPr>
            <w:tcW w:w="368" w:type="pct"/>
            <w:tcBorders>
              <w:top w:val="nil"/>
              <w:left w:val="nil"/>
              <w:bottom w:val="single" w:sz="4" w:space="0" w:color="auto"/>
              <w:right w:val="single" w:sz="4" w:space="0" w:color="auto"/>
            </w:tcBorders>
            <w:shd w:val="clear" w:color="auto" w:fill="auto"/>
            <w:vAlign w:val="center"/>
            <w:hideMark/>
          </w:tcPr>
          <w:p w14:paraId="402A89D3" w14:textId="77777777" w:rsidR="00332FBB" w:rsidRPr="005047C5" w:rsidRDefault="00332FBB" w:rsidP="00332FBB">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0,006</w:t>
            </w:r>
          </w:p>
        </w:tc>
        <w:tc>
          <w:tcPr>
            <w:tcW w:w="679" w:type="pct"/>
            <w:tcBorders>
              <w:top w:val="nil"/>
              <w:left w:val="nil"/>
              <w:bottom w:val="single" w:sz="4" w:space="0" w:color="auto"/>
              <w:right w:val="single" w:sz="4" w:space="0" w:color="auto"/>
            </w:tcBorders>
            <w:shd w:val="clear" w:color="auto" w:fill="auto"/>
            <w:noWrap/>
            <w:vAlign w:val="center"/>
          </w:tcPr>
          <w:p w14:paraId="76F2C87E" w14:textId="37F1495E" w:rsidR="00332FBB" w:rsidRPr="005047C5" w:rsidRDefault="00332FBB" w:rsidP="00332FBB">
            <w:pPr>
              <w:ind w:left="-57" w:right="-57"/>
              <w:jc w:val="right"/>
              <w:rPr>
                <w:rFonts w:eastAsia="Times New Roman"/>
                <w:color w:val="000000" w:themeColor="text1"/>
                <w:sz w:val="20"/>
                <w:szCs w:val="20"/>
                <w:lang w:eastAsia="ru-RU"/>
              </w:rPr>
            </w:pPr>
            <w:r w:rsidRPr="005047C5">
              <w:rPr>
                <w:color w:val="000000" w:themeColor="text1"/>
                <w:sz w:val="20"/>
                <w:szCs w:val="20"/>
              </w:rPr>
              <w:t>569</w:t>
            </w:r>
          </w:p>
        </w:tc>
        <w:tc>
          <w:tcPr>
            <w:tcW w:w="679" w:type="pct"/>
            <w:tcBorders>
              <w:top w:val="nil"/>
              <w:left w:val="nil"/>
              <w:bottom w:val="single" w:sz="4" w:space="0" w:color="auto"/>
              <w:right w:val="single" w:sz="4" w:space="0" w:color="auto"/>
            </w:tcBorders>
            <w:shd w:val="clear" w:color="auto" w:fill="auto"/>
            <w:noWrap/>
            <w:vAlign w:val="center"/>
            <w:hideMark/>
          </w:tcPr>
          <w:p w14:paraId="5B028D32" w14:textId="77777777" w:rsidR="00332FBB" w:rsidRPr="005047C5" w:rsidRDefault="00332FBB" w:rsidP="00332FBB">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1389</w:t>
            </w:r>
          </w:p>
        </w:tc>
      </w:tr>
      <w:tr w:rsidR="005047C5" w:rsidRPr="005047C5" w14:paraId="0CD4B2B4" w14:textId="77777777" w:rsidTr="00580293">
        <w:trPr>
          <w:trHeight w:val="20"/>
        </w:trPr>
        <w:tc>
          <w:tcPr>
            <w:tcW w:w="262" w:type="pct"/>
            <w:tcBorders>
              <w:top w:val="nil"/>
              <w:left w:val="single" w:sz="4" w:space="0" w:color="auto"/>
              <w:bottom w:val="single" w:sz="4" w:space="0" w:color="auto"/>
              <w:right w:val="single" w:sz="4" w:space="0" w:color="auto"/>
            </w:tcBorders>
            <w:shd w:val="clear" w:color="auto" w:fill="auto"/>
            <w:noWrap/>
            <w:vAlign w:val="center"/>
            <w:hideMark/>
          </w:tcPr>
          <w:p w14:paraId="040FFD35" w14:textId="77777777" w:rsidR="00332FBB" w:rsidRPr="005047C5" w:rsidRDefault="00332FBB" w:rsidP="00332FBB">
            <w:pPr>
              <w:ind w:left="-113"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88</w:t>
            </w:r>
          </w:p>
        </w:tc>
        <w:tc>
          <w:tcPr>
            <w:tcW w:w="1263" w:type="pct"/>
            <w:tcBorders>
              <w:top w:val="nil"/>
              <w:left w:val="nil"/>
              <w:bottom w:val="single" w:sz="4" w:space="0" w:color="auto"/>
              <w:right w:val="single" w:sz="4" w:space="0" w:color="auto"/>
            </w:tcBorders>
            <w:shd w:val="clear" w:color="auto" w:fill="auto"/>
            <w:vAlign w:val="center"/>
            <w:hideMark/>
          </w:tcPr>
          <w:p w14:paraId="747189FB" w14:textId="77777777" w:rsidR="00332FBB" w:rsidRPr="005047C5" w:rsidRDefault="00332FBB" w:rsidP="00332FBB">
            <w:pPr>
              <w:ind w:left="-57" w:right="-57"/>
              <w:jc w:val="left"/>
              <w:rPr>
                <w:rFonts w:eastAsia="Times New Roman"/>
                <w:color w:val="000000" w:themeColor="text1"/>
                <w:sz w:val="20"/>
                <w:szCs w:val="20"/>
                <w:lang w:eastAsia="ru-RU"/>
              </w:rPr>
            </w:pPr>
            <w:r w:rsidRPr="005047C5">
              <w:rPr>
                <w:rFonts w:eastAsia="Times New Roman"/>
                <w:color w:val="000000" w:themeColor="text1"/>
                <w:sz w:val="20"/>
                <w:szCs w:val="20"/>
                <w:lang w:eastAsia="ru-RU"/>
              </w:rPr>
              <w:t>Пионерский проезд,44</w:t>
            </w:r>
          </w:p>
        </w:tc>
        <w:tc>
          <w:tcPr>
            <w:tcW w:w="562" w:type="pct"/>
            <w:tcBorders>
              <w:top w:val="nil"/>
              <w:left w:val="nil"/>
              <w:bottom w:val="single" w:sz="4" w:space="0" w:color="auto"/>
              <w:right w:val="single" w:sz="4" w:space="0" w:color="auto"/>
            </w:tcBorders>
            <w:shd w:val="clear" w:color="auto" w:fill="auto"/>
            <w:vAlign w:val="center"/>
            <w:hideMark/>
          </w:tcPr>
          <w:p w14:paraId="42C75712" w14:textId="77777777" w:rsidR="00332FBB" w:rsidRPr="005047C5" w:rsidRDefault="00332FBB" w:rsidP="00332FBB">
            <w:pPr>
              <w:ind w:left="-57" w:right="-57"/>
              <w:rPr>
                <w:rFonts w:eastAsia="Times New Roman"/>
                <w:color w:val="000000" w:themeColor="text1"/>
                <w:sz w:val="20"/>
                <w:szCs w:val="20"/>
                <w:lang w:eastAsia="ru-RU"/>
              </w:rPr>
            </w:pPr>
            <w:r w:rsidRPr="005047C5">
              <w:rPr>
                <w:rFonts w:eastAsia="Times New Roman"/>
                <w:color w:val="000000" w:themeColor="text1"/>
                <w:sz w:val="20"/>
                <w:szCs w:val="20"/>
                <w:lang w:eastAsia="ru-RU"/>
              </w:rPr>
              <w:t>1</w:t>
            </w:r>
          </w:p>
        </w:tc>
        <w:tc>
          <w:tcPr>
            <w:tcW w:w="563" w:type="pct"/>
            <w:tcBorders>
              <w:top w:val="nil"/>
              <w:left w:val="nil"/>
              <w:bottom w:val="single" w:sz="4" w:space="0" w:color="auto"/>
              <w:right w:val="single" w:sz="4" w:space="0" w:color="auto"/>
            </w:tcBorders>
            <w:shd w:val="clear" w:color="auto" w:fill="auto"/>
            <w:vAlign w:val="center"/>
            <w:hideMark/>
          </w:tcPr>
          <w:p w14:paraId="74643529" w14:textId="77777777" w:rsidR="00332FBB" w:rsidRPr="005047C5" w:rsidRDefault="00332FBB" w:rsidP="00332FBB">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0,025</w:t>
            </w:r>
          </w:p>
        </w:tc>
        <w:tc>
          <w:tcPr>
            <w:tcW w:w="625" w:type="pct"/>
            <w:tcBorders>
              <w:top w:val="nil"/>
              <w:left w:val="nil"/>
              <w:bottom w:val="single" w:sz="4" w:space="0" w:color="auto"/>
              <w:right w:val="single" w:sz="4" w:space="0" w:color="auto"/>
            </w:tcBorders>
            <w:shd w:val="clear" w:color="auto" w:fill="auto"/>
            <w:vAlign w:val="center"/>
            <w:hideMark/>
          </w:tcPr>
          <w:p w14:paraId="43586E1D" w14:textId="77777777" w:rsidR="00332FBB" w:rsidRPr="005047C5" w:rsidRDefault="00332FBB" w:rsidP="00332FBB">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 </w:t>
            </w:r>
          </w:p>
        </w:tc>
        <w:tc>
          <w:tcPr>
            <w:tcW w:w="368" w:type="pct"/>
            <w:tcBorders>
              <w:top w:val="nil"/>
              <w:left w:val="nil"/>
              <w:bottom w:val="single" w:sz="4" w:space="0" w:color="auto"/>
              <w:right w:val="single" w:sz="4" w:space="0" w:color="auto"/>
            </w:tcBorders>
            <w:shd w:val="clear" w:color="auto" w:fill="auto"/>
            <w:vAlign w:val="center"/>
            <w:hideMark/>
          </w:tcPr>
          <w:p w14:paraId="32853111" w14:textId="77777777" w:rsidR="00332FBB" w:rsidRPr="005047C5" w:rsidRDefault="00332FBB" w:rsidP="00332FBB">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 </w:t>
            </w:r>
          </w:p>
        </w:tc>
        <w:tc>
          <w:tcPr>
            <w:tcW w:w="679" w:type="pct"/>
            <w:tcBorders>
              <w:top w:val="nil"/>
              <w:left w:val="nil"/>
              <w:bottom w:val="single" w:sz="4" w:space="0" w:color="auto"/>
              <w:right w:val="single" w:sz="4" w:space="0" w:color="auto"/>
            </w:tcBorders>
            <w:shd w:val="clear" w:color="auto" w:fill="auto"/>
            <w:noWrap/>
            <w:vAlign w:val="center"/>
          </w:tcPr>
          <w:p w14:paraId="296C785D" w14:textId="3E986494" w:rsidR="00332FBB" w:rsidRPr="005047C5" w:rsidRDefault="00332FBB" w:rsidP="00332FBB">
            <w:pPr>
              <w:ind w:left="-57" w:right="-57"/>
              <w:jc w:val="right"/>
              <w:rPr>
                <w:rFonts w:eastAsia="Times New Roman"/>
                <w:color w:val="000000" w:themeColor="text1"/>
                <w:sz w:val="20"/>
                <w:szCs w:val="20"/>
                <w:lang w:eastAsia="ru-RU"/>
              </w:rPr>
            </w:pPr>
            <w:r w:rsidRPr="005047C5">
              <w:rPr>
                <w:color w:val="000000" w:themeColor="text1"/>
                <w:sz w:val="20"/>
                <w:szCs w:val="20"/>
              </w:rPr>
              <w:t> </w:t>
            </w:r>
          </w:p>
        </w:tc>
        <w:tc>
          <w:tcPr>
            <w:tcW w:w="679" w:type="pct"/>
            <w:tcBorders>
              <w:top w:val="nil"/>
              <w:left w:val="nil"/>
              <w:bottom w:val="single" w:sz="4" w:space="0" w:color="auto"/>
              <w:right w:val="single" w:sz="4" w:space="0" w:color="auto"/>
            </w:tcBorders>
            <w:shd w:val="clear" w:color="auto" w:fill="auto"/>
            <w:noWrap/>
            <w:vAlign w:val="center"/>
            <w:hideMark/>
          </w:tcPr>
          <w:p w14:paraId="41524959" w14:textId="77777777" w:rsidR="00332FBB" w:rsidRPr="005047C5" w:rsidRDefault="00332FBB" w:rsidP="00332FBB">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820</w:t>
            </w:r>
          </w:p>
        </w:tc>
      </w:tr>
      <w:tr w:rsidR="005047C5" w:rsidRPr="005047C5" w14:paraId="2412288A" w14:textId="77777777" w:rsidTr="00580293">
        <w:trPr>
          <w:trHeight w:val="20"/>
        </w:trPr>
        <w:tc>
          <w:tcPr>
            <w:tcW w:w="262" w:type="pct"/>
            <w:tcBorders>
              <w:top w:val="nil"/>
              <w:left w:val="single" w:sz="4" w:space="0" w:color="auto"/>
              <w:bottom w:val="single" w:sz="4" w:space="0" w:color="auto"/>
              <w:right w:val="single" w:sz="4" w:space="0" w:color="auto"/>
            </w:tcBorders>
            <w:shd w:val="clear" w:color="auto" w:fill="auto"/>
            <w:noWrap/>
            <w:vAlign w:val="center"/>
            <w:hideMark/>
          </w:tcPr>
          <w:p w14:paraId="56D84EEC" w14:textId="77777777" w:rsidR="00332FBB" w:rsidRPr="005047C5" w:rsidRDefault="00332FBB" w:rsidP="00332FBB">
            <w:pPr>
              <w:ind w:left="-113"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89</w:t>
            </w:r>
          </w:p>
        </w:tc>
        <w:tc>
          <w:tcPr>
            <w:tcW w:w="1263" w:type="pct"/>
            <w:tcBorders>
              <w:top w:val="nil"/>
              <w:left w:val="nil"/>
              <w:bottom w:val="single" w:sz="4" w:space="0" w:color="auto"/>
              <w:right w:val="single" w:sz="4" w:space="0" w:color="auto"/>
            </w:tcBorders>
            <w:shd w:val="clear" w:color="auto" w:fill="auto"/>
            <w:vAlign w:val="center"/>
            <w:hideMark/>
          </w:tcPr>
          <w:p w14:paraId="4358A207" w14:textId="77777777" w:rsidR="00332FBB" w:rsidRPr="005047C5" w:rsidRDefault="00332FBB" w:rsidP="00332FBB">
            <w:pPr>
              <w:ind w:left="-57" w:right="-57"/>
              <w:jc w:val="left"/>
              <w:rPr>
                <w:rFonts w:eastAsia="Times New Roman"/>
                <w:color w:val="000000" w:themeColor="text1"/>
                <w:sz w:val="20"/>
                <w:szCs w:val="20"/>
                <w:lang w:eastAsia="ru-RU"/>
              </w:rPr>
            </w:pPr>
            <w:r w:rsidRPr="005047C5">
              <w:rPr>
                <w:rFonts w:eastAsia="Times New Roman"/>
                <w:color w:val="000000" w:themeColor="text1"/>
                <w:sz w:val="20"/>
                <w:szCs w:val="20"/>
                <w:lang w:eastAsia="ru-RU"/>
              </w:rPr>
              <w:t>Пионерский проезд,46</w:t>
            </w:r>
          </w:p>
        </w:tc>
        <w:tc>
          <w:tcPr>
            <w:tcW w:w="562" w:type="pct"/>
            <w:tcBorders>
              <w:top w:val="nil"/>
              <w:left w:val="nil"/>
              <w:bottom w:val="single" w:sz="4" w:space="0" w:color="auto"/>
              <w:right w:val="single" w:sz="4" w:space="0" w:color="auto"/>
            </w:tcBorders>
            <w:shd w:val="clear" w:color="auto" w:fill="auto"/>
            <w:vAlign w:val="center"/>
            <w:hideMark/>
          </w:tcPr>
          <w:p w14:paraId="3A4CCEC5" w14:textId="77777777" w:rsidR="00332FBB" w:rsidRPr="005047C5" w:rsidRDefault="00332FBB" w:rsidP="00332FBB">
            <w:pPr>
              <w:ind w:left="-57" w:right="-57"/>
              <w:rPr>
                <w:rFonts w:eastAsia="Times New Roman"/>
                <w:color w:val="000000" w:themeColor="text1"/>
                <w:sz w:val="20"/>
                <w:szCs w:val="20"/>
                <w:lang w:eastAsia="ru-RU"/>
              </w:rPr>
            </w:pPr>
            <w:r w:rsidRPr="005047C5">
              <w:rPr>
                <w:rFonts w:eastAsia="Times New Roman"/>
                <w:color w:val="000000" w:themeColor="text1"/>
                <w:sz w:val="20"/>
                <w:szCs w:val="20"/>
                <w:lang w:eastAsia="ru-RU"/>
              </w:rPr>
              <w:t>2</w:t>
            </w:r>
          </w:p>
        </w:tc>
        <w:tc>
          <w:tcPr>
            <w:tcW w:w="563" w:type="pct"/>
            <w:tcBorders>
              <w:top w:val="nil"/>
              <w:left w:val="nil"/>
              <w:bottom w:val="single" w:sz="4" w:space="0" w:color="auto"/>
              <w:right w:val="single" w:sz="4" w:space="0" w:color="auto"/>
            </w:tcBorders>
            <w:shd w:val="clear" w:color="auto" w:fill="auto"/>
            <w:vAlign w:val="center"/>
            <w:hideMark/>
          </w:tcPr>
          <w:p w14:paraId="2FA52872" w14:textId="77777777" w:rsidR="00332FBB" w:rsidRPr="005047C5" w:rsidRDefault="00332FBB" w:rsidP="00332FBB">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0,029</w:t>
            </w:r>
          </w:p>
        </w:tc>
        <w:tc>
          <w:tcPr>
            <w:tcW w:w="625" w:type="pct"/>
            <w:tcBorders>
              <w:top w:val="nil"/>
              <w:left w:val="nil"/>
              <w:bottom w:val="single" w:sz="4" w:space="0" w:color="auto"/>
              <w:right w:val="single" w:sz="4" w:space="0" w:color="auto"/>
            </w:tcBorders>
            <w:shd w:val="clear" w:color="auto" w:fill="auto"/>
            <w:vAlign w:val="center"/>
            <w:hideMark/>
          </w:tcPr>
          <w:p w14:paraId="6E0D5ED3" w14:textId="77777777" w:rsidR="00332FBB" w:rsidRPr="005047C5" w:rsidRDefault="00332FBB" w:rsidP="00332FBB">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 </w:t>
            </w:r>
          </w:p>
        </w:tc>
        <w:tc>
          <w:tcPr>
            <w:tcW w:w="368" w:type="pct"/>
            <w:tcBorders>
              <w:top w:val="nil"/>
              <w:left w:val="nil"/>
              <w:bottom w:val="single" w:sz="4" w:space="0" w:color="auto"/>
              <w:right w:val="single" w:sz="4" w:space="0" w:color="auto"/>
            </w:tcBorders>
            <w:shd w:val="clear" w:color="auto" w:fill="auto"/>
            <w:vAlign w:val="center"/>
            <w:hideMark/>
          </w:tcPr>
          <w:p w14:paraId="11FBB473" w14:textId="77777777" w:rsidR="00332FBB" w:rsidRPr="005047C5" w:rsidRDefault="00332FBB" w:rsidP="00332FBB">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0,0041</w:t>
            </w:r>
          </w:p>
        </w:tc>
        <w:tc>
          <w:tcPr>
            <w:tcW w:w="679" w:type="pct"/>
            <w:tcBorders>
              <w:top w:val="nil"/>
              <w:left w:val="nil"/>
              <w:bottom w:val="single" w:sz="4" w:space="0" w:color="auto"/>
              <w:right w:val="single" w:sz="4" w:space="0" w:color="auto"/>
            </w:tcBorders>
            <w:shd w:val="clear" w:color="auto" w:fill="auto"/>
            <w:noWrap/>
            <w:vAlign w:val="center"/>
          </w:tcPr>
          <w:p w14:paraId="48AA2F87" w14:textId="77575BE7" w:rsidR="00332FBB" w:rsidRPr="005047C5" w:rsidRDefault="00332FBB" w:rsidP="00332FBB">
            <w:pPr>
              <w:ind w:left="-57" w:right="-57"/>
              <w:jc w:val="right"/>
              <w:rPr>
                <w:rFonts w:eastAsia="Times New Roman"/>
                <w:color w:val="000000" w:themeColor="text1"/>
                <w:sz w:val="20"/>
                <w:szCs w:val="20"/>
                <w:lang w:eastAsia="ru-RU"/>
              </w:rPr>
            </w:pPr>
            <w:r w:rsidRPr="005047C5">
              <w:rPr>
                <w:color w:val="000000" w:themeColor="text1"/>
                <w:sz w:val="20"/>
                <w:szCs w:val="20"/>
              </w:rPr>
              <w:t>569</w:t>
            </w:r>
          </w:p>
        </w:tc>
        <w:tc>
          <w:tcPr>
            <w:tcW w:w="679" w:type="pct"/>
            <w:tcBorders>
              <w:top w:val="nil"/>
              <w:left w:val="nil"/>
              <w:bottom w:val="single" w:sz="4" w:space="0" w:color="auto"/>
              <w:right w:val="single" w:sz="4" w:space="0" w:color="auto"/>
            </w:tcBorders>
            <w:shd w:val="clear" w:color="auto" w:fill="auto"/>
            <w:noWrap/>
            <w:vAlign w:val="center"/>
            <w:hideMark/>
          </w:tcPr>
          <w:p w14:paraId="43EE3272" w14:textId="77777777" w:rsidR="00332FBB" w:rsidRPr="005047C5" w:rsidRDefault="00332FBB" w:rsidP="00332FBB">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1389</w:t>
            </w:r>
          </w:p>
        </w:tc>
      </w:tr>
      <w:tr w:rsidR="005047C5" w:rsidRPr="005047C5" w14:paraId="58273405" w14:textId="77777777" w:rsidTr="00580293">
        <w:trPr>
          <w:trHeight w:val="20"/>
        </w:trPr>
        <w:tc>
          <w:tcPr>
            <w:tcW w:w="262" w:type="pct"/>
            <w:tcBorders>
              <w:top w:val="nil"/>
              <w:left w:val="single" w:sz="4" w:space="0" w:color="auto"/>
              <w:bottom w:val="single" w:sz="4" w:space="0" w:color="auto"/>
              <w:right w:val="single" w:sz="4" w:space="0" w:color="auto"/>
            </w:tcBorders>
            <w:shd w:val="clear" w:color="auto" w:fill="auto"/>
            <w:noWrap/>
            <w:vAlign w:val="center"/>
            <w:hideMark/>
          </w:tcPr>
          <w:p w14:paraId="67AA09E7" w14:textId="77777777" w:rsidR="00332FBB" w:rsidRPr="005047C5" w:rsidRDefault="00332FBB" w:rsidP="00332FBB">
            <w:pPr>
              <w:ind w:left="-113"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90</w:t>
            </w:r>
          </w:p>
        </w:tc>
        <w:tc>
          <w:tcPr>
            <w:tcW w:w="1263" w:type="pct"/>
            <w:tcBorders>
              <w:top w:val="nil"/>
              <w:left w:val="nil"/>
              <w:bottom w:val="single" w:sz="4" w:space="0" w:color="auto"/>
              <w:right w:val="single" w:sz="4" w:space="0" w:color="auto"/>
            </w:tcBorders>
            <w:shd w:val="clear" w:color="auto" w:fill="auto"/>
            <w:vAlign w:val="center"/>
            <w:hideMark/>
          </w:tcPr>
          <w:p w14:paraId="014ABF9C" w14:textId="77777777" w:rsidR="00332FBB" w:rsidRPr="005047C5" w:rsidRDefault="00332FBB" w:rsidP="00332FBB">
            <w:pPr>
              <w:ind w:left="-57" w:right="-57"/>
              <w:jc w:val="left"/>
              <w:rPr>
                <w:rFonts w:eastAsia="Times New Roman"/>
                <w:color w:val="000000" w:themeColor="text1"/>
                <w:sz w:val="20"/>
                <w:szCs w:val="20"/>
                <w:lang w:eastAsia="ru-RU"/>
              </w:rPr>
            </w:pPr>
            <w:r w:rsidRPr="005047C5">
              <w:rPr>
                <w:rFonts w:eastAsia="Times New Roman"/>
                <w:color w:val="000000" w:themeColor="text1"/>
                <w:sz w:val="20"/>
                <w:szCs w:val="20"/>
                <w:lang w:eastAsia="ru-RU"/>
              </w:rPr>
              <w:t>Пирогова,9а (2 кв)</w:t>
            </w:r>
          </w:p>
        </w:tc>
        <w:tc>
          <w:tcPr>
            <w:tcW w:w="562" w:type="pct"/>
            <w:tcBorders>
              <w:top w:val="nil"/>
              <w:left w:val="nil"/>
              <w:bottom w:val="single" w:sz="4" w:space="0" w:color="auto"/>
              <w:right w:val="single" w:sz="4" w:space="0" w:color="auto"/>
            </w:tcBorders>
            <w:shd w:val="clear" w:color="auto" w:fill="auto"/>
            <w:vAlign w:val="center"/>
            <w:hideMark/>
          </w:tcPr>
          <w:p w14:paraId="2BA56B3C" w14:textId="77777777" w:rsidR="00332FBB" w:rsidRPr="005047C5" w:rsidRDefault="00332FBB" w:rsidP="00332FBB">
            <w:pPr>
              <w:ind w:left="-57" w:right="-57"/>
              <w:rPr>
                <w:rFonts w:eastAsia="Times New Roman"/>
                <w:color w:val="000000" w:themeColor="text1"/>
                <w:sz w:val="20"/>
                <w:szCs w:val="20"/>
                <w:lang w:eastAsia="ru-RU"/>
              </w:rPr>
            </w:pPr>
            <w:r w:rsidRPr="005047C5">
              <w:rPr>
                <w:rFonts w:eastAsia="Times New Roman"/>
                <w:color w:val="000000" w:themeColor="text1"/>
                <w:sz w:val="20"/>
                <w:szCs w:val="20"/>
                <w:lang w:eastAsia="ru-RU"/>
              </w:rPr>
              <w:t>1</w:t>
            </w:r>
          </w:p>
        </w:tc>
        <w:tc>
          <w:tcPr>
            <w:tcW w:w="563" w:type="pct"/>
            <w:tcBorders>
              <w:top w:val="nil"/>
              <w:left w:val="nil"/>
              <w:bottom w:val="single" w:sz="4" w:space="0" w:color="auto"/>
              <w:right w:val="single" w:sz="4" w:space="0" w:color="auto"/>
            </w:tcBorders>
            <w:shd w:val="clear" w:color="auto" w:fill="auto"/>
            <w:vAlign w:val="center"/>
            <w:hideMark/>
          </w:tcPr>
          <w:p w14:paraId="040FB30B" w14:textId="77777777" w:rsidR="00332FBB" w:rsidRPr="005047C5" w:rsidRDefault="00332FBB" w:rsidP="00332FBB">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0,02</w:t>
            </w:r>
          </w:p>
        </w:tc>
        <w:tc>
          <w:tcPr>
            <w:tcW w:w="625" w:type="pct"/>
            <w:tcBorders>
              <w:top w:val="nil"/>
              <w:left w:val="nil"/>
              <w:bottom w:val="single" w:sz="4" w:space="0" w:color="auto"/>
              <w:right w:val="single" w:sz="4" w:space="0" w:color="auto"/>
            </w:tcBorders>
            <w:shd w:val="clear" w:color="auto" w:fill="auto"/>
            <w:vAlign w:val="center"/>
            <w:hideMark/>
          </w:tcPr>
          <w:p w14:paraId="69546E98" w14:textId="77777777" w:rsidR="00332FBB" w:rsidRPr="005047C5" w:rsidRDefault="00332FBB" w:rsidP="00332FBB">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 </w:t>
            </w:r>
          </w:p>
        </w:tc>
        <w:tc>
          <w:tcPr>
            <w:tcW w:w="368" w:type="pct"/>
            <w:tcBorders>
              <w:top w:val="nil"/>
              <w:left w:val="nil"/>
              <w:bottom w:val="single" w:sz="4" w:space="0" w:color="auto"/>
              <w:right w:val="single" w:sz="4" w:space="0" w:color="auto"/>
            </w:tcBorders>
            <w:shd w:val="clear" w:color="auto" w:fill="auto"/>
            <w:vAlign w:val="center"/>
            <w:hideMark/>
          </w:tcPr>
          <w:p w14:paraId="6723AB40" w14:textId="77777777" w:rsidR="00332FBB" w:rsidRPr="005047C5" w:rsidRDefault="00332FBB" w:rsidP="00332FBB">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 </w:t>
            </w:r>
          </w:p>
        </w:tc>
        <w:tc>
          <w:tcPr>
            <w:tcW w:w="679" w:type="pct"/>
            <w:tcBorders>
              <w:top w:val="nil"/>
              <w:left w:val="nil"/>
              <w:bottom w:val="single" w:sz="4" w:space="0" w:color="auto"/>
              <w:right w:val="single" w:sz="4" w:space="0" w:color="auto"/>
            </w:tcBorders>
            <w:shd w:val="clear" w:color="auto" w:fill="auto"/>
            <w:noWrap/>
            <w:vAlign w:val="center"/>
          </w:tcPr>
          <w:p w14:paraId="3C841D7E" w14:textId="6D6D9A76" w:rsidR="00332FBB" w:rsidRPr="005047C5" w:rsidRDefault="00332FBB" w:rsidP="00332FBB">
            <w:pPr>
              <w:ind w:left="-57" w:right="-57"/>
              <w:jc w:val="right"/>
              <w:rPr>
                <w:rFonts w:eastAsia="Times New Roman"/>
                <w:color w:val="000000" w:themeColor="text1"/>
                <w:sz w:val="20"/>
                <w:szCs w:val="20"/>
                <w:lang w:eastAsia="ru-RU"/>
              </w:rPr>
            </w:pPr>
            <w:r w:rsidRPr="005047C5">
              <w:rPr>
                <w:color w:val="000000" w:themeColor="text1"/>
                <w:sz w:val="20"/>
                <w:szCs w:val="20"/>
              </w:rPr>
              <w:t> </w:t>
            </w:r>
          </w:p>
        </w:tc>
        <w:tc>
          <w:tcPr>
            <w:tcW w:w="679" w:type="pct"/>
            <w:tcBorders>
              <w:top w:val="nil"/>
              <w:left w:val="nil"/>
              <w:bottom w:val="single" w:sz="4" w:space="0" w:color="auto"/>
              <w:right w:val="single" w:sz="4" w:space="0" w:color="auto"/>
            </w:tcBorders>
            <w:shd w:val="clear" w:color="auto" w:fill="auto"/>
            <w:noWrap/>
            <w:vAlign w:val="center"/>
            <w:hideMark/>
          </w:tcPr>
          <w:p w14:paraId="336C2DD6" w14:textId="77777777" w:rsidR="00332FBB" w:rsidRPr="005047C5" w:rsidRDefault="00332FBB" w:rsidP="00332FBB">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820</w:t>
            </w:r>
          </w:p>
        </w:tc>
      </w:tr>
      <w:tr w:rsidR="005047C5" w:rsidRPr="005047C5" w14:paraId="273078D1" w14:textId="77777777" w:rsidTr="00580293">
        <w:trPr>
          <w:trHeight w:val="20"/>
        </w:trPr>
        <w:tc>
          <w:tcPr>
            <w:tcW w:w="262" w:type="pct"/>
            <w:tcBorders>
              <w:top w:val="nil"/>
              <w:left w:val="single" w:sz="4" w:space="0" w:color="auto"/>
              <w:bottom w:val="single" w:sz="4" w:space="0" w:color="auto"/>
              <w:right w:val="single" w:sz="4" w:space="0" w:color="auto"/>
            </w:tcBorders>
            <w:shd w:val="clear" w:color="auto" w:fill="auto"/>
            <w:noWrap/>
            <w:vAlign w:val="center"/>
            <w:hideMark/>
          </w:tcPr>
          <w:p w14:paraId="73039661" w14:textId="77777777" w:rsidR="00332FBB" w:rsidRPr="005047C5" w:rsidRDefault="00332FBB" w:rsidP="00332FBB">
            <w:pPr>
              <w:ind w:left="-113"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91</w:t>
            </w:r>
          </w:p>
        </w:tc>
        <w:tc>
          <w:tcPr>
            <w:tcW w:w="1263" w:type="pct"/>
            <w:tcBorders>
              <w:top w:val="nil"/>
              <w:left w:val="nil"/>
              <w:bottom w:val="single" w:sz="4" w:space="0" w:color="auto"/>
              <w:right w:val="single" w:sz="4" w:space="0" w:color="auto"/>
            </w:tcBorders>
            <w:shd w:val="clear" w:color="auto" w:fill="auto"/>
            <w:vAlign w:val="center"/>
            <w:hideMark/>
          </w:tcPr>
          <w:p w14:paraId="6BACFD06" w14:textId="77777777" w:rsidR="00332FBB" w:rsidRPr="005047C5" w:rsidRDefault="00332FBB" w:rsidP="00332FBB">
            <w:pPr>
              <w:ind w:left="-57" w:right="-57"/>
              <w:jc w:val="left"/>
              <w:rPr>
                <w:rFonts w:eastAsia="Times New Roman"/>
                <w:color w:val="000000" w:themeColor="text1"/>
                <w:sz w:val="20"/>
                <w:szCs w:val="20"/>
                <w:lang w:eastAsia="ru-RU"/>
              </w:rPr>
            </w:pPr>
            <w:r w:rsidRPr="005047C5">
              <w:rPr>
                <w:rFonts w:eastAsia="Times New Roman"/>
                <w:color w:val="000000" w:themeColor="text1"/>
                <w:sz w:val="20"/>
                <w:szCs w:val="20"/>
                <w:lang w:eastAsia="ru-RU"/>
              </w:rPr>
              <w:t xml:space="preserve">Пирогова,2 (дом </w:t>
            </w:r>
            <w:proofErr w:type="spellStart"/>
            <w:r w:rsidRPr="005047C5">
              <w:rPr>
                <w:rFonts w:eastAsia="Times New Roman"/>
                <w:color w:val="000000" w:themeColor="text1"/>
                <w:sz w:val="20"/>
                <w:szCs w:val="20"/>
                <w:lang w:eastAsia="ru-RU"/>
              </w:rPr>
              <w:t>Табулевича</w:t>
            </w:r>
            <w:proofErr w:type="spellEnd"/>
            <w:r w:rsidRPr="005047C5">
              <w:rPr>
                <w:rFonts w:eastAsia="Times New Roman"/>
                <w:color w:val="000000" w:themeColor="text1"/>
                <w:sz w:val="20"/>
                <w:szCs w:val="20"/>
                <w:lang w:eastAsia="ru-RU"/>
              </w:rPr>
              <w:t xml:space="preserve"> 3 кв.)</w:t>
            </w:r>
          </w:p>
        </w:tc>
        <w:tc>
          <w:tcPr>
            <w:tcW w:w="562" w:type="pct"/>
            <w:tcBorders>
              <w:top w:val="nil"/>
              <w:left w:val="nil"/>
              <w:bottom w:val="single" w:sz="4" w:space="0" w:color="auto"/>
              <w:right w:val="single" w:sz="4" w:space="0" w:color="auto"/>
            </w:tcBorders>
            <w:shd w:val="clear" w:color="auto" w:fill="auto"/>
            <w:vAlign w:val="center"/>
            <w:hideMark/>
          </w:tcPr>
          <w:p w14:paraId="6673BDB2" w14:textId="77777777" w:rsidR="00332FBB" w:rsidRPr="005047C5" w:rsidRDefault="00332FBB" w:rsidP="00332FBB">
            <w:pPr>
              <w:ind w:left="-57" w:right="-57"/>
              <w:rPr>
                <w:rFonts w:eastAsia="Times New Roman"/>
                <w:color w:val="000000" w:themeColor="text1"/>
                <w:sz w:val="20"/>
                <w:szCs w:val="20"/>
                <w:lang w:eastAsia="ru-RU"/>
              </w:rPr>
            </w:pPr>
            <w:r w:rsidRPr="005047C5">
              <w:rPr>
                <w:rFonts w:eastAsia="Times New Roman"/>
                <w:color w:val="000000" w:themeColor="text1"/>
                <w:sz w:val="20"/>
                <w:szCs w:val="20"/>
                <w:lang w:eastAsia="ru-RU"/>
              </w:rPr>
              <w:t>2</w:t>
            </w:r>
          </w:p>
        </w:tc>
        <w:tc>
          <w:tcPr>
            <w:tcW w:w="563" w:type="pct"/>
            <w:tcBorders>
              <w:top w:val="nil"/>
              <w:left w:val="nil"/>
              <w:bottom w:val="single" w:sz="4" w:space="0" w:color="auto"/>
              <w:right w:val="single" w:sz="4" w:space="0" w:color="auto"/>
            </w:tcBorders>
            <w:shd w:val="clear" w:color="auto" w:fill="auto"/>
            <w:vAlign w:val="center"/>
            <w:hideMark/>
          </w:tcPr>
          <w:p w14:paraId="014152E0" w14:textId="77777777" w:rsidR="00332FBB" w:rsidRPr="005047C5" w:rsidRDefault="00332FBB" w:rsidP="00332FBB">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0,02</w:t>
            </w:r>
          </w:p>
        </w:tc>
        <w:tc>
          <w:tcPr>
            <w:tcW w:w="625" w:type="pct"/>
            <w:tcBorders>
              <w:top w:val="nil"/>
              <w:left w:val="nil"/>
              <w:bottom w:val="single" w:sz="4" w:space="0" w:color="auto"/>
              <w:right w:val="single" w:sz="4" w:space="0" w:color="auto"/>
            </w:tcBorders>
            <w:shd w:val="clear" w:color="auto" w:fill="auto"/>
            <w:vAlign w:val="center"/>
            <w:hideMark/>
          </w:tcPr>
          <w:p w14:paraId="4214FC7E" w14:textId="77777777" w:rsidR="00332FBB" w:rsidRPr="005047C5" w:rsidRDefault="00332FBB" w:rsidP="00332FBB">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 </w:t>
            </w:r>
          </w:p>
        </w:tc>
        <w:tc>
          <w:tcPr>
            <w:tcW w:w="368" w:type="pct"/>
            <w:tcBorders>
              <w:top w:val="nil"/>
              <w:left w:val="nil"/>
              <w:bottom w:val="single" w:sz="4" w:space="0" w:color="auto"/>
              <w:right w:val="single" w:sz="4" w:space="0" w:color="auto"/>
            </w:tcBorders>
            <w:shd w:val="clear" w:color="auto" w:fill="auto"/>
            <w:vAlign w:val="center"/>
            <w:hideMark/>
          </w:tcPr>
          <w:p w14:paraId="3A27528E" w14:textId="77777777" w:rsidR="00332FBB" w:rsidRPr="005047C5" w:rsidRDefault="00332FBB" w:rsidP="00332FBB">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 </w:t>
            </w:r>
          </w:p>
        </w:tc>
        <w:tc>
          <w:tcPr>
            <w:tcW w:w="679" w:type="pct"/>
            <w:tcBorders>
              <w:top w:val="nil"/>
              <w:left w:val="nil"/>
              <w:bottom w:val="single" w:sz="4" w:space="0" w:color="auto"/>
              <w:right w:val="single" w:sz="4" w:space="0" w:color="auto"/>
            </w:tcBorders>
            <w:shd w:val="clear" w:color="auto" w:fill="auto"/>
            <w:noWrap/>
            <w:vAlign w:val="center"/>
          </w:tcPr>
          <w:p w14:paraId="1019F6B1" w14:textId="20CB904A" w:rsidR="00332FBB" w:rsidRPr="005047C5" w:rsidRDefault="00332FBB" w:rsidP="00332FBB">
            <w:pPr>
              <w:ind w:left="-57" w:right="-57"/>
              <w:jc w:val="right"/>
              <w:rPr>
                <w:rFonts w:eastAsia="Times New Roman"/>
                <w:color w:val="000000" w:themeColor="text1"/>
                <w:sz w:val="20"/>
                <w:szCs w:val="20"/>
                <w:lang w:eastAsia="ru-RU"/>
              </w:rPr>
            </w:pPr>
            <w:r w:rsidRPr="005047C5">
              <w:rPr>
                <w:color w:val="000000" w:themeColor="text1"/>
                <w:sz w:val="20"/>
                <w:szCs w:val="20"/>
              </w:rPr>
              <w:t> </w:t>
            </w:r>
          </w:p>
        </w:tc>
        <w:tc>
          <w:tcPr>
            <w:tcW w:w="679" w:type="pct"/>
            <w:tcBorders>
              <w:top w:val="nil"/>
              <w:left w:val="nil"/>
              <w:bottom w:val="single" w:sz="4" w:space="0" w:color="auto"/>
              <w:right w:val="single" w:sz="4" w:space="0" w:color="auto"/>
            </w:tcBorders>
            <w:shd w:val="clear" w:color="auto" w:fill="auto"/>
            <w:noWrap/>
            <w:vAlign w:val="center"/>
            <w:hideMark/>
          </w:tcPr>
          <w:p w14:paraId="4F19ADE1" w14:textId="77777777" w:rsidR="00332FBB" w:rsidRPr="005047C5" w:rsidRDefault="00332FBB" w:rsidP="00332FBB">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820</w:t>
            </w:r>
          </w:p>
        </w:tc>
      </w:tr>
      <w:tr w:rsidR="005047C5" w:rsidRPr="005047C5" w14:paraId="420A0D47" w14:textId="77777777" w:rsidTr="00580293">
        <w:trPr>
          <w:trHeight w:val="20"/>
        </w:trPr>
        <w:tc>
          <w:tcPr>
            <w:tcW w:w="262" w:type="pct"/>
            <w:tcBorders>
              <w:top w:val="nil"/>
              <w:left w:val="single" w:sz="4" w:space="0" w:color="auto"/>
              <w:bottom w:val="single" w:sz="4" w:space="0" w:color="auto"/>
              <w:right w:val="single" w:sz="4" w:space="0" w:color="auto"/>
            </w:tcBorders>
            <w:shd w:val="clear" w:color="auto" w:fill="auto"/>
            <w:noWrap/>
            <w:vAlign w:val="center"/>
            <w:hideMark/>
          </w:tcPr>
          <w:p w14:paraId="0997A8DF" w14:textId="77777777" w:rsidR="00332FBB" w:rsidRPr="005047C5" w:rsidRDefault="00332FBB" w:rsidP="00332FBB">
            <w:pPr>
              <w:ind w:left="-113"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92</w:t>
            </w:r>
          </w:p>
        </w:tc>
        <w:tc>
          <w:tcPr>
            <w:tcW w:w="1263" w:type="pct"/>
            <w:tcBorders>
              <w:top w:val="nil"/>
              <w:left w:val="nil"/>
              <w:bottom w:val="single" w:sz="4" w:space="0" w:color="auto"/>
              <w:right w:val="single" w:sz="4" w:space="0" w:color="auto"/>
            </w:tcBorders>
            <w:shd w:val="clear" w:color="auto" w:fill="auto"/>
            <w:vAlign w:val="center"/>
            <w:hideMark/>
          </w:tcPr>
          <w:p w14:paraId="1A36164E" w14:textId="77777777" w:rsidR="00332FBB" w:rsidRPr="005047C5" w:rsidRDefault="00332FBB" w:rsidP="00332FBB">
            <w:pPr>
              <w:ind w:left="-57" w:right="-57"/>
              <w:jc w:val="left"/>
              <w:rPr>
                <w:rFonts w:eastAsia="Times New Roman"/>
                <w:color w:val="000000" w:themeColor="text1"/>
                <w:sz w:val="20"/>
                <w:szCs w:val="20"/>
                <w:lang w:eastAsia="ru-RU"/>
              </w:rPr>
            </w:pPr>
            <w:r w:rsidRPr="005047C5">
              <w:rPr>
                <w:rFonts w:eastAsia="Times New Roman"/>
                <w:color w:val="000000" w:themeColor="text1"/>
                <w:sz w:val="20"/>
                <w:szCs w:val="20"/>
                <w:lang w:eastAsia="ru-RU"/>
              </w:rPr>
              <w:t>Пирогова,5 (столяр.)</w:t>
            </w:r>
          </w:p>
        </w:tc>
        <w:tc>
          <w:tcPr>
            <w:tcW w:w="562" w:type="pct"/>
            <w:tcBorders>
              <w:top w:val="nil"/>
              <w:left w:val="nil"/>
              <w:bottom w:val="single" w:sz="4" w:space="0" w:color="auto"/>
              <w:right w:val="single" w:sz="4" w:space="0" w:color="auto"/>
            </w:tcBorders>
            <w:shd w:val="clear" w:color="auto" w:fill="auto"/>
            <w:vAlign w:val="center"/>
            <w:hideMark/>
          </w:tcPr>
          <w:p w14:paraId="28027705" w14:textId="77777777" w:rsidR="00332FBB" w:rsidRPr="005047C5" w:rsidRDefault="00332FBB" w:rsidP="00332FBB">
            <w:pPr>
              <w:ind w:left="-57" w:right="-57"/>
              <w:rPr>
                <w:rFonts w:eastAsia="Times New Roman"/>
                <w:color w:val="000000" w:themeColor="text1"/>
                <w:sz w:val="20"/>
                <w:szCs w:val="20"/>
                <w:lang w:eastAsia="ru-RU"/>
              </w:rPr>
            </w:pPr>
            <w:r w:rsidRPr="005047C5">
              <w:rPr>
                <w:rFonts w:eastAsia="Times New Roman"/>
                <w:color w:val="000000" w:themeColor="text1"/>
                <w:sz w:val="20"/>
                <w:szCs w:val="20"/>
                <w:lang w:eastAsia="ru-RU"/>
              </w:rPr>
              <w:t>н/д</w:t>
            </w:r>
          </w:p>
        </w:tc>
        <w:tc>
          <w:tcPr>
            <w:tcW w:w="563" w:type="pct"/>
            <w:tcBorders>
              <w:top w:val="nil"/>
              <w:left w:val="nil"/>
              <w:bottom w:val="single" w:sz="4" w:space="0" w:color="auto"/>
              <w:right w:val="single" w:sz="4" w:space="0" w:color="auto"/>
            </w:tcBorders>
            <w:shd w:val="clear" w:color="auto" w:fill="auto"/>
            <w:vAlign w:val="center"/>
            <w:hideMark/>
          </w:tcPr>
          <w:p w14:paraId="019CB5A4" w14:textId="77777777" w:rsidR="00332FBB" w:rsidRPr="005047C5" w:rsidRDefault="00332FBB" w:rsidP="00332FBB">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0,01</w:t>
            </w:r>
          </w:p>
        </w:tc>
        <w:tc>
          <w:tcPr>
            <w:tcW w:w="625" w:type="pct"/>
            <w:tcBorders>
              <w:top w:val="nil"/>
              <w:left w:val="nil"/>
              <w:bottom w:val="single" w:sz="4" w:space="0" w:color="auto"/>
              <w:right w:val="single" w:sz="4" w:space="0" w:color="auto"/>
            </w:tcBorders>
            <w:shd w:val="clear" w:color="auto" w:fill="auto"/>
            <w:vAlign w:val="center"/>
            <w:hideMark/>
          </w:tcPr>
          <w:p w14:paraId="73F0F83E" w14:textId="77777777" w:rsidR="00332FBB" w:rsidRPr="005047C5" w:rsidRDefault="00332FBB" w:rsidP="00332FBB">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 </w:t>
            </w:r>
          </w:p>
        </w:tc>
        <w:tc>
          <w:tcPr>
            <w:tcW w:w="368" w:type="pct"/>
            <w:tcBorders>
              <w:top w:val="nil"/>
              <w:left w:val="nil"/>
              <w:bottom w:val="single" w:sz="4" w:space="0" w:color="auto"/>
              <w:right w:val="single" w:sz="4" w:space="0" w:color="auto"/>
            </w:tcBorders>
            <w:shd w:val="clear" w:color="auto" w:fill="auto"/>
            <w:vAlign w:val="center"/>
            <w:hideMark/>
          </w:tcPr>
          <w:p w14:paraId="7E704E0B" w14:textId="77777777" w:rsidR="00332FBB" w:rsidRPr="005047C5" w:rsidRDefault="00332FBB" w:rsidP="00332FBB">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 </w:t>
            </w:r>
          </w:p>
        </w:tc>
        <w:tc>
          <w:tcPr>
            <w:tcW w:w="679" w:type="pct"/>
            <w:tcBorders>
              <w:top w:val="nil"/>
              <w:left w:val="nil"/>
              <w:bottom w:val="single" w:sz="4" w:space="0" w:color="auto"/>
              <w:right w:val="single" w:sz="4" w:space="0" w:color="auto"/>
            </w:tcBorders>
            <w:shd w:val="clear" w:color="auto" w:fill="auto"/>
            <w:noWrap/>
            <w:vAlign w:val="center"/>
          </w:tcPr>
          <w:p w14:paraId="6FB59879" w14:textId="3C6B1E41" w:rsidR="00332FBB" w:rsidRPr="005047C5" w:rsidRDefault="00332FBB" w:rsidP="00332FBB">
            <w:pPr>
              <w:ind w:left="-57" w:right="-57"/>
              <w:jc w:val="right"/>
              <w:rPr>
                <w:rFonts w:eastAsia="Times New Roman"/>
                <w:color w:val="000000" w:themeColor="text1"/>
                <w:sz w:val="20"/>
                <w:szCs w:val="20"/>
                <w:lang w:eastAsia="ru-RU"/>
              </w:rPr>
            </w:pPr>
            <w:r w:rsidRPr="005047C5">
              <w:rPr>
                <w:color w:val="000000" w:themeColor="text1"/>
                <w:sz w:val="20"/>
                <w:szCs w:val="20"/>
              </w:rPr>
              <w:t> </w:t>
            </w:r>
          </w:p>
        </w:tc>
        <w:tc>
          <w:tcPr>
            <w:tcW w:w="679" w:type="pct"/>
            <w:tcBorders>
              <w:top w:val="nil"/>
              <w:left w:val="nil"/>
              <w:bottom w:val="single" w:sz="4" w:space="0" w:color="auto"/>
              <w:right w:val="single" w:sz="4" w:space="0" w:color="auto"/>
            </w:tcBorders>
            <w:shd w:val="clear" w:color="auto" w:fill="auto"/>
            <w:noWrap/>
            <w:vAlign w:val="center"/>
            <w:hideMark/>
          </w:tcPr>
          <w:p w14:paraId="24A75239" w14:textId="77777777" w:rsidR="00332FBB" w:rsidRPr="005047C5" w:rsidRDefault="00332FBB" w:rsidP="00332FBB">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820</w:t>
            </w:r>
          </w:p>
        </w:tc>
      </w:tr>
      <w:tr w:rsidR="005047C5" w:rsidRPr="005047C5" w14:paraId="392CA75F" w14:textId="77777777" w:rsidTr="00580293">
        <w:trPr>
          <w:trHeight w:val="20"/>
        </w:trPr>
        <w:tc>
          <w:tcPr>
            <w:tcW w:w="262" w:type="pct"/>
            <w:tcBorders>
              <w:top w:val="nil"/>
              <w:left w:val="single" w:sz="4" w:space="0" w:color="auto"/>
              <w:bottom w:val="single" w:sz="4" w:space="0" w:color="auto"/>
              <w:right w:val="single" w:sz="4" w:space="0" w:color="auto"/>
            </w:tcBorders>
            <w:shd w:val="clear" w:color="auto" w:fill="auto"/>
            <w:noWrap/>
            <w:vAlign w:val="center"/>
            <w:hideMark/>
          </w:tcPr>
          <w:p w14:paraId="16AC3BF4" w14:textId="77777777" w:rsidR="00332FBB" w:rsidRPr="005047C5" w:rsidRDefault="00332FBB" w:rsidP="00332FBB">
            <w:pPr>
              <w:ind w:left="-113"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93</w:t>
            </w:r>
          </w:p>
        </w:tc>
        <w:tc>
          <w:tcPr>
            <w:tcW w:w="1263" w:type="pct"/>
            <w:tcBorders>
              <w:top w:val="nil"/>
              <w:left w:val="nil"/>
              <w:bottom w:val="single" w:sz="4" w:space="0" w:color="auto"/>
              <w:right w:val="single" w:sz="4" w:space="0" w:color="auto"/>
            </w:tcBorders>
            <w:shd w:val="clear" w:color="auto" w:fill="auto"/>
            <w:vAlign w:val="center"/>
            <w:hideMark/>
          </w:tcPr>
          <w:p w14:paraId="6884CD57" w14:textId="77777777" w:rsidR="00332FBB" w:rsidRPr="005047C5" w:rsidRDefault="00332FBB" w:rsidP="00332FBB">
            <w:pPr>
              <w:ind w:left="-57" w:right="-57"/>
              <w:jc w:val="left"/>
              <w:rPr>
                <w:rFonts w:eastAsia="Times New Roman"/>
                <w:color w:val="000000" w:themeColor="text1"/>
                <w:sz w:val="20"/>
                <w:szCs w:val="20"/>
                <w:lang w:eastAsia="ru-RU"/>
              </w:rPr>
            </w:pPr>
            <w:r w:rsidRPr="005047C5">
              <w:rPr>
                <w:rFonts w:eastAsia="Times New Roman"/>
                <w:color w:val="000000" w:themeColor="text1"/>
                <w:sz w:val="20"/>
                <w:szCs w:val="20"/>
                <w:lang w:eastAsia="ru-RU"/>
              </w:rPr>
              <w:t>Труда,1</w:t>
            </w:r>
          </w:p>
        </w:tc>
        <w:tc>
          <w:tcPr>
            <w:tcW w:w="562" w:type="pct"/>
            <w:tcBorders>
              <w:top w:val="nil"/>
              <w:left w:val="nil"/>
              <w:bottom w:val="single" w:sz="4" w:space="0" w:color="auto"/>
              <w:right w:val="single" w:sz="4" w:space="0" w:color="auto"/>
            </w:tcBorders>
            <w:shd w:val="clear" w:color="auto" w:fill="auto"/>
            <w:vAlign w:val="center"/>
            <w:hideMark/>
          </w:tcPr>
          <w:p w14:paraId="49C66A4E" w14:textId="77777777" w:rsidR="00332FBB" w:rsidRPr="005047C5" w:rsidRDefault="00332FBB" w:rsidP="00332FBB">
            <w:pPr>
              <w:ind w:left="-57" w:right="-57"/>
              <w:rPr>
                <w:rFonts w:eastAsia="Times New Roman"/>
                <w:color w:val="000000" w:themeColor="text1"/>
                <w:sz w:val="20"/>
                <w:szCs w:val="20"/>
                <w:lang w:eastAsia="ru-RU"/>
              </w:rPr>
            </w:pPr>
            <w:r w:rsidRPr="005047C5">
              <w:rPr>
                <w:rFonts w:eastAsia="Times New Roman"/>
                <w:color w:val="000000" w:themeColor="text1"/>
                <w:sz w:val="20"/>
                <w:szCs w:val="20"/>
                <w:lang w:eastAsia="ru-RU"/>
              </w:rPr>
              <w:t>2</w:t>
            </w:r>
          </w:p>
        </w:tc>
        <w:tc>
          <w:tcPr>
            <w:tcW w:w="563" w:type="pct"/>
            <w:tcBorders>
              <w:top w:val="nil"/>
              <w:left w:val="nil"/>
              <w:bottom w:val="single" w:sz="4" w:space="0" w:color="auto"/>
              <w:right w:val="single" w:sz="4" w:space="0" w:color="auto"/>
            </w:tcBorders>
            <w:shd w:val="clear" w:color="auto" w:fill="auto"/>
            <w:vAlign w:val="center"/>
            <w:hideMark/>
          </w:tcPr>
          <w:p w14:paraId="5BE91B29" w14:textId="77777777" w:rsidR="00332FBB" w:rsidRPr="005047C5" w:rsidRDefault="00332FBB" w:rsidP="00332FBB">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0,034</w:t>
            </w:r>
          </w:p>
        </w:tc>
        <w:tc>
          <w:tcPr>
            <w:tcW w:w="625" w:type="pct"/>
            <w:tcBorders>
              <w:top w:val="nil"/>
              <w:left w:val="nil"/>
              <w:bottom w:val="single" w:sz="4" w:space="0" w:color="auto"/>
              <w:right w:val="single" w:sz="4" w:space="0" w:color="auto"/>
            </w:tcBorders>
            <w:shd w:val="clear" w:color="auto" w:fill="auto"/>
            <w:vAlign w:val="center"/>
            <w:hideMark/>
          </w:tcPr>
          <w:p w14:paraId="18C3D228" w14:textId="77777777" w:rsidR="00332FBB" w:rsidRPr="005047C5" w:rsidRDefault="00332FBB" w:rsidP="00332FBB">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 </w:t>
            </w:r>
          </w:p>
        </w:tc>
        <w:tc>
          <w:tcPr>
            <w:tcW w:w="368" w:type="pct"/>
            <w:tcBorders>
              <w:top w:val="nil"/>
              <w:left w:val="nil"/>
              <w:bottom w:val="single" w:sz="4" w:space="0" w:color="auto"/>
              <w:right w:val="single" w:sz="4" w:space="0" w:color="auto"/>
            </w:tcBorders>
            <w:shd w:val="clear" w:color="auto" w:fill="auto"/>
            <w:vAlign w:val="center"/>
            <w:hideMark/>
          </w:tcPr>
          <w:p w14:paraId="2B620F57" w14:textId="77777777" w:rsidR="00332FBB" w:rsidRPr="005047C5" w:rsidRDefault="00332FBB" w:rsidP="00332FBB">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 </w:t>
            </w:r>
          </w:p>
        </w:tc>
        <w:tc>
          <w:tcPr>
            <w:tcW w:w="679" w:type="pct"/>
            <w:tcBorders>
              <w:top w:val="nil"/>
              <w:left w:val="nil"/>
              <w:bottom w:val="single" w:sz="4" w:space="0" w:color="auto"/>
              <w:right w:val="single" w:sz="4" w:space="0" w:color="auto"/>
            </w:tcBorders>
            <w:shd w:val="clear" w:color="auto" w:fill="auto"/>
            <w:noWrap/>
            <w:vAlign w:val="center"/>
          </w:tcPr>
          <w:p w14:paraId="2877E54E" w14:textId="7474865E" w:rsidR="00332FBB" w:rsidRPr="005047C5" w:rsidRDefault="00332FBB" w:rsidP="00332FBB">
            <w:pPr>
              <w:ind w:left="-57" w:right="-57"/>
              <w:jc w:val="right"/>
              <w:rPr>
                <w:rFonts w:eastAsia="Times New Roman"/>
                <w:color w:val="000000" w:themeColor="text1"/>
                <w:sz w:val="20"/>
                <w:szCs w:val="20"/>
                <w:lang w:eastAsia="ru-RU"/>
              </w:rPr>
            </w:pPr>
            <w:r w:rsidRPr="005047C5">
              <w:rPr>
                <w:color w:val="000000" w:themeColor="text1"/>
                <w:sz w:val="20"/>
                <w:szCs w:val="20"/>
              </w:rPr>
              <w:t> </w:t>
            </w:r>
          </w:p>
        </w:tc>
        <w:tc>
          <w:tcPr>
            <w:tcW w:w="679" w:type="pct"/>
            <w:tcBorders>
              <w:top w:val="nil"/>
              <w:left w:val="nil"/>
              <w:bottom w:val="single" w:sz="4" w:space="0" w:color="auto"/>
              <w:right w:val="single" w:sz="4" w:space="0" w:color="auto"/>
            </w:tcBorders>
            <w:shd w:val="clear" w:color="auto" w:fill="auto"/>
            <w:noWrap/>
            <w:vAlign w:val="center"/>
            <w:hideMark/>
          </w:tcPr>
          <w:p w14:paraId="1AA4A3CD" w14:textId="77777777" w:rsidR="00332FBB" w:rsidRPr="005047C5" w:rsidRDefault="00332FBB" w:rsidP="00332FBB">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820</w:t>
            </w:r>
          </w:p>
        </w:tc>
      </w:tr>
      <w:tr w:rsidR="005047C5" w:rsidRPr="005047C5" w14:paraId="649F1DF2" w14:textId="77777777" w:rsidTr="00580293">
        <w:trPr>
          <w:trHeight w:val="20"/>
        </w:trPr>
        <w:tc>
          <w:tcPr>
            <w:tcW w:w="262" w:type="pct"/>
            <w:tcBorders>
              <w:top w:val="nil"/>
              <w:left w:val="single" w:sz="4" w:space="0" w:color="auto"/>
              <w:bottom w:val="single" w:sz="4" w:space="0" w:color="auto"/>
              <w:right w:val="single" w:sz="4" w:space="0" w:color="auto"/>
            </w:tcBorders>
            <w:shd w:val="clear" w:color="auto" w:fill="auto"/>
            <w:noWrap/>
            <w:vAlign w:val="center"/>
            <w:hideMark/>
          </w:tcPr>
          <w:p w14:paraId="011DAE53" w14:textId="77777777" w:rsidR="00332FBB" w:rsidRPr="005047C5" w:rsidRDefault="00332FBB" w:rsidP="00332FBB">
            <w:pPr>
              <w:ind w:left="-113"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94</w:t>
            </w:r>
          </w:p>
        </w:tc>
        <w:tc>
          <w:tcPr>
            <w:tcW w:w="1263" w:type="pct"/>
            <w:tcBorders>
              <w:top w:val="nil"/>
              <w:left w:val="nil"/>
              <w:bottom w:val="single" w:sz="4" w:space="0" w:color="auto"/>
              <w:right w:val="single" w:sz="4" w:space="0" w:color="auto"/>
            </w:tcBorders>
            <w:shd w:val="clear" w:color="auto" w:fill="auto"/>
            <w:vAlign w:val="center"/>
            <w:hideMark/>
          </w:tcPr>
          <w:p w14:paraId="6AB54C37" w14:textId="77777777" w:rsidR="00332FBB" w:rsidRPr="005047C5" w:rsidRDefault="00332FBB" w:rsidP="00332FBB">
            <w:pPr>
              <w:ind w:left="-57" w:right="-57"/>
              <w:jc w:val="left"/>
              <w:rPr>
                <w:rFonts w:eastAsia="Times New Roman"/>
                <w:color w:val="000000" w:themeColor="text1"/>
                <w:sz w:val="20"/>
                <w:szCs w:val="20"/>
                <w:lang w:eastAsia="ru-RU"/>
              </w:rPr>
            </w:pPr>
            <w:r w:rsidRPr="005047C5">
              <w:rPr>
                <w:rFonts w:eastAsia="Times New Roman"/>
                <w:color w:val="000000" w:themeColor="text1"/>
                <w:sz w:val="20"/>
                <w:szCs w:val="20"/>
                <w:lang w:eastAsia="ru-RU"/>
              </w:rPr>
              <w:t>Труда,11</w:t>
            </w:r>
          </w:p>
        </w:tc>
        <w:tc>
          <w:tcPr>
            <w:tcW w:w="562" w:type="pct"/>
            <w:tcBorders>
              <w:top w:val="nil"/>
              <w:left w:val="nil"/>
              <w:bottom w:val="single" w:sz="4" w:space="0" w:color="auto"/>
              <w:right w:val="single" w:sz="4" w:space="0" w:color="auto"/>
            </w:tcBorders>
            <w:shd w:val="clear" w:color="auto" w:fill="auto"/>
            <w:vAlign w:val="center"/>
            <w:hideMark/>
          </w:tcPr>
          <w:p w14:paraId="4839BE4F" w14:textId="77777777" w:rsidR="00332FBB" w:rsidRPr="005047C5" w:rsidRDefault="00332FBB" w:rsidP="00332FBB">
            <w:pPr>
              <w:ind w:left="-57" w:right="-57"/>
              <w:rPr>
                <w:rFonts w:eastAsia="Times New Roman"/>
                <w:color w:val="000000" w:themeColor="text1"/>
                <w:sz w:val="20"/>
                <w:szCs w:val="20"/>
                <w:lang w:eastAsia="ru-RU"/>
              </w:rPr>
            </w:pPr>
            <w:r w:rsidRPr="005047C5">
              <w:rPr>
                <w:rFonts w:eastAsia="Times New Roman"/>
                <w:color w:val="000000" w:themeColor="text1"/>
                <w:sz w:val="20"/>
                <w:szCs w:val="20"/>
                <w:lang w:eastAsia="ru-RU"/>
              </w:rPr>
              <w:t>2</w:t>
            </w:r>
          </w:p>
        </w:tc>
        <w:tc>
          <w:tcPr>
            <w:tcW w:w="563" w:type="pct"/>
            <w:tcBorders>
              <w:top w:val="nil"/>
              <w:left w:val="nil"/>
              <w:bottom w:val="single" w:sz="4" w:space="0" w:color="auto"/>
              <w:right w:val="single" w:sz="4" w:space="0" w:color="auto"/>
            </w:tcBorders>
            <w:shd w:val="clear" w:color="auto" w:fill="auto"/>
            <w:vAlign w:val="center"/>
            <w:hideMark/>
          </w:tcPr>
          <w:p w14:paraId="6A46CA51" w14:textId="77777777" w:rsidR="00332FBB" w:rsidRPr="005047C5" w:rsidRDefault="00332FBB" w:rsidP="00332FBB">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0,034</w:t>
            </w:r>
          </w:p>
        </w:tc>
        <w:tc>
          <w:tcPr>
            <w:tcW w:w="625" w:type="pct"/>
            <w:tcBorders>
              <w:top w:val="nil"/>
              <w:left w:val="nil"/>
              <w:bottom w:val="single" w:sz="4" w:space="0" w:color="auto"/>
              <w:right w:val="single" w:sz="4" w:space="0" w:color="auto"/>
            </w:tcBorders>
            <w:shd w:val="clear" w:color="auto" w:fill="auto"/>
            <w:vAlign w:val="center"/>
            <w:hideMark/>
          </w:tcPr>
          <w:p w14:paraId="38CC7BAA" w14:textId="77777777" w:rsidR="00332FBB" w:rsidRPr="005047C5" w:rsidRDefault="00332FBB" w:rsidP="00332FBB">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 </w:t>
            </w:r>
          </w:p>
        </w:tc>
        <w:tc>
          <w:tcPr>
            <w:tcW w:w="368" w:type="pct"/>
            <w:tcBorders>
              <w:top w:val="nil"/>
              <w:left w:val="nil"/>
              <w:bottom w:val="single" w:sz="4" w:space="0" w:color="auto"/>
              <w:right w:val="single" w:sz="4" w:space="0" w:color="auto"/>
            </w:tcBorders>
            <w:shd w:val="clear" w:color="auto" w:fill="auto"/>
            <w:vAlign w:val="center"/>
            <w:hideMark/>
          </w:tcPr>
          <w:p w14:paraId="17B0F45D" w14:textId="77777777" w:rsidR="00332FBB" w:rsidRPr="005047C5" w:rsidRDefault="00332FBB" w:rsidP="00332FBB">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 </w:t>
            </w:r>
          </w:p>
        </w:tc>
        <w:tc>
          <w:tcPr>
            <w:tcW w:w="679" w:type="pct"/>
            <w:tcBorders>
              <w:top w:val="nil"/>
              <w:left w:val="nil"/>
              <w:bottom w:val="single" w:sz="4" w:space="0" w:color="auto"/>
              <w:right w:val="single" w:sz="4" w:space="0" w:color="auto"/>
            </w:tcBorders>
            <w:shd w:val="clear" w:color="auto" w:fill="auto"/>
            <w:noWrap/>
            <w:vAlign w:val="center"/>
          </w:tcPr>
          <w:p w14:paraId="664DEEB7" w14:textId="3553AD6C" w:rsidR="00332FBB" w:rsidRPr="005047C5" w:rsidRDefault="00332FBB" w:rsidP="00332FBB">
            <w:pPr>
              <w:ind w:left="-57" w:right="-57"/>
              <w:jc w:val="right"/>
              <w:rPr>
                <w:rFonts w:eastAsia="Times New Roman"/>
                <w:color w:val="000000" w:themeColor="text1"/>
                <w:sz w:val="20"/>
                <w:szCs w:val="20"/>
                <w:lang w:eastAsia="ru-RU"/>
              </w:rPr>
            </w:pPr>
            <w:r w:rsidRPr="005047C5">
              <w:rPr>
                <w:color w:val="000000" w:themeColor="text1"/>
                <w:sz w:val="20"/>
                <w:szCs w:val="20"/>
              </w:rPr>
              <w:t> </w:t>
            </w:r>
          </w:p>
        </w:tc>
        <w:tc>
          <w:tcPr>
            <w:tcW w:w="679" w:type="pct"/>
            <w:tcBorders>
              <w:top w:val="nil"/>
              <w:left w:val="nil"/>
              <w:bottom w:val="single" w:sz="4" w:space="0" w:color="auto"/>
              <w:right w:val="single" w:sz="4" w:space="0" w:color="auto"/>
            </w:tcBorders>
            <w:shd w:val="clear" w:color="auto" w:fill="auto"/>
            <w:noWrap/>
            <w:vAlign w:val="center"/>
            <w:hideMark/>
          </w:tcPr>
          <w:p w14:paraId="56CBD45F" w14:textId="77777777" w:rsidR="00332FBB" w:rsidRPr="005047C5" w:rsidRDefault="00332FBB" w:rsidP="00332FBB">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820</w:t>
            </w:r>
          </w:p>
        </w:tc>
      </w:tr>
      <w:tr w:rsidR="005047C5" w:rsidRPr="005047C5" w14:paraId="4DB89E92" w14:textId="77777777" w:rsidTr="00580293">
        <w:trPr>
          <w:trHeight w:val="20"/>
        </w:trPr>
        <w:tc>
          <w:tcPr>
            <w:tcW w:w="262" w:type="pct"/>
            <w:tcBorders>
              <w:top w:val="nil"/>
              <w:left w:val="single" w:sz="4" w:space="0" w:color="auto"/>
              <w:bottom w:val="single" w:sz="4" w:space="0" w:color="auto"/>
              <w:right w:val="single" w:sz="4" w:space="0" w:color="auto"/>
            </w:tcBorders>
            <w:shd w:val="clear" w:color="auto" w:fill="auto"/>
            <w:noWrap/>
            <w:vAlign w:val="center"/>
            <w:hideMark/>
          </w:tcPr>
          <w:p w14:paraId="474CBA29" w14:textId="77777777" w:rsidR="00332FBB" w:rsidRPr="005047C5" w:rsidRDefault="00332FBB" w:rsidP="00332FBB">
            <w:pPr>
              <w:ind w:left="-113"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95</w:t>
            </w:r>
          </w:p>
        </w:tc>
        <w:tc>
          <w:tcPr>
            <w:tcW w:w="1263" w:type="pct"/>
            <w:tcBorders>
              <w:top w:val="nil"/>
              <w:left w:val="nil"/>
              <w:bottom w:val="single" w:sz="4" w:space="0" w:color="auto"/>
              <w:right w:val="single" w:sz="4" w:space="0" w:color="auto"/>
            </w:tcBorders>
            <w:shd w:val="clear" w:color="auto" w:fill="auto"/>
            <w:vAlign w:val="center"/>
            <w:hideMark/>
          </w:tcPr>
          <w:p w14:paraId="658E8A4A" w14:textId="77777777" w:rsidR="00332FBB" w:rsidRPr="005047C5" w:rsidRDefault="00332FBB" w:rsidP="00332FBB">
            <w:pPr>
              <w:ind w:left="-57" w:right="-57"/>
              <w:jc w:val="left"/>
              <w:rPr>
                <w:rFonts w:eastAsia="Times New Roman"/>
                <w:color w:val="000000" w:themeColor="text1"/>
                <w:sz w:val="20"/>
                <w:szCs w:val="20"/>
                <w:lang w:eastAsia="ru-RU"/>
              </w:rPr>
            </w:pPr>
            <w:r w:rsidRPr="005047C5">
              <w:rPr>
                <w:rFonts w:eastAsia="Times New Roman"/>
                <w:color w:val="000000" w:themeColor="text1"/>
                <w:sz w:val="20"/>
                <w:szCs w:val="20"/>
                <w:lang w:eastAsia="ru-RU"/>
              </w:rPr>
              <w:t>Труда,3</w:t>
            </w:r>
          </w:p>
        </w:tc>
        <w:tc>
          <w:tcPr>
            <w:tcW w:w="562" w:type="pct"/>
            <w:tcBorders>
              <w:top w:val="nil"/>
              <w:left w:val="nil"/>
              <w:bottom w:val="single" w:sz="4" w:space="0" w:color="auto"/>
              <w:right w:val="single" w:sz="4" w:space="0" w:color="auto"/>
            </w:tcBorders>
            <w:shd w:val="clear" w:color="auto" w:fill="auto"/>
            <w:vAlign w:val="center"/>
            <w:hideMark/>
          </w:tcPr>
          <w:p w14:paraId="285C1918" w14:textId="77777777" w:rsidR="00332FBB" w:rsidRPr="005047C5" w:rsidRDefault="00332FBB" w:rsidP="00332FBB">
            <w:pPr>
              <w:ind w:left="-57" w:right="-57"/>
              <w:rPr>
                <w:rFonts w:eastAsia="Times New Roman"/>
                <w:color w:val="000000" w:themeColor="text1"/>
                <w:sz w:val="20"/>
                <w:szCs w:val="20"/>
                <w:lang w:eastAsia="ru-RU"/>
              </w:rPr>
            </w:pPr>
            <w:r w:rsidRPr="005047C5">
              <w:rPr>
                <w:rFonts w:eastAsia="Times New Roman"/>
                <w:color w:val="000000" w:themeColor="text1"/>
                <w:sz w:val="20"/>
                <w:szCs w:val="20"/>
                <w:lang w:eastAsia="ru-RU"/>
              </w:rPr>
              <w:t>2</w:t>
            </w:r>
          </w:p>
        </w:tc>
        <w:tc>
          <w:tcPr>
            <w:tcW w:w="563" w:type="pct"/>
            <w:tcBorders>
              <w:top w:val="nil"/>
              <w:left w:val="nil"/>
              <w:bottom w:val="single" w:sz="4" w:space="0" w:color="auto"/>
              <w:right w:val="single" w:sz="4" w:space="0" w:color="auto"/>
            </w:tcBorders>
            <w:shd w:val="clear" w:color="auto" w:fill="auto"/>
            <w:vAlign w:val="center"/>
            <w:hideMark/>
          </w:tcPr>
          <w:p w14:paraId="703B69E2" w14:textId="77777777" w:rsidR="00332FBB" w:rsidRPr="005047C5" w:rsidRDefault="00332FBB" w:rsidP="00332FBB">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0,034</w:t>
            </w:r>
          </w:p>
        </w:tc>
        <w:tc>
          <w:tcPr>
            <w:tcW w:w="625" w:type="pct"/>
            <w:tcBorders>
              <w:top w:val="nil"/>
              <w:left w:val="nil"/>
              <w:bottom w:val="single" w:sz="4" w:space="0" w:color="auto"/>
              <w:right w:val="single" w:sz="4" w:space="0" w:color="auto"/>
            </w:tcBorders>
            <w:shd w:val="clear" w:color="auto" w:fill="auto"/>
            <w:vAlign w:val="center"/>
            <w:hideMark/>
          </w:tcPr>
          <w:p w14:paraId="3259FDD6" w14:textId="77777777" w:rsidR="00332FBB" w:rsidRPr="005047C5" w:rsidRDefault="00332FBB" w:rsidP="00332FBB">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 </w:t>
            </w:r>
          </w:p>
        </w:tc>
        <w:tc>
          <w:tcPr>
            <w:tcW w:w="368" w:type="pct"/>
            <w:tcBorders>
              <w:top w:val="nil"/>
              <w:left w:val="nil"/>
              <w:bottom w:val="single" w:sz="4" w:space="0" w:color="auto"/>
              <w:right w:val="single" w:sz="4" w:space="0" w:color="auto"/>
            </w:tcBorders>
            <w:shd w:val="clear" w:color="auto" w:fill="auto"/>
            <w:vAlign w:val="center"/>
            <w:hideMark/>
          </w:tcPr>
          <w:p w14:paraId="416BC299" w14:textId="77777777" w:rsidR="00332FBB" w:rsidRPr="005047C5" w:rsidRDefault="00332FBB" w:rsidP="00332FBB">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 </w:t>
            </w:r>
          </w:p>
        </w:tc>
        <w:tc>
          <w:tcPr>
            <w:tcW w:w="679" w:type="pct"/>
            <w:tcBorders>
              <w:top w:val="nil"/>
              <w:left w:val="nil"/>
              <w:bottom w:val="single" w:sz="4" w:space="0" w:color="auto"/>
              <w:right w:val="single" w:sz="4" w:space="0" w:color="auto"/>
            </w:tcBorders>
            <w:shd w:val="clear" w:color="auto" w:fill="auto"/>
            <w:noWrap/>
            <w:vAlign w:val="center"/>
          </w:tcPr>
          <w:p w14:paraId="3576E4FA" w14:textId="6630EA04" w:rsidR="00332FBB" w:rsidRPr="005047C5" w:rsidRDefault="00332FBB" w:rsidP="00332FBB">
            <w:pPr>
              <w:ind w:left="-57" w:right="-57"/>
              <w:jc w:val="right"/>
              <w:rPr>
                <w:rFonts w:eastAsia="Times New Roman"/>
                <w:color w:val="000000" w:themeColor="text1"/>
                <w:sz w:val="20"/>
                <w:szCs w:val="20"/>
                <w:lang w:eastAsia="ru-RU"/>
              </w:rPr>
            </w:pPr>
            <w:r w:rsidRPr="005047C5">
              <w:rPr>
                <w:color w:val="000000" w:themeColor="text1"/>
                <w:sz w:val="20"/>
                <w:szCs w:val="20"/>
              </w:rPr>
              <w:t> </w:t>
            </w:r>
          </w:p>
        </w:tc>
        <w:tc>
          <w:tcPr>
            <w:tcW w:w="679" w:type="pct"/>
            <w:tcBorders>
              <w:top w:val="nil"/>
              <w:left w:val="nil"/>
              <w:bottom w:val="single" w:sz="4" w:space="0" w:color="auto"/>
              <w:right w:val="single" w:sz="4" w:space="0" w:color="auto"/>
            </w:tcBorders>
            <w:shd w:val="clear" w:color="auto" w:fill="auto"/>
            <w:noWrap/>
            <w:vAlign w:val="center"/>
            <w:hideMark/>
          </w:tcPr>
          <w:p w14:paraId="2D3B0EEE" w14:textId="77777777" w:rsidR="00332FBB" w:rsidRPr="005047C5" w:rsidRDefault="00332FBB" w:rsidP="00332FBB">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820</w:t>
            </w:r>
          </w:p>
        </w:tc>
      </w:tr>
      <w:tr w:rsidR="005047C5" w:rsidRPr="005047C5" w14:paraId="647F4355" w14:textId="77777777" w:rsidTr="00580293">
        <w:trPr>
          <w:trHeight w:val="20"/>
        </w:trPr>
        <w:tc>
          <w:tcPr>
            <w:tcW w:w="262" w:type="pct"/>
            <w:tcBorders>
              <w:top w:val="nil"/>
              <w:left w:val="single" w:sz="4" w:space="0" w:color="auto"/>
              <w:bottom w:val="single" w:sz="4" w:space="0" w:color="auto"/>
              <w:right w:val="single" w:sz="4" w:space="0" w:color="auto"/>
            </w:tcBorders>
            <w:shd w:val="clear" w:color="auto" w:fill="auto"/>
            <w:noWrap/>
            <w:vAlign w:val="center"/>
            <w:hideMark/>
          </w:tcPr>
          <w:p w14:paraId="3EA82646" w14:textId="77777777" w:rsidR="00332FBB" w:rsidRPr="005047C5" w:rsidRDefault="00332FBB" w:rsidP="00332FBB">
            <w:pPr>
              <w:ind w:left="-113"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96</w:t>
            </w:r>
          </w:p>
        </w:tc>
        <w:tc>
          <w:tcPr>
            <w:tcW w:w="1263" w:type="pct"/>
            <w:tcBorders>
              <w:top w:val="nil"/>
              <w:left w:val="nil"/>
              <w:bottom w:val="single" w:sz="4" w:space="0" w:color="auto"/>
              <w:right w:val="single" w:sz="4" w:space="0" w:color="auto"/>
            </w:tcBorders>
            <w:shd w:val="clear" w:color="auto" w:fill="auto"/>
            <w:vAlign w:val="center"/>
            <w:hideMark/>
          </w:tcPr>
          <w:p w14:paraId="53D12019" w14:textId="77777777" w:rsidR="00332FBB" w:rsidRPr="005047C5" w:rsidRDefault="00332FBB" w:rsidP="00332FBB">
            <w:pPr>
              <w:ind w:left="-57" w:right="-57"/>
              <w:jc w:val="left"/>
              <w:rPr>
                <w:rFonts w:eastAsia="Times New Roman"/>
                <w:color w:val="000000" w:themeColor="text1"/>
                <w:sz w:val="20"/>
                <w:szCs w:val="20"/>
                <w:lang w:eastAsia="ru-RU"/>
              </w:rPr>
            </w:pPr>
            <w:r w:rsidRPr="005047C5">
              <w:rPr>
                <w:rFonts w:eastAsia="Times New Roman"/>
                <w:color w:val="000000" w:themeColor="text1"/>
                <w:sz w:val="20"/>
                <w:szCs w:val="20"/>
                <w:lang w:eastAsia="ru-RU"/>
              </w:rPr>
              <w:t>Труда,5</w:t>
            </w:r>
          </w:p>
        </w:tc>
        <w:tc>
          <w:tcPr>
            <w:tcW w:w="562" w:type="pct"/>
            <w:tcBorders>
              <w:top w:val="nil"/>
              <w:left w:val="nil"/>
              <w:bottom w:val="single" w:sz="4" w:space="0" w:color="auto"/>
              <w:right w:val="single" w:sz="4" w:space="0" w:color="auto"/>
            </w:tcBorders>
            <w:shd w:val="clear" w:color="auto" w:fill="auto"/>
            <w:vAlign w:val="center"/>
            <w:hideMark/>
          </w:tcPr>
          <w:p w14:paraId="18C942AA" w14:textId="77777777" w:rsidR="00332FBB" w:rsidRPr="005047C5" w:rsidRDefault="00332FBB" w:rsidP="00332FBB">
            <w:pPr>
              <w:ind w:left="-57" w:right="-57"/>
              <w:rPr>
                <w:rFonts w:eastAsia="Times New Roman"/>
                <w:color w:val="000000" w:themeColor="text1"/>
                <w:sz w:val="20"/>
                <w:szCs w:val="20"/>
                <w:lang w:eastAsia="ru-RU"/>
              </w:rPr>
            </w:pPr>
            <w:r w:rsidRPr="005047C5">
              <w:rPr>
                <w:rFonts w:eastAsia="Times New Roman"/>
                <w:color w:val="000000" w:themeColor="text1"/>
                <w:sz w:val="20"/>
                <w:szCs w:val="20"/>
                <w:lang w:eastAsia="ru-RU"/>
              </w:rPr>
              <w:t>2</w:t>
            </w:r>
          </w:p>
        </w:tc>
        <w:tc>
          <w:tcPr>
            <w:tcW w:w="563" w:type="pct"/>
            <w:tcBorders>
              <w:top w:val="nil"/>
              <w:left w:val="nil"/>
              <w:bottom w:val="single" w:sz="4" w:space="0" w:color="auto"/>
              <w:right w:val="single" w:sz="4" w:space="0" w:color="auto"/>
            </w:tcBorders>
            <w:shd w:val="clear" w:color="auto" w:fill="auto"/>
            <w:vAlign w:val="center"/>
            <w:hideMark/>
          </w:tcPr>
          <w:p w14:paraId="7C0F3697" w14:textId="77777777" w:rsidR="00332FBB" w:rsidRPr="005047C5" w:rsidRDefault="00332FBB" w:rsidP="00332FBB">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0,034</w:t>
            </w:r>
          </w:p>
        </w:tc>
        <w:tc>
          <w:tcPr>
            <w:tcW w:w="625" w:type="pct"/>
            <w:tcBorders>
              <w:top w:val="nil"/>
              <w:left w:val="nil"/>
              <w:bottom w:val="single" w:sz="4" w:space="0" w:color="auto"/>
              <w:right w:val="single" w:sz="4" w:space="0" w:color="auto"/>
            </w:tcBorders>
            <w:shd w:val="clear" w:color="auto" w:fill="auto"/>
            <w:vAlign w:val="center"/>
            <w:hideMark/>
          </w:tcPr>
          <w:p w14:paraId="6EAE3FF4" w14:textId="77777777" w:rsidR="00332FBB" w:rsidRPr="005047C5" w:rsidRDefault="00332FBB" w:rsidP="00332FBB">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 </w:t>
            </w:r>
          </w:p>
        </w:tc>
        <w:tc>
          <w:tcPr>
            <w:tcW w:w="368" w:type="pct"/>
            <w:tcBorders>
              <w:top w:val="nil"/>
              <w:left w:val="nil"/>
              <w:bottom w:val="single" w:sz="4" w:space="0" w:color="auto"/>
              <w:right w:val="single" w:sz="4" w:space="0" w:color="auto"/>
            </w:tcBorders>
            <w:shd w:val="clear" w:color="auto" w:fill="auto"/>
            <w:vAlign w:val="center"/>
            <w:hideMark/>
          </w:tcPr>
          <w:p w14:paraId="2DD872A5" w14:textId="77777777" w:rsidR="00332FBB" w:rsidRPr="005047C5" w:rsidRDefault="00332FBB" w:rsidP="00332FBB">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 </w:t>
            </w:r>
          </w:p>
        </w:tc>
        <w:tc>
          <w:tcPr>
            <w:tcW w:w="679" w:type="pct"/>
            <w:tcBorders>
              <w:top w:val="nil"/>
              <w:left w:val="nil"/>
              <w:bottom w:val="single" w:sz="4" w:space="0" w:color="auto"/>
              <w:right w:val="single" w:sz="4" w:space="0" w:color="auto"/>
            </w:tcBorders>
            <w:shd w:val="clear" w:color="auto" w:fill="auto"/>
            <w:noWrap/>
            <w:vAlign w:val="center"/>
          </w:tcPr>
          <w:p w14:paraId="368B4783" w14:textId="7D8E76DD" w:rsidR="00332FBB" w:rsidRPr="005047C5" w:rsidRDefault="00332FBB" w:rsidP="00332FBB">
            <w:pPr>
              <w:ind w:left="-57" w:right="-57"/>
              <w:jc w:val="right"/>
              <w:rPr>
                <w:rFonts w:eastAsia="Times New Roman"/>
                <w:color w:val="000000" w:themeColor="text1"/>
                <w:sz w:val="20"/>
                <w:szCs w:val="20"/>
                <w:lang w:eastAsia="ru-RU"/>
              </w:rPr>
            </w:pPr>
            <w:r w:rsidRPr="005047C5">
              <w:rPr>
                <w:color w:val="000000" w:themeColor="text1"/>
                <w:sz w:val="20"/>
                <w:szCs w:val="20"/>
              </w:rPr>
              <w:t> </w:t>
            </w:r>
          </w:p>
        </w:tc>
        <w:tc>
          <w:tcPr>
            <w:tcW w:w="679" w:type="pct"/>
            <w:tcBorders>
              <w:top w:val="nil"/>
              <w:left w:val="nil"/>
              <w:bottom w:val="single" w:sz="4" w:space="0" w:color="auto"/>
              <w:right w:val="single" w:sz="4" w:space="0" w:color="auto"/>
            </w:tcBorders>
            <w:shd w:val="clear" w:color="auto" w:fill="auto"/>
            <w:noWrap/>
            <w:vAlign w:val="center"/>
            <w:hideMark/>
          </w:tcPr>
          <w:p w14:paraId="18432F6E" w14:textId="77777777" w:rsidR="00332FBB" w:rsidRPr="005047C5" w:rsidRDefault="00332FBB" w:rsidP="00332FBB">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820</w:t>
            </w:r>
          </w:p>
        </w:tc>
      </w:tr>
      <w:tr w:rsidR="005047C5" w:rsidRPr="005047C5" w14:paraId="7A49FC4C" w14:textId="77777777" w:rsidTr="00580293">
        <w:trPr>
          <w:trHeight w:val="20"/>
        </w:trPr>
        <w:tc>
          <w:tcPr>
            <w:tcW w:w="262" w:type="pct"/>
            <w:tcBorders>
              <w:top w:val="nil"/>
              <w:left w:val="single" w:sz="4" w:space="0" w:color="auto"/>
              <w:bottom w:val="single" w:sz="4" w:space="0" w:color="auto"/>
              <w:right w:val="single" w:sz="4" w:space="0" w:color="auto"/>
            </w:tcBorders>
            <w:shd w:val="clear" w:color="auto" w:fill="auto"/>
            <w:noWrap/>
            <w:vAlign w:val="center"/>
            <w:hideMark/>
          </w:tcPr>
          <w:p w14:paraId="014712D0" w14:textId="77777777" w:rsidR="00332FBB" w:rsidRPr="005047C5" w:rsidRDefault="00332FBB" w:rsidP="00332FBB">
            <w:pPr>
              <w:ind w:left="-113"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97</w:t>
            </w:r>
          </w:p>
        </w:tc>
        <w:tc>
          <w:tcPr>
            <w:tcW w:w="1263" w:type="pct"/>
            <w:tcBorders>
              <w:top w:val="nil"/>
              <w:left w:val="nil"/>
              <w:bottom w:val="single" w:sz="4" w:space="0" w:color="auto"/>
              <w:right w:val="single" w:sz="4" w:space="0" w:color="auto"/>
            </w:tcBorders>
            <w:shd w:val="clear" w:color="auto" w:fill="auto"/>
            <w:vAlign w:val="center"/>
            <w:hideMark/>
          </w:tcPr>
          <w:p w14:paraId="1EA95D80" w14:textId="77777777" w:rsidR="00332FBB" w:rsidRPr="005047C5" w:rsidRDefault="00332FBB" w:rsidP="00332FBB">
            <w:pPr>
              <w:ind w:left="-57" w:right="-57"/>
              <w:jc w:val="left"/>
              <w:rPr>
                <w:rFonts w:eastAsia="Times New Roman"/>
                <w:color w:val="000000" w:themeColor="text1"/>
                <w:sz w:val="20"/>
                <w:szCs w:val="20"/>
                <w:lang w:eastAsia="ru-RU"/>
              </w:rPr>
            </w:pPr>
            <w:r w:rsidRPr="005047C5">
              <w:rPr>
                <w:rFonts w:eastAsia="Times New Roman"/>
                <w:color w:val="000000" w:themeColor="text1"/>
                <w:sz w:val="20"/>
                <w:szCs w:val="20"/>
                <w:lang w:eastAsia="ru-RU"/>
              </w:rPr>
              <w:t>Труда,7</w:t>
            </w:r>
          </w:p>
        </w:tc>
        <w:tc>
          <w:tcPr>
            <w:tcW w:w="562" w:type="pct"/>
            <w:tcBorders>
              <w:top w:val="nil"/>
              <w:left w:val="nil"/>
              <w:bottom w:val="single" w:sz="4" w:space="0" w:color="auto"/>
              <w:right w:val="single" w:sz="4" w:space="0" w:color="auto"/>
            </w:tcBorders>
            <w:shd w:val="clear" w:color="auto" w:fill="auto"/>
            <w:vAlign w:val="center"/>
            <w:hideMark/>
          </w:tcPr>
          <w:p w14:paraId="6274CA38" w14:textId="77777777" w:rsidR="00332FBB" w:rsidRPr="005047C5" w:rsidRDefault="00332FBB" w:rsidP="00332FBB">
            <w:pPr>
              <w:ind w:left="-57" w:right="-57"/>
              <w:rPr>
                <w:rFonts w:eastAsia="Times New Roman"/>
                <w:color w:val="000000" w:themeColor="text1"/>
                <w:sz w:val="20"/>
                <w:szCs w:val="20"/>
                <w:lang w:eastAsia="ru-RU"/>
              </w:rPr>
            </w:pPr>
            <w:r w:rsidRPr="005047C5">
              <w:rPr>
                <w:rFonts w:eastAsia="Times New Roman"/>
                <w:color w:val="000000" w:themeColor="text1"/>
                <w:sz w:val="20"/>
                <w:szCs w:val="20"/>
                <w:lang w:eastAsia="ru-RU"/>
              </w:rPr>
              <w:t>2</w:t>
            </w:r>
          </w:p>
        </w:tc>
        <w:tc>
          <w:tcPr>
            <w:tcW w:w="563" w:type="pct"/>
            <w:tcBorders>
              <w:top w:val="nil"/>
              <w:left w:val="nil"/>
              <w:bottom w:val="single" w:sz="4" w:space="0" w:color="auto"/>
              <w:right w:val="single" w:sz="4" w:space="0" w:color="auto"/>
            </w:tcBorders>
            <w:shd w:val="clear" w:color="auto" w:fill="auto"/>
            <w:vAlign w:val="center"/>
            <w:hideMark/>
          </w:tcPr>
          <w:p w14:paraId="357EC011" w14:textId="77777777" w:rsidR="00332FBB" w:rsidRPr="005047C5" w:rsidRDefault="00332FBB" w:rsidP="00332FBB">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0,034</w:t>
            </w:r>
          </w:p>
        </w:tc>
        <w:tc>
          <w:tcPr>
            <w:tcW w:w="625" w:type="pct"/>
            <w:tcBorders>
              <w:top w:val="nil"/>
              <w:left w:val="nil"/>
              <w:bottom w:val="single" w:sz="4" w:space="0" w:color="auto"/>
              <w:right w:val="single" w:sz="4" w:space="0" w:color="auto"/>
            </w:tcBorders>
            <w:shd w:val="clear" w:color="auto" w:fill="auto"/>
            <w:vAlign w:val="center"/>
            <w:hideMark/>
          </w:tcPr>
          <w:p w14:paraId="5A9B15C1" w14:textId="77777777" w:rsidR="00332FBB" w:rsidRPr="005047C5" w:rsidRDefault="00332FBB" w:rsidP="00332FBB">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 </w:t>
            </w:r>
          </w:p>
        </w:tc>
        <w:tc>
          <w:tcPr>
            <w:tcW w:w="368" w:type="pct"/>
            <w:tcBorders>
              <w:top w:val="nil"/>
              <w:left w:val="nil"/>
              <w:bottom w:val="single" w:sz="4" w:space="0" w:color="auto"/>
              <w:right w:val="single" w:sz="4" w:space="0" w:color="auto"/>
            </w:tcBorders>
            <w:shd w:val="clear" w:color="auto" w:fill="auto"/>
            <w:vAlign w:val="center"/>
            <w:hideMark/>
          </w:tcPr>
          <w:p w14:paraId="0A9E7531" w14:textId="77777777" w:rsidR="00332FBB" w:rsidRPr="005047C5" w:rsidRDefault="00332FBB" w:rsidP="00332FBB">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 </w:t>
            </w:r>
          </w:p>
        </w:tc>
        <w:tc>
          <w:tcPr>
            <w:tcW w:w="679" w:type="pct"/>
            <w:tcBorders>
              <w:top w:val="nil"/>
              <w:left w:val="nil"/>
              <w:bottom w:val="single" w:sz="4" w:space="0" w:color="auto"/>
              <w:right w:val="single" w:sz="4" w:space="0" w:color="auto"/>
            </w:tcBorders>
            <w:shd w:val="clear" w:color="auto" w:fill="auto"/>
            <w:noWrap/>
            <w:vAlign w:val="center"/>
          </w:tcPr>
          <w:p w14:paraId="64F71A2E" w14:textId="5D72ED33" w:rsidR="00332FBB" w:rsidRPr="005047C5" w:rsidRDefault="00332FBB" w:rsidP="00332FBB">
            <w:pPr>
              <w:ind w:left="-57" w:right="-57"/>
              <w:jc w:val="right"/>
              <w:rPr>
                <w:rFonts w:eastAsia="Times New Roman"/>
                <w:color w:val="000000" w:themeColor="text1"/>
                <w:sz w:val="20"/>
                <w:szCs w:val="20"/>
                <w:lang w:eastAsia="ru-RU"/>
              </w:rPr>
            </w:pPr>
            <w:r w:rsidRPr="005047C5">
              <w:rPr>
                <w:color w:val="000000" w:themeColor="text1"/>
                <w:sz w:val="20"/>
                <w:szCs w:val="20"/>
              </w:rPr>
              <w:t> </w:t>
            </w:r>
          </w:p>
        </w:tc>
        <w:tc>
          <w:tcPr>
            <w:tcW w:w="679" w:type="pct"/>
            <w:tcBorders>
              <w:top w:val="nil"/>
              <w:left w:val="nil"/>
              <w:bottom w:val="single" w:sz="4" w:space="0" w:color="auto"/>
              <w:right w:val="single" w:sz="4" w:space="0" w:color="auto"/>
            </w:tcBorders>
            <w:shd w:val="clear" w:color="auto" w:fill="auto"/>
            <w:noWrap/>
            <w:vAlign w:val="center"/>
            <w:hideMark/>
          </w:tcPr>
          <w:p w14:paraId="76B4345E" w14:textId="77777777" w:rsidR="00332FBB" w:rsidRPr="005047C5" w:rsidRDefault="00332FBB" w:rsidP="00332FBB">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820</w:t>
            </w:r>
          </w:p>
        </w:tc>
      </w:tr>
      <w:tr w:rsidR="005047C5" w:rsidRPr="005047C5" w14:paraId="4C9F90E5" w14:textId="77777777" w:rsidTr="00580293">
        <w:trPr>
          <w:trHeight w:val="20"/>
        </w:trPr>
        <w:tc>
          <w:tcPr>
            <w:tcW w:w="262" w:type="pct"/>
            <w:tcBorders>
              <w:top w:val="nil"/>
              <w:left w:val="single" w:sz="4" w:space="0" w:color="auto"/>
              <w:bottom w:val="single" w:sz="4" w:space="0" w:color="auto"/>
              <w:right w:val="single" w:sz="4" w:space="0" w:color="auto"/>
            </w:tcBorders>
            <w:shd w:val="clear" w:color="auto" w:fill="auto"/>
            <w:noWrap/>
            <w:vAlign w:val="center"/>
            <w:hideMark/>
          </w:tcPr>
          <w:p w14:paraId="0360DD15" w14:textId="77777777" w:rsidR="00332FBB" w:rsidRPr="005047C5" w:rsidRDefault="00332FBB" w:rsidP="00332FBB">
            <w:pPr>
              <w:ind w:left="-113"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98</w:t>
            </w:r>
          </w:p>
        </w:tc>
        <w:tc>
          <w:tcPr>
            <w:tcW w:w="1263" w:type="pct"/>
            <w:tcBorders>
              <w:top w:val="nil"/>
              <w:left w:val="nil"/>
              <w:bottom w:val="single" w:sz="4" w:space="0" w:color="auto"/>
              <w:right w:val="single" w:sz="4" w:space="0" w:color="auto"/>
            </w:tcBorders>
            <w:shd w:val="clear" w:color="auto" w:fill="auto"/>
            <w:vAlign w:val="center"/>
            <w:hideMark/>
          </w:tcPr>
          <w:p w14:paraId="360E30A4" w14:textId="77777777" w:rsidR="00332FBB" w:rsidRPr="005047C5" w:rsidRDefault="00332FBB" w:rsidP="00332FBB">
            <w:pPr>
              <w:ind w:left="-57" w:right="-57"/>
              <w:jc w:val="left"/>
              <w:rPr>
                <w:rFonts w:eastAsia="Times New Roman"/>
                <w:color w:val="000000" w:themeColor="text1"/>
                <w:sz w:val="20"/>
                <w:szCs w:val="20"/>
                <w:lang w:eastAsia="ru-RU"/>
              </w:rPr>
            </w:pPr>
            <w:r w:rsidRPr="005047C5">
              <w:rPr>
                <w:rFonts w:eastAsia="Times New Roman"/>
                <w:color w:val="000000" w:themeColor="text1"/>
                <w:sz w:val="20"/>
                <w:szCs w:val="20"/>
                <w:lang w:eastAsia="ru-RU"/>
              </w:rPr>
              <w:t>Труда,9</w:t>
            </w:r>
          </w:p>
        </w:tc>
        <w:tc>
          <w:tcPr>
            <w:tcW w:w="562" w:type="pct"/>
            <w:tcBorders>
              <w:top w:val="nil"/>
              <w:left w:val="nil"/>
              <w:bottom w:val="single" w:sz="4" w:space="0" w:color="auto"/>
              <w:right w:val="single" w:sz="4" w:space="0" w:color="auto"/>
            </w:tcBorders>
            <w:shd w:val="clear" w:color="auto" w:fill="auto"/>
            <w:vAlign w:val="center"/>
            <w:hideMark/>
          </w:tcPr>
          <w:p w14:paraId="596CDE64" w14:textId="77777777" w:rsidR="00332FBB" w:rsidRPr="005047C5" w:rsidRDefault="00332FBB" w:rsidP="00332FBB">
            <w:pPr>
              <w:ind w:left="-57" w:right="-57"/>
              <w:rPr>
                <w:rFonts w:eastAsia="Times New Roman"/>
                <w:color w:val="000000" w:themeColor="text1"/>
                <w:sz w:val="20"/>
                <w:szCs w:val="20"/>
                <w:lang w:eastAsia="ru-RU"/>
              </w:rPr>
            </w:pPr>
            <w:r w:rsidRPr="005047C5">
              <w:rPr>
                <w:rFonts w:eastAsia="Times New Roman"/>
                <w:color w:val="000000" w:themeColor="text1"/>
                <w:sz w:val="20"/>
                <w:szCs w:val="20"/>
                <w:lang w:eastAsia="ru-RU"/>
              </w:rPr>
              <w:t>2</w:t>
            </w:r>
          </w:p>
        </w:tc>
        <w:tc>
          <w:tcPr>
            <w:tcW w:w="563" w:type="pct"/>
            <w:tcBorders>
              <w:top w:val="nil"/>
              <w:left w:val="nil"/>
              <w:bottom w:val="single" w:sz="4" w:space="0" w:color="auto"/>
              <w:right w:val="single" w:sz="4" w:space="0" w:color="auto"/>
            </w:tcBorders>
            <w:shd w:val="clear" w:color="auto" w:fill="auto"/>
            <w:vAlign w:val="center"/>
            <w:hideMark/>
          </w:tcPr>
          <w:p w14:paraId="409C81DD" w14:textId="77777777" w:rsidR="00332FBB" w:rsidRPr="005047C5" w:rsidRDefault="00332FBB" w:rsidP="00332FBB">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0,034</w:t>
            </w:r>
          </w:p>
        </w:tc>
        <w:tc>
          <w:tcPr>
            <w:tcW w:w="625" w:type="pct"/>
            <w:tcBorders>
              <w:top w:val="nil"/>
              <w:left w:val="nil"/>
              <w:bottom w:val="single" w:sz="4" w:space="0" w:color="auto"/>
              <w:right w:val="single" w:sz="4" w:space="0" w:color="auto"/>
            </w:tcBorders>
            <w:shd w:val="clear" w:color="auto" w:fill="auto"/>
            <w:vAlign w:val="center"/>
            <w:hideMark/>
          </w:tcPr>
          <w:p w14:paraId="4F2EC577" w14:textId="77777777" w:rsidR="00332FBB" w:rsidRPr="005047C5" w:rsidRDefault="00332FBB" w:rsidP="00332FBB">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 </w:t>
            </w:r>
          </w:p>
        </w:tc>
        <w:tc>
          <w:tcPr>
            <w:tcW w:w="368" w:type="pct"/>
            <w:tcBorders>
              <w:top w:val="nil"/>
              <w:left w:val="nil"/>
              <w:bottom w:val="single" w:sz="4" w:space="0" w:color="auto"/>
              <w:right w:val="single" w:sz="4" w:space="0" w:color="auto"/>
            </w:tcBorders>
            <w:shd w:val="clear" w:color="auto" w:fill="auto"/>
            <w:vAlign w:val="center"/>
            <w:hideMark/>
          </w:tcPr>
          <w:p w14:paraId="505A3953" w14:textId="77777777" w:rsidR="00332FBB" w:rsidRPr="005047C5" w:rsidRDefault="00332FBB" w:rsidP="00332FBB">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 </w:t>
            </w:r>
          </w:p>
        </w:tc>
        <w:tc>
          <w:tcPr>
            <w:tcW w:w="679" w:type="pct"/>
            <w:tcBorders>
              <w:top w:val="nil"/>
              <w:left w:val="nil"/>
              <w:bottom w:val="single" w:sz="4" w:space="0" w:color="auto"/>
              <w:right w:val="single" w:sz="4" w:space="0" w:color="auto"/>
            </w:tcBorders>
            <w:shd w:val="clear" w:color="auto" w:fill="auto"/>
            <w:noWrap/>
            <w:vAlign w:val="center"/>
          </w:tcPr>
          <w:p w14:paraId="593891F3" w14:textId="1D02B38B" w:rsidR="00332FBB" w:rsidRPr="005047C5" w:rsidRDefault="00332FBB" w:rsidP="00332FBB">
            <w:pPr>
              <w:ind w:left="-57" w:right="-57"/>
              <w:jc w:val="right"/>
              <w:rPr>
                <w:rFonts w:eastAsia="Times New Roman"/>
                <w:color w:val="000000" w:themeColor="text1"/>
                <w:sz w:val="20"/>
                <w:szCs w:val="20"/>
                <w:lang w:eastAsia="ru-RU"/>
              </w:rPr>
            </w:pPr>
            <w:r w:rsidRPr="005047C5">
              <w:rPr>
                <w:color w:val="000000" w:themeColor="text1"/>
                <w:sz w:val="20"/>
                <w:szCs w:val="20"/>
              </w:rPr>
              <w:t> </w:t>
            </w:r>
          </w:p>
        </w:tc>
        <w:tc>
          <w:tcPr>
            <w:tcW w:w="679" w:type="pct"/>
            <w:tcBorders>
              <w:top w:val="nil"/>
              <w:left w:val="nil"/>
              <w:bottom w:val="single" w:sz="4" w:space="0" w:color="auto"/>
              <w:right w:val="single" w:sz="4" w:space="0" w:color="auto"/>
            </w:tcBorders>
            <w:shd w:val="clear" w:color="auto" w:fill="auto"/>
            <w:noWrap/>
            <w:vAlign w:val="center"/>
            <w:hideMark/>
          </w:tcPr>
          <w:p w14:paraId="6A43F875" w14:textId="77777777" w:rsidR="00332FBB" w:rsidRPr="005047C5" w:rsidRDefault="00332FBB" w:rsidP="00332FBB">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820</w:t>
            </w:r>
          </w:p>
        </w:tc>
      </w:tr>
      <w:tr w:rsidR="005047C5" w:rsidRPr="005047C5" w14:paraId="11216D79" w14:textId="77777777" w:rsidTr="00580293">
        <w:trPr>
          <w:trHeight w:val="20"/>
        </w:trPr>
        <w:tc>
          <w:tcPr>
            <w:tcW w:w="262" w:type="pct"/>
            <w:tcBorders>
              <w:top w:val="nil"/>
              <w:left w:val="single" w:sz="4" w:space="0" w:color="auto"/>
              <w:bottom w:val="single" w:sz="4" w:space="0" w:color="auto"/>
              <w:right w:val="single" w:sz="4" w:space="0" w:color="auto"/>
            </w:tcBorders>
            <w:shd w:val="clear" w:color="auto" w:fill="auto"/>
            <w:noWrap/>
            <w:vAlign w:val="center"/>
            <w:hideMark/>
          </w:tcPr>
          <w:p w14:paraId="20868CB7" w14:textId="77777777" w:rsidR="00332FBB" w:rsidRPr="005047C5" w:rsidRDefault="00332FBB" w:rsidP="00332FBB">
            <w:pPr>
              <w:ind w:left="-113"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99</w:t>
            </w:r>
          </w:p>
        </w:tc>
        <w:tc>
          <w:tcPr>
            <w:tcW w:w="1263" w:type="pct"/>
            <w:tcBorders>
              <w:top w:val="nil"/>
              <w:left w:val="nil"/>
              <w:bottom w:val="single" w:sz="4" w:space="0" w:color="auto"/>
              <w:right w:val="single" w:sz="4" w:space="0" w:color="auto"/>
            </w:tcBorders>
            <w:shd w:val="clear" w:color="auto" w:fill="auto"/>
            <w:vAlign w:val="center"/>
            <w:hideMark/>
          </w:tcPr>
          <w:p w14:paraId="64D1150E" w14:textId="77777777" w:rsidR="00332FBB" w:rsidRPr="005047C5" w:rsidRDefault="00332FBB" w:rsidP="00332FBB">
            <w:pPr>
              <w:ind w:left="-57" w:right="-57"/>
              <w:jc w:val="left"/>
              <w:rPr>
                <w:rFonts w:eastAsia="Times New Roman"/>
                <w:color w:val="000000" w:themeColor="text1"/>
                <w:sz w:val="20"/>
                <w:szCs w:val="20"/>
                <w:lang w:eastAsia="ru-RU"/>
              </w:rPr>
            </w:pPr>
            <w:r w:rsidRPr="005047C5">
              <w:rPr>
                <w:rFonts w:eastAsia="Times New Roman"/>
                <w:color w:val="000000" w:themeColor="text1"/>
                <w:sz w:val="20"/>
                <w:szCs w:val="20"/>
                <w:lang w:eastAsia="ru-RU"/>
              </w:rPr>
              <w:t>Чехова,10</w:t>
            </w:r>
          </w:p>
        </w:tc>
        <w:tc>
          <w:tcPr>
            <w:tcW w:w="562" w:type="pct"/>
            <w:tcBorders>
              <w:top w:val="nil"/>
              <w:left w:val="nil"/>
              <w:bottom w:val="single" w:sz="4" w:space="0" w:color="auto"/>
              <w:right w:val="single" w:sz="4" w:space="0" w:color="auto"/>
            </w:tcBorders>
            <w:shd w:val="clear" w:color="auto" w:fill="auto"/>
            <w:vAlign w:val="center"/>
            <w:hideMark/>
          </w:tcPr>
          <w:p w14:paraId="4421AC5A" w14:textId="77777777" w:rsidR="00332FBB" w:rsidRPr="005047C5" w:rsidRDefault="00332FBB" w:rsidP="00332FBB">
            <w:pPr>
              <w:ind w:left="-57" w:right="-57"/>
              <w:rPr>
                <w:rFonts w:eastAsia="Times New Roman"/>
                <w:color w:val="000000" w:themeColor="text1"/>
                <w:sz w:val="20"/>
                <w:szCs w:val="20"/>
                <w:lang w:eastAsia="ru-RU"/>
              </w:rPr>
            </w:pPr>
            <w:r w:rsidRPr="005047C5">
              <w:rPr>
                <w:rFonts w:eastAsia="Times New Roman"/>
                <w:color w:val="000000" w:themeColor="text1"/>
                <w:sz w:val="20"/>
                <w:szCs w:val="20"/>
                <w:lang w:eastAsia="ru-RU"/>
              </w:rPr>
              <w:t>2</w:t>
            </w:r>
          </w:p>
        </w:tc>
        <w:tc>
          <w:tcPr>
            <w:tcW w:w="563" w:type="pct"/>
            <w:tcBorders>
              <w:top w:val="nil"/>
              <w:left w:val="nil"/>
              <w:bottom w:val="single" w:sz="4" w:space="0" w:color="auto"/>
              <w:right w:val="single" w:sz="4" w:space="0" w:color="auto"/>
            </w:tcBorders>
            <w:shd w:val="clear" w:color="auto" w:fill="auto"/>
            <w:vAlign w:val="center"/>
            <w:hideMark/>
          </w:tcPr>
          <w:p w14:paraId="5ADDD29C" w14:textId="77777777" w:rsidR="00332FBB" w:rsidRPr="005047C5" w:rsidRDefault="00332FBB" w:rsidP="00332FBB">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0,034</w:t>
            </w:r>
          </w:p>
        </w:tc>
        <w:tc>
          <w:tcPr>
            <w:tcW w:w="625" w:type="pct"/>
            <w:tcBorders>
              <w:top w:val="nil"/>
              <w:left w:val="nil"/>
              <w:bottom w:val="single" w:sz="4" w:space="0" w:color="auto"/>
              <w:right w:val="single" w:sz="4" w:space="0" w:color="auto"/>
            </w:tcBorders>
            <w:shd w:val="clear" w:color="auto" w:fill="auto"/>
            <w:vAlign w:val="center"/>
            <w:hideMark/>
          </w:tcPr>
          <w:p w14:paraId="0AE58351" w14:textId="77777777" w:rsidR="00332FBB" w:rsidRPr="005047C5" w:rsidRDefault="00332FBB" w:rsidP="00332FBB">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 </w:t>
            </w:r>
          </w:p>
        </w:tc>
        <w:tc>
          <w:tcPr>
            <w:tcW w:w="368" w:type="pct"/>
            <w:tcBorders>
              <w:top w:val="nil"/>
              <w:left w:val="nil"/>
              <w:bottom w:val="single" w:sz="4" w:space="0" w:color="auto"/>
              <w:right w:val="single" w:sz="4" w:space="0" w:color="auto"/>
            </w:tcBorders>
            <w:shd w:val="clear" w:color="auto" w:fill="auto"/>
            <w:vAlign w:val="center"/>
            <w:hideMark/>
          </w:tcPr>
          <w:p w14:paraId="21EB6955" w14:textId="77777777" w:rsidR="00332FBB" w:rsidRPr="005047C5" w:rsidRDefault="00332FBB" w:rsidP="00332FBB">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 </w:t>
            </w:r>
          </w:p>
        </w:tc>
        <w:tc>
          <w:tcPr>
            <w:tcW w:w="679" w:type="pct"/>
            <w:tcBorders>
              <w:top w:val="nil"/>
              <w:left w:val="nil"/>
              <w:bottom w:val="single" w:sz="4" w:space="0" w:color="auto"/>
              <w:right w:val="single" w:sz="4" w:space="0" w:color="auto"/>
            </w:tcBorders>
            <w:shd w:val="clear" w:color="auto" w:fill="auto"/>
            <w:noWrap/>
            <w:vAlign w:val="center"/>
          </w:tcPr>
          <w:p w14:paraId="58EE460B" w14:textId="0BAE9233" w:rsidR="00332FBB" w:rsidRPr="005047C5" w:rsidRDefault="00332FBB" w:rsidP="00332FBB">
            <w:pPr>
              <w:ind w:left="-57" w:right="-57"/>
              <w:jc w:val="right"/>
              <w:rPr>
                <w:rFonts w:eastAsia="Times New Roman"/>
                <w:color w:val="000000" w:themeColor="text1"/>
                <w:sz w:val="20"/>
                <w:szCs w:val="20"/>
                <w:lang w:eastAsia="ru-RU"/>
              </w:rPr>
            </w:pPr>
            <w:r w:rsidRPr="005047C5">
              <w:rPr>
                <w:color w:val="000000" w:themeColor="text1"/>
                <w:sz w:val="20"/>
                <w:szCs w:val="20"/>
              </w:rPr>
              <w:t> </w:t>
            </w:r>
          </w:p>
        </w:tc>
        <w:tc>
          <w:tcPr>
            <w:tcW w:w="679" w:type="pct"/>
            <w:tcBorders>
              <w:top w:val="nil"/>
              <w:left w:val="nil"/>
              <w:bottom w:val="single" w:sz="4" w:space="0" w:color="auto"/>
              <w:right w:val="single" w:sz="4" w:space="0" w:color="auto"/>
            </w:tcBorders>
            <w:shd w:val="clear" w:color="auto" w:fill="auto"/>
            <w:noWrap/>
            <w:vAlign w:val="center"/>
            <w:hideMark/>
          </w:tcPr>
          <w:p w14:paraId="48020909" w14:textId="77777777" w:rsidR="00332FBB" w:rsidRPr="005047C5" w:rsidRDefault="00332FBB" w:rsidP="00332FBB">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820</w:t>
            </w:r>
          </w:p>
        </w:tc>
      </w:tr>
      <w:tr w:rsidR="005047C5" w:rsidRPr="005047C5" w14:paraId="5B5E3C5E" w14:textId="77777777" w:rsidTr="00580293">
        <w:trPr>
          <w:trHeight w:val="20"/>
        </w:trPr>
        <w:tc>
          <w:tcPr>
            <w:tcW w:w="262" w:type="pct"/>
            <w:tcBorders>
              <w:top w:val="nil"/>
              <w:left w:val="single" w:sz="4" w:space="0" w:color="auto"/>
              <w:bottom w:val="single" w:sz="4" w:space="0" w:color="auto"/>
              <w:right w:val="single" w:sz="4" w:space="0" w:color="auto"/>
            </w:tcBorders>
            <w:shd w:val="clear" w:color="auto" w:fill="auto"/>
            <w:noWrap/>
            <w:vAlign w:val="center"/>
            <w:hideMark/>
          </w:tcPr>
          <w:p w14:paraId="4A716E35" w14:textId="77777777" w:rsidR="00332FBB" w:rsidRPr="005047C5" w:rsidRDefault="00332FBB" w:rsidP="00332FBB">
            <w:pPr>
              <w:ind w:left="-113"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100</w:t>
            </w:r>
          </w:p>
        </w:tc>
        <w:tc>
          <w:tcPr>
            <w:tcW w:w="1263" w:type="pct"/>
            <w:tcBorders>
              <w:top w:val="nil"/>
              <w:left w:val="nil"/>
              <w:bottom w:val="single" w:sz="4" w:space="0" w:color="auto"/>
              <w:right w:val="single" w:sz="4" w:space="0" w:color="auto"/>
            </w:tcBorders>
            <w:shd w:val="clear" w:color="auto" w:fill="auto"/>
            <w:vAlign w:val="center"/>
            <w:hideMark/>
          </w:tcPr>
          <w:p w14:paraId="7C9DCA61" w14:textId="77777777" w:rsidR="00332FBB" w:rsidRPr="005047C5" w:rsidRDefault="00332FBB" w:rsidP="00332FBB">
            <w:pPr>
              <w:ind w:left="-57" w:right="-57"/>
              <w:jc w:val="left"/>
              <w:rPr>
                <w:rFonts w:eastAsia="Times New Roman"/>
                <w:color w:val="000000" w:themeColor="text1"/>
                <w:sz w:val="20"/>
                <w:szCs w:val="20"/>
                <w:lang w:eastAsia="ru-RU"/>
              </w:rPr>
            </w:pPr>
            <w:r w:rsidRPr="005047C5">
              <w:rPr>
                <w:rFonts w:eastAsia="Times New Roman"/>
                <w:color w:val="000000" w:themeColor="text1"/>
                <w:sz w:val="20"/>
                <w:szCs w:val="20"/>
                <w:lang w:eastAsia="ru-RU"/>
              </w:rPr>
              <w:t>Чехова,12</w:t>
            </w:r>
          </w:p>
        </w:tc>
        <w:tc>
          <w:tcPr>
            <w:tcW w:w="562" w:type="pct"/>
            <w:tcBorders>
              <w:top w:val="nil"/>
              <w:left w:val="nil"/>
              <w:bottom w:val="single" w:sz="4" w:space="0" w:color="auto"/>
              <w:right w:val="single" w:sz="4" w:space="0" w:color="auto"/>
            </w:tcBorders>
            <w:shd w:val="clear" w:color="auto" w:fill="auto"/>
            <w:vAlign w:val="center"/>
            <w:hideMark/>
          </w:tcPr>
          <w:p w14:paraId="4C69F75B" w14:textId="77777777" w:rsidR="00332FBB" w:rsidRPr="005047C5" w:rsidRDefault="00332FBB" w:rsidP="00332FBB">
            <w:pPr>
              <w:ind w:left="-57" w:right="-57"/>
              <w:rPr>
                <w:rFonts w:eastAsia="Times New Roman"/>
                <w:color w:val="000000" w:themeColor="text1"/>
                <w:sz w:val="20"/>
                <w:szCs w:val="20"/>
                <w:lang w:eastAsia="ru-RU"/>
              </w:rPr>
            </w:pPr>
            <w:r w:rsidRPr="005047C5">
              <w:rPr>
                <w:rFonts w:eastAsia="Times New Roman"/>
                <w:color w:val="000000" w:themeColor="text1"/>
                <w:sz w:val="20"/>
                <w:szCs w:val="20"/>
                <w:lang w:eastAsia="ru-RU"/>
              </w:rPr>
              <w:t>2</w:t>
            </w:r>
          </w:p>
        </w:tc>
        <w:tc>
          <w:tcPr>
            <w:tcW w:w="563" w:type="pct"/>
            <w:tcBorders>
              <w:top w:val="nil"/>
              <w:left w:val="nil"/>
              <w:bottom w:val="single" w:sz="4" w:space="0" w:color="auto"/>
              <w:right w:val="single" w:sz="4" w:space="0" w:color="auto"/>
            </w:tcBorders>
            <w:shd w:val="clear" w:color="auto" w:fill="auto"/>
            <w:vAlign w:val="center"/>
            <w:hideMark/>
          </w:tcPr>
          <w:p w14:paraId="18432B50" w14:textId="77777777" w:rsidR="00332FBB" w:rsidRPr="005047C5" w:rsidRDefault="00332FBB" w:rsidP="00332FBB">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0,034</w:t>
            </w:r>
          </w:p>
        </w:tc>
        <w:tc>
          <w:tcPr>
            <w:tcW w:w="625" w:type="pct"/>
            <w:tcBorders>
              <w:top w:val="nil"/>
              <w:left w:val="nil"/>
              <w:bottom w:val="single" w:sz="4" w:space="0" w:color="auto"/>
              <w:right w:val="single" w:sz="4" w:space="0" w:color="auto"/>
            </w:tcBorders>
            <w:shd w:val="clear" w:color="auto" w:fill="auto"/>
            <w:vAlign w:val="center"/>
            <w:hideMark/>
          </w:tcPr>
          <w:p w14:paraId="63E159F4" w14:textId="77777777" w:rsidR="00332FBB" w:rsidRPr="005047C5" w:rsidRDefault="00332FBB" w:rsidP="00332FBB">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 </w:t>
            </w:r>
          </w:p>
        </w:tc>
        <w:tc>
          <w:tcPr>
            <w:tcW w:w="368" w:type="pct"/>
            <w:tcBorders>
              <w:top w:val="nil"/>
              <w:left w:val="nil"/>
              <w:bottom w:val="single" w:sz="4" w:space="0" w:color="auto"/>
              <w:right w:val="single" w:sz="4" w:space="0" w:color="auto"/>
            </w:tcBorders>
            <w:shd w:val="clear" w:color="auto" w:fill="auto"/>
            <w:vAlign w:val="center"/>
            <w:hideMark/>
          </w:tcPr>
          <w:p w14:paraId="5744C0D4" w14:textId="77777777" w:rsidR="00332FBB" w:rsidRPr="005047C5" w:rsidRDefault="00332FBB" w:rsidP="00332FBB">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 </w:t>
            </w:r>
          </w:p>
        </w:tc>
        <w:tc>
          <w:tcPr>
            <w:tcW w:w="679" w:type="pct"/>
            <w:tcBorders>
              <w:top w:val="nil"/>
              <w:left w:val="nil"/>
              <w:bottom w:val="single" w:sz="4" w:space="0" w:color="auto"/>
              <w:right w:val="single" w:sz="4" w:space="0" w:color="auto"/>
            </w:tcBorders>
            <w:shd w:val="clear" w:color="auto" w:fill="auto"/>
            <w:noWrap/>
            <w:vAlign w:val="center"/>
          </w:tcPr>
          <w:p w14:paraId="7145001C" w14:textId="432B5291" w:rsidR="00332FBB" w:rsidRPr="005047C5" w:rsidRDefault="00332FBB" w:rsidP="00332FBB">
            <w:pPr>
              <w:ind w:left="-57" w:right="-57"/>
              <w:jc w:val="right"/>
              <w:rPr>
                <w:rFonts w:eastAsia="Times New Roman"/>
                <w:color w:val="000000" w:themeColor="text1"/>
                <w:sz w:val="20"/>
                <w:szCs w:val="20"/>
                <w:lang w:eastAsia="ru-RU"/>
              </w:rPr>
            </w:pPr>
            <w:r w:rsidRPr="005047C5">
              <w:rPr>
                <w:color w:val="000000" w:themeColor="text1"/>
                <w:sz w:val="20"/>
                <w:szCs w:val="20"/>
              </w:rPr>
              <w:t> </w:t>
            </w:r>
          </w:p>
        </w:tc>
        <w:tc>
          <w:tcPr>
            <w:tcW w:w="679" w:type="pct"/>
            <w:tcBorders>
              <w:top w:val="nil"/>
              <w:left w:val="nil"/>
              <w:bottom w:val="single" w:sz="4" w:space="0" w:color="auto"/>
              <w:right w:val="single" w:sz="4" w:space="0" w:color="auto"/>
            </w:tcBorders>
            <w:shd w:val="clear" w:color="auto" w:fill="auto"/>
            <w:noWrap/>
            <w:vAlign w:val="center"/>
            <w:hideMark/>
          </w:tcPr>
          <w:p w14:paraId="7F222123" w14:textId="77777777" w:rsidR="00332FBB" w:rsidRPr="005047C5" w:rsidRDefault="00332FBB" w:rsidP="00332FBB">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820</w:t>
            </w:r>
          </w:p>
        </w:tc>
      </w:tr>
      <w:tr w:rsidR="005047C5" w:rsidRPr="005047C5" w14:paraId="7C9E39A9" w14:textId="77777777" w:rsidTr="00580293">
        <w:trPr>
          <w:trHeight w:val="20"/>
        </w:trPr>
        <w:tc>
          <w:tcPr>
            <w:tcW w:w="262" w:type="pct"/>
            <w:tcBorders>
              <w:top w:val="nil"/>
              <w:left w:val="single" w:sz="4" w:space="0" w:color="auto"/>
              <w:bottom w:val="single" w:sz="4" w:space="0" w:color="auto"/>
              <w:right w:val="single" w:sz="4" w:space="0" w:color="auto"/>
            </w:tcBorders>
            <w:shd w:val="clear" w:color="auto" w:fill="auto"/>
            <w:noWrap/>
            <w:vAlign w:val="center"/>
            <w:hideMark/>
          </w:tcPr>
          <w:p w14:paraId="493EB757" w14:textId="77777777" w:rsidR="00332FBB" w:rsidRPr="005047C5" w:rsidRDefault="00332FBB" w:rsidP="00332FBB">
            <w:pPr>
              <w:ind w:left="-113"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101</w:t>
            </w:r>
          </w:p>
        </w:tc>
        <w:tc>
          <w:tcPr>
            <w:tcW w:w="1263" w:type="pct"/>
            <w:tcBorders>
              <w:top w:val="nil"/>
              <w:left w:val="nil"/>
              <w:bottom w:val="single" w:sz="4" w:space="0" w:color="auto"/>
              <w:right w:val="single" w:sz="4" w:space="0" w:color="auto"/>
            </w:tcBorders>
            <w:shd w:val="clear" w:color="auto" w:fill="auto"/>
            <w:vAlign w:val="center"/>
            <w:hideMark/>
          </w:tcPr>
          <w:p w14:paraId="060C729B" w14:textId="77777777" w:rsidR="00332FBB" w:rsidRPr="005047C5" w:rsidRDefault="00332FBB" w:rsidP="00332FBB">
            <w:pPr>
              <w:ind w:left="-57" w:right="-57"/>
              <w:jc w:val="left"/>
              <w:rPr>
                <w:rFonts w:eastAsia="Times New Roman"/>
                <w:color w:val="000000" w:themeColor="text1"/>
                <w:sz w:val="20"/>
                <w:szCs w:val="20"/>
                <w:lang w:eastAsia="ru-RU"/>
              </w:rPr>
            </w:pPr>
            <w:r w:rsidRPr="005047C5">
              <w:rPr>
                <w:rFonts w:eastAsia="Times New Roman"/>
                <w:color w:val="000000" w:themeColor="text1"/>
                <w:sz w:val="20"/>
                <w:szCs w:val="20"/>
                <w:lang w:eastAsia="ru-RU"/>
              </w:rPr>
              <w:t>Чехова,14</w:t>
            </w:r>
          </w:p>
        </w:tc>
        <w:tc>
          <w:tcPr>
            <w:tcW w:w="562" w:type="pct"/>
            <w:tcBorders>
              <w:top w:val="nil"/>
              <w:left w:val="nil"/>
              <w:bottom w:val="single" w:sz="4" w:space="0" w:color="auto"/>
              <w:right w:val="single" w:sz="4" w:space="0" w:color="auto"/>
            </w:tcBorders>
            <w:shd w:val="clear" w:color="auto" w:fill="auto"/>
            <w:vAlign w:val="center"/>
            <w:hideMark/>
          </w:tcPr>
          <w:p w14:paraId="26954A4D" w14:textId="77777777" w:rsidR="00332FBB" w:rsidRPr="005047C5" w:rsidRDefault="00332FBB" w:rsidP="00332FBB">
            <w:pPr>
              <w:ind w:left="-57" w:right="-57"/>
              <w:rPr>
                <w:rFonts w:eastAsia="Times New Roman"/>
                <w:color w:val="000000" w:themeColor="text1"/>
                <w:sz w:val="20"/>
                <w:szCs w:val="20"/>
                <w:lang w:eastAsia="ru-RU"/>
              </w:rPr>
            </w:pPr>
            <w:r w:rsidRPr="005047C5">
              <w:rPr>
                <w:rFonts w:eastAsia="Times New Roman"/>
                <w:color w:val="000000" w:themeColor="text1"/>
                <w:sz w:val="20"/>
                <w:szCs w:val="20"/>
                <w:lang w:eastAsia="ru-RU"/>
              </w:rPr>
              <w:t>2</w:t>
            </w:r>
          </w:p>
        </w:tc>
        <w:tc>
          <w:tcPr>
            <w:tcW w:w="563" w:type="pct"/>
            <w:tcBorders>
              <w:top w:val="nil"/>
              <w:left w:val="nil"/>
              <w:bottom w:val="single" w:sz="4" w:space="0" w:color="auto"/>
              <w:right w:val="single" w:sz="4" w:space="0" w:color="auto"/>
            </w:tcBorders>
            <w:shd w:val="clear" w:color="auto" w:fill="auto"/>
            <w:vAlign w:val="center"/>
            <w:hideMark/>
          </w:tcPr>
          <w:p w14:paraId="485022F8" w14:textId="77777777" w:rsidR="00332FBB" w:rsidRPr="005047C5" w:rsidRDefault="00332FBB" w:rsidP="00332FBB">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0,034</w:t>
            </w:r>
          </w:p>
        </w:tc>
        <w:tc>
          <w:tcPr>
            <w:tcW w:w="625" w:type="pct"/>
            <w:tcBorders>
              <w:top w:val="nil"/>
              <w:left w:val="nil"/>
              <w:bottom w:val="single" w:sz="4" w:space="0" w:color="auto"/>
              <w:right w:val="single" w:sz="4" w:space="0" w:color="auto"/>
            </w:tcBorders>
            <w:shd w:val="clear" w:color="auto" w:fill="auto"/>
            <w:vAlign w:val="center"/>
            <w:hideMark/>
          </w:tcPr>
          <w:p w14:paraId="455A6A5F" w14:textId="77777777" w:rsidR="00332FBB" w:rsidRPr="005047C5" w:rsidRDefault="00332FBB" w:rsidP="00332FBB">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 </w:t>
            </w:r>
          </w:p>
        </w:tc>
        <w:tc>
          <w:tcPr>
            <w:tcW w:w="368" w:type="pct"/>
            <w:tcBorders>
              <w:top w:val="nil"/>
              <w:left w:val="nil"/>
              <w:bottom w:val="single" w:sz="4" w:space="0" w:color="auto"/>
              <w:right w:val="single" w:sz="4" w:space="0" w:color="auto"/>
            </w:tcBorders>
            <w:shd w:val="clear" w:color="auto" w:fill="auto"/>
            <w:vAlign w:val="center"/>
            <w:hideMark/>
          </w:tcPr>
          <w:p w14:paraId="38AF9607" w14:textId="77777777" w:rsidR="00332FBB" w:rsidRPr="005047C5" w:rsidRDefault="00332FBB" w:rsidP="00332FBB">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 </w:t>
            </w:r>
          </w:p>
        </w:tc>
        <w:tc>
          <w:tcPr>
            <w:tcW w:w="679" w:type="pct"/>
            <w:tcBorders>
              <w:top w:val="nil"/>
              <w:left w:val="nil"/>
              <w:bottom w:val="single" w:sz="4" w:space="0" w:color="auto"/>
              <w:right w:val="single" w:sz="4" w:space="0" w:color="auto"/>
            </w:tcBorders>
            <w:shd w:val="clear" w:color="auto" w:fill="auto"/>
            <w:noWrap/>
            <w:vAlign w:val="center"/>
          </w:tcPr>
          <w:p w14:paraId="30758253" w14:textId="700B6CAC" w:rsidR="00332FBB" w:rsidRPr="005047C5" w:rsidRDefault="00332FBB" w:rsidP="00332FBB">
            <w:pPr>
              <w:ind w:left="-57" w:right="-57"/>
              <w:jc w:val="right"/>
              <w:rPr>
                <w:rFonts w:eastAsia="Times New Roman"/>
                <w:color w:val="000000" w:themeColor="text1"/>
                <w:sz w:val="20"/>
                <w:szCs w:val="20"/>
                <w:lang w:eastAsia="ru-RU"/>
              </w:rPr>
            </w:pPr>
            <w:r w:rsidRPr="005047C5">
              <w:rPr>
                <w:color w:val="000000" w:themeColor="text1"/>
                <w:sz w:val="20"/>
                <w:szCs w:val="20"/>
              </w:rPr>
              <w:t> </w:t>
            </w:r>
          </w:p>
        </w:tc>
        <w:tc>
          <w:tcPr>
            <w:tcW w:w="679" w:type="pct"/>
            <w:tcBorders>
              <w:top w:val="nil"/>
              <w:left w:val="nil"/>
              <w:bottom w:val="single" w:sz="4" w:space="0" w:color="auto"/>
              <w:right w:val="single" w:sz="4" w:space="0" w:color="auto"/>
            </w:tcBorders>
            <w:shd w:val="clear" w:color="auto" w:fill="auto"/>
            <w:noWrap/>
            <w:vAlign w:val="center"/>
            <w:hideMark/>
          </w:tcPr>
          <w:p w14:paraId="27157109" w14:textId="77777777" w:rsidR="00332FBB" w:rsidRPr="005047C5" w:rsidRDefault="00332FBB" w:rsidP="00332FBB">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820</w:t>
            </w:r>
          </w:p>
        </w:tc>
      </w:tr>
      <w:tr w:rsidR="005047C5" w:rsidRPr="005047C5" w14:paraId="27C54394" w14:textId="77777777" w:rsidTr="00580293">
        <w:trPr>
          <w:trHeight w:val="20"/>
        </w:trPr>
        <w:tc>
          <w:tcPr>
            <w:tcW w:w="262" w:type="pct"/>
            <w:tcBorders>
              <w:top w:val="nil"/>
              <w:left w:val="single" w:sz="4" w:space="0" w:color="auto"/>
              <w:bottom w:val="single" w:sz="4" w:space="0" w:color="auto"/>
              <w:right w:val="single" w:sz="4" w:space="0" w:color="auto"/>
            </w:tcBorders>
            <w:shd w:val="clear" w:color="auto" w:fill="auto"/>
            <w:noWrap/>
            <w:vAlign w:val="center"/>
            <w:hideMark/>
          </w:tcPr>
          <w:p w14:paraId="5D170EF7" w14:textId="77777777" w:rsidR="00332FBB" w:rsidRPr="005047C5" w:rsidRDefault="00332FBB" w:rsidP="00332FBB">
            <w:pPr>
              <w:ind w:left="-113"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102</w:t>
            </w:r>
          </w:p>
        </w:tc>
        <w:tc>
          <w:tcPr>
            <w:tcW w:w="1263" w:type="pct"/>
            <w:tcBorders>
              <w:top w:val="nil"/>
              <w:left w:val="nil"/>
              <w:bottom w:val="single" w:sz="4" w:space="0" w:color="auto"/>
              <w:right w:val="single" w:sz="4" w:space="0" w:color="auto"/>
            </w:tcBorders>
            <w:shd w:val="clear" w:color="auto" w:fill="auto"/>
            <w:vAlign w:val="center"/>
            <w:hideMark/>
          </w:tcPr>
          <w:p w14:paraId="58A5FC43" w14:textId="77777777" w:rsidR="00332FBB" w:rsidRPr="005047C5" w:rsidRDefault="00332FBB" w:rsidP="00332FBB">
            <w:pPr>
              <w:ind w:left="-57" w:right="-57"/>
              <w:jc w:val="left"/>
              <w:rPr>
                <w:rFonts w:eastAsia="Times New Roman"/>
                <w:color w:val="000000" w:themeColor="text1"/>
                <w:sz w:val="20"/>
                <w:szCs w:val="20"/>
                <w:lang w:eastAsia="ru-RU"/>
              </w:rPr>
            </w:pPr>
            <w:r w:rsidRPr="005047C5">
              <w:rPr>
                <w:rFonts w:eastAsia="Times New Roman"/>
                <w:color w:val="000000" w:themeColor="text1"/>
                <w:sz w:val="20"/>
                <w:szCs w:val="20"/>
                <w:lang w:eastAsia="ru-RU"/>
              </w:rPr>
              <w:t>Чехова,4</w:t>
            </w:r>
          </w:p>
        </w:tc>
        <w:tc>
          <w:tcPr>
            <w:tcW w:w="562" w:type="pct"/>
            <w:tcBorders>
              <w:top w:val="nil"/>
              <w:left w:val="nil"/>
              <w:bottom w:val="single" w:sz="4" w:space="0" w:color="auto"/>
              <w:right w:val="single" w:sz="4" w:space="0" w:color="auto"/>
            </w:tcBorders>
            <w:shd w:val="clear" w:color="auto" w:fill="auto"/>
            <w:vAlign w:val="center"/>
            <w:hideMark/>
          </w:tcPr>
          <w:p w14:paraId="72CB6AB5" w14:textId="77777777" w:rsidR="00332FBB" w:rsidRPr="005047C5" w:rsidRDefault="00332FBB" w:rsidP="00332FBB">
            <w:pPr>
              <w:ind w:left="-57" w:right="-57"/>
              <w:rPr>
                <w:rFonts w:eastAsia="Times New Roman"/>
                <w:color w:val="000000" w:themeColor="text1"/>
                <w:sz w:val="20"/>
                <w:szCs w:val="20"/>
                <w:lang w:eastAsia="ru-RU"/>
              </w:rPr>
            </w:pPr>
            <w:r w:rsidRPr="005047C5">
              <w:rPr>
                <w:rFonts w:eastAsia="Times New Roman"/>
                <w:color w:val="000000" w:themeColor="text1"/>
                <w:sz w:val="20"/>
                <w:szCs w:val="20"/>
                <w:lang w:eastAsia="ru-RU"/>
              </w:rPr>
              <w:t>2</w:t>
            </w:r>
          </w:p>
        </w:tc>
        <w:tc>
          <w:tcPr>
            <w:tcW w:w="563" w:type="pct"/>
            <w:tcBorders>
              <w:top w:val="nil"/>
              <w:left w:val="nil"/>
              <w:bottom w:val="single" w:sz="4" w:space="0" w:color="auto"/>
              <w:right w:val="single" w:sz="4" w:space="0" w:color="auto"/>
            </w:tcBorders>
            <w:shd w:val="clear" w:color="auto" w:fill="auto"/>
            <w:vAlign w:val="center"/>
            <w:hideMark/>
          </w:tcPr>
          <w:p w14:paraId="00C98FD4" w14:textId="77777777" w:rsidR="00332FBB" w:rsidRPr="005047C5" w:rsidRDefault="00332FBB" w:rsidP="00332FBB">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0,034</w:t>
            </w:r>
          </w:p>
        </w:tc>
        <w:tc>
          <w:tcPr>
            <w:tcW w:w="625" w:type="pct"/>
            <w:tcBorders>
              <w:top w:val="nil"/>
              <w:left w:val="nil"/>
              <w:bottom w:val="single" w:sz="4" w:space="0" w:color="auto"/>
              <w:right w:val="single" w:sz="4" w:space="0" w:color="auto"/>
            </w:tcBorders>
            <w:shd w:val="clear" w:color="auto" w:fill="auto"/>
            <w:vAlign w:val="center"/>
            <w:hideMark/>
          </w:tcPr>
          <w:p w14:paraId="4F9F650C" w14:textId="77777777" w:rsidR="00332FBB" w:rsidRPr="005047C5" w:rsidRDefault="00332FBB" w:rsidP="00332FBB">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 </w:t>
            </w:r>
          </w:p>
        </w:tc>
        <w:tc>
          <w:tcPr>
            <w:tcW w:w="368" w:type="pct"/>
            <w:tcBorders>
              <w:top w:val="nil"/>
              <w:left w:val="nil"/>
              <w:bottom w:val="single" w:sz="4" w:space="0" w:color="auto"/>
              <w:right w:val="single" w:sz="4" w:space="0" w:color="auto"/>
            </w:tcBorders>
            <w:shd w:val="clear" w:color="auto" w:fill="auto"/>
            <w:vAlign w:val="center"/>
            <w:hideMark/>
          </w:tcPr>
          <w:p w14:paraId="30F45D92" w14:textId="77777777" w:rsidR="00332FBB" w:rsidRPr="005047C5" w:rsidRDefault="00332FBB" w:rsidP="00332FBB">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 </w:t>
            </w:r>
          </w:p>
        </w:tc>
        <w:tc>
          <w:tcPr>
            <w:tcW w:w="679" w:type="pct"/>
            <w:tcBorders>
              <w:top w:val="nil"/>
              <w:left w:val="nil"/>
              <w:bottom w:val="single" w:sz="4" w:space="0" w:color="auto"/>
              <w:right w:val="single" w:sz="4" w:space="0" w:color="auto"/>
            </w:tcBorders>
            <w:shd w:val="clear" w:color="auto" w:fill="auto"/>
            <w:noWrap/>
            <w:vAlign w:val="center"/>
          </w:tcPr>
          <w:p w14:paraId="7345BD93" w14:textId="01550730" w:rsidR="00332FBB" w:rsidRPr="005047C5" w:rsidRDefault="00332FBB" w:rsidP="00332FBB">
            <w:pPr>
              <w:ind w:left="-57" w:right="-57"/>
              <w:jc w:val="right"/>
              <w:rPr>
                <w:rFonts w:eastAsia="Times New Roman"/>
                <w:color w:val="000000" w:themeColor="text1"/>
                <w:sz w:val="20"/>
                <w:szCs w:val="20"/>
                <w:lang w:eastAsia="ru-RU"/>
              </w:rPr>
            </w:pPr>
            <w:r w:rsidRPr="005047C5">
              <w:rPr>
                <w:color w:val="000000" w:themeColor="text1"/>
                <w:sz w:val="20"/>
                <w:szCs w:val="20"/>
              </w:rPr>
              <w:t> </w:t>
            </w:r>
          </w:p>
        </w:tc>
        <w:tc>
          <w:tcPr>
            <w:tcW w:w="679" w:type="pct"/>
            <w:tcBorders>
              <w:top w:val="nil"/>
              <w:left w:val="nil"/>
              <w:bottom w:val="single" w:sz="4" w:space="0" w:color="auto"/>
              <w:right w:val="single" w:sz="4" w:space="0" w:color="auto"/>
            </w:tcBorders>
            <w:shd w:val="clear" w:color="auto" w:fill="auto"/>
            <w:noWrap/>
            <w:vAlign w:val="center"/>
            <w:hideMark/>
          </w:tcPr>
          <w:p w14:paraId="558699C0" w14:textId="77777777" w:rsidR="00332FBB" w:rsidRPr="005047C5" w:rsidRDefault="00332FBB" w:rsidP="00332FBB">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820</w:t>
            </w:r>
          </w:p>
        </w:tc>
      </w:tr>
      <w:tr w:rsidR="005047C5" w:rsidRPr="005047C5" w14:paraId="05188523" w14:textId="77777777" w:rsidTr="00580293">
        <w:trPr>
          <w:trHeight w:val="20"/>
        </w:trPr>
        <w:tc>
          <w:tcPr>
            <w:tcW w:w="262" w:type="pct"/>
            <w:tcBorders>
              <w:top w:val="nil"/>
              <w:left w:val="single" w:sz="4" w:space="0" w:color="auto"/>
              <w:bottom w:val="single" w:sz="4" w:space="0" w:color="auto"/>
              <w:right w:val="single" w:sz="4" w:space="0" w:color="auto"/>
            </w:tcBorders>
            <w:shd w:val="clear" w:color="auto" w:fill="auto"/>
            <w:noWrap/>
            <w:vAlign w:val="center"/>
            <w:hideMark/>
          </w:tcPr>
          <w:p w14:paraId="55BE3CA9" w14:textId="77777777" w:rsidR="00332FBB" w:rsidRPr="005047C5" w:rsidRDefault="00332FBB" w:rsidP="00332FBB">
            <w:pPr>
              <w:ind w:left="-113"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103</w:t>
            </w:r>
          </w:p>
        </w:tc>
        <w:tc>
          <w:tcPr>
            <w:tcW w:w="1263" w:type="pct"/>
            <w:tcBorders>
              <w:top w:val="nil"/>
              <w:left w:val="nil"/>
              <w:bottom w:val="single" w:sz="4" w:space="0" w:color="auto"/>
              <w:right w:val="single" w:sz="4" w:space="0" w:color="auto"/>
            </w:tcBorders>
            <w:shd w:val="clear" w:color="auto" w:fill="auto"/>
            <w:vAlign w:val="center"/>
            <w:hideMark/>
          </w:tcPr>
          <w:p w14:paraId="7E2A0C90" w14:textId="77777777" w:rsidR="00332FBB" w:rsidRPr="005047C5" w:rsidRDefault="00332FBB" w:rsidP="00332FBB">
            <w:pPr>
              <w:ind w:left="-57" w:right="-57"/>
              <w:jc w:val="left"/>
              <w:rPr>
                <w:rFonts w:eastAsia="Times New Roman"/>
                <w:color w:val="000000" w:themeColor="text1"/>
                <w:sz w:val="20"/>
                <w:szCs w:val="20"/>
                <w:lang w:eastAsia="ru-RU"/>
              </w:rPr>
            </w:pPr>
            <w:r w:rsidRPr="005047C5">
              <w:rPr>
                <w:rFonts w:eastAsia="Times New Roman"/>
                <w:color w:val="000000" w:themeColor="text1"/>
                <w:sz w:val="20"/>
                <w:szCs w:val="20"/>
                <w:lang w:eastAsia="ru-RU"/>
              </w:rPr>
              <w:t>Чехова,6</w:t>
            </w:r>
          </w:p>
        </w:tc>
        <w:tc>
          <w:tcPr>
            <w:tcW w:w="562" w:type="pct"/>
            <w:tcBorders>
              <w:top w:val="nil"/>
              <w:left w:val="nil"/>
              <w:bottom w:val="single" w:sz="4" w:space="0" w:color="auto"/>
              <w:right w:val="single" w:sz="4" w:space="0" w:color="auto"/>
            </w:tcBorders>
            <w:shd w:val="clear" w:color="auto" w:fill="auto"/>
            <w:vAlign w:val="center"/>
            <w:hideMark/>
          </w:tcPr>
          <w:p w14:paraId="2E30E31B" w14:textId="77777777" w:rsidR="00332FBB" w:rsidRPr="005047C5" w:rsidRDefault="00332FBB" w:rsidP="00332FBB">
            <w:pPr>
              <w:ind w:left="-57" w:right="-57"/>
              <w:rPr>
                <w:rFonts w:eastAsia="Times New Roman"/>
                <w:color w:val="000000" w:themeColor="text1"/>
                <w:sz w:val="20"/>
                <w:szCs w:val="20"/>
                <w:lang w:eastAsia="ru-RU"/>
              </w:rPr>
            </w:pPr>
            <w:r w:rsidRPr="005047C5">
              <w:rPr>
                <w:rFonts w:eastAsia="Times New Roman"/>
                <w:color w:val="000000" w:themeColor="text1"/>
                <w:sz w:val="20"/>
                <w:szCs w:val="20"/>
                <w:lang w:eastAsia="ru-RU"/>
              </w:rPr>
              <w:t>2</w:t>
            </w:r>
          </w:p>
        </w:tc>
        <w:tc>
          <w:tcPr>
            <w:tcW w:w="563" w:type="pct"/>
            <w:tcBorders>
              <w:top w:val="nil"/>
              <w:left w:val="nil"/>
              <w:bottom w:val="single" w:sz="4" w:space="0" w:color="auto"/>
              <w:right w:val="single" w:sz="4" w:space="0" w:color="auto"/>
            </w:tcBorders>
            <w:shd w:val="clear" w:color="auto" w:fill="auto"/>
            <w:vAlign w:val="center"/>
            <w:hideMark/>
          </w:tcPr>
          <w:p w14:paraId="248540C7" w14:textId="77777777" w:rsidR="00332FBB" w:rsidRPr="005047C5" w:rsidRDefault="00332FBB" w:rsidP="00332FBB">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0,034</w:t>
            </w:r>
          </w:p>
        </w:tc>
        <w:tc>
          <w:tcPr>
            <w:tcW w:w="625" w:type="pct"/>
            <w:tcBorders>
              <w:top w:val="nil"/>
              <w:left w:val="nil"/>
              <w:bottom w:val="single" w:sz="4" w:space="0" w:color="auto"/>
              <w:right w:val="single" w:sz="4" w:space="0" w:color="auto"/>
            </w:tcBorders>
            <w:shd w:val="clear" w:color="auto" w:fill="auto"/>
            <w:vAlign w:val="center"/>
            <w:hideMark/>
          </w:tcPr>
          <w:p w14:paraId="2712CE16" w14:textId="77777777" w:rsidR="00332FBB" w:rsidRPr="005047C5" w:rsidRDefault="00332FBB" w:rsidP="00332FBB">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 </w:t>
            </w:r>
          </w:p>
        </w:tc>
        <w:tc>
          <w:tcPr>
            <w:tcW w:w="368" w:type="pct"/>
            <w:tcBorders>
              <w:top w:val="nil"/>
              <w:left w:val="nil"/>
              <w:bottom w:val="single" w:sz="4" w:space="0" w:color="auto"/>
              <w:right w:val="single" w:sz="4" w:space="0" w:color="auto"/>
            </w:tcBorders>
            <w:shd w:val="clear" w:color="auto" w:fill="auto"/>
            <w:vAlign w:val="center"/>
            <w:hideMark/>
          </w:tcPr>
          <w:p w14:paraId="1778F9E3" w14:textId="77777777" w:rsidR="00332FBB" w:rsidRPr="005047C5" w:rsidRDefault="00332FBB" w:rsidP="00332FBB">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 </w:t>
            </w:r>
          </w:p>
        </w:tc>
        <w:tc>
          <w:tcPr>
            <w:tcW w:w="679" w:type="pct"/>
            <w:tcBorders>
              <w:top w:val="nil"/>
              <w:left w:val="nil"/>
              <w:bottom w:val="single" w:sz="4" w:space="0" w:color="auto"/>
              <w:right w:val="single" w:sz="4" w:space="0" w:color="auto"/>
            </w:tcBorders>
            <w:shd w:val="clear" w:color="auto" w:fill="auto"/>
            <w:noWrap/>
            <w:vAlign w:val="center"/>
          </w:tcPr>
          <w:p w14:paraId="0B14A149" w14:textId="360163ED" w:rsidR="00332FBB" w:rsidRPr="005047C5" w:rsidRDefault="00332FBB" w:rsidP="00332FBB">
            <w:pPr>
              <w:ind w:left="-57" w:right="-57"/>
              <w:jc w:val="right"/>
              <w:rPr>
                <w:rFonts w:eastAsia="Times New Roman"/>
                <w:color w:val="000000" w:themeColor="text1"/>
                <w:sz w:val="20"/>
                <w:szCs w:val="20"/>
                <w:lang w:eastAsia="ru-RU"/>
              </w:rPr>
            </w:pPr>
            <w:r w:rsidRPr="005047C5">
              <w:rPr>
                <w:color w:val="000000" w:themeColor="text1"/>
                <w:sz w:val="20"/>
                <w:szCs w:val="20"/>
              </w:rPr>
              <w:t> </w:t>
            </w:r>
          </w:p>
        </w:tc>
        <w:tc>
          <w:tcPr>
            <w:tcW w:w="679" w:type="pct"/>
            <w:tcBorders>
              <w:top w:val="nil"/>
              <w:left w:val="nil"/>
              <w:bottom w:val="single" w:sz="4" w:space="0" w:color="auto"/>
              <w:right w:val="single" w:sz="4" w:space="0" w:color="auto"/>
            </w:tcBorders>
            <w:shd w:val="clear" w:color="auto" w:fill="auto"/>
            <w:noWrap/>
            <w:vAlign w:val="center"/>
            <w:hideMark/>
          </w:tcPr>
          <w:p w14:paraId="317C3561" w14:textId="77777777" w:rsidR="00332FBB" w:rsidRPr="005047C5" w:rsidRDefault="00332FBB" w:rsidP="00332FBB">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820</w:t>
            </w:r>
          </w:p>
        </w:tc>
      </w:tr>
      <w:tr w:rsidR="005047C5" w:rsidRPr="005047C5" w14:paraId="6BB92C76" w14:textId="77777777" w:rsidTr="00580293">
        <w:trPr>
          <w:trHeight w:val="20"/>
        </w:trPr>
        <w:tc>
          <w:tcPr>
            <w:tcW w:w="262" w:type="pct"/>
            <w:tcBorders>
              <w:top w:val="nil"/>
              <w:left w:val="single" w:sz="4" w:space="0" w:color="auto"/>
              <w:bottom w:val="single" w:sz="4" w:space="0" w:color="auto"/>
              <w:right w:val="single" w:sz="4" w:space="0" w:color="auto"/>
            </w:tcBorders>
            <w:shd w:val="clear" w:color="auto" w:fill="auto"/>
            <w:noWrap/>
            <w:vAlign w:val="center"/>
            <w:hideMark/>
          </w:tcPr>
          <w:p w14:paraId="18B83A5A" w14:textId="77777777" w:rsidR="00332FBB" w:rsidRPr="005047C5" w:rsidRDefault="00332FBB" w:rsidP="00332FBB">
            <w:pPr>
              <w:ind w:left="-113"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104</w:t>
            </w:r>
          </w:p>
        </w:tc>
        <w:tc>
          <w:tcPr>
            <w:tcW w:w="1263" w:type="pct"/>
            <w:tcBorders>
              <w:top w:val="nil"/>
              <w:left w:val="nil"/>
              <w:bottom w:val="single" w:sz="4" w:space="0" w:color="auto"/>
              <w:right w:val="single" w:sz="4" w:space="0" w:color="auto"/>
            </w:tcBorders>
            <w:shd w:val="clear" w:color="auto" w:fill="auto"/>
            <w:vAlign w:val="center"/>
            <w:hideMark/>
          </w:tcPr>
          <w:p w14:paraId="6EA34FBB" w14:textId="77777777" w:rsidR="00332FBB" w:rsidRPr="005047C5" w:rsidRDefault="00332FBB" w:rsidP="00332FBB">
            <w:pPr>
              <w:ind w:left="-57" w:right="-57"/>
              <w:jc w:val="left"/>
              <w:rPr>
                <w:rFonts w:eastAsia="Times New Roman"/>
                <w:color w:val="000000" w:themeColor="text1"/>
                <w:sz w:val="20"/>
                <w:szCs w:val="20"/>
                <w:lang w:eastAsia="ru-RU"/>
              </w:rPr>
            </w:pPr>
            <w:r w:rsidRPr="005047C5">
              <w:rPr>
                <w:rFonts w:eastAsia="Times New Roman"/>
                <w:color w:val="000000" w:themeColor="text1"/>
                <w:sz w:val="20"/>
                <w:szCs w:val="20"/>
                <w:lang w:eastAsia="ru-RU"/>
              </w:rPr>
              <w:t>Чехова,8</w:t>
            </w:r>
          </w:p>
        </w:tc>
        <w:tc>
          <w:tcPr>
            <w:tcW w:w="562" w:type="pct"/>
            <w:tcBorders>
              <w:top w:val="nil"/>
              <w:left w:val="nil"/>
              <w:bottom w:val="single" w:sz="4" w:space="0" w:color="auto"/>
              <w:right w:val="single" w:sz="4" w:space="0" w:color="auto"/>
            </w:tcBorders>
            <w:shd w:val="clear" w:color="auto" w:fill="auto"/>
            <w:vAlign w:val="center"/>
            <w:hideMark/>
          </w:tcPr>
          <w:p w14:paraId="0A36AC40" w14:textId="77777777" w:rsidR="00332FBB" w:rsidRPr="005047C5" w:rsidRDefault="00332FBB" w:rsidP="00332FBB">
            <w:pPr>
              <w:ind w:left="-57" w:right="-57"/>
              <w:rPr>
                <w:rFonts w:eastAsia="Times New Roman"/>
                <w:color w:val="000000" w:themeColor="text1"/>
                <w:sz w:val="20"/>
                <w:szCs w:val="20"/>
                <w:lang w:eastAsia="ru-RU"/>
              </w:rPr>
            </w:pPr>
            <w:r w:rsidRPr="005047C5">
              <w:rPr>
                <w:rFonts w:eastAsia="Times New Roman"/>
                <w:color w:val="000000" w:themeColor="text1"/>
                <w:sz w:val="20"/>
                <w:szCs w:val="20"/>
                <w:lang w:eastAsia="ru-RU"/>
              </w:rPr>
              <w:t>2</w:t>
            </w:r>
          </w:p>
        </w:tc>
        <w:tc>
          <w:tcPr>
            <w:tcW w:w="563" w:type="pct"/>
            <w:tcBorders>
              <w:top w:val="nil"/>
              <w:left w:val="nil"/>
              <w:bottom w:val="single" w:sz="4" w:space="0" w:color="auto"/>
              <w:right w:val="single" w:sz="4" w:space="0" w:color="auto"/>
            </w:tcBorders>
            <w:shd w:val="clear" w:color="auto" w:fill="auto"/>
            <w:vAlign w:val="center"/>
            <w:hideMark/>
          </w:tcPr>
          <w:p w14:paraId="6E7ADBB4" w14:textId="77777777" w:rsidR="00332FBB" w:rsidRPr="005047C5" w:rsidRDefault="00332FBB" w:rsidP="00332FBB">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0,034</w:t>
            </w:r>
          </w:p>
        </w:tc>
        <w:tc>
          <w:tcPr>
            <w:tcW w:w="625" w:type="pct"/>
            <w:tcBorders>
              <w:top w:val="nil"/>
              <w:left w:val="nil"/>
              <w:bottom w:val="single" w:sz="4" w:space="0" w:color="auto"/>
              <w:right w:val="single" w:sz="4" w:space="0" w:color="auto"/>
            </w:tcBorders>
            <w:shd w:val="clear" w:color="auto" w:fill="auto"/>
            <w:vAlign w:val="center"/>
            <w:hideMark/>
          </w:tcPr>
          <w:p w14:paraId="7A4B7B07" w14:textId="77777777" w:rsidR="00332FBB" w:rsidRPr="005047C5" w:rsidRDefault="00332FBB" w:rsidP="00332FBB">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 </w:t>
            </w:r>
          </w:p>
        </w:tc>
        <w:tc>
          <w:tcPr>
            <w:tcW w:w="368" w:type="pct"/>
            <w:tcBorders>
              <w:top w:val="nil"/>
              <w:left w:val="nil"/>
              <w:bottom w:val="single" w:sz="4" w:space="0" w:color="auto"/>
              <w:right w:val="single" w:sz="4" w:space="0" w:color="auto"/>
            </w:tcBorders>
            <w:shd w:val="clear" w:color="auto" w:fill="auto"/>
            <w:vAlign w:val="center"/>
            <w:hideMark/>
          </w:tcPr>
          <w:p w14:paraId="3CBBB873" w14:textId="77777777" w:rsidR="00332FBB" w:rsidRPr="005047C5" w:rsidRDefault="00332FBB" w:rsidP="00332FBB">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 </w:t>
            </w:r>
          </w:p>
        </w:tc>
        <w:tc>
          <w:tcPr>
            <w:tcW w:w="679" w:type="pct"/>
            <w:tcBorders>
              <w:top w:val="nil"/>
              <w:left w:val="nil"/>
              <w:bottom w:val="single" w:sz="4" w:space="0" w:color="auto"/>
              <w:right w:val="single" w:sz="4" w:space="0" w:color="auto"/>
            </w:tcBorders>
            <w:shd w:val="clear" w:color="auto" w:fill="auto"/>
            <w:noWrap/>
            <w:vAlign w:val="center"/>
          </w:tcPr>
          <w:p w14:paraId="5275DCD0" w14:textId="6E634A5F" w:rsidR="00332FBB" w:rsidRPr="005047C5" w:rsidRDefault="00332FBB" w:rsidP="00332FBB">
            <w:pPr>
              <w:ind w:left="-57" w:right="-57"/>
              <w:jc w:val="right"/>
              <w:rPr>
                <w:rFonts w:eastAsia="Times New Roman"/>
                <w:color w:val="000000" w:themeColor="text1"/>
                <w:sz w:val="20"/>
                <w:szCs w:val="20"/>
                <w:lang w:eastAsia="ru-RU"/>
              </w:rPr>
            </w:pPr>
            <w:r w:rsidRPr="005047C5">
              <w:rPr>
                <w:color w:val="000000" w:themeColor="text1"/>
                <w:sz w:val="20"/>
                <w:szCs w:val="20"/>
              </w:rPr>
              <w:t> </w:t>
            </w:r>
          </w:p>
        </w:tc>
        <w:tc>
          <w:tcPr>
            <w:tcW w:w="679" w:type="pct"/>
            <w:tcBorders>
              <w:top w:val="nil"/>
              <w:left w:val="nil"/>
              <w:bottom w:val="single" w:sz="4" w:space="0" w:color="auto"/>
              <w:right w:val="single" w:sz="4" w:space="0" w:color="auto"/>
            </w:tcBorders>
            <w:shd w:val="clear" w:color="auto" w:fill="auto"/>
            <w:noWrap/>
            <w:vAlign w:val="center"/>
            <w:hideMark/>
          </w:tcPr>
          <w:p w14:paraId="0EA504E3" w14:textId="77777777" w:rsidR="00332FBB" w:rsidRPr="005047C5" w:rsidRDefault="00332FBB" w:rsidP="00332FBB">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820</w:t>
            </w:r>
          </w:p>
        </w:tc>
      </w:tr>
      <w:tr w:rsidR="005047C5" w:rsidRPr="005047C5" w14:paraId="3F7F39F3" w14:textId="77777777" w:rsidTr="00580293">
        <w:trPr>
          <w:trHeight w:val="20"/>
        </w:trPr>
        <w:tc>
          <w:tcPr>
            <w:tcW w:w="262" w:type="pct"/>
            <w:tcBorders>
              <w:top w:val="nil"/>
              <w:left w:val="single" w:sz="4" w:space="0" w:color="auto"/>
              <w:bottom w:val="single" w:sz="4" w:space="0" w:color="auto"/>
              <w:right w:val="single" w:sz="4" w:space="0" w:color="auto"/>
            </w:tcBorders>
            <w:shd w:val="clear" w:color="auto" w:fill="auto"/>
            <w:noWrap/>
            <w:vAlign w:val="center"/>
            <w:hideMark/>
          </w:tcPr>
          <w:p w14:paraId="39EBAD51" w14:textId="77777777" w:rsidR="00332FBB" w:rsidRPr="005047C5" w:rsidRDefault="00332FBB" w:rsidP="00332FBB">
            <w:pPr>
              <w:ind w:left="-113"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105</w:t>
            </w:r>
          </w:p>
        </w:tc>
        <w:tc>
          <w:tcPr>
            <w:tcW w:w="1263" w:type="pct"/>
            <w:tcBorders>
              <w:top w:val="nil"/>
              <w:left w:val="nil"/>
              <w:bottom w:val="single" w:sz="4" w:space="0" w:color="auto"/>
              <w:right w:val="single" w:sz="4" w:space="0" w:color="auto"/>
            </w:tcBorders>
            <w:shd w:val="clear" w:color="auto" w:fill="auto"/>
            <w:vAlign w:val="center"/>
            <w:hideMark/>
          </w:tcPr>
          <w:p w14:paraId="2164DF69" w14:textId="77777777" w:rsidR="00332FBB" w:rsidRPr="005047C5" w:rsidRDefault="00332FBB" w:rsidP="00332FBB">
            <w:pPr>
              <w:ind w:left="-57" w:right="-57"/>
              <w:jc w:val="left"/>
              <w:rPr>
                <w:rFonts w:eastAsia="Times New Roman"/>
                <w:color w:val="000000" w:themeColor="text1"/>
                <w:sz w:val="20"/>
                <w:szCs w:val="20"/>
                <w:lang w:eastAsia="ru-RU"/>
              </w:rPr>
            </w:pPr>
            <w:r w:rsidRPr="005047C5">
              <w:rPr>
                <w:rFonts w:eastAsia="Times New Roman"/>
                <w:color w:val="000000" w:themeColor="text1"/>
                <w:sz w:val="20"/>
                <w:szCs w:val="20"/>
                <w:lang w:eastAsia="ru-RU"/>
              </w:rPr>
              <w:t>школа-пансионат "Дубравушка"</w:t>
            </w:r>
          </w:p>
        </w:tc>
        <w:tc>
          <w:tcPr>
            <w:tcW w:w="562" w:type="pct"/>
            <w:tcBorders>
              <w:top w:val="nil"/>
              <w:left w:val="nil"/>
              <w:bottom w:val="single" w:sz="4" w:space="0" w:color="auto"/>
              <w:right w:val="single" w:sz="4" w:space="0" w:color="auto"/>
            </w:tcBorders>
            <w:shd w:val="clear" w:color="auto" w:fill="auto"/>
            <w:vAlign w:val="center"/>
            <w:hideMark/>
          </w:tcPr>
          <w:p w14:paraId="35DB7099" w14:textId="77777777" w:rsidR="00332FBB" w:rsidRPr="005047C5" w:rsidRDefault="00332FBB" w:rsidP="00332FBB">
            <w:pPr>
              <w:ind w:left="-57" w:right="-57"/>
              <w:rPr>
                <w:rFonts w:eastAsia="Times New Roman"/>
                <w:color w:val="000000" w:themeColor="text1"/>
                <w:sz w:val="20"/>
                <w:szCs w:val="20"/>
                <w:lang w:eastAsia="ru-RU"/>
              </w:rPr>
            </w:pPr>
            <w:r w:rsidRPr="005047C5">
              <w:rPr>
                <w:rFonts w:eastAsia="Times New Roman"/>
                <w:color w:val="000000" w:themeColor="text1"/>
                <w:sz w:val="20"/>
                <w:szCs w:val="20"/>
                <w:lang w:eastAsia="ru-RU"/>
              </w:rPr>
              <w:t>1</w:t>
            </w:r>
          </w:p>
        </w:tc>
        <w:tc>
          <w:tcPr>
            <w:tcW w:w="563" w:type="pct"/>
            <w:tcBorders>
              <w:top w:val="nil"/>
              <w:left w:val="nil"/>
              <w:bottom w:val="single" w:sz="4" w:space="0" w:color="auto"/>
              <w:right w:val="single" w:sz="4" w:space="0" w:color="auto"/>
            </w:tcBorders>
            <w:shd w:val="clear" w:color="auto" w:fill="auto"/>
            <w:vAlign w:val="center"/>
            <w:hideMark/>
          </w:tcPr>
          <w:p w14:paraId="3E7B72ED" w14:textId="77777777" w:rsidR="00332FBB" w:rsidRPr="005047C5" w:rsidRDefault="00332FBB" w:rsidP="00332FBB">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0,021</w:t>
            </w:r>
          </w:p>
        </w:tc>
        <w:tc>
          <w:tcPr>
            <w:tcW w:w="625" w:type="pct"/>
            <w:tcBorders>
              <w:top w:val="nil"/>
              <w:left w:val="nil"/>
              <w:bottom w:val="single" w:sz="4" w:space="0" w:color="auto"/>
              <w:right w:val="single" w:sz="4" w:space="0" w:color="auto"/>
            </w:tcBorders>
            <w:shd w:val="clear" w:color="auto" w:fill="auto"/>
            <w:vAlign w:val="center"/>
            <w:hideMark/>
          </w:tcPr>
          <w:p w14:paraId="20F4C3AB" w14:textId="77777777" w:rsidR="00332FBB" w:rsidRPr="005047C5" w:rsidRDefault="00332FBB" w:rsidP="00332FBB">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 </w:t>
            </w:r>
          </w:p>
        </w:tc>
        <w:tc>
          <w:tcPr>
            <w:tcW w:w="368" w:type="pct"/>
            <w:tcBorders>
              <w:top w:val="nil"/>
              <w:left w:val="nil"/>
              <w:bottom w:val="single" w:sz="4" w:space="0" w:color="auto"/>
              <w:right w:val="single" w:sz="4" w:space="0" w:color="auto"/>
            </w:tcBorders>
            <w:shd w:val="clear" w:color="auto" w:fill="auto"/>
            <w:vAlign w:val="center"/>
            <w:hideMark/>
          </w:tcPr>
          <w:p w14:paraId="69033B3B" w14:textId="77777777" w:rsidR="00332FBB" w:rsidRPr="005047C5" w:rsidRDefault="00332FBB" w:rsidP="00332FBB">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0,0013</w:t>
            </w:r>
          </w:p>
        </w:tc>
        <w:tc>
          <w:tcPr>
            <w:tcW w:w="679" w:type="pct"/>
            <w:tcBorders>
              <w:top w:val="nil"/>
              <w:left w:val="nil"/>
              <w:bottom w:val="single" w:sz="4" w:space="0" w:color="auto"/>
              <w:right w:val="single" w:sz="4" w:space="0" w:color="auto"/>
            </w:tcBorders>
            <w:shd w:val="clear" w:color="auto" w:fill="auto"/>
            <w:noWrap/>
            <w:vAlign w:val="center"/>
          </w:tcPr>
          <w:p w14:paraId="5827A419" w14:textId="72290A8E" w:rsidR="00332FBB" w:rsidRPr="005047C5" w:rsidRDefault="00332FBB" w:rsidP="00332FBB">
            <w:pPr>
              <w:ind w:left="-57" w:right="-57"/>
              <w:jc w:val="right"/>
              <w:rPr>
                <w:rFonts w:eastAsia="Times New Roman"/>
                <w:color w:val="000000" w:themeColor="text1"/>
                <w:sz w:val="20"/>
                <w:szCs w:val="20"/>
                <w:lang w:eastAsia="ru-RU"/>
              </w:rPr>
            </w:pPr>
            <w:r w:rsidRPr="005047C5">
              <w:rPr>
                <w:color w:val="000000" w:themeColor="text1"/>
                <w:sz w:val="20"/>
                <w:szCs w:val="20"/>
              </w:rPr>
              <w:t>569</w:t>
            </w:r>
          </w:p>
        </w:tc>
        <w:tc>
          <w:tcPr>
            <w:tcW w:w="679" w:type="pct"/>
            <w:tcBorders>
              <w:top w:val="nil"/>
              <w:left w:val="nil"/>
              <w:bottom w:val="single" w:sz="4" w:space="0" w:color="auto"/>
              <w:right w:val="single" w:sz="4" w:space="0" w:color="auto"/>
            </w:tcBorders>
            <w:shd w:val="clear" w:color="auto" w:fill="auto"/>
            <w:noWrap/>
            <w:vAlign w:val="center"/>
            <w:hideMark/>
          </w:tcPr>
          <w:p w14:paraId="03CF370A" w14:textId="77777777" w:rsidR="00332FBB" w:rsidRPr="005047C5" w:rsidRDefault="00332FBB" w:rsidP="00332FBB">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1389</w:t>
            </w:r>
          </w:p>
        </w:tc>
      </w:tr>
      <w:tr w:rsidR="005047C5" w:rsidRPr="005047C5" w14:paraId="7B95DA07" w14:textId="77777777" w:rsidTr="00580293">
        <w:trPr>
          <w:trHeight w:val="20"/>
        </w:trPr>
        <w:tc>
          <w:tcPr>
            <w:tcW w:w="262" w:type="pct"/>
            <w:tcBorders>
              <w:top w:val="nil"/>
              <w:left w:val="single" w:sz="4" w:space="0" w:color="auto"/>
              <w:bottom w:val="single" w:sz="4" w:space="0" w:color="auto"/>
              <w:right w:val="single" w:sz="4" w:space="0" w:color="auto"/>
            </w:tcBorders>
            <w:shd w:val="clear" w:color="auto" w:fill="auto"/>
            <w:noWrap/>
            <w:vAlign w:val="center"/>
            <w:hideMark/>
          </w:tcPr>
          <w:p w14:paraId="0EDEE56A" w14:textId="77777777" w:rsidR="00332FBB" w:rsidRPr="005047C5" w:rsidRDefault="00332FBB" w:rsidP="00332FBB">
            <w:pPr>
              <w:ind w:left="-113"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106</w:t>
            </w:r>
          </w:p>
        </w:tc>
        <w:tc>
          <w:tcPr>
            <w:tcW w:w="1263" w:type="pct"/>
            <w:tcBorders>
              <w:top w:val="nil"/>
              <w:left w:val="nil"/>
              <w:bottom w:val="single" w:sz="4" w:space="0" w:color="auto"/>
              <w:right w:val="single" w:sz="4" w:space="0" w:color="auto"/>
            </w:tcBorders>
            <w:shd w:val="clear" w:color="auto" w:fill="auto"/>
            <w:vAlign w:val="center"/>
            <w:hideMark/>
          </w:tcPr>
          <w:p w14:paraId="1813C796" w14:textId="77777777" w:rsidR="00332FBB" w:rsidRPr="005047C5" w:rsidRDefault="00332FBB" w:rsidP="00332FBB">
            <w:pPr>
              <w:ind w:left="-57" w:right="-57"/>
              <w:jc w:val="left"/>
              <w:rPr>
                <w:rFonts w:eastAsia="Times New Roman"/>
                <w:color w:val="000000" w:themeColor="text1"/>
                <w:sz w:val="20"/>
                <w:szCs w:val="20"/>
                <w:lang w:eastAsia="ru-RU"/>
              </w:rPr>
            </w:pPr>
            <w:r w:rsidRPr="005047C5">
              <w:rPr>
                <w:rFonts w:eastAsia="Times New Roman"/>
                <w:color w:val="000000" w:themeColor="text1"/>
                <w:sz w:val="20"/>
                <w:szCs w:val="20"/>
                <w:lang w:eastAsia="ru-RU"/>
              </w:rPr>
              <w:t>школа-пансионат "Дубравушка"</w:t>
            </w:r>
          </w:p>
        </w:tc>
        <w:tc>
          <w:tcPr>
            <w:tcW w:w="562" w:type="pct"/>
            <w:tcBorders>
              <w:top w:val="nil"/>
              <w:left w:val="nil"/>
              <w:bottom w:val="single" w:sz="4" w:space="0" w:color="auto"/>
              <w:right w:val="single" w:sz="4" w:space="0" w:color="auto"/>
            </w:tcBorders>
            <w:shd w:val="clear" w:color="auto" w:fill="auto"/>
            <w:vAlign w:val="center"/>
            <w:hideMark/>
          </w:tcPr>
          <w:p w14:paraId="49DC822F" w14:textId="77777777" w:rsidR="00332FBB" w:rsidRPr="005047C5" w:rsidRDefault="00332FBB" w:rsidP="00332FBB">
            <w:pPr>
              <w:ind w:left="-57" w:right="-57"/>
              <w:rPr>
                <w:rFonts w:eastAsia="Times New Roman"/>
                <w:color w:val="000000" w:themeColor="text1"/>
                <w:sz w:val="20"/>
                <w:szCs w:val="20"/>
                <w:lang w:eastAsia="ru-RU"/>
              </w:rPr>
            </w:pPr>
            <w:r w:rsidRPr="005047C5">
              <w:rPr>
                <w:rFonts w:eastAsia="Times New Roman"/>
                <w:color w:val="000000" w:themeColor="text1"/>
                <w:sz w:val="20"/>
                <w:szCs w:val="20"/>
                <w:lang w:eastAsia="ru-RU"/>
              </w:rPr>
              <w:t>1</w:t>
            </w:r>
          </w:p>
        </w:tc>
        <w:tc>
          <w:tcPr>
            <w:tcW w:w="563" w:type="pct"/>
            <w:tcBorders>
              <w:top w:val="nil"/>
              <w:left w:val="nil"/>
              <w:bottom w:val="single" w:sz="4" w:space="0" w:color="auto"/>
              <w:right w:val="single" w:sz="4" w:space="0" w:color="auto"/>
            </w:tcBorders>
            <w:shd w:val="clear" w:color="auto" w:fill="auto"/>
            <w:vAlign w:val="center"/>
            <w:hideMark/>
          </w:tcPr>
          <w:p w14:paraId="2B7B23DC" w14:textId="77777777" w:rsidR="00332FBB" w:rsidRPr="005047C5" w:rsidRDefault="00332FBB" w:rsidP="00332FBB">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0,026</w:t>
            </w:r>
          </w:p>
        </w:tc>
        <w:tc>
          <w:tcPr>
            <w:tcW w:w="625" w:type="pct"/>
            <w:tcBorders>
              <w:top w:val="nil"/>
              <w:left w:val="nil"/>
              <w:bottom w:val="single" w:sz="4" w:space="0" w:color="auto"/>
              <w:right w:val="single" w:sz="4" w:space="0" w:color="auto"/>
            </w:tcBorders>
            <w:shd w:val="clear" w:color="auto" w:fill="auto"/>
            <w:vAlign w:val="center"/>
            <w:hideMark/>
          </w:tcPr>
          <w:p w14:paraId="2E1B8025" w14:textId="77777777" w:rsidR="00332FBB" w:rsidRPr="005047C5" w:rsidRDefault="00332FBB" w:rsidP="00332FBB">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 </w:t>
            </w:r>
          </w:p>
        </w:tc>
        <w:tc>
          <w:tcPr>
            <w:tcW w:w="368" w:type="pct"/>
            <w:tcBorders>
              <w:top w:val="nil"/>
              <w:left w:val="nil"/>
              <w:bottom w:val="single" w:sz="4" w:space="0" w:color="auto"/>
              <w:right w:val="single" w:sz="4" w:space="0" w:color="auto"/>
            </w:tcBorders>
            <w:shd w:val="clear" w:color="auto" w:fill="auto"/>
            <w:vAlign w:val="center"/>
            <w:hideMark/>
          </w:tcPr>
          <w:p w14:paraId="700FE162" w14:textId="77777777" w:rsidR="00332FBB" w:rsidRPr="005047C5" w:rsidRDefault="00332FBB" w:rsidP="00332FBB">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0,0013</w:t>
            </w:r>
          </w:p>
        </w:tc>
        <w:tc>
          <w:tcPr>
            <w:tcW w:w="679" w:type="pct"/>
            <w:tcBorders>
              <w:top w:val="nil"/>
              <w:left w:val="nil"/>
              <w:bottom w:val="single" w:sz="4" w:space="0" w:color="auto"/>
              <w:right w:val="single" w:sz="4" w:space="0" w:color="auto"/>
            </w:tcBorders>
            <w:shd w:val="clear" w:color="auto" w:fill="auto"/>
            <w:noWrap/>
            <w:vAlign w:val="center"/>
          </w:tcPr>
          <w:p w14:paraId="709C9A1F" w14:textId="2B86E718" w:rsidR="00332FBB" w:rsidRPr="005047C5" w:rsidRDefault="00332FBB" w:rsidP="00332FBB">
            <w:pPr>
              <w:ind w:left="-57" w:right="-57"/>
              <w:jc w:val="right"/>
              <w:rPr>
                <w:rFonts w:eastAsia="Times New Roman"/>
                <w:color w:val="000000" w:themeColor="text1"/>
                <w:sz w:val="20"/>
                <w:szCs w:val="20"/>
                <w:lang w:eastAsia="ru-RU"/>
              </w:rPr>
            </w:pPr>
            <w:r w:rsidRPr="005047C5">
              <w:rPr>
                <w:color w:val="000000" w:themeColor="text1"/>
                <w:sz w:val="20"/>
                <w:szCs w:val="20"/>
              </w:rPr>
              <w:t>569</w:t>
            </w:r>
          </w:p>
        </w:tc>
        <w:tc>
          <w:tcPr>
            <w:tcW w:w="679" w:type="pct"/>
            <w:tcBorders>
              <w:top w:val="nil"/>
              <w:left w:val="nil"/>
              <w:bottom w:val="single" w:sz="4" w:space="0" w:color="auto"/>
              <w:right w:val="single" w:sz="4" w:space="0" w:color="auto"/>
            </w:tcBorders>
            <w:shd w:val="clear" w:color="auto" w:fill="auto"/>
            <w:noWrap/>
            <w:vAlign w:val="center"/>
            <w:hideMark/>
          </w:tcPr>
          <w:p w14:paraId="42D18987" w14:textId="77777777" w:rsidR="00332FBB" w:rsidRPr="005047C5" w:rsidRDefault="00332FBB" w:rsidP="00332FBB">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1389</w:t>
            </w:r>
          </w:p>
        </w:tc>
      </w:tr>
      <w:tr w:rsidR="005047C5" w:rsidRPr="005047C5" w14:paraId="776865C7" w14:textId="77777777" w:rsidTr="00580293">
        <w:trPr>
          <w:trHeight w:val="20"/>
        </w:trPr>
        <w:tc>
          <w:tcPr>
            <w:tcW w:w="262" w:type="pct"/>
            <w:tcBorders>
              <w:top w:val="nil"/>
              <w:left w:val="single" w:sz="4" w:space="0" w:color="auto"/>
              <w:bottom w:val="single" w:sz="4" w:space="0" w:color="auto"/>
              <w:right w:val="single" w:sz="4" w:space="0" w:color="auto"/>
            </w:tcBorders>
            <w:shd w:val="clear" w:color="auto" w:fill="auto"/>
            <w:noWrap/>
            <w:vAlign w:val="center"/>
            <w:hideMark/>
          </w:tcPr>
          <w:p w14:paraId="3EDA4484" w14:textId="77777777" w:rsidR="00332FBB" w:rsidRPr="005047C5" w:rsidRDefault="00332FBB" w:rsidP="00332FBB">
            <w:pPr>
              <w:ind w:left="-113"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107</w:t>
            </w:r>
          </w:p>
        </w:tc>
        <w:tc>
          <w:tcPr>
            <w:tcW w:w="1263" w:type="pct"/>
            <w:tcBorders>
              <w:top w:val="nil"/>
              <w:left w:val="nil"/>
              <w:bottom w:val="single" w:sz="4" w:space="0" w:color="auto"/>
              <w:right w:val="single" w:sz="4" w:space="0" w:color="auto"/>
            </w:tcBorders>
            <w:shd w:val="clear" w:color="auto" w:fill="auto"/>
            <w:vAlign w:val="center"/>
            <w:hideMark/>
          </w:tcPr>
          <w:p w14:paraId="56834D19" w14:textId="77777777" w:rsidR="00332FBB" w:rsidRPr="005047C5" w:rsidRDefault="00332FBB" w:rsidP="00332FBB">
            <w:pPr>
              <w:ind w:left="-57" w:right="-57"/>
              <w:jc w:val="left"/>
              <w:rPr>
                <w:rFonts w:eastAsia="Times New Roman"/>
                <w:color w:val="000000" w:themeColor="text1"/>
                <w:sz w:val="20"/>
                <w:szCs w:val="20"/>
                <w:lang w:eastAsia="ru-RU"/>
              </w:rPr>
            </w:pPr>
            <w:r w:rsidRPr="005047C5">
              <w:rPr>
                <w:rFonts w:eastAsia="Times New Roman"/>
                <w:color w:val="000000" w:themeColor="text1"/>
                <w:sz w:val="20"/>
                <w:szCs w:val="20"/>
                <w:lang w:eastAsia="ru-RU"/>
              </w:rPr>
              <w:t>школа-пансионат "Дубравушка"</w:t>
            </w:r>
          </w:p>
        </w:tc>
        <w:tc>
          <w:tcPr>
            <w:tcW w:w="562" w:type="pct"/>
            <w:tcBorders>
              <w:top w:val="nil"/>
              <w:left w:val="nil"/>
              <w:bottom w:val="single" w:sz="4" w:space="0" w:color="auto"/>
              <w:right w:val="single" w:sz="4" w:space="0" w:color="auto"/>
            </w:tcBorders>
            <w:shd w:val="clear" w:color="auto" w:fill="auto"/>
            <w:vAlign w:val="center"/>
            <w:hideMark/>
          </w:tcPr>
          <w:p w14:paraId="0631AD6C" w14:textId="77777777" w:rsidR="00332FBB" w:rsidRPr="005047C5" w:rsidRDefault="00332FBB" w:rsidP="00332FBB">
            <w:pPr>
              <w:ind w:left="-57" w:right="-57"/>
              <w:rPr>
                <w:rFonts w:eastAsia="Times New Roman"/>
                <w:color w:val="000000" w:themeColor="text1"/>
                <w:sz w:val="20"/>
                <w:szCs w:val="20"/>
                <w:lang w:eastAsia="ru-RU"/>
              </w:rPr>
            </w:pPr>
            <w:r w:rsidRPr="005047C5">
              <w:rPr>
                <w:rFonts w:eastAsia="Times New Roman"/>
                <w:color w:val="000000" w:themeColor="text1"/>
                <w:sz w:val="20"/>
                <w:szCs w:val="20"/>
                <w:lang w:eastAsia="ru-RU"/>
              </w:rPr>
              <w:t>1</w:t>
            </w:r>
          </w:p>
        </w:tc>
        <w:tc>
          <w:tcPr>
            <w:tcW w:w="563" w:type="pct"/>
            <w:tcBorders>
              <w:top w:val="nil"/>
              <w:left w:val="nil"/>
              <w:bottom w:val="single" w:sz="4" w:space="0" w:color="auto"/>
              <w:right w:val="single" w:sz="4" w:space="0" w:color="auto"/>
            </w:tcBorders>
            <w:shd w:val="clear" w:color="auto" w:fill="auto"/>
            <w:vAlign w:val="center"/>
            <w:hideMark/>
          </w:tcPr>
          <w:p w14:paraId="3AD6CCF2" w14:textId="77777777" w:rsidR="00332FBB" w:rsidRPr="005047C5" w:rsidRDefault="00332FBB" w:rsidP="00332FBB">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0,025</w:t>
            </w:r>
          </w:p>
        </w:tc>
        <w:tc>
          <w:tcPr>
            <w:tcW w:w="625" w:type="pct"/>
            <w:tcBorders>
              <w:top w:val="nil"/>
              <w:left w:val="nil"/>
              <w:bottom w:val="single" w:sz="4" w:space="0" w:color="auto"/>
              <w:right w:val="single" w:sz="4" w:space="0" w:color="auto"/>
            </w:tcBorders>
            <w:shd w:val="clear" w:color="auto" w:fill="auto"/>
            <w:vAlign w:val="center"/>
            <w:hideMark/>
          </w:tcPr>
          <w:p w14:paraId="5D81290B" w14:textId="77777777" w:rsidR="00332FBB" w:rsidRPr="005047C5" w:rsidRDefault="00332FBB" w:rsidP="00332FBB">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 </w:t>
            </w:r>
          </w:p>
        </w:tc>
        <w:tc>
          <w:tcPr>
            <w:tcW w:w="368" w:type="pct"/>
            <w:tcBorders>
              <w:top w:val="nil"/>
              <w:left w:val="nil"/>
              <w:bottom w:val="single" w:sz="4" w:space="0" w:color="auto"/>
              <w:right w:val="single" w:sz="4" w:space="0" w:color="auto"/>
            </w:tcBorders>
            <w:shd w:val="clear" w:color="auto" w:fill="auto"/>
            <w:vAlign w:val="center"/>
            <w:hideMark/>
          </w:tcPr>
          <w:p w14:paraId="3F106FA0" w14:textId="77777777" w:rsidR="00332FBB" w:rsidRPr="005047C5" w:rsidRDefault="00332FBB" w:rsidP="00332FBB">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0,0013</w:t>
            </w:r>
          </w:p>
        </w:tc>
        <w:tc>
          <w:tcPr>
            <w:tcW w:w="679" w:type="pct"/>
            <w:tcBorders>
              <w:top w:val="nil"/>
              <w:left w:val="nil"/>
              <w:bottom w:val="single" w:sz="4" w:space="0" w:color="auto"/>
              <w:right w:val="single" w:sz="4" w:space="0" w:color="auto"/>
            </w:tcBorders>
            <w:shd w:val="clear" w:color="auto" w:fill="auto"/>
            <w:noWrap/>
            <w:vAlign w:val="center"/>
          </w:tcPr>
          <w:p w14:paraId="05D89943" w14:textId="715C40C8" w:rsidR="00332FBB" w:rsidRPr="005047C5" w:rsidRDefault="00332FBB" w:rsidP="00332FBB">
            <w:pPr>
              <w:ind w:left="-57" w:right="-57"/>
              <w:jc w:val="right"/>
              <w:rPr>
                <w:rFonts w:eastAsia="Times New Roman"/>
                <w:color w:val="000000" w:themeColor="text1"/>
                <w:sz w:val="20"/>
                <w:szCs w:val="20"/>
                <w:lang w:eastAsia="ru-RU"/>
              </w:rPr>
            </w:pPr>
            <w:r w:rsidRPr="005047C5">
              <w:rPr>
                <w:color w:val="000000" w:themeColor="text1"/>
                <w:sz w:val="20"/>
                <w:szCs w:val="20"/>
              </w:rPr>
              <w:t>569</w:t>
            </w:r>
          </w:p>
        </w:tc>
        <w:tc>
          <w:tcPr>
            <w:tcW w:w="679" w:type="pct"/>
            <w:tcBorders>
              <w:top w:val="nil"/>
              <w:left w:val="nil"/>
              <w:bottom w:val="single" w:sz="4" w:space="0" w:color="auto"/>
              <w:right w:val="single" w:sz="4" w:space="0" w:color="auto"/>
            </w:tcBorders>
            <w:shd w:val="clear" w:color="auto" w:fill="auto"/>
            <w:noWrap/>
            <w:vAlign w:val="center"/>
            <w:hideMark/>
          </w:tcPr>
          <w:p w14:paraId="617C44CD" w14:textId="77777777" w:rsidR="00332FBB" w:rsidRPr="005047C5" w:rsidRDefault="00332FBB" w:rsidP="00332FBB">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1389</w:t>
            </w:r>
          </w:p>
        </w:tc>
      </w:tr>
      <w:tr w:rsidR="005047C5" w:rsidRPr="005047C5" w14:paraId="2A34FE65" w14:textId="77777777" w:rsidTr="00580293">
        <w:trPr>
          <w:trHeight w:val="20"/>
        </w:trPr>
        <w:tc>
          <w:tcPr>
            <w:tcW w:w="262" w:type="pct"/>
            <w:tcBorders>
              <w:top w:val="nil"/>
              <w:left w:val="single" w:sz="4" w:space="0" w:color="auto"/>
              <w:bottom w:val="single" w:sz="4" w:space="0" w:color="auto"/>
              <w:right w:val="single" w:sz="4" w:space="0" w:color="auto"/>
            </w:tcBorders>
            <w:shd w:val="clear" w:color="auto" w:fill="auto"/>
            <w:noWrap/>
            <w:vAlign w:val="center"/>
            <w:hideMark/>
          </w:tcPr>
          <w:p w14:paraId="7B15866A" w14:textId="77777777" w:rsidR="00332FBB" w:rsidRPr="005047C5" w:rsidRDefault="00332FBB" w:rsidP="00332FBB">
            <w:pPr>
              <w:ind w:left="-113"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108</w:t>
            </w:r>
          </w:p>
        </w:tc>
        <w:tc>
          <w:tcPr>
            <w:tcW w:w="1263" w:type="pct"/>
            <w:tcBorders>
              <w:top w:val="nil"/>
              <w:left w:val="nil"/>
              <w:bottom w:val="single" w:sz="4" w:space="0" w:color="auto"/>
              <w:right w:val="single" w:sz="4" w:space="0" w:color="auto"/>
            </w:tcBorders>
            <w:shd w:val="clear" w:color="auto" w:fill="auto"/>
            <w:vAlign w:val="center"/>
            <w:hideMark/>
          </w:tcPr>
          <w:p w14:paraId="03D28BEB" w14:textId="77777777" w:rsidR="00332FBB" w:rsidRPr="005047C5" w:rsidRDefault="00332FBB" w:rsidP="00332FBB">
            <w:pPr>
              <w:ind w:left="-57" w:right="-57"/>
              <w:jc w:val="left"/>
              <w:rPr>
                <w:rFonts w:eastAsia="Times New Roman"/>
                <w:color w:val="000000" w:themeColor="text1"/>
                <w:sz w:val="20"/>
                <w:szCs w:val="20"/>
                <w:lang w:eastAsia="ru-RU"/>
              </w:rPr>
            </w:pPr>
            <w:r w:rsidRPr="005047C5">
              <w:rPr>
                <w:rFonts w:eastAsia="Times New Roman"/>
                <w:color w:val="000000" w:themeColor="text1"/>
                <w:sz w:val="20"/>
                <w:szCs w:val="20"/>
                <w:lang w:eastAsia="ru-RU"/>
              </w:rPr>
              <w:t>школа-пансионат "Дубравушка"</w:t>
            </w:r>
          </w:p>
        </w:tc>
        <w:tc>
          <w:tcPr>
            <w:tcW w:w="562" w:type="pct"/>
            <w:tcBorders>
              <w:top w:val="nil"/>
              <w:left w:val="nil"/>
              <w:bottom w:val="single" w:sz="4" w:space="0" w:color="auto"/>
              <w:right w:val="single" w:sz="4" w:space="0" w:color="auto"/>
            </w:tcBorders>
            <w:shd w:val="clear" w:color="auto" w:fill="auto"/>
            <w:vAlign w:val="center"/>
            <w:hideMark/>
          </w:tcPr>
          <w:p w14:paraId="3F4E7024" w14:textId="77777777" w:rsidR="00332FBB" w:rsidRPr="005047C5" w:rsidRDefault="00332FBB" w:rsidP="00332FBB">
            <w:pPr>
              <w:ind w:left="-57" w:right="-57"/>
              <w:rPr>
                <w:rFonts w:eastAsia="Times New Roman"/>
                <w:color w:val="000000" w:themeColor="text1"/>
                <w:sz w:val="20"/>
                <w:szCs w:val="20"/>
                <w:lang w:eastAsia="ru-RU"/>
              </w:rPr>
            </w:pPr>
            <w:r w:rsidRPr="005047C5">
              <w:rPr>
                <w:rFonts w:eastAsia="Times New Roman"/>
                <w:color w:val="000000" w:themeColor="text1"/>
                <w:sz w:val="20"/>
                <w:szCs w:val="20"/>
                <w:lang w:eastAsia="ru-RU"/>
              </w:rPr>
              <w:t>1</w:t>
            </w:r>
          </w:p>
        </w:tc>
        <w:tc>
          <w:tcPr>
            <w:tcW w:w="563" w:type="pct"/>
            <w:tcBorders>
              <w:top w:val="nil"/>
              <w:left w:val="nil"/>
              <w:bottom w:val="single" w:sz="4" w:space="0" w:color="auto"/>
              <w:right w:val="single" w:sz="4" w:space="0" w:color="auto"/>
            </w:tcBorders>
            <w:shd w:val="clear" w:color="auto" w:fill="auto"/>
            <w:vAlign w:val="center"/>
            <w:hideMark/>
          </w:tcPr>
          <w:p w14:paraId="3F30F0A4" w14:textId="77777777" w:rsidR="00332FBB" w:rsidRPr="005047C5" w:rsidRDefault="00332FBB" w:rsidP="00332FBB">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0,024</w:t>
            </w:r>
          </w:p>
        </w:tc>
        <w:tc>
          <w:tcPr>
            <w:tcW w:w="625" w:type="pct"/>
            <w:tcBorders>
              <w:top w:val="nil"/>
              <w:left w:val="nil"/>
              <w:bottom w:val="single" w:sz="4" w:space="0" w:color="auto"/>
              <w:right w:val="single" w:sz="4" w:space="0" w:color="auto"/>
            </w:tcBorders>
            <w:shd w:val="clear" w:color="auto" w:fill="auto"/>
            <w:vAlign w:val="center"/>
            <w:hideMark/>
          </w:tcPr>
          <w:p w14:paraId="538C9C11" w14:textId="77777777" w:rsidR="00332FBB" w:rsidRPr="005047C5" w:rsidRDefault="00332FBB" w:rsidP="00332FBB">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 </w:t>
            </w:r>
          </w:p>
        </w:tc>
        <w:tc>
          <w:tcPr>
            <w:tcW w:w="368" w:type="pct"/>
            <w:tcBorders>
              <w:top w:val="nil"/>
              <w:left w:val="nil"/>
              <w:bottom w:val="single" w:sz="4" w:space="0" w:color="auto"/>
              <w:right w:val="single" w:sz="4" w:space="0" w:color="auto"/>
            </w:tcBorders>
            <w:shd w:val="clear" w:color="auto" w:fill="auto"/>
            <w:vAlign w:val="center"/>
            <w:hideMark/>
          </w:tcPr>
          <w:p w14:paraId="544C25DF" w14:textId="77777777" w:rsidR="00332FBB" w:rsidRPr="005047C5" w:rsidRDefault="00332FBB" w:rsidP="00332FBB">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0,0013</w:t>
            </w:r>
          </w:p>
        </w:tc>
        <w:tc>
          <w:tcPr>
            <w:tcW w:w="679" w:type="pct"/>
            <w:tcBorders>
              <w:top w:val="nil"/>
              <w:left w:val="nil"/>
              <w:bottom w:val="single" w:sz="4" w:space="0" w:color="auto"/>
              <w:right w:val="single" w:sz="4" w:space="0" w:color="auto"/>
            </w:tcBorders>
            <w:shd w:val="clear" w:color="auto" w:fill="auto"/>
            <w:noWrap/>
            <w:vAlign w:val="center"/>
          </w:tcPr>
          <w:p w14:paraId="16F6E482" w14:textId="7B2E3A47" w:rsidR="00332FBB" w:rsidRPr="005047C5" w:rsidRDefault="00332FBB" w:rsidP="00332FBB">
            <w:pPr>
              <w:ind w:left="-57" w:right="-57"/>
              <w:jc w:val="right"/>
              <w:rPr>
                <w:rFonts w:eastAsia="Times New Roman"/>
                <w:color w:val="000000" w:themeColor="text1"/>
                <w:sz w:val="20"/>
                <w:szCs w:val="20"/>
                <w:lang w:eastAsia="ru-RU"/>
              </w:rPr>
            </w:pPr>
            <w:r w:rsidRPr="005047C5">
              <w:rPr>
                <w:color w:val="000000" w:themeColor="text1"/>
                <w:sz w:val="20"/>
                <w:szCs w:val="20"/>
              </w:rPr>
              <w:t>569</w:t>
            </w:r>
          </w:p>
        </w:tc>
        <w:tc>
          <w:tcPr>
            <w:tcW w:w="679" w:type="pct"/>
            <w:tcBorders>
              <w:top w:val="nil"/>
              <w:left w:val="nil"/>
              <w:bottom w:val="single" w:sz="4" w:space="0" w:color="auto"/>
              <w:right w:val="single" w:sz="4" w:space="0" w:color="auto"/>
            </w:tcBorders>
            <w:shd w:val="clear" w:color="auto" w:fill="auto"/>
            <w:noWrap/>
            <w:vAlign w:val="center"/>
            <w:hideMark/>
          </w:tcPr>
          <w:p w14:paraId="18A9191C" w14:textId="77777777" w:rsidR="00332FBB" w:rsidRPr="005047C5" w:rsidRDefault="00332FBB" w:rsidP="00332FBB">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1389</w:t>
            </w:r>
          </w:p>
        </w:tc>
      </w:tr>
      <w:tr w:rsidR="005047C5" w:rsidRPr="005047C5" w14:paraId="475955FF" w14:textId="77777777" w:rsidTr="00580293">
        <w:trPr>
          <w:trHeight w:val="20"/>
        </w:trPr>
        <w:tc>
          <w:tcPr>
            <w:tcW w:w="262" w:type="pct"/>
            <w:tcBorders>
              <w:top w:val="nil"/>
              <w:left w:val="single" w:sz="4" w:space="0" w:color="auto"/>
              <w:bottom w:val="single" w:sz="4" w:space="0" w:color="auto"/>
              <w:right w:val="single" w:sz="4" w:space="0" w:color="auto"/>
            </w:tcBorders>
            <w:shd w:val="clear" w:color="auto" w:fill="auto"/>
            <w:noWrap/>
            <w:vAlign w:val="center"/>
            <w:hideMark/>
          </w:tcPr>
          <w:p w14:paraId="4E103D82" w14:textId="77777777" w:rsidR="00332FBB" w:rsidRPr="005047C5" w:rsidRDefault="00332FBB" w:rsidP="00332FBB">
            <w:pPr>
              <w:ind w:left="-113"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109</w:t>
            </w:r>
          </w:p>
        </w:tc>
        <w:tc>
          <w:tcPr>
            <w:tcW w:w="1263" w:type="pct"/>
            <w:tcBorders>
              <w:top w:val="nil"/>
              <w:left w:val="nil"/>
              <w:bottom w:val="single" w:sz="4" w:space="0" w:color="auto"/>
              <w:right w:val="single" w:sz="4" w:space="0" w:color="auto"/>
            </w:tcBorders>
            <w:shd w:val="clear" w:color="auto" w:fill="auto"/>
            <w:vAlign w:val="center"/>
            <w:hideMark/>
          </w:tcPr>
          <w:p w14:paraId="601495BE" w14:textId="77777777" w:rsidR="00332FBB" w:rsidRPr="005047C5" w:rsidRDefault="00332FBB" w:rsidP="00332FBB">
            <w:pPr>
              <w:ind w:left="-57" w:right="-57"/>
              <w:jc w:val="left"/>
              <w:rPr>
                <w:rFonts w:eastAsia="Times New Roman"/>
                <w:color w:val="000000" w:themeColor="text1"/>
                <w:sz w:val="20"/>
                <w:szCs w:val="20"/>
                <w:lang w:eastAsia="ru-RU"/>
              </w:rPr>
            </w:pPr>
            <w:r w:rsidRPr="005047C5">
              <w:rPr>
                <w:rFonts w:eastAsia="Times New Roman"/>
                <w:color w:val="000000" w:themeColor="text1"/>
                <w:sz w:val="20"/>
                <w:szCs w:val="20"/>
                <w:lang w:eastAsia="ru-RU"/>
              </w:rPr>
              <w:t>школа-пансионат "Дубравушка"</w:t>
            </w:r>
          </w:p>
        </w:tc>
        <w:tc>
          <w:tcPr>
            <w:tcW w:w="562" w:type="pct"/>
            <w:tcBorders>
              <w:top w:val="nil"/>
              <w:left w:val="nil"/>
              <w:bottom w:val="single" w:sz="4" w:space="0" w:color="auto"/>
              <w:right w:val="single" w:sz="4" w:space="0" w:color="auto"/>
            </w:tcBorders>
            <w:shd w:val="clear" w:color="auto" w:fill="auto"/>
            <w:vAlign w:val="center"/>
            <w:hideMark/>
          </w:tcPr>
          <w:p w14:paraId="10C17AFC" w14:textId="77777777" w:rsidR="00332FBB" w:rsidRPr="005047C5" w:rsidRDefault="00332FBB" w:rsidP="00332FBB">
            <w:pPr>
              <w:ind w:left="-57" w:right="-57"/>
              <w:rPr>
                <w:rFonts w:eastAsia="Times New Roman"/>
                <w:color w:val="000000" w:themeColor="text1"/>
                <w:sz w:val="20"/>
                <w:szCs w:val="20"/>
                <w:lang w:eastAsia="ru-RU"/>
              </w:rPr>
            </w:pPr>
            <w:r w:rsidRPr="005047C5">
              <w:rPr>
                <w:rFonts w:eastAsia="Times New Roman"/>
                <w:color w:val="000000" w:themeColor="text1"/>
                <w:sz w:val="20"/>
                <w:szCs w:val="20"/>
                <w:lang w:eastAsia="ru-RU"/>
              </w:rPr>
              <w:t>1</w:t>
            </w:r>
          </w:p>
        </w:tc>
        <w:tc>
          <w:tcPr>
            <w:tcW w:w="563" w:type="pct"/>
            <w:tcBorders>
              <w:top w:val="nil"/>
              <w:left w:val="nil"/>
              <w:bottom w:val="single" w:sz="4" w:space="0" w:color="auto"/>
              <w:right w:val="single" w:sz="4" w:space="0" w:color="auto"/>
            </w:tcBorders>
            <w:shd w:val="clear" w:color="auto" w:fill="auto"/>
            <w:vAlign w:val="center"/>
            <w:hideMark/>
          </w:tcPr>
          <w:p w14:paraId="6997CAAB" w14:textId="77777777" w:rsidR="00332FBB" w:rsidRPr="005047C5" w:rsidRDefault="00332FBB" w:rsidP="00332FBB">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0,028</w:t>
            </w:r>
          </w:p>
        </w:tc>
        <w:tc>
          <w:tcPr>
            <w:tcW w:w="625" w:type="pct"/>
            <w:tcBorders>
              <w:top w:val="nil"/>
              <w:left w:val="nil"/>
              <w:bottom w:val="single" w:sz="4" w:space="0" w:color="auto"/>
              <w:right w:val="single" w:sz="4" w:space="0" w:color="auto"/>
            </w:tcBorders>
            <w:shd w:val="clear" w:color="auto" w:fill="auto"/>
            <w:vAlign w:val="center"/>
            <w:hideMark/>
          </w:tcPr>
          <w:p w14:paraId="7F46FA01" w14:textId="77777777" w:rsidR="00332FBB" w:rsidRPr="005047C5" w:rsidRDefault="00332FBB" w:rsidP="00332FBB">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 </w:t>
            </w:r>
          </w:p>
        </w:tc>
        <w:tc>
          <w:tcPr>
            <w:tcW w:w="368" w:type="pct"/>
            <w:tcBorders>
              <w:top w:val="nil"/>
              <w:left w:val="nil"/>
              <w:bottom w:val="single" w:sz="4" w:space="0" w:color="auto"/>
              <w:right w:val="single" w:sz="4" w:space="0" w:color="auto"/>
            </w:tcBorders>
            <w:shd w:val="clear" w:color="auto" w:fill="auto"/>
            <w:vAlign w:val="center"/>
            <w:hideMark/>
          </w:tcPr>
          <w:p w14:paraId="60F1EA2D" w14:textId="77777777" w:rsidR="00332FBB" w:rsidRPr="005047C5" w:rsidRDefault="00332FBB" w:rsidP="00332FBB">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0,0013</w:t>
            </w:r>
          </w:p>
        </w:tc>
        <w:tc>
          <w:tcPr>
            <w:tcW w:w="679" w:type="pct"/>
            <w:tcBorders>
              <w:top w:val="nil"/>
              <w:left w:val="nil"/>
              <w:bottom w:val="single" w:sz="4" w:space="0" w:color="auto"/>
              <w:right w:val="single" w:sz="4" w:space="0" w:color="auto"/>
            </w:tcBorders>
            <w:shd w:val="clear" w:color="auto" w:fill="auto"/>
            <w:noWrap/>
            <w:vAlign w:val="center"/>
          </w:tcPr>
          <w:p w14:paraId="2A515F38" w14:textId="377EBF4A" w:rsidR="00332FBB" w:rsidRPr="005047C5" w:rsidRDefault="00332FBB" w:rsidP="00332FBB">
            <w:pPr>
              <w:ind w:left="-57" w:right="-57"/>
              <w:jc w:val="right"/>
              <w:rPr>
                <w:rFonts w:eastAsia="Times New Roman"/>
                <w:color w:val="000000" w:themeColor="text1"/>
                <w:sz w:val="20"/>
                <w:szCs w:val="20"/>
                <w:lang w:eastAsia="ru-RU"/>
              </w:rPr>
            </w:pPr>
            <w:r w:rsidRPr="005047C5">
              <w:rPr>
                <w:color w:val="000000" w:themeColor="text1"/>
                <w:sz w:val="20"/>
                <w:szCs w:val="20"/>
              </w:rPr>
              <w:t>569</w:t>
            </w:r>
          </w:p>
        </w:tc>
        <w:tc>
          <w:tcPr>
            <w:tcW w:w="679" w:type="pct"/>
            <w:tcBorders>
              <w:top w:val="nil"/>
              <w:left w:val="nil"/>
              <w:bottom w:val="single" w:sz="4" w:space="0" w:color="auto"/>
              <w:right w:val="single" w:sz="4" w:space="0" w:color="auto"/>
            </w:tcBorders>
            <w:shd w:val="clear" w:color="auto" w:fill="auto"/>
            <w:noWrap/>
            <w:vAlign w:val="center"/>
            <w:hideMark/>
          </w:tcPr>
          <w:p w14:paraId="0EBEC35C" w14:textId="77777777" w:rsidR="00332FBB" w:rsidRPr="005047C5" w:rsidRDefault="00332FBB" w:rsidP="00332FBB">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1389</w:t>
            </w:r>
          </w:p>
        </w:tc>
      </w:tr>
      <w:tr w:rsidR="005047C5" w:rsidRPr="005047C5" w14:paraId="27907D6D" w14:textId="77777777" w:rsidTr="00580293">
        <w:trPr>
          <w:trHeight w:val="20"/>
        </w:trPr>
        <w:tc>
          <w:tcPr>
            <w:tcW w:w="262" w:type="pct"/>
            <w:tcBorders>
              <w:top w:val="nil"/>
              <w:left w:val="single" w:sz="4" w:space="0" w:color="auto"/>
              <w:bottom w:val="single" w:sz="4" w:space="0" w:color="auto"/>
              <w:right w:val="single" w:sz="4" w:space="0" w:color="auto"/>
            </w:tcBorders>
            <w:shd w:val="clear" w:color="auto" w:fill="auto"/>
            <w:noWrap/>
            <w:vAlign w:val="center"/>
            <w:hideMark/>
          </w:tcPr>
          <w:p w14:paraId="4944EC9B" w14:textId="77777777" w:rsidR="00332FBB" w:rsidRPr="005047C5" w:rsidRDefault="00332FBB" w:rsidP="00332FBB">
            <w:pPr>
              <w:ind w:left="-113"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110</w:t>
            </w:r>
          </w:p>
        </w:tc>
        <w:tc>
          <w:tcPr>
            <w:tcW w:w="1263" w:type="pct"/>
            <w:tcBorders>
              <w:top w:val="nil"/>
              <w:left w:val="nil"/>
              <w:bottom w:val="single" w:sz="4" w:space="0" w:color="auto"/>
              <w:right w:val="single" w:sz="4" w:space="0" w:color="auto"/>
            </w:tcBorders>
            <w:shd w:val="clear" w:color="auto" w:fill="auto"/>
            <w:vAlign w:val="center"/>
            <w:hideMark/>
          </w:tcPr>
          <w:p w14:paraId="7435CF65" w14:textId="77777777" w:rsidR="00332FBB" w:rsidRPr="005047C5" w:rsidRDefault="00332FBB" w:rsidP="00332FBB">
            <w:pPr>
              <w:ind w:left="-57" w:right="-57"/>
              <w:jc w:val="left"/>
              <w:rPr>
                <w:rFonts w:eastAsia="Times New Roman"/>
                <w:color w:val="000000" w:themeColor="text1"/>
                <w:sz w:val="20"/>
                <w:szCs w:val="20"/>
                <w:lang w:eastAsia="ru-RU"/>
              </w:rPr>
            </w:pPr>
            <w:r w:rsidRPr="005047C5">
              <w:rPr>
                <w:rFonts w:eastAsia="Times New Roman"/>
                <w:color w:val="000000" w:themeColor="text1"/>
                <w:sz w:val="20"/>
                <w:szCs w:val="20"/>
                <w:lang w:eastAsia="ru-RU"/>
              </w:rPr>
              <w:t>школа-пансионат "Дубравушка"</w:t>
            </w:r>
          </w:p>
        </w:tc>
        <w:tc>
          <w:tcPr>
            <w:tcW w:w="562" w:type="pct"/>
            <w:tcBorders>
              <w:top w:val="nil"/>
              <w:left w:val="nil"/>
              <w:bottom w:val="single" w:sz="4" w:space="0" w:color="auto"/>
              <w:right w:val="single" w:sz="4" w:space="0" w:color="auto"/>
            </w:tcBorders>
            <w:shd w:val="clear" w:color="auto" w:fill="auto"/>
            <w:vAlign w:val="center"/>
            <w:hideMark/>
          </w:tcPr>
          <w:p w14:paraId="4F6254C5" w14:textId="77777777" w:rsidR="00332FBB" w:rsidRPr="005047C5" w:rsidRDefault="00332FBB" w:rsidP="00332FBB">
            <w:pPr>
              <w:ind w:left="-57" w:right="-57"/>
              <w:rPr>
                <w:rFonts w:eastAsia="Times New Roman"/>
                <w:color w:val="000000" w:themeColor="text1"/>
                <w:sz w:val="20"/>
                <w:szCs w:val="20"/>
                <w:lang w:eastAsia="ru-RU"/>
              </w:rPr>
            </w:pPr>
            <w:r w:rsidRPr="005047C5">
              <w:rPr>
                <w:rFonts w:eastAsia="Times New Roman"/>
                <w:color w:val="000000" w:themeColor="text1"/>
                <w:sz w:val="20"/>
                <w:szCs w:val="20"/>
                <w:lang w:eastAsia="ru-RU"/>
              </w:rPr>
              <w:t>1</w:t>
            </w:r>
          </w:p>
        </w:tc>
        <w:tc>
          <w:tcPr>
            <w:tcW w:w="563" w:type="pct"/>
            <w:tcBorders>
              <w:top w:val="nil"/>
              <w:left w:val="nil"/>
              <w:bottom w:val="single" w:sz="4" w:space="0" w:color="auto"/>
              <w:right w:val="single" w:sz="4" w:space="0" w:color="auto"/>
            </w:tcBorders>
            <w:shd w:val="clear" w:color="auto" w:fill="auto"/>
            <w:vAlign w:val="center"/>
            <w:hideMark/>
          </w:tcPr>
          <w:p w14:paraId="0A5AE5CF" w14:textId="77777777" w:rsidR="00332FBB" w:rsidRPr="005047C5" w:rsidRDefault="00332FBB" w:rsidP="00332FBB">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0,018</w:t>
            </w:r>
          </w:p>
        </w:tc>
        <w:tc>
          <w:tcPr>
            <w:tcW w:w="625" w:type="pct"/>
            <w:tcBorders>
              <w:top w:val="nil"/>
              <w:left w:val="nil"/>
              <w:bottom w:val="single" w:sz="4" w:space="0" w:color="auto"/>
              <w:right w:val="single" w:sz="4" w:space="0" w:color="auto"/>
            </w:tcBorders>
            <w:shd w:val="clear" w:color="auto" w:fill="auto"/>
            <w:vAlign w:val="center"/>
            <w:hideMark/>
          </w:tcPr>
          <w:p w14:paraId="5C2EDA50" w14:textId="77777777" w:rsidR="00332FBB" w:rsidRPr="005047C5" w:rsidRDefault="00332FBB" w:rsidP="00332FBB">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 </w:t>
            </w:r>
          </w:p>
        </w:tc>
        <w:tc>
          <w:tcPr>
            <w:tcW w:w="368" w:type="pct"/>
            <w:tcBorders>
              <w:top w:val="nil"/>
              <w:left w:val="nil"/>
              <w:bottom w:val="single" w:sz="4" w:space="0" w:color="auto"/>
              <w:right w:val="single" w:sz="4" w:space="0" w:color="auto"/>
            </w:tcBorders>
            <w:shd w:val="clear" w:color="auto" w:fill="auto"/>
            <w:vAlign w:val="center"/>
            <w:hideMark/>
          </w:tcPr>
          <w:p w14:paraId="0C7A1E09" w14:textId="77777777" w:rsidR="00332FBB" w:rsidRPr="005047C5" w:rsidRDefault="00332FBB" w:rsidP="00332FBB">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0,0013</w:t>
            </w:r>
          </w:p>
        </w:tc>
        <w:tc>
          <w:tcPr>
            <w:tcW w:w="679" w:type="pct"/>
            <w:tcBorders>
              <w:top w:val="nil"/>
              <w:left w:val="nil"/>
              <w:bottom w:val="single" w:sz="4" w:space="0" w:color="auto"/>
              <w:right w:val="single" w:sz="4" w:space="0" w:color="auto"/>
            </w:tcBorders>
            <w:shd w:val="clear" w:color="auto" w:fill="auto"/>
            <w:noWrap/>
            <w:vAlign w:val="center"/>
          </w:tcPr>
          <w:p w14:paraId="2A76ADBF" w14:textId="147D395A" w:rsidR="00332FBB" w:rsidRPr="005047C5" w:rsidRDefault="00332FBB" w:rsidP="00332FBB">
            <w:pPr>
              <w:ind w:left="-57" w:right="-57"/>
              <w:jc w:val="right"/>
              <w:rPr>
                <w:rFonts w:eastAsia="Times New Roman"/>
                <w:color w:val="000000" w:themeColor="text1"/>
                <w:sz w:val="20"/>
                <w:szCs w:val="20"/>
                <w:lang w:eastAsia="ru-RU"/>
              </w:rPr>
            </w:pPr>
            <w:r w:rsidRPr="005047C5">
              <w:rPr>
                <w:color w:val="000000" w:themeColor="text1"/>
                <w:sz w:val="20"/>
                <w:szCs w:val="20"/>
              </w:rPr>
              <w:t>569</w:t>
            </w:r>
          </w:p>
        </w:tc>
        <w:tc>
          <w:tcPr>
            <w:tcW w:w="679" w:type="pct"/>
            <w:tcBorders>
              <w:top w:val="nil"/>
              <w:left w:val="nil"/>
              <w:bottom w:val="single" w:sz="4" w:space="0" w:color="auto"/>
              <w:right w:val="single" w:sz="4" w:space="0" w:color="auto"/>
            </w:tcBorders>
            <w:shd w:val="clear" w:color="auto" w:fill="auto"/>
            <w:noWrap/>
            <w:vAlign w:val="center"/>
            <w:hideMark/>
          </w:tcPr>
          <w:p w14:paraId="25F44890" w14:textId="77777777" w:rsidR="00332FBB" w:rsidRPr="005047C5" w:rsidRDefault="00332FBB" w:rsidP="00332FBB">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1389</w:t>
            </w:r>
          </w:p>
        </w:tc>
      </w:tr>
      <w:tr w:rsidR="005047C5" w:rsidRPr="005047C5" w14:paraId="10FA8FF3" w14:textId="77777777" w:rsidTr="00580293">
        <w:trPr>
          <w:trHeight w:val="20"/>
        </w:trPr>
        <w:tc>
          <w:tcPr>
            <w:tcW w:w="262" w:type="pct"/>
            <w:tcBorders>
              <w:top w:val="nil"/>
              <w:left w:val="single" w:sz="4" w:space="0" w:color="auto"/>
              <w:bottom w:val="single" w:sz="4" w:space="0" w:color="auto"/>
              <w:right w:val="single" w:sz="4" w:space="0" w:color="auto"/>
            </w:tcBorders>
            <w:shd w:val="clear" w:color="auto" w:fill="auto"/>
            <w:noWrap/>
            <w:vAlign w:val="center"/>
            <w:hideMark/>
          </w:tcPr>
          <w:p w14:paraId="6D289284" w14:textId="77777777" w:rsidR="00332FBB" w:rsidRPr="005047C5" w:rsidRDefault="00332FBB" w:rsidP="00332FBB">
            <w:pPr>
              <w:ind w:left="-113"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111</w:t>
            </w:r>
          </w:p>
        </w:tc>
        <w:tc>
          <w:tcPr>
            <w:tcW w:w="1263" w:type="pct"/>
            <w:tcBorders>
              <w:top w:val="nil"/>
              <w:left w:val="nil"/>
              <w:bottom w:val="single" w:sz="4" w:space="0" w:color="auto"/>
              <w:right w:val="single" w:sz="4" w:space="0" w:color="auto"/>
            </w:tcBorders>
            <w:shd w:val="clear" w:color="auto" w:fill="auto"/>
            <w:vAlign w:val="center"/>
            <w:hideMark/>
          </w:tcPr>
          <w:p w14:paraId="4889BC93" w14:textId="77777777" w:rsidR="00332FBB" w:rsidRPr="005047C5" w:rsidRDefault="00332FBB" w:rsidP="00332FBB">
            <w:pPr>
              <w:ind w:left="-57" w:right="-57"/>
              <w:jc w:val="left"/>
              <w:rPr>
                <w:rFonts w:eastAsia="Times New Roman"/>
                <w:color w:val="000000" w:themeColor="text1"/>
                <w:sz w:val="20"/>
                <w:szCs w:val="20"/>
                <w:lang w:eastAsia="ru-RU"/>
              </w:rPr>
            </w:pPr>
            <w:r w:rsidRPr="005047C5">
              <w:rPr>
                <w:rFonts w:eastAsia="Times New Roman"/>
                <w:color w:val="000000" w:themeColor="text1"/>
                <w:sz w:val="20"/>
                <w:szCs w:val="20"/>
                <w:lang w:eastAsia="ru-RU"/>
              </w:rPr>
              <w:t>школа-пансионат "Дубравушка"</w:t>
            </w:r>
          </w:p>
        </w:tc>
        <w:tc>
          <w:tcPr>
            <w:tcW w:w="562" w:type="pct"/>
            <w:tcBorders>
              <w:top w:val="nil"/>
              <w:left w:val="nil"/>
              <w:bottom w:val="single" w:sz="4" w:space="0" w:color="auto"/>
              <w:right w:val="single" w:sz="4" w:space="0" w:color="auto"/>
            </w:tcBorders>
            <w:shd w:val="clear" w:color="auto" w:fill="auto"/>
            <w:vAlign w:val="center"/>
            <w:hideMark/>
          </w:tcPr>
          <w:p w14:paraId="67143F86" w14:textId="77777777" w:rsidR="00332FBB" w:rsidRPr="005047C5" w:rsidRDefault="00332FBB" w:rsidP="00332FBB">
            <w:pPr>
              <w:ind w:left="-57" w:right="-57"/>
              <w:rPr>
                <w:rFonts w:eastAsia="Times New Roman"/>
                <w:color w:val="000000" w:themeColor="text1"/>
                <w:sz w:val="20"/>
                <w:szCs w:val="20"/>
                <w:lang w:eastAsia="ru-RU"/>
              </w:rPr>
            </w:pPr>
            <w:r w:rsidRPr="005047C5">
              <w:rPr>
                <w:rFonts w:eastAsia="Times New Roman"/>
                <w:color w:val="000000" w:themeColor="text1"/>
                <w:sz w:val="20"/>
                <w:szCs w:val="20"/>
                <w:lang w:eastAsia="ru-RU"/>
              </w:rPr>
              <w:t>1</w:t>
            </w:r>
          </w:p>
        </w:tc>
        <w:tc>
          <w:tcPr>
            <w:tcW w:w="563" w:type="pct"/>
            <w:tcBorders>
              <w:top w:val="nil"/>
              <w:left w:val="nil"/>
              <w:bottom w:val="single" w:sz="4" w:space="0" w:color="auto"/>
              <w:right w:val="single" w:sz="4" w:space="0" w:color="auto"/>
            </w:tcBorders>
            <w:shd w:val="clear" w:color="auto" w:fill="auto"/>
            <w:vAlign w:val="center"/>
            <w:hideMark/>
          </w:tcPr>
          <w:p w14:paraId="0ED5D5A5" w14:textId="77777777" w:rsidR="00332FBB" w:rsidRPr="005047C5" w:rsidRDefault="00332FBB" w:rsidP="00332FBB">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0,024</w:t>
            </w:r>
          </w:p>
        </w:tc>
        <w:tc>
          <w:tcPr>
            <w:tcW w:w="625" w:type="pct"/>
            <w:tcBorders>
              <w:top w:val="nil"/>
              <w:left w:val="nil"/>
              <w:bottom w:val="single" w:sz="4" w:space="0" w:color="auto"/>
              <w:right w:val="single" w:sz="4" w:space="0" w:color="auto"/>
            </w:tcBorders>
            <w:shd w:val="clear" w:color="auto" w:fill="auto"/>
            <w:vAlign w:val="center"/>
            <w:hideMark/>
          </w:tcPr>
          <w:p w14:paraId="3C71C5E0" w14:textId="77777777" w:rsidR="00332FBB" w:rsidRPr="005047C5" w:rsidRDefault="00332FBB" w:rsidP="00332FBB">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 </w:t>
            </w:r>
          </w:p>
        </w:tc>
        <w:tc>
          <w:tcPr>
            <w:tcW w:w="368" w:type="pct"/>
            <w:tcBorders>
              <w:top w:val="nil"/>
              <w:left w:val="nil"/>
              <w:bottom w:val="single" w:sz="4" w:space="0" w:color="auto"/>
              <w:right w:val="single" w:sz="4" w:space="0" w:color="auto"/>
            </w:tcBorders>
            <w:shd w:val="clear" w:color="auto" w:fill="auto"/>
            <w:vAlign w:val="center"/>
            <w:hideMark/>
          </w:tcPr>
          <w:p w14:paraId="73C0FF49" w14:textId="77777777" w:rsidR="00332FBB" w:rsidRPr="005047C5" w:rsidRDefault="00332FBB" w:rsidP="00332FBB">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0,0013</w:t>
            </w:r>
          </w:p>
        </w:tc>
        <w:tc>
          <w:tcPr>
            <w:tcW w:w="679" w:type="pct"/>
            <w:tcBorders>
              <w:top w:val="nil"/>
              <w:left w:val="nil"/>
              <w:bottom w:val="single" w:sz="4" w:space="0" w:color="auto"/>
              <w:right w:val="single" w:sz="4" w:space="0" w:color="auto"/>
            </w:tcBorders>
            <w:shd w:val="clear" w:color="auto" w:fill="auto"/>
            <w:noWrap/>
            <w:vAlign w:val="center"/>
          </w:tcPr>
          <w:p w14:paraId="1F02CBAC" w14:textId="230DDF67" w:rsidR="00332FBB" w:rsidRPr="005047C5" w:rsidRDefault="00332FBB" w:rsidP="00332FBB">
            <w:pPr>
              <w:ind w:left="-57" w:right="-57"/>
              <w:jc w:val="right"/>
              <w:rPr>
                <w:rFonts w:eastAsia="Times New Roman"/>
                <w:color w:val="000000" w:themeColor="text1"/>
                <w:sz w:val="20"/>
                <w:szCs w:val="20"/>
                <w:lang w:eastAsia="ru-RU"/>
              </w:rPr>
            </w:pPr>
            <w:r w:rsidRPr="005047C5">
              <w:rPr>
                <w:color w:val="000000" w:themeColor="text1"/>
                <w:sz w:val="20"/>
                <w:szCs w:val="20"/>
              </w:rPr>
              <w:t>569</w:t>
            </w:r>
          </w:p>
        </w:tc>
        <w:tc>
          <w:tcPr>
            <w:tcW w:w="679" w:type="pct"/>
            <w:tcBorders>
              <w:top w:val="nil"/>
              <w:left w:val="nil"/>
              <w:bottom w:val="single" w:sz="4" w:space="0" w:color="auto"/>
              <w:right w:val="single" w:sz="4" w:space="0" w:color="auto"/>
            </w:tcBorders>
            <w:shd w:val="clear" w:color="auto" w:fill="auto"/>
            <w:noWrap/>
            <w:vAlign w:val="center"/>
            <w:hideMark/>
          </w:tcPr>
          <w:p w14:paraId="494C58E1" w14:textId="77777777" w:rsidR="00332FBB" w:rsidRPr="005047C5" w:rsidRDefault="00332FBB" w:rsidP="00332FBB">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1389</w:t>
            </w:r>
          </w:p>
        </w:tc>
      </w:tr>
      <w:tr w:rsidR="005047C5" w:rsidRPr="005047C5" w14:paraId="122D75A8" w14:textId="77777777" w:rsidTr="00580293">
        <w:trPr>
          <w:trHeight w:val="20"/>
        </w:trPr>
        <w:tc>
          <w:tcPr>
            <w:tcW w:w="262" w:type="pct"/>
            <w:tcBorders>
              <w:top w:val="nil"/>
              <w:left w:val="single" w:sz="4" w:space="0" w:color="auto"/>
              <w:bottom w:val="single" w:sz="4" w:space="0" w:color="auto"/>
              <w:right w:val="single" w:sz="4" w:space="0" w:color="auto"/>
            </w:tcBorders>
            <w:shd w:val="clear" w:color="auto" w:fill="auto"/>
            <w:noWrap/>
            <w:vAlign w:val="center"/>
            <w:hideMark/>
          </w:tcPr>
          <w:p w14:paraId="77711971" w14:textId="77777777" w:rsidR="00332FBB" w:rsidRPr="005047C5" w:rsidRDefault="00332FBB" w:rsidP="00332FBB">
            <w:pPr>
              <w:ind w:left="-113"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112</w:t>
            </w:r>
          </w:p>
        </w:tc>
        <w:tc>
          <w:tcPr>
            <w:tcW w:w="1263" w:type="pct"/>
            <w:tcBorders>
              <w:top w:val="nil"/>
              <w:left w:val="nil"/>
              <w:bottom w:val="single" w:sz="4" w:space="0" w:color="auto"/>
              <w:right w:val="single" w:sz="4" w:space="0" w:color="auto"/>
            </w:tcBorders>
            <w:shd w:val="clear" w:color="auto" w:fill="auto"/>
            <w:vAlign w:val="center"/>
            <w:hideMark/>
          </w:tcPr>
          <w:p w14:paraId="48E9FEC8" w14:textId="77777777" w:rsidR="00332FBB" w:rsidRPr="005047C5" w:rsidRDefault="00332FBB" w:rsidP="00332FBB">
            <w:pPr>
              <w:ind w:left="-57" w:right="-57"/>
              <w:jc w:val="left"/>
              <w:rPr>
                <w:rFonts w:eastAsia="Times New Roman"/>
                <w:color w:val="000000" w:themeColor="text1"/>
                <w:sz w:val="20"/>
                <w:szCs w:val="20"/>
                <w:lang w:eastAsia="ru-RU"/>
              </w:rPr>
            </w:pPr>
            <w:r w:rsidRPr="005047C5">
              <w:rPr>
                <w:rFonts w:eastAsia="Times New Roman"/>
                <w:color w:val="000000" w:themeColor="text1"/>
                <w:sz w:val="20"/>
                <w:szCs w:val="20"/>
                <w:lang w:eastAsia="ru-RU"/>
              </w:rPr>
              <w:t>школа-пансионат "Дубравушка"</w:t>
            </w:r>
          </w:p>
        </w:tc>
        <w:tc>
          <w:tcPr>
            <w:tcW w:w="562" w:type="pct"/>
            <w:tcBorders>
              <w:top w:val="nil"/>
              <w:left w:val="nil"/>
              <w:bottom w:val="single" w:sz="4" w:space="0" w:color="auto"/>
              <w:right w:val="single" w:sz="4" w:space="0" w:color="auto"/>
            </w:tcBorders>
            <w:shd w:val="clear" w:color="auto" w:fill="auto"/>
            <w:vAlign w:val="center"/>
            <w:hideMark/>
          </w:tcPr>
          <w:p w14:paraId="53E02CE0" w14:textId="77777777" w:rsidR="00332FBB" w:rsidRPr="005047C5" w:rsidRDefault="00332FBB" w:rsidP="00332FBB">
            <w:pPr>
              <w:ind w:left="-57" w:right="-57"/>
              <w:rPr>
                <w:rFonts w:eastAsia="Times New Roman"/>
                <w:color w:val="000000" w:themeColor="text1"/>
                <w:sz w:val="20"/>
                <w:szCs w:val="20"/>
                <w:lang w:eastAsia="ru-RU"/>
              </w:rPr>
            </w:pPr>
            <w:r w:rsidRPr="005047C5">
              <w:rPr>
                <w:rFonts w:eastAsia="Times New Roman"/>
                <w:color w:val="000000" w:themeColor="text1"/>
                <w:sz w:val="20"/>
                <w:szCs w:val="20"/>
                <w:lang w:eastAsia="ru-RU"/>
              </w:rPr>
              <w:t>1</w:t>
            </w:r>
          </w:p>
        </w:tc>
        <w:tc>
          <w:tcPr>
            <w:tcW w:w="563" w:type="pct"/>
            <w:tcBorders>
              <w:top w:val="nil"/>
              <w:left w:val="nil"/>
              <w:bottom w:val="single" w:sz="4" w:space="0" w:color="auto"/>
              <w:right w:val="single" w:sz="4" w:space="0" w:color="auto"/>
            </w:tcBorders>
            <w:shd w:val="clear" w:color="auto" w:fill="auto"/>
            <w:vAlign w:val="center"/>
            <w:hideMark/>
          </w:tcPr>
          <w:p w14:paraId="5A266EA1" w14:textId="77777777" w:rsidR="00332FBB" w:rsidRPr="005047C5" w:rsidRDefault="00332FBB" w:rsidP="00332FBB">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0,025</w:t>
            </w:r>
          </w:p>
        </w:tc>
        <w:tc>
          <w:tcPr>
            <w:tcW w:w="625" w:type="pct"/>
            <w:tcBorders>
              <w:top w:val="nil"/>
              <w:left w:val="nil"/>
              <w:bottom w:val="single" w:sz="4" w:space="0" w:color="auto"/>
              <w:right w:val="single" w:sz="4" w:space="0" w:color="auto"/>
            </w:tcBorders>
            <w:shd w:val="clear" w:color="auto" w:fill="auto"/>
            <w:vAlign w:val="center"/>
            <w:hideMark/>
          </w:tcPr>
          <w:p w14:paraId="0F6F0DDA" w14:textId="77777777" w:rsidR="00332FBB" w:rsidRPr="005047C5" w:rsidRDefault="00332FBB" w:rsidP="00332FBB">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 </w:t>
            </w:r>
          </w:p>
        </w:tc>
        <w:tc>
          <w:tcPr>
            <w:tcW w:w="368" w:type="pct"/>
            <w:tcBorders>
              <w:top w:val="nil"/>
              <w:left w:val="nil"/>
              <w:bottom w:val="single" w:sz="4" w:space="0" w:color="auto"/>
              <w:right w:val="single" w:sz="4" w:space="0" w:color="auto"/>
            </w:tcBorders>
            <w:shd w:val="clear" w:color="auto" w:fill="auto"/>
            <w:vAlign w:val="center"/>
            <w:hideMark/>
          </w:tcPr>
          <w:p w14:paraId="3273253C" w14:textId="77777777" w:rsidR="00332FBB" w:rsidRPr="005047C5" w:rsidRDefault="00332FBB" w:rsidP="00332FBB">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0,0013</w:t>
            </w:r>
          </w:p>
        </w:tc>
        <w:tc>
          <w:tcPr>
            <w:tcW w:w="679" w:type="pct"/>
            <w:tcBorders>
              <w:top w:val="nil"/>
              <w:left w:val="nil"/>
              <w:bottom w:val="single" w:sz="4" w:space="0" w:color="auto"/>
              <w:right w:val="single" w:sz="4" w:space="0" w:color="auto"/>
            </w:tcBorders>
            <w:shd w:val="clear" w:color="auto" w:fill="auto"/>
            <w:noWrap/>
            <w:vAlign w:val="center"/>
          </w:tcPr>
          <w:p w14:paraId="75C47598" w14:textId="6640449D" w:rsidR="00332FBB" w:rsidRPr="005047C5" w:rsidRDefault="00332FBB" w:rsidP="00332FBB">
            <w:pPr>
              <w:ind w:left="-57" w:right="-57"/>
              <w:jc w:val="right"/>
              <w:rPr>
                <w:rFonts w:eastAsia="Times New Roman"/>
                <w:color w:val="000000" w:themeColor="text1"/>
                <w:sz w:val="20"/>
                <w:szCs w:val="20"/>
                <w:lang w:eastAsia="ru-RU"/>
              </w:rPr>
            </w:pPr>
            <w:r w:rsidRPr="005047C5">
              <w:rPr>
                <w:color w:val="000000" w:themeColor="text1"/>
                <w:sz w:val="20"/>
                <w:szCs w:val="20"/>
              </w:rPr>
              <w:t>569</w:t>
            </w:r>
          </w:p>
        </w:tc>
        <w:tc>
          <w:tcPr>
            <w:tcW w:w="679" w:type="pct"/>
            <w:tcBorders>
              <w:top w:val="nil"/>
              <w:left w:val="nil"/>
              <w:bottom w:val="single" w:sz="4" w:space="0" w:color="auto"/>
              <w:right w:val="single" w:sz="4" w:space="0" w:color="auto"/>
            </w:tcBorders>
            <w:shd w:val="clear" w:color="auto" w:fill="auto"/>
            <w:noWrap/>
            <w:vAlign w:val="center"/>
            <w:hideMark/>
          </w:tcPr>
          <w:p w14:paraId="0CE04115" w14:textId="77777777" w:rsidR="00332FBB" w:rsidRPr="005047C5" w:rsidRDefault="00332FBB" w:rsidP="00332FBB">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1389</w:t>
            </w:r>
          </w:p>
        </w:tc>
      </w:tr>
      <w:tr w:rsidR="005047C5" w:rsidRPr="005047C5" w14:paraId="516C62A3" w14:textId="77777777" w:rsidTr="00580293">
        <w:trPr>
          <w:trHeight w:val="20"/>
        </w:trPr>
        <w:tc>
          <w:tcPr>
            <w:tcW w:w="262" w:type="pct"/>
            <w:tcBorders>
              <w:top w:val="nil"/>
              <w:left w:val="single" w:sz="4" w:space="0" w:color="auto"/>
              <w:bottom w:val="single" w:sz="4" w:space="0" w:color="auto"/>
              <w:right w:val="single" w:sz="4" w:space="0" w:color="auto"/>
            </w:tcBorders>
            <w:shd w:val="clear" w:color="auto" w:fill="auto"/>
            <w:noWrap/>
            <w:vAlign w:val="center"/>
            <w:hideMark/>
          </w:tcPr>
          <w:p w14:paraId="75077C41" w14:textId="77777777" w:rsidR="00332FBB" w:rsidRPr="005047C5" w:rsidRDefault="00332FBB" w:rsidP="00332FBB">
            <w:pPr>
              <w:ind w:left="-113"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113</w:t>
            </w:r>
          </w:p>
        </w:tc>
        <w:tc>
          <w:tcPr>
            <w:tcW w:w="1263" w:type="pct"/>
            <w:tcBorders>
              <w:top w:val="nil"/>
              <w:left w:val="nil"/>
              <w:bottom w:val="single" w:sz="4" w:space="0" w:color="auto"/>
              <w:right w:val="single" w:sz="4" w:space="0" w:color="auto"/>
            </w:tcBorders>
            <w:shd w:val="clear" w:color="auto" w:fill="auto"/>
            <w:vAlign w:val="center"/>
            <w:hideMark/>
          </w:tcPr>
          <w:p w14:paraId="3B36BBBB" w14:textId="77777777" w:rsidR="00332FBB" w:rsidRPr="005047C5" w:rsidRDefault="00332FBB" w:rsidP="00332FBB">
            <w:pPr>
              <w:ind w:left="-57" w:right="-57"/>
              <w:jc w:val="left"/>
              <w:rPr>
                <w:rFonts w:eastAsia="Times New Roman"/>
                <w:color w:val="000000" w:themeColor="text1"/>
                <w:sz w:val="20"/>
                <w:szCs w:val="20"/>
                <w:lang w:eastAsia="ru-RU"/>
              </w:rPr>
            </w:pPr>
            <w:r w:rsidRPr="005047C5">
              <w:rPr>
                <w:rFonts w:eastAsia="Times New Roman"/>
                <w:color w:val="000000" w:themeColor="text1"/>
                <w:sz w:val="20"/>
                <w:szCs w:val="20"/>
                <w:lang w:eastAsia="ru-RU"/>
              </w:rPr>
              <w:t>школа-пансионат "Дубравушка"</w:t>
            </w:r>
          </w:p>
        </w:tc>
        <w:tc>
          <w:tcPr>
            <w:tcW w:w="562" w:type="pct"/>
            <w:tcBorders>
              <w:top w:val="nil"/>
              <w:left w:val="nil"/>
              <w:bottom w:val="single" w:sz="4" w:space="0" w:color="auto"/>
              <w:right w:val="single" w:sz="4" w:space="0" w:color="auto"/>
            </w:tcBorders>
            <w:shd w:val="clear" w:color="auto" w:fill="auto"/>
            <w:vAlign w:val="center"/>
            <w:hideMark/>
          </w:tcPr>
          <w:p w14:paraId="3DCCC0FC" w14:textId="77777777" w:rsidR="00332FBB" w:rsidRPr="005047C5" w:rsidRDefault="00332FBB" w:rsidP="00332FBB">
            <w:pPr>
              <w:ind w:left="-57" w:right="-57"/>
              <w:rPr>
                <w:rFonts w:eastAsia="Times New Roman"/>
                <w:color w:val="000000" w:themeColor="text1"/>
                <w:sz w:val="20"/>
                <w:szCs w:val="20"/>
                <w:lang w:eastAsia="ru-RU"/>
              </w:rPr>
            </w:pPr>
            <w:r w:rsidRPr="005047C5">
              <w:rPr>
                <w:rFonts w:eastAsia="Times New Roman"/>
                <w:color w:val="000000" w:themeColor="text1"/>
                <w:sz w:val="20"/>
                <w:szCs w:val="20"/>
                <w:lang w:eastAsia="ru-RU"/>
              </w:rPr>
              <w:t>1</w:t>
            </w:r>
          </w:p>
        </w:tc>
        <w:tc>
          <w:tcPr>
            <w:tcW w:w="563" w:type="pct"/>
            <w:tcBorders>
              <w:top w:val="nil"/>
              <w:left w:val="nil"/>
              <w:bottom w:val="single" w:sz="4" w:space="0" w:color="auto"/>
              <w:right w:val="single" w:sz="4" w:space="0" w:color="auto"/>
            </w:tcBorders>
            <w:shd w:val="clear" w:color="auto" w:fill="auto"/>
            <w:vAlign w:val="center"/>
            <w:hideMark/>
          </w:tcPr>
          <w:p w14:paraId="73146B65" w14:textId="77777777" w:rsidR="00332FBB" w:rsidRPr="005047C5" w:rsidRDefault="00332FBB" w:rsidP="00332FBB">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0,024</w:t>
            </w:r>
          </w:p>
        </w:tc>
        <w:tc>
          <w:tcPr>
            <w:tcW w:w="625" w:type="pct"/>
            <w:tcBorders>
              <w:top w:val="nil"/>
              <w:left w:val="nil"/>
              <w:bottom w:val="single" w:sz="4" w:space="0" w:color="auto"/>
              <w:right w:val="single" w:sz="4" w:space="0" w:color="auto"/>
            </w:tcBorders>
            <w:shd w:val="clear" w:color="auto" w:fill="auto"/>
            <w:vAlign w:val="center"/>
            <w:hideMark/>
          </w:tcPr>
          <w:p w14:paraId="7168F873" w14:textId="77777777" w:rsidR="00332FBB" w:rsidRPr="005047C5" w:rsidRDefault="00332FBB" w:rsidP="00332FBB">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 </w:t>
            </w:r>
          </w:p>
        </w:tc>
        <w:tc>
          <w:tcPr>
            <w:tcW w:w="368" w:type="pct"/>
            <w:tcBorders>
              <w:top w:val="nil"/>
              <w:left w:val="nil"/>
              <w:bottom w:val="single" w:sz="4" w:space="0" w:color="auto"/>
              <w:right w:val="single" w:sz="4" w:space="0" w:color="auto"/>
            </w:tcBorders>
            <w:shd w:val="clear" w:color="auto" w:fill="auto"/>
            <w:vAlign w:val="center"/>
            <w:hideMark/>
          </w:tcPr>
          <w:p w14:paraId="6310503B" w14:textId="77777777" w:rsidR="00332FBB" w:rsidRPr="005047C5" w:rsidRDefault="00332FBB" w:rsidP="00332FBB">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0,0094</w:t>
            </w:r>
          </w:p>
        </w:tc>
        <w:tc>
          <w:tcPr>
            <w:tcW w:w="679" w:type="pct"/>
            <w:tcBorders>
              <w:top w:val="nil"/>
              <w:left w:val="nil"/>
              <w:bottom w:val="single" w:sz="4" w:space="0" w:color="auto"/>
              <w:right w:val="single" w:sz="4" w:space="0" w:color="auto"/>
            </w:tcBorders>
            <w:shd w:val="clear" w:color="auto" w:fill="auto"/>
            <w:noWrap/>
            <w:vAlign w:val="center"/>
          </w:tcPr>
          <w:p w14:paraId="06B68000" w14:textId="4A951ED7" w:rsidR="00332FBB" w:rsidRPr="005047C5" w:rsidRDefault="00332FBB" w:rsidP="00332FBB">
            <w:pPr>
              <w:ind w:left="-57" w:right="-57"/>
              <w:jc w:val="right"/>
              <w:rPr>
                <w:rFonts w:eastAsia="Times New Roman"/>
                <w:color w:val="000000" w:themeColor="text1"/>
                <w:sz w:val="20"/>
                <w:szCs w:val="20"/>
                <w:lang w:eastAsia="ru-RU"/>
              </w:rPr>
            </w:pPr>
            <w:r w:rsidRPr="005047C5">
              <w:rPr>
                <w:color w:val="000000" w:themeColor="text1"/>
                <w:sz w:val="20"/>
                <w:szCs w:val="20"/>
              </w:rPr>
              <w:t>569</w:t>
            </w:r>
          </w:p>
        </w:tc>
        <w:tc>
          <w:tcPr>
            <w:tcW w:w="679" w:type="pct"/>
            <w:tcBorders>
              <w:top w:val="nil"/>
              <w:left w:val="nil"/>
              <w:bottom w:val="single" w:sz="4" w:space="0" w:color="auto"/>
              <w:right w:val="single" w:sz="4" w:space="0" w:color="auto"/>
            </w:tcBorders>
            <w:shd w:val="clear" w:color="auto" w:fill="auto"/>
            <w:noWrap/>
            <w:vAlign w:val="center"/>
            <w:hideMark/>
          </w:tcPr>
          <w:p w14:paraId="22592851" w14:textId="77777777" w:rsidR="00332FBB" w:rsidRPr="005047C5" w:rsidRDefault="00332FBB" w:rsidP="00332FBB">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1389</w:t>
            </w:r>
          </w:p>
        </w:tc>
      </w:tr>
      <w:tr w:rsidR="005047C5" w:rsidRPr="005047C5" w14:paraId="40043578" w14:textId="77777777" w:rsidTr="00580293">
        <w:trPr>
          <w:trHeight w:val="20"/>
        </w:trPr>
        <w:tc>
          <w:tcPr>
            <w:tcW w:w="262" w:type="pct"/>
            <w:tcBorders>
              <w:top w:val="nil"/>
              <w:left w:val="single" w:sz="4" w:space="0" w:color="auto"/>
              <w:bottom w:val="single" w:sz="4" w:space="0" w:color="auto"/>
              <w:right w:val="single" w:sz="4" w:space="0" w:color="auto"/>
            </w:tcBorders>
            <w:shd w:val="clear" w:color="auto" w:fill="auto"/>
            <w:noWrap/>
            <w:vAlign w:val="center"/>
            <w:hideMark/>
          </w:tcPr>
          <w:p w14:paraId="4610F326" w14:textId="77777777" w:rsidR="00332FBB" w:rsidRPr="005047C5" w:rsidRDefault="00332FBB" w:rsidP="00332FBB">
            <w:pPr>
              <w:ind w:left="-113"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114</w:t>
            </w:r>
          </w:p>
        </w:tc>
        <w:tc>
          <w:tcPr>
            <w:tcW w:w="1263" w:type="pct"/>
            <w:tcBorders>
              <w:top w:val="nil"/>
              <w:left w:val="nil"/>
              <w:bottom w:val="single" w:sz="4" w:space="0" w:color="auto"/>
              <w:right w:val="single" w:sz="4" w:space="0" w:color="auto"/>
            </w:tcBorders>
            <w:shd w:val="clear" w:color="auto" w:fill="auto"/>
            <w:vAlign w:val="center"/>
            <w:hideMark/>
          </w:tcPr>
          <w:p w14:paraId="134CD891" w14:textId="77777777" w:rsidR="00332FBB" w:rsidRPr="005047C5" w:rsidRDefault="00332FBB" w:rsidP="00332FBB">
            <w:pPr>
              <w:ind w:left="-57" w:right="-57"/>
              <w:jc w:val="left"/>
              <w:rPr>
                <w:rFonts w:eastAsia="Times New Roman"/>
                <w:color w:val="000000" w:themeColor="text1"/>
                <w:sz w:val="20"/>
                <w:szCs w:val="20"/>
                <w:lang w:eastAsia="ru-RU"/>
              </w:rPr>
            </w:pPr>
            <w:r w:rsidRPr="005047C5">
              <w:rPr>
                <w:rFonts w:eastAsia="Times New Roman"/>
                <w:color w:val="000000" w:themeColor="text1"/>
                <w:sz w:val="20"/>
                <w:szCs w:val="20"/>
                <w:lang w:eastAsia="ru-RU"/>
              </w:rPr>
              <w:t>школа-пансионат "Дубравушка"</w:t>
            </w:r>
          </w:p>
        </w:tc>
        <w:tc>
          <w:tcPr>
            <w:tcW w:w="562" w:type="pct"/>
            <w:tcBorders>
              <w:top w:val="nil"/>
              <w:left w:val="nil"/>
              <w:bottom w:val="single" w:sz="4" w:space="0" w:color="auto"/>
              <w:right w:val="single" w:sz="4" w:space="0" w:color="auto"/>
            </w:tcBorders>
            <w:shd w:val="clear" w:color="auto" w:fill="auto"/>
            <w:vAlign w:val="center"/>
            <w:hideMark/>
          </w:tcPr>
          <w:p w14:paraId="061CEB66" w14:textId="77777777" w:rsidR="00332FBB" w:rsidRPr="005047C5" w:rsidRDefault="00332FBB" w:rsidP="00332FBB">
            <w:pPr>
              <w:ind w:left="-57" w:right="-57"/>
              <w:rPr>
                <w:rFonts w:eastAsia="Times New Roman"/>
                <w:color w:val="000000" w:themeColor="text1"/>
                <w:sz w:val="20"/>
                <w:szCs w:val="20"/>
                <w:lang w:eastAsia="ru-RU"/>
              </w:rPr>
            </w:pPr>
            <w:r w:rsidRPr="005047C5">
              <w:rPr>
                <w:rFonts w:eastAsia="Times New Roman"/>
                <w:color w:val="000000" w:themeColor="text1"/>
                <w:sz w:val="20"/>
                <w:szCs w:val="20"/>
                <w:lang w:eastAsia="ru-RU"/>
              </w:rPr>
              <w:t>2</w:t>
            </w:r>
          </w:p>
        </w:tc>
        <w:tc>
          <w:tcPr>
            <w:tcW w:w="563" w:type="pct"/>
            <w:tcBorders>
              <w:top w:val="nil"/>
              <w:left w:val="nil"/>
              <w:bottom w:val="single" w:sz="4" w:space="0" w:color="auto"/>
              <w:right w:val="single" w:sz="4" w:space="0" w:color="auto"/>
            </w:tcBorders>
            <w:shd w:val="clear" w:color="auto" w:fill="auto"/>
            <w:vAlign w:val="center"/>
            <w:hideMark/>
          </w:tcPr>
          <w:p w14:paraId="1E7F6ECA" w14:textId="77777777" w:rsidR="00332FBB" w:rsidRPr="005047C5" w:rsidRDefault="00332FBB" w:rsidP="00332FBB">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0,038</w:t>
            </w:r>
          </w:p>
        </w:tc>
        <w:tc>
          <w:tcPr>
            <w:tcW w:w="625" w:type="pct"/>
            <w:tcBorders>
              <w:top w:val="nil"/>
              <w:left w:val="nil"/>
              <w:bottom w:val="single" w:sz="4" w:space="0" w:color="auto"/>
              <w:right w:val="single" w:sz="4" w:space="0" w:color="auto"/>
            </w:tcBorders>
            <w:shd w:val="clear" w:color="auto" w:fill="auto"/>
            <w:vAlign w:val="center"/>
            <w:hideMark/>
          </w:tcPr>
          <w:p w14:paraId="19CA00D8" w14:textId="77777777" w:rsidR="00332FBB" w:rsidRPr="005047C5" w:rsidRDefault="00332FBB" w:rsidP="00332FBB">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 </w:t>
            </w:r>
          </w:p>
        </w:tc>
        <w:tc>
          <w:tcPr>
            <w:tcW w:w="368" w:type="pct"/>
            <w:tcBorders>
              <w:top w:val="nil"/>
              <w:left w:val="nil"/>
              <w:bottom w:val="single" w:sz="4" w:space="0" w:color="auto"/>
              <w:right w:val="single" w:sz="4" w:space="0" w:color="auto"/>
            </w:tcBorders>
            <w:shd w:val="clear" w:color="auto" w:fill="auto"/>
            <w:vAlign w:val="center"/>
            <w:hideMark/>
          </w:tcPr>
          <w:p w14:paraId="758F208D" w14:textId="77777777" w:rsidR="00332FBB" w:rsidRPr="005047C5" w:rsidRDefault="00332FBB" w:rsidP="00332FBB">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0,0137</w:t>
            </w:r>
          </w:p>
        </w:tc>
        <w:tc>
          <w:tcPr>
            <w:tcW w:w="679" w:type="pct"/>
            <w:tcBorders>
              <w:top w:val="nil"/>
              <w:left w:val="nil"/>
              <w:bottom w:val="single" w:sz="4" w:space="0" w:color="auto"/>
              <w:right w:val="single" w:sz="4" w:space="0" w:color="auto"/>
            </w:tcBorders>
            <w:shd w:val="clear" w:color="auto" w:fill="auto"/>
            <w:noWrap/>
            <w:vAlign w:val="center"/>
          </w:tcPr>
          <w:p w14:paraId="558D4F2B" w14:textId="55CCF5D8" w:rsidR="00332FBB" w:rsidRPr="005047C5" w:rsidRDefault="00332FBB" w:rsidP="00332FBB">
            <w:pPr>
              <w:ind w:left="-57" w:right="-57"/>
              <w:jc w:val="right"/>
              <w:rPr>
                <w:rFonts w:eastAsia="Times New Roman"/>
                <w:color w:val="000000" w:themeColor="text1"/>
                <w:sz w:val="20"/>
                <w:szCs w:val="20"/>
                <w:lang w:eastAsia="ru-RU"/>
              </w:rPr>
            </w:pPr>
            <w:r w:rsidRPr="005047C5">
              <w:rPr>
                <w:color w:val="000000" w:themeColor="text1"/>
                <w:sz w:val="20"/>
                <w:szCs w:val="20"/>
              </w:rPr>
              <w:t>569</w:t>
            </w:r>
          </w:p>
        </w:tc>
        <w:tc>
          <w:tcPr>
            <w:tcW w:w="679" w:type="pct"/>
            <w:tcBorders>
              <w:top w:val="nil"/>
              <w:left w:val="nil"/>
              <w:bottom w:val="single" w:sz="4" w:space="0" w:color="auto"/>
              <w:right w:val="single" w:sz="4" w:space="0" w:color="auto"/>
            </w:tcBorders>
            <w:shd w:val="clear" w:color="auto" w:fill="auto"/>
            <w:noWrap/>
            <w:vAlign w:val="center"/>
            <w:hideMark/>
          </w:tcPr>
          <w:p w14:paraId="2923085A" w14:textId="77777777" w:rsidR="00332FBB" w:rsidRPr="005047C5" w:rsidRDefault="00332FBB" w:rsidP="00332FBB">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1389</w:t>
            </w:r>
          </w:p>
        </w:tc>
      </w:tr>
      <w:tr w:rsidR="005047C5" w:rsidRPr="005047C5" w14:paraId="1BB4596A" w14:textId="77777777" w:rsidTr="00580293">
        <w:trPr>
          <w:trHeight w:val="20"/>
        </w:trPr>
        <w:tc>
          <w:tcPr>
            <w:tcW w:w="262" w:type="pct"/>
            <w:tcBorders>
              <w:top w:val="nil"/>
              <w:left w:val="single" w:sz="4" w:space="0" w:color="auto"/>
              <w:bottom w:val="single" w:sz="4" w:space="0" w:color="auto"/>
              <w:right w:val="single" w:sz="4" w:space="0" w:color="auto"/>
            </w:tcBorders>
            <w:shd w:val="clear" w:color="auto" w:fill="auto"/>
            <w:noWrap/>
            <w:vAlign w:val="center"/>
            <w:hideMark/>
          </w:tcPr>
          <w:p w14:paraId="7C840F16" w14:textId="77777777" w:rsidR="00332FBB" w:rsidRPr="005047C5" w:rsidRDefault="00332FBB" w:rsidP="00332FBB">
            <w:pPr>
              <w:ind w:left="-113"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115</w:t>
            </w:r>
          </w:p>
        </w:tc>
        <w:tc>
          <w:tcPr>
            <w:tcW w:w="1263" w:type="pct"/>
            <w:tcBorders>
              <w:top w:val="nil"/>
              <w:left w:val="nil"/>
              <w:bottom w:val="single" w:sz="4" w:space="0" w:color="auto"/>
              <w:right w:val="single" w:sz="4" w:space="0" w:color="auto"/>
            </w:tcBorders>
            <w:shd w:val="clear" w:color="auto" w:fill="auto"/>
            <w:vAlign w:val="center"/>
            <w:hideMark/>
          </w:tcPr>
          <w:p w14:paraId="7143BEAB" w14:textId="77777777" w:rsidR="00332FBB" w:rsidRPr="005047C5" w:rsidRDefault="00332FBB" w:rsidP="00332FBB">
            <w:pPr>
              <w:ind w:left="-57" w:right="-57"/>
              <w:jc w:val="left"/>
              <w:rPr>
                <w:rFonts w:eastAsia="Times New Roman"/>
                <w:color w:val="000000" w:themeColor="text1"/>
                <w:sz w:val="20"/>
                <w:szCs w:val="20"/>
                <w:lang w:eastAsia="ru-RU"/>
              </w:rPr>
            </w:pPr>
            <w:r w:rsidRPr="005047C5">
              <w:rPr>
                <w:rFonts w:eastAsia="Times New Roman"/>
                <w:color w:val="000000" w:themeColor="text1"/>
                <w:sz w:val="20"/>
                <w:szCs w:val="20"/>
                <w:lang w:eastAsia="ru-RU"/>
              </w:rPr>
              <w:t>Пионерский проезд, 33</w:t>
            </w:r>
          </w:p>
        </w:tc>
        <w:tc>
          <w:tcPr>
            <w:tcW w:w="562" w:type="pct"/>
            <w:tcBorders>
              <w:top w:val="nil"/>
              <w:left w:val="nil"/>
              <w:bottom w:val="single" w:sz="4" w:space="0" w:color="auto"/>
              <w:right w:val="single" w:sz="4" w:space="0" w:color="auto"/>
            </w:tcBorders>
            <w:shd w:val="clear" w:color="auto" w:fill="auto"/>
            <w:vAlign w:val="center"/>
            <w:hideMark/>
          </w:tcPr>
          <w:p w14:paraId="4EF693BE" w14:textId="77777777" w:rsidR="00332FBB" w:rsidRPr="005047C5" w:rsidRDefault="00332FBB" w:rsidP="00332FBB">
            <w:pPr>
              <w:ind w:left="-57" w:right="-57"/>
              <w:rPr>
                <w:rFonts w:eastAsia="Times New Roman"/>
                <w:color w:val="000000" w:themeColor="text1"/>
                <w:sz w:val="20"/>
                <w:szCs w:val="20"/>
                <w:lang w:eastAsia="ru-RU"/>
              </w:rPr>
            </w:pPr>
            <w:r w:rsidRPr="005047C5">
              <w:rPr>
                <w:rFonts w:eastAsia="Times New Roman"/>
                <w:color w:val="000000" w:themeColor="text1"/>
                <w:sz w:val="20"/>
                <w:szCs w:val="20"/>
                <w:lang w:eastAsia="ru-RU"/>
              </w:rPr>
              <w:t>1</w:t>
            </w:r>
          </w:p>
        </w:tc>
        <w:tc>
          <w:tcPr>
            <w:tcW w:w="563" w:type="pct"/>
            <w:tcBorders>
              <w:top w:val="nil"/>
              <w:left w:val="nil"/>
              <w:bottom w:val="single" w:sz="4" w:space="0" w:color="auto"/>
              <w:right w:val="single" w:sz="4" w:space="0" w:color="auto"/>
            </w:tcBorders>
            <w:shd w:val="clear" w:color="auto" w:fill="auto"/>
            <w:vAlign w:val="center"/>
            <w:hideMark/>
          </w:tcPr>
          <w:p w14:paraId="648EAFF8" w14:textId="77777777" w:rsidR="00332FBB" w:rsidRPr="005047C5" w:rsidRDefault="00332FBB" w:rsidP="00332FBB">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0,02</w:t>
            </w:r>
          </w:p>
        </w:tc>
        <w:tc>
          <w:tcPr>
            <w:tcW w:w="625" w:type="pct"/>
            <w:tcBorders>
              <w:top w:val="nil"/>
              <w:left w:val="nil"/>
              <w:bottom w:val="single" w:sz="4" w:space="0" w:color="auto"/>
              <w:right w:val="single" w:sz="4" w:space="0" w:color="auto"/>
            </w:tcBorders>
            <w:shd w:val="clear" w:color="auto" w:fill="auto"/>
            <w:vAlign w:val="center"/>
            <w:hideMark/>
          </w:tcPr>
          <w:p w14:paraId="5101B607" w14:textId="77777777" w:rsidR="00332FBB" w:rsidRPr="005047C5" w:rsidRDefault="00332FBB" w:rsidP="00332FBB">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 </w:t>
            </w:r>
          </w:p>
        </w:tc>
        <w:tc>
          <w:tcPr>
            <w:tcW w:w="368" w:type="pct"/>
            <w:tcBorders>
              <w:top w:val="nil"/>
              <w:left w:val="nil"/>
              <w:bottom w:val="single" w:sz="4" w:space="0" w:color="auto"/>
              <w:right w:val="single" w:sz="4" w:space="0" w:color="auto"/>
            </w:tcBorders>
            <w:shd w:val="clear" w:color="auto" w:fill="auto"/>
            <w:vAlign w:val="center"/>
            <w:hideMark/>
          </w:tcPr>
          <w:p w14:paraId="49B10AD3" w14:textId="77777777" w:rsidR="00332FBB" w:rsidRPr="005047C5" w:rsidRDefault="00332FBB" w:rsidP="00332FBB">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0,0013</w:t>
            </w:r>
          </w:p>
        </w:tc>
        <w:tc>
          <w:tcPr>
            <w:tcW w:w="679" w:type="pct"/>
            <w:tcBorders>
              <w:top w:val="nil"/>
              <w:left w:val="nil"/>
              <w:bottom w:val="single" w:sz="4" w:space="0" w:color="auto"/>
              <w:right w:val="single" w:sz="4" w:space="0" w:color="auto"/>
            </w:tcBorders>
            <w:shd w:val="clear" w:color="auto" w:fill="auto"/>
            <w:noWrap/>
            <w:vAlign w:val="center"/>
          </w:tcPr>
          <w:p w14:paraId="2013DED6" w14:textId="33005435" w:rsidR="00332FBB" w:rsidRPr="005047C5" w:rsidRDefault="00332FBB" w:rsidP="00332FBB">
            <w:pPr>
              <w:ind w:left="-57" w:right="-57"/>
              <w:jc w:val="right"/>
              <w:rPr>
                <w:rFonts w:eastAsia="Times New Roman"/>
                <w:color w:val="000000" w:themeColor="text1"/>
                <w:sz w:val="20"/>
                <w:szCs w:val="20"/>
                <w:lang w:eastAsia="ru-RU"/>
              </w:rPr>
            </w:pPr>
            <w:r w:rsidRPr="005047C5">
              <w:rPr>
                <w:color w:val="000000" w:themeColor="text1"/>
                <w:sz w:val="20"/>
                <w:szCs w:val="20"/>
              </w:rPr>
              <w:t>569</w:t>
            </w:r>
          </w:p>
        </w:tc>
        <w:tc>
          <w:tcPr>
            <w:tcW w:w="679" w:type="pct"/>
            <w:tcBorders>
              <w:top w:val="nil"/>
              <w:left w:val="nil"/>
              <w:bottom w:val="single" w:sz="4" w:space="0" w:color="auto"/>
              <w:right w:val="single" w:sz="4" w:space="0" w:color="auto"/>
            </w:tcBorders>
            <w:shd w:val="clear" w:color="auto" w:fill="auto"/>
            <w:noWrap/>
            <w:vAlign w:val="center"/>
            <w:hideMark/>
          </w:tcPr>
          <w:p w14:paraId="355868AC" w14:textId="77777777" w:rsidR="00332FBB" w:rsidRPr="005047C5" w:rsidRDefault="00332FBB" w:rsidP="00332FBB">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1389</w:t>
            </w:r>
          </w:p>
        </w:tc>
      </w:tr>
      <w:tr w:rsidR="005047C5" w:rsidRPr="005047C5" w14:paraId="64BB17C5" w14:textId="77777777" w:rsidTr="00580293">
        <w:trPr>
          <w:trHeight w:val="20"/>
        </w:trPr>
        <w:tc>
          <w:tcPr>
            <w:tcW w:w="262" w:type="pct"/>
            <w:tcBorders>
              <w:top w:val="nil"/>
              <w:left w:val="single" w:sz="4" w:space="0" w:color="auto"/>
              <w:bottom w:val="single" w:sz="4" w:space="0" w:color="auto"/>
              <w:right w:val="single" w:sz="4" w:space="0" w:color="auto"/>
            </w:tcBorders>
            <w:shd w:val="clear" w:color="auto" w:fill="auto"/>
            <w:noWrap/>
            <w:vAlign w:val="bottom"/>
            <w:hideMark/>
          </w:tcPr>
          <w:p w14:paraId="70D7038F" w14:textId="77777777" w:rsidR="00625E6C" w:rsidRPr="005047C5" w:rsidRDefault="00625E6C" w:rsidP="00932322">
            <w:pPr>
              <w:ind w:left="-57" w:right="-57"/>
              <w:jc w:val="left"/>
              <w:rPr>
                <w:rFonts w:eastAsia="Times New Roman"/>
                <w:color w:val="000000" w:themeColor="text1"/>
                <w:sz w:val="20"/>
                <w:szCs w:val="20"/>
                <w:lang w:eastAsia="ru-RU"/>
              </w:rPr>
            </w:pPr>
            <w:r w:rsidRPr="005047C5">
              <w:rPr>
                <w:rFonts w:eastAsia="Times New Roman"/>
                <w:color w:val="000000" w:themeColor="text1"/>
                <w:sz w:val="20"/>
                <w:szCs w:val="20"/>
                <w:lang w:eastAsia="ru-RU"/>
              </w:rPr>
              <w:t> </w:t>
            </w:r>
          </w:p>
        </w:tc>
        <w:tc>
          <w:tcPr>
            <w:tcW w:w="1263" w:type="pct"/>
            <w:tcBorders>
              <w:top w:val="nil"/>
              <w:left w:val="nil"/>
              <w:bottom w:val="single" w:sz="4" w:space="0" w:color="auto"/>
              <w:right w:val="single" w:sz="4" w:space="0" w:color="auto"/>
            </w:tcBorders>
            <w:shd w:val="clear" w:color="auto" w:fill="auto"/>
            <w:vAlign w:val="center"/>
            <w:hideMark/>
          </w:tcPr>
          <w:p w14:paraId="03B06CCE" w14:textId="77777777" w:rsidR="00625E6C" w:rsidRPr="005047C5" w:rsidRDefault="00625E6C" w:rsidP="00932322">
            <w:pPr>
              <w:ind w:left="-57" w:right="-57"/>
              <w:jc w:val="left"/>
              <w:rPr>
                <w:rFonts w:eastAsia="Times New Roman"/>
                <w:b/>
                <w:bCs/>
                <w:color w:val="000000" w:themeColor="text1"/>
                <w:sz w:val="20"/>
                <w:szCs w:val="20"/>
                <w:lang w:eastAsia="ru-RU"/>
              </w:rPr>
            </w:pPr>
            <w:r w:rsidRPr="005047C5">
              <w:rPr>
                <w:rFonts w:eastAsia="Times New Roman"/>
                <w:b/>
                <w:bCs/>
                <w:color w:val="000000" w:themeColor="text1"/>
                <w:sz w:val="20"/>
                <w:szCs w:val="20"/>
                <w:lang w:eastAsia="ru-RU"/>
              </w:rPr>
              <w:t>Итого п. Мирный</w:t>
            </w:r>
          </w:p>
        </w:tc>
        <w:tc>
          <w:tcPr>
            <w:tcW w:w="562" w:type="pct"/>
            <w:tcBorders>
              <w:top w:val="nil"/>
              <w:left w:val="nil"/>
              <w:bottom w:val="single" w:sz="4" w:space="0" w:color="auto"/>
              <w:right w:val="single" w:sz="4" w:space="0" w:color="auto"/>
            </w:tcBorders>
            <w:shd w:val="clear" w:color="auto" w:fill="auto"/>
            <w:vAlign w:val="center"/>
            <w:hideMark/>
          </w:tcPr>
          <w:p w14:paraId="224AC506" w14:textId="77777777" w:rsidR="00625E6C" w:rsidRPr="005047C5" w:rsidRDefault="00625E6C" w:rsidP="00932322">
            <w:pPr>
              <w:ind w:left="-57" w:right="-57"/>
              <w:rPr>
                <w:rFonts w:eastAsia="Times New Roman"/>
                <w:b/>
                <w:bCs/>
                <w:color w:val="000000" w:themeColor="text1"/>
                <w:sz w:val="20"/>
                <w:szCs w:val="20"/>
                <w:lang w:eastAsia="ru-RU"/>
              </w:rPr>
            </w:pPr>
            <w:r w:rsidRPr="005047C5">
              <w:rPr>
                <w:rFonts w:eastAsia="Times New Roman"/>
                <w:b/>
                <w:bCs/>
                <w:color w:val="000000" w:themeColor="text1"/>
                <w:sz w:val="20"/>
                <w:szCs w:val="20"/>
                <w:lang w:eastAsia="ru-RU"/>
              </w:rPr>
              <w:t> </w:t>
            </w:r>
          </w:p>
        </w:tc>
        <w:tc>
          <w:tcPr>
            <w:tcW w:w="563" w:type="pct"/>
            <w:tcBorders>
              <w:top w:val="nil"/>
              <w:left w:val="nil"/>
              <w:bottom w:val="single" w:sz="4" w:space="0" w:color="auto"/>
              <w:right w:val="single" w:sz="4" w:space="0" w:color="auto"/>
            </w:tcBorders>
            <w:shd w:val="clear" w:color="auto" w:fill="auto"/>
            <w:vAlign w:val="center"/>
            <w:hideMark/>
          </w:tcPr>
          <w:p w14:paraId="297534C6" w14:textId="77777777" w:rsidR="00625E6C" w:rsidRPr="005047C5" w:rsidRDefault="00625E6C" w:rsidP="00932322">
            <w:pPr>
              <w:ind w:left="-57" w:right="-57"/>
              <w:jc w:val="right"/>
              <w:rPr>
                <w:rFonts w:eastAsia="Times New Roman"/>
                <w:b/>
                <w:bCs/>
                <w:color w:val="000000" w:themeColor="text1"/>
                <w:sz w:val="20"/>
                <w:szCs w:val="20"/>
                <w:lang w:eastAsia="ru-RU"/>
              </w:rPr>
            </w:pPr>
            <w:r w:rsidRPr="005047C5">
              <w:rPr>
                <w:rFonts w:eastAsia="Times New Roman"/>
                <w:b/>
                <w:bCs/>
                <w:color w:val="000000" w:themeColor="text1"/>
                <w:sz w:val="20"/>
                <w:szCs w:val="20"/>
                <w:lang w:eastAsia="ru-RU"/>
              </w:rPr>
              <w:t> </w:t>
            </w:r>
          </w:p>
        </w:tc>
        <w:tc>
          <w:tcPr>
            <w:tcW w:w="625" w:type="pct"/>
            <w:tcBorders>
              <w:top w:val="nil"/>
              <w:left w:val="nil"/>
              <w:bottom w:val="single" w:sz="4" w:space="0" w:color="auto"/>
              <w:right w:val="single" w:sz="4" w:space="0" w:color="auto"/>
            </w:tcBorders>
            <w:shd w:val="clear" w:color="auto" w:fill="auto"/>
            <w:vAlign w:val="center"/>
            <w:hideMark/>
          </w:tcPr>
          <w:p w14:paraId="10764F3F" w14:textId="77777777" w:rsidR="00625E6C" w:rsidRPr="005047C5" w:rsidRDefault="00625E6C" w:rsidP="00932322">
            <w:pPr>
              <w:ind w:left="-57" w:right="-57"/>
              <w:jc w:val="right"/>
              <w:rPr>
                <w:rFonts w:eastAsia="Times New Roman"/>
                <w:b/>
                <w:bCs/>
                <w:color w:val="000000" w:themeColor="text1"/>
                <w:sz w:val="20"/>
                <w:szCs w:val="20"/>
                <w:lang w:eastAsia="ru-RU"/>
              </w:rPr>
            </w:pPr>
            <w:r w:rsidRPr="005047C5">
              <w:rPr>
                <w:rFonts w:eastAsia="Times New Roman"/>
                <w:b/>
                <w:bCs/>
                <w:color w:val="000000" w:themeColor="text1"/>
                <w:sz w:val="20"/>
                <w:szCs w:val="20"/>
                <w:lang w:eastAsia="ru-RU"/>
              </w:rPr>
              <w:t> </w:t>
            </w:r>
          </w:p>
        </w:tc>
        <w:tc>
          <w:tcPr>
            <w:tcW w:w="368" w:type="pct"/>
            <w:tcBorders>
              <w:top w:val="nil"/>
              <w:left w:val="nil"/>
              <w:bottom w:val="single" w:sz="4" w:space="0" w:color="auto"/>
              <w:right w:val="single" w:sz="4" w:space="0" w:color="auto"/>
            </w:tcBorders>
            <w:shd w:val="clear" w:color="auto" w:fill="auto"/>
            <w:vAlign w:val="center"/>
            <w:hideMark/>
          </w:tcPr>
          <w:p w14:paraId="25CAEA06" w14:textId="77777777" w:rsidR="00625E6C" w:rsidRPr="005047C5" w:rsidRDefault="00625E6C" w:rsidP="00932322">
            <w:pPr>
              <w:ind w:left="-57" w:right="-57"/>
              <w:jc w:val="right"/>
              <w:rPr>
                <w:rFonts w:eastAsia="Times New Roman"/>
                <w:b/>
                <w:bCs/>
                <w:color w:val="000000" w:themeColor="text1"/>
                <w:sz w:val="20"/>
                <w:szCs w:val="20"/>
                <w:lang w:eastAsia="ru-RU"/>
              </w:rPr>
            </w:pPr>
            <w:r w:rsidRPr="005047C5">
              <w:rPr>
                <w:rFonts w:eastAsia="Times New Roman"/>
                <w:b/>
                <w:bCs/>
                <w:color w:val="000000" w:themeColor="text1"/>
                <w:sz w:val="20"/>
                <w:szCs w:val="20"/>
                <w:lang w:eastAsia="ru-RU"/>
              </w:rPr>
              <w:t> </w:t>
            </w:r>
          </w:p>
        </w:tc>
        <w:tc>
          <w:tcPr>
            <w:tcW w:w="679" w:type="pct"/>
            <w:tcBorders>
              <w:top w:val="nil"/>
              <w:left w:val="nil"/>
              <w:bottom w:val="single" w:sz="4" w:space="0" w:color="auto"/>
              <w:right w:val="single" w:sz="4" w:space="0" w:color="auto"/>
            </w:tcBorders>
            <w:shd w:val="clear" w:color="auto" w:fill="auto"/>
            <w:noWrap/>
            <w:vAlign w:val="center"/>
          </w:tcPr>
          <w:p w14:paraId="2F0A6BA0" w14:textId="4F6FBB2D" w:rsidR="00625E6C" w:rsidRPr="005047C5" w:rsidRDefault="00580293" w:rsidP="00932322">
            <w:pPr>
              <w:ind w:left="-57" w:right="-57"/>
              <w:jc w:val="right"/>
              <w:rPr>
                <w:rFonts w:eastAsia="Times New Roman"/>
                <w:b/>
                <w:bCs/>
                <w:color w:val="000000" w:themeColor="text1"/>
                <w:sz w:val="20"/>
                <w:szCs w:val="20"/>
                <w:lang w:eastAsia="ru-RU"/>
              </w:rPr>
            </w:pPr>
            <w:r w:rsidRPr="005047C5">
              <w:rPr>
                <w:rFonts w:eastAsia="Times New Roman"/>
                <w:b/>
                <w:bCs/>
                <w:color w:val="000000" w:themeColor="text1"/>
                <w:sz w:val="20"/>
                <w:szCs w:val="20"/>
                <w:lang w:eastAsia="ru-RU"/>
              </w:rPr>
              <w:t>14794</w:t>
            </w:r>
          </w:p>
        </w:tc>
        <w:tc>
          <w:tcPr>
            <w:tcW w:w="679" w:type="pct"/>
            <w:tcBorders>
              <w:top w:val="nil"/>
              <w:left w:val="nil"/>
              <w:bottom w:val="single" w:sz="4" w:space="0" w:color="auto"/>
              <w:right w:val="single" w:sz="4" w:space="0" w:color="auto"/>
            </w:tcBorders>
            <w:shd w:val="clear" w:color="auto" w:fill="auto"/>
            <w:noWrap/>
            <w:vAlign w:val="center"/>
            <w:hideMark/>
          </w:tcPr>
          <w:p w14:paraId="3DCFB763" w14:textId="77777777" w:rsidR="00625E6C" w:rsidRPr="005047C5" w:rsidRDefault="00625E6C" w:rsidP="00932322">
            <w:pPr>
              <w:ind w:left="-57" w:right="-57"/>
              <w:jc w:val="right"/>
              <w:rPr>
                <w:rFonts w:eastAsia="Times New Roman"/>
                <w:b/>
                <w:bCs/>
                <w:color w:val="000000" w:themeColor="text1"/>
                <w:sz w:val="20"/>
                <w:szCs w:val="20"/>
                <w:lang w:eastAsia="ru-RU"/>
              </w:rPr>
            </w:pPr>
            <w:r w:rsidRPr="005047C5">
              <w:rPr>
                <w:rFonts w:eastAsia="Times New Roman"/>
                <w:b/>
                <w:bCs/>
                <w:color w:val="000000" w:themeColor="text1"/>
                <w:sz w:val="20"/>
                <w:szCs w:val="20"/>
                <w:lang w:eastAsia="ru-RU"/>
              </w:rPr>
              <w:t>64404</w:t>
            </w:r>
          </w:p>
        </w:tc>
      </w:tr>
      <w:tr w:rsidR="00625E6C" w:rsidRPr="005047C5" w14:paraId="64C724C0" w14:textId="77777777" w:rsidTr="00580293">
        <w:trPr>
          <w:trHeight w:val="20"/>
        </w:trPr>
        <w:tc>
          <w:tcPr>
            <w:tcW w:w="262" w:type="pct"/>
            <w:tcBorders>
              <w:top w:val="nil"/>
              <w:left w:val="single" w:sz="4" w:space="0" w:color="auto"/>
              <w:bottom w:val="single" w:sz="4" w:space="0" w:color="auto"/>
              <w:right w:val="single" w:sz="4" w:space="0" w:color="auto"/>
            </w:tcBorders>
            <w:shd w:val="clear" w:color="auto" w:fill="auto"/>
            <w:noWrap/>
            <w:vAlign w:val="bottom"/>
            <w:hideMark/>
          </w:tcPr>
          <w:p w14:paraId="788BD35A" w14:textId="77777777" w:rsidR="00625E6C" w:rsidRPr="005047C5" w:rsidRDefault="00625E6C" w:rsidP="00932322">
            <w:pPr>
              <w:ind w:left="-57" w:right="-57"/>
              <w:jc w:val="left"/>
              <w:rPr>
                <w:rFonts w:eastAsia="Times New Roman"/>
                <w:color w:val="000000" w:themeColor="text1"/>
                <w:sz w:val="20"/>
                <w:szCs w:val="20"/>
                <w:lang w:eastAsia="ru-RU"/>
              </w:rPr>
            </w:pPr>
            <w:r w:rsidRPr="005047C5">
              <w:rPr>
                <w:rFonts w:eastAsia="Times New Roman"/>
                <w:color w:val="000000" w:themeColor="text1"/>
                <w:sz w:val="20"/>
                <w:szCs w:val="20"/>
                <w:lang w:eastAsia="ru-RU"/>
              </w:rPr>
              <w:t> </w:t>
            </w:r>
          </w:p>
        </w:tc>
        <w:tc>
          <w:tcPr>
            <w:tcW w:w="1263" w:type="pct"/>
            <w:tcBorders>
              <w:top w:val="nil"/>
              <w:left w:val="nil"/>
              <w:bottom w:val="single" w:sz="4" w:space="0" w:color="auto"/>
              <w:right w:val="single" w:sz="4" w:space="0" w:color="auto"/>
            </w:tcBorders>
            <w:shd w:val="clear" w:color="auto" w:fill="auto"/>
            <w:vAlign w:val="center"/>
            <w:hideMark/>
          </w:tcPr>
          <w:p w14:paraId="27382E64" w14:textId="77777777" w:rsidR="00625E6C" w:rsidRPr="005047C5" w:rsidRDefault="00625E6C" w:rsidP="00932322">
            <w:pPr>
              <w:ind w:left="-57" w:right="-57"/>
              <w:jc w:val="left"/>
              <w:rPr>
                <w:rFonts w:eastAsia="Times New Roman"/>
                <w:b/>
                <w:bCs/>
                <w:color w:val="000000" w:themeColor="text1"/>
                <w:sz w:val="20"/>
                <w:szCs w:val="20"/>
                <w:lang w:eastAsia="ru-RU"/>
              </w:rPr>
            </w:pPr>
            <w:r w:rsidRPr="005047C5">
              <w:rPr>
                <w:rFonts w:eastAsia="Times New Roman"/>
                <w:b/>
                <w:bCs/>
                <w:color w:val="000000" w:themeColor="text1"/>
                <w:sz w:val="20"/>
                <w:szCs w:val="20"/>
                <w:lang w:eastAsia="ru-RU"/>
              </w:rPr>
              <w:t>Всего</w:t>
            </w:r>
          </w:p>
        </w:tc>
        <w:tc>
          <w:tcPr>
            <w:tcW w:w="562" w:type="pct"/>
            <w:tcBorders>
              <w:top w:val="nil"/>
              <w:left w:val="nil"/>
              <w:bottom w:val="single" w:sz="4" w:space="0" w:color="auto"/>
              <w:right w:val="single" w:sz="4" w:space="0" w:color="auto"/>
            </w:tcBorders>
            <w:shd w:val="clear" w:color="auto" w:fill="auto"/>
            <w:vAlign w:val="center"/>
            <w:hideMark/>
          </w:tcPr>
          <w:p w14:paraId="31586E32" w14:textId="77777777" w:rsidR="00625E6C" w:rsidRPr="005047C5" w:rsidRDefault="00625E6C" w:rsidP="00932322">
            <w:pPr>
              <w:ind w:left="-57" w:right="-57"/>
              <w:rPr>
                <w:rFonts w:eastAsia="Times New Roman"/>
                <w:b/>
                <w:bCs/>
                <w:color w:val="000000" w:themeColor="text1"/>
                <w:sz w:val="20"/>
                <w:szCs w:val="20"/>
                <w:lang w:eastAsia="ru-RU"/>
              </w:rPr>
            </w:pPr>
            <w:r w:rsidRPr="005047C5">
              <w:rPr>
                <w:rFonts w:eastAsia="Times New Roman"/>
                <w:b/>
                <w:bCs/>
                <w:color w:val="000000" w:themeColor="text1"/>
                <w:sz w:val="20"/>
                <w:szCs w:val="20"/>
                <w:lang w:eastAsia="ru-RU"/>
              </w:rPr>
              <w:t> </w:t>
            </w:r>
          </w:p>
        </w:tc>
        <w:tc>
          <w:tcPr>
            <w:tcW w:w="563" w:type="pct"/>
            <w:tcBorders>
              <w:top w:val="nil"/>
              <w:left w:val="nil"/>
              <w:bottom w:val="single" w:sz="4" w:space="0" w:color="auto"/>
              <w:right w:val="single" w:sz="4" w:space="0" w:color="auto"/>
            </w:tcBorders>
            <w:shd w:val="clear" w:color="auto" w:fill="auto"/>
            <w:vAlign w:val="center"/>
            <w:hideMark/>
          </w:tcPr>
          <w:p w14:paraId="28885306" w14:textId="77777777" w:rsidR="00625E6C" w:rsidRPr="005047C5" w:rsidRDefault="00625E6C" w:rsidP="00932322">
            <w:pPr>
              <w:ind w:left="-57" w:right="-57"/>
              <w:jc w:val="right"/>
              <w:rPr>
                <w:rFonts w:eastAsia="Times New Roman"/>
                <w:b/>
                <w:bCs/>
                <w:color w:val="000000" w:themeColor="text1"/>
                <w:sz w:val="20"/>
                <w:szCs w:val="20"/>
                <w:lang w:eastAsia="ru-RU"/>
              </w:rPr>
            </w:pPr>
            <w:r w:rsidRPr="005047C5">
              <w:rPr>
                <w:rFonts w:eastAsia="Times New Roman"/>
                <w:b/>
                <w:bCs/>
                <w:color w:val="000000" w:themeColor="text1"/>
                <w:sz w:val="20"/>
                <w:szCs w:val="20"/>
                <w:lang w:eastAsia="ru-RU"/>
              </w:rPr>
              <w:t> </w:t>
            </w:r>
          </w:p>
        </w:tc>
        <w:tc>
          <w:tcPr>
            <w:tcW w:w="625" w:type="pct"/>
            <w:tcBorders>
              <w:top w:val="nil"/>
              <w:left w:val="nil"/>
              <w:bottom w:val="single" w:sz="4" w:space="0" w:color="auto"/>
              <w:right w:val="single" w:sz="4" w:space="0" w:color="auto"/>
            </w:tcBorders>
            <w:shd w:val="clear" w:color="auto" w:fill="auto"/>
            <w:vAlign w:val="center"/>
            <w:hideMark/>
          </w:tcPr>
          <w:p w14:paraId="10E5E560" w14:textId="77777777" w:rsidR="00625E6C" w:rsidRPr="005047C5" w:rsidRDefault="00625E6C" w:rsidP="00932322">
            <w:pPr>
              <w:ind w:left="-57" w:right="-57"/>
              <w:jc w:val="right"/>
              <w:rPr>
                <w:rFonts w:eastAsia="Times New Roman"/>
                <w:b/>
                <w:bCs/>
                <w:color w:val="000000" w:themeColor="text1"/>
                <w:sz w:val="20"/>
                <w:szCs w:val="20"/>
                <w:lang w:eastAsia="ru-RU"/>
              </w:rPr>
            </w:pPr>
            <w:r w:rsidRPr="005047C5">
              <w:rPr>
                <w:rFonts w:eastAsia="Times New Roman"/>
                <w:b/>
                <w:bCs/>
                <w:color w:val="000000" w:themeColor="text1"/>
                <w:sz w:val="20"/>
                <w:szCs w:val="20"/>
                <w:lang w:eastAsia="ru-RU"/>
              </w:rPr>
              <w:t> </w:t>
            </w:r>
          </w:p>
        </w:tc>
        <w:tc>
          <w:tcPr>
            <w:tcW w:w="368" w:type="pct"/>
            <w:tcBorders>
              <w:top w:val="nil"/>
              <w:left w:val="nil"/>
              <w:bottom w:val="single" w:sz="4" w:space="0" w:color="auto"/>
              <w:right w:val="single" w:sz="4" w:space="0" w:color="auto"/>
            </w:tcBorders>
            <w:shd w:val="clear" w:color="auto" w:fill="auto"/>
            <w:vAlign w:val="center"/>
            <w:hideMark/>
          </w:tcPr>
          <w:p w14:paraId="5E9D3F55" w14:textId="77777777" w:rsidR="00625E6C" w:rsidRPr="005047C5" w:rsidRDefault="00625E6C" w:rsidP="00932322">
            <w:pPr>
              <w:ind w:left="-57" w:right="-57"/>
              <w:jc w:val="right"/>
              <w:rPr>
                <w:rFonts w:eastAsia="Times New Roman"/>
                <w:b/>
                <w:bCs/>
                <w:color w:val="000000" w:themeColor="text1"/>
                <w:sz w:val="20"/>
                <w:szCs w:val="20"/>
                <w:lang w:eastAsia="ru-RU"/>
              </w:rPr>
            </w:pPr>
            <w:r w:rsidRPr="005047C5">
              <w:rPr>
                <w:rFonts w:eastAsia="Times New Roman"/>
                <w:b/>
                <w:bCs/>
                <w:color w:val="000000" w:themeColor="text1"/>
                <w:sz w:val="20"/>
                <w:szCs w:val="20"/>
                <w:lang w:eastAsia="ru-RU"/>
              </w:rPr>
              <w:t> </w:t>
            </w:r>
          </w:p>
        </w:tc>
        <w:tc>
          <w:tcPr>
            <w:tcW w:w="679" w:type="pct"/>
            <w:tcBorders>
              <w:top w:val="nil"/>
              <w:left w:val="nil"/>
              <w:bottom w:val="single" w:sz="4" w:space="0" w:color="auto"/>
              <w:right w:val="single" w:sz="4" w:space="0" w:color="auto"/>
            </w:tcBorders>
            <w:shd w:val="clear" w:color="auto" w:fill="auto"/>
            <w:noWrap/>
            <w:vAlign w:val="center"/>
          </w:tcPr>
          <w:p w14:paraId="5D4E8704" w14:textId="44419F95" w:rsidR="00625E6C" w:rsidRPr="005047C5" w:rsidRDefault="00580293" w:rsidP="00932322">
            <w:pPr>
              <w:ind w:left="-57" w:right="-57"/>
              <w:jc w:val="right"/>
              <w:rPr>
                <w:rFonts w:eastAsia="Times New Roman"/>
                <w:b/>
                <w:bCs/>
                <w:color w:val="000000" w:themeColor="text1"/>
                <w:sz w:val="20"/>
                <w:szCs w:val="20"/>
                <w:lang w:eastAsia="ru-RU"/>
              </w:rPr>
            </w:pPr>
            <w:r w:rsidRPr="005047C5">
              <w:rPr>
                <w:rFonts w:eastAsia="Times New Roman"/>
                <w:b/>
                <w:bCs/>
                <w:color w:val="000000" w:themeColor="text1"/>
                <w:sz w:val="20"/>
                <w:szCs w:val="20"/>
                <w:lang w:eastAsia="ru-RU"/>
              </w:rPr>
              <w:t>27355</w:t>
            </w:r>
          </w:p>
        </w:tc>
        <w:tc>
          <w:tcPr>
            <w:tcW w:w="679" w:type="pct"/>
            <w:tcBorders>
              <w:top w:val="nil"/>
              <w:left w:val="nil"/>
              <w:bottom w:val="single" w:sz="4" w:space="0" w:color="auto"/>
              <w:right w:val="single" w:sz="4" w:space="0" w:color="auto"/>
            </w:tcBorders>
            <w:shd w:val="clear" w:color="auto" w:fill="auto"/>
            <w:noWrap/>
            <w:vAlign w:val="center"/>
            <w:hideMark/>
          </w:tcPr>
          <w:p w14:paraId="289E87A9" w14:textId="77777777" w:rsidR="00625E6C" w:rsidRPr="005047C5" w:rsidRDefault="00625E6C" w:rsidP="00932322">
            <w:pPr>
              <w:ind w:left="-57" w:right="-57"/>
              <w:jc w:val="right"/>
              <w:rPr>
                <w:rFonts w:eastAsia="Times New Roman"/>
                <w:b/>
                <w:bCs/>
                <w:color w:val="000000" w:themeColor="text1"/>
                <w:sz w:val="20"/>
                <w:szCs w:val="20"/>
                <w:lang w:eastAsia="ru-RU"/>
              </w:rPr>
            </w:pPr>
            <w:r w:rsidRPr="005047C5">
              <w:rPr>
                <w:rFonts w:eastAsia="Times New Roman"/>
                <w:b/>
                <w:bCs/>
                <w:color w:val="000000" w:themeColor="text1"/>
                <w:sz w:val="20"/>
                <w:szCs w:val="20"/>
                <w:lang w:eastAsia="ru-RU"/>
              </w:rPr>
              <w:t>128350</w:t>
            </w:r>
          </w:p>
        </w:tc>
      </w:tr>
    </w:tbl>
    <w:p w14:paraId="41F2C00E" w14:textId="77777777" w:rsidR="00932322" w:rsidRPr="005047C5" w:rsidRDefault="00932322" w:rsidP="00ED5B7E">
      <w:pPr>
        <w:pStyle w:val="af0"/>
        <w:spacing w:line="360" w:lineRule="auto"/>
        <w:ind w:left="0" w:firstLine="567"/>
        <w:jc w:val="both"/>
        <w:rPr>
          <w:color w:val="000000" w:themeColor="text1"/>
          <w:szCs w:val="24"/>
        </w:rPr>
      </w:pPr>
    </w:p>
    <w:p w14:paraId="5F363D48" w14:textId="2CBDCECC" w:rsidR="00391EE9" w:rsidRDefault="00391EE9" w:rsidP="00391EE9">
      <w:pPr>
        <w:pStyle w:val="SmartView3"/>
        <w:rPr>
          <w:lang w:val="ru-RU"/>
        </w:rPr>
      </w:pPr>
      <w:bookmarkStart w:id="90" w:name="_Toc51864273"/>
      <w:r w:rsidRPr="00391EE9">
        <w:rPr>
          <w:lang w:val="ru-RU"/>
        </w:rPr>
        <w:lastRenderedPageBreak/>
        <w:t xml:space="preserve">            </w:t>
      </w:r>
      <w:r w:rsidRPr="00FD4D07">
        <w:rPr>
          <w:lang w:val="ru-RU"/>
        </w:rPr>
        <w:t xml:space="preserve">3.11            </w:t>
      </w:r>
      <w:r w:rsidR="002253FA" w:rsidRPr="00FD4D07">
        <w:rPr>
          <w:lang w:val="ru-RU"/>
        </w:rPr>
        <w:t>Вариант способа подключения потребителей</w:t>
      </w:r>
      <w:r w:rsidR="0082036C" w:rsidRPr="00FD4D07">
        <w:rPr>
          <w:lang w:val="ru-RU"/>
        </w:rPr>
        <w:t xml:space="preserve"> </w:t>
      </w:r>
      <w:bookmarkEnd w:id="90"/>
      <w:r w:rsidRPr="00FD4D07">
        <w:rPr>
          <w:lang w:val="ru-RU"/>
        </w:rPr>
        <w:t xml:space="preserve"> в.</w:t>
      </w:r>
    </w:p>
    <w:p w14:paraId="6558F08B" w14:textId="5B2D89C9" w:rsidR="00391EE9" w:rsidRDefault="00391EE9" w:rsidP="00391EE9">
      <w:pPr>
        <w:pStyle w:val="SmartView3"/>
        <w:rPr>
          <w:lang w:val="ru-RU"/>
        </w:rPr>
      </w:pPr>
    </w:p>
    <w:p w14:paraId="534B86A5" w14:textId="619DC1CB" w:rsidR="00B37784" w:rsidRPr="005047C5" w:rsidRDefault="00B37784" w:rsidP="0082036C">
      <w:pPr>
        <w:pStyle w:val="af0"/>
        <w:spacing w:line="360" w:lineRule="auto"/>
        <w:ind w:left="0" w:firstLine="567"/>
        <w:jc w:val="both"/>
        <w:rPr>
          <w:i/>
          <w:iCs/>
          <w:color w:val="000000" w:themeColor="text1"/>
          <w:szCs w:val="24"/>
        </w:rPr>
      </w:pPr>
      <w:r w:rsidRPr="005047C5">
        <w:rPr>
          <w:i/>
          <w:iCs/>
          <w:color w:val="000000" w:themeColor="text1"/>
          <w:szCs w:val="24"/>
        </w:rPr>
        <w:t>Краткое описание варианта. Установка ИТП у всех потребителей (закрытие системы теплоснабжения</w:t>
      </w:r>
      <w:r w:rsidR="00625E6C" w:rsidRPr="005047C5">
        <w:rPr>
          <w:i/>
          <w:iCs/>
          <w:color w:val="000000" w:themeColor="text1"/>
          <w:szCs w:val="24"/>
        </w:rPr>
        <w:t xml:space="preserve"> с независимым присоединением</w:t>
      </w:r>
      <w:r w:rsidRPr="005047C5">
        <w:rPr>
          <w:i/>
          <w:iCs/>
          <w:color w:val="000000" w:themeColor="text1"/>
          <w:szCs w:val="24"/>
        </w:rPr>
        <w:t>).</w:t>
      </w:r>
    </w:p>
    <w:p w14:paraId="76BF1AF1" w14:textId="77777777" w:rsidR="00B37784" w:rsidRPr="005047C5" w:rsidRDefault="00B37784" w:rsidP="0082036C">
      <w:pPr>
        <w:pStyle w:val="af0"/>
        <w:spacing w:line="360" w:lineRule="auto"/>
        <w:ind w:left="0" w:firstLine="567"/>
        <w:jc w:val="both"/>
        <w:rPr>
          <w:color w:val="000000" w:themeColor="text1"/>
          <w:szCs w:val="24"/>
        </w:rPr>
      </w:pPr>
    </w:p>
    <w:p w14:paraId="16B6AE53" w14:textId="094FBE7D" w:rsidR="00932322" w:rsidRPr="005047C5" w:rsidRDefault="00332FDD" w:rsidP="0082036C">
      <w:pPr>
        <w:pStyle w:val="af0"/>
        <w:spacing w:line="360" w:lineRule="auto"/>
        <w:ind w:left="0" w:firstLine="567"/>
        <w:jc w:val="both"/>
        <w:rPr>
          <w:color w:val="000000" w:themeColor="text1"/>
          <w:szCs w:val="24"/>
        </w:rPr>
      </w:pPr>
      <w:r w:rsidRPr="005047C5">
        <w:rPr>
          <w:color w:val="000000" w:themeColor="text1"/>
          <w:szCs w:val="24"/>
        </w:rPr>
        <w:t>В таблице</w:t>
      </w:r>
      <w:r w:rsidR="002C40A0" w:rsidRPr="005047C5">
        <w:rPr>
          <w:color w:val="000000" w:themeColor="text1"/>
          <w:szCs w:val="24"/>
        </w:rPr>
        <w:t xml:space="preserve"> 20</w:t>
      </w:r>
      <w:r w:rsidRPr="005047C5">
        <w:rPr>
          <w:color w:val="000000" w:themeColor="text1"/>
          <w:szCs w:val="24"/>
        </w:rPr>
        <w:t xml:space="preserve"> приведен расчет стоимости установки ИТП у потребителей в Старом городе и п. Мирный. Согласно данному расчету у</w:t>
      </w:r>
      <w:r w:rsidR="00777217" w:rsidRPr="005047C5">
        <w:rPr>
          <w:color w:val="000000" w:themeColor="text1"/>
          <w:szCs w:val="24"/>
        </w:rPr>
        <w:t>становка ИТП у всех потребителей (закрытие системы теплоснабжения)</w:t>
      </w:r>
      <w:r w:rsidRPr="005047C5">
        <w:rPr>
          <w:color w:val="000000" w:themeColor="text1"/>
          <w:szCs w:val="24"/>
        </w:rPr>
        <w:t xml:space="preserve"> в Старом городе и п. Мирный составит 128350 тыс. руб., в том числе:</w:t>
      </w:r>
    </w:p>
    <w:p w14:paraId="794A5EB8" w14:textId="77777777" w:rsidR="00332FDD" w:rsidRPr="005047C5" w:rsidRDefault="00332FDD" w:rsidP="00332FDD">
      <w:pPr>
        <w:pStyle w:val="af0"/>
        <w:spacing w:line="360" w:lineRule="auto"/>
        <w:ind w:left="0" w:firstLine="567"/>
        <w:jc w:val="both"/>
        <w:rPr>
          <w:color w:val="000000" w:themeColor="text1"/>
          <w:szCs w:val="24"/>
        </w:rPr>
      </w:pPr>
      <w:r w:rsidRPr="005047C5">
        <w:rPr>
          <w:color w:val="000000" w:themeColor="text1"/>
          <w:szCs w:val="24"/>
        </w:rPr>
        <w:t>- Старый город – 63946 тыс. руб.</w:t>
      </w:r>
    </w:p>
    <w:p w14:paraId="3520BE5E" w14:textId="77777777" w:rsidR="00332FDD" w:rsidRPr="005047C5" w:rsidRDefault="00332FDD" w:rsidP="00332FDD">
      <w:pPr>
        <w:pStyle w:val="af0"/>
        <w:spacing w:line="360" w:lineRule="auto"/>
        <w:ind w:left="0" w:firstLine="567"/>
        <w:jc w:val="both"/>
        <w:rPr>
          <w:color w:val="000000" w:themeColor="text1"/>
          <w:szCs w:val="24"/>
        </w:rPr>
      </w:pPr>
      <w:r w:rsidRPr="005047C5">
        <w:rPr>
          <w:color w:val="000000" w:themeColor="text1"/>
          <w:szCs w:val="24"/>
        </w:rPr>
        <w:t>- п. Мирный – 64404 тыс. руб.</w:t>
      </w:r>
    </w:p>
    <w:p w14:paraId="4433EA00" w14:textId="77777777" w:rsidR="00332FDD" w:rsidRPr="005047C5" w:rsidRDefault="00332FDD" w:rsidP="00332FDD">
      <w:pPr>
        <w:pStyle w:val="af0"/>
        <w:spacing w:line="360" w:lineRule="auto"/>
        <w:ind w:left="0" w:firstLine="567"/>
        <w:jc w:val="both"/>
        <w:rPr>
          <w:color w:val="000000" w:themeColor="text1"/>
          <w:szCs w:val="24"/>
        </w:rPr>
      </w:pPr>
      <w:r w:rsidRPr="005047C5">
        <w:rPr>
          <w:color w:val="000000" w:themeColor="text1"/>
          <w:szCs w:val="24"/>
        </w:rPr>
        <w:t>Ежегодные эксплуатационные затраты для варианта в составят 3850 тыс. руб., в том числе:</w:t>
      </w:r>
    </w:p>
    <w:p w14:paraId="16A4D147" w14:textId="77777777" w:rsidR="00332FDD" w:rsidRPr="005047C5" w:rsidRDefault="00332FDD" w:rsidP="00332FDD">
      <w:pPr>
        <w:pStyle w:val="af0"/>
        <w:spacing w:line="360" w:lineRule="auto"/>
        <w:ind w:left="0" w:firstLine="567"/>
        <w:jc w:val="both"/>
        <w:rPr>
          <w:color w:val="000000" w:themeColor="text1"/>
          <w:szCs w:val="24"/>
        </w:rPr>
      </w:pPr>
      <w:r w:rsidRPr="005047C5">
        <w:rPr>
          <w:color w:val="000000" w:themeColor="text1"/>
          <w:szCs w:val="24"/>
        </w:rPr>
        <w:t>- Старый город – 1918 тыс. руб.</w:t>
      </w:r>
    </w:p>
    <w:p w14:paraId="4BFD4B03" w14:textId="77777777" w:rsidR="00332FDD" w:rsidRPr="005047C5" w:rsidRDefault="00332FDD" w:rsidP="00332FDD">
      <w:pPr>
        <w:pStyle w:val="af0"/>
        <w:spacing w:line="360" w:lineRule="auto"/>
        <w:ind w:left="0" w:firstLine="567"/>
        <w:jc w:val="both"/>
        <w:rPr>
          <w:color w:val="000000" w:themeColor="text1"/>
          <w:szCs w:val="24"/>
        </w:rPr>
      </w:pPr>
      <w:r w:rsidRPr="005047C5">
        <w:rPr>
          <w:color w:val="000000" w:themeColor="text1"/>
          <w:szCs w:val="24"/>
        </w:rPr>
        <w:t>- п. Мирный – 1932 тыс. руб.</w:t>
      </w:r>
    </w:p>
    <w:p w14:paraId="4F339119" w14:textId="77777777" w:rsidR="00332FDD" w:rsidRPr="005047C5" w:rsidRDefault="00332FDD" w:rsidP="0082036C">
      <w:pPr>
        <w:pStyle w:val="af0"/>
        <w:spacing w:line="360" w:lineRule="auto"/>
        <w:ind w:left="0" w:firstLine="567"/>
        <w:jc w:val="both"/>
        <w:rPr>
          <w:color w:val="000000" w:themeColor="text1"/>
          <w:szCs w:val="24"/>
        </w:rPr>
      </w:pPr>
    </w:p>
    <w:p w14:paraId="08525237" w14:textId="7B3DF89D" w:rsidR="002253FA" w:rsidRDefault="00391EE9" w:rsidP="00391EE9">
      <w:pPr>
        <w:pStyle w:val="SmartView3"/>
        <w:rPr>
          <w:lang w:val="ru-RU"/>
        </w:rPr>
      </w:pPr>
      <w:bookmarkStart w:id="91" w:name="_Toc51864274"/>
      <w:r>
        <w:rPr>
          <w:lang w:val="ru-RU"/>
        </w:rPr>
        <w:t xml:space="preserve">    </w:t>
      </w:r>
      <w:r w:rsidRPr="00FD4D07">
        <w:rPr>
          <w:lang w:val="ru-RU"/>
        </w:rPr>
        <w:t xml:space="preserve">3.12       </w:t>
      </w:r>
      <w:r w:rsidR="0047112C" w:rsidRPr="00FD4D07">
        <w:rPr>
          <w:lang w:val="ru-RU"/>
        </w:rPr>
        <w:t>Совокупные затраты по каждой комбинации вариантов</w:t>
      </w:r>
      <w:bookmarkEnd w:id="91"/>
      <w:r>
        <w:rPr>
          <w:lang w:val="ru-RU"/>
        </w:rPr>
        <w:t xml:space="preserve"> </w:t>
      </w:r>
    </w:p>
    <w:p w14:paraId="137798A6" w14:textId="77777777" w:rsidR="00391EE9" w:rsidRPr="00391EE9" w:rsidRDefault="00391EE9" w:rsidP="00391EE9">
      <w:pPr>
        <w:pStyle w:val="SmartView3"/>
        <w:rPr>
          <w:lang w:val="ru-RU"/>
        </w:rPr>
      </w:pPr>
    </w:p>
    <w:p w14:paraId="5928AB32" w14:textId="77777777" w:rsidR="002253FA" w:rsidRPr="005047C5" w:rsidRDefault="002253FA" w:rsidP="002253FA">
      <w:pPr>
        <w:pStyle w:val="af0"/>
        <w:spacing w:line="360" w:lineRule="auto"/>
        <w:ind w:left="0" w:firstLine="567"/>
        <w:jc w:val="both"/>
        <w:rPr>
          <w:color w:val="000000" w:themeColor="text1"/>
          <w:szCs w:val="24"/>
        </w:rPr>
      </w:pPr>
      <w:r w:rsidRPr="005047C5">
        <w:rPr>
          <w:color w:val="000000" w:themeColor="text1"/>
          <w:szCs w:val="24"/>
        </w:rPr>
        <w:t xml:space="preserve">Как указывалось выше, проблема переключения тепловой нагрузки ТЭЦ ФЭИ в связи с выводом ее из эксплуатации должна решаться путем выбора оптимального сочетания варианта источника теплоснабжения (с 1-го по 6-й) и </w:t>
      </w:r>
      <w:bookmarkStart w:id="92" w:name="_Hlk51856508"/>
      <w:r w:rsidRPr="005047C5">
        <w:rPr>
          <w:color w:val="000000" w:themeColor="text1"/>
          <w:szCs w:val="24"/>
        </w:rPr>
        <w:t>способа подключения потребителей (а - в)</w:t>
      </w:r>
      <w:bookmarkEnd w:id="92"/>
      <w:r w:rsidRPr="005047C5">
        <w:rPr>
          <w:color w:val="000000" w:themeColor="text1"/>
          <w:szCs w:val="24"/>
        </w:rPr>
        <w:t xml:space="preserve">. </w:t>
      </w:r>
      <w:r w:rsidR="0047112C" w:rsidRPr="005047C5">
        <w:rPr>
          <w:color w:val="000000" w:themeColor="text1"/>
          <w:szCs w:val="24"/>
        </w:rPr>
        <w:t>Возможные комбинации вариантов источников тепловой энергии и схем подключения потребителей в Старом городе и п. Мирный приведены в таблице</w:t>
      </w:r>
      <w:r w:rsidR="002C40A0" w:rsidRPr="005047C5">
        <w:rPr>
          <w:color w:val="000000" w:themeColor="text1"/>
          <w:szCs w:val="24"/>
        </w:rPr>
        <w:t xml:space="preserve"> 21</w:t>
      </w:r>
      <w:r w:rsidR="0047112C" w:rsidRPr="005047C5">
        <w:rPr>
          <w:color w:val="000000" w:themeColor="text1"/>
          <w:szCs w:val="24"/>
        </w:rPr>
        <w:t>.</w:t>
      </w:r>
    </w:p>
    <w:p w14:paraId="083C853E" w14:textId="0651BD75" w:rsidR="0047112C" w:rsidRPr="005047C5" w:rsidRDefault="0047112C" w:rsidP="00631BC0">
      <w:pPr>
        <w:pStyle w:val="af8"/>
        <w:rPr>
          <w:color w:val="000000" w:themeColor="text1"/>
        </w:rPr>
      </w:pPr>
      <w:bookmarkStart w:id="93" w:name="_Toc53577782"/>
      <w:r w:rsidRPr="005047C5">
        <w:rPr>
          <w:color w:val="000000" w:themeColor="text1"/>
        </w:rPr>
        <w:t>Таблица</w:t>
      </w:r>
      <w:r w:rsidR="005F7D86">
        <w:rPr>
          <w:color w:val="000000" w:themeColor="text1"/>
        </w:rPr>
        <w:t xml:space="preserve"> 21</w:t>
      </w:r>
      <w:r w:rsidRPr="005047C5">
        <w:rPr>
          <w:color w:val="000000" w:themeColor="text1"/>
        </w:rPr>
        <w:t xml:space="preserve"> – Возможные комбинации вариантов </w:t>
      </w:r>
      <w:r w:rsidRPr="005047C5">
        <w:rPr>
          <w:color w:val="000000" w:themeColor="text1"/>
          <w:lang w:eastAsia="ru-RU"/>
        </w:rPr>
        <w:t>источников тепловой энергии и схем подключения потребителей в Старом городе и п. Мирный</w:t>
      </w:r>
      <w:bookmarkEnd w:id="93"/>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27"/>
        <w:gridCol w:w="987"/>
        <w:gridCol w:w="987"/>
        <w:gridCol w:w="987"/>
        <w:gridCol w:w="987"/>
        <w:gridCol w:w="987"/>
        <w:gridCol w:w="983"/>
      </w:tblGrid>
      <w:tr w:rsidR="005047C5" w:rsidRPr="005047C5" w14:paraId="50CADD25" w14:textId="77777777" w:rsidTr="00B020CE">
        <w:trPr>
          <w:trHeight w:val="276"/>
        </w:trPr>
        <w:tc>
          <w:tcPr>
            <w:tcW w:w="1834" w:type="pct"/>
            <w:vMerge w:val="restart"/>
            <w:shd w:val="clear" w:color="auto" w:fill="auto"/>
            <w:noWrap/>
            <w:vAlign w:val="center"/>
            <w:hideMark/>
          </w:tcPr>
          <w:p w14:paraId="14D05A77" w14:textId="77777777" w:rsidR="0047112C" w:rsidRPr="005047C5" w:rsidRDefault="0047112C" w:rsidP="00D82436">
            <w:pPr>
              <w:rPr>
                <w:rFonts w:eastAsia="Times New Roman"/>
                <w:color w:val="000000" w:themeColor="text1"/>
                <w:szCs w:val="24"/>
                <w:lang w:eastAsia="ru-RU"/>
              </w:rPr>
            </w:pPr>
            <w:bookmarkStart w:id="94" w:name="_Hlk69472144"/>
            <w:r w:rsidRPr="005047C5">
              <w:rPr>
                <w:rFonts w:eastAsia="Times New Roman"/>
                <w:b/>
                <w:bCs/>
                <w:color w:val="000000" w:themeColor="text1"/>
                <w:szCs w:val="24"/>
                <w:lang w:eastAsia="ru-RU"/>
              </w:rPr>
              <w:t>Варианты выбора источников тепловой энергии потребителей в районе Старого города и п. Мирный</w:t>
            </w:r>
          </w:p>
        </w:tc>
        <w:tc>
          <w:tcPr>
            <w:tcW w:w="3166" w:type="pct"/>
            <w:gridSpan w:val="6"/>
            <w:vMerge w:val="restart"/>
            <w:shd w:val="clear" w:color="auto" w:fill="auto"/>
            <w:vAlign w:val="center"/>
            <w:hideMark/>
          </w:tcPr>
          <w:p w14:paraId="182B50E3" w14:textId="77777777" w:rsidR="0047112C" w:rsidRPr="005047C5" w:rsidRDefault="0047112C" w:rsidP="00D82436">
            <w:pPr>
              <w:rPr>
                <w:rFonts w:eastAsia="Times New Roman"/>
                <w:b/>
                <w:bCs/>
                <w:color w:val="000000" w:themeColor="text1"/>
                <w:szCs w:val="24"/>
                <w:lang w:eastAsia="ru-RU"/>
              </w:rPr>
            </w:pPr>
            <w:r w:rsidRPr="005047C5">
              <w:rPr>
                <w:rFonts w:eastAsia="Times New Roman"/>
                <w:b/>
                <w:bCs/>
                <w:color w:val="000000" w:themeColor="text1"/>
                <w:szCs w:val="24"/>
                <w:lang w:eastAsia="ru-RU"/>
              </w:rPr>
              <w:t>Варианты схем подключения потребителей к системе централизованного теплоснабжения</w:t>
            </w:r>
          </w:p>
        </w:tc>
      </w:tr>
      <w:tr w:rsidR="005047C5" w:rsidRPr="005047C5" w14:paraId="135714B1" w14:textId="77777777" w:rsidTr="00B020CE">
        <w:trPr>
          <w:trHeight w:val="276"/>
        </w:trPr>
        <w:tc>
          <w:tcPr>
            <w:tcW w:w="1834" w:type="pct"/>
            <w:vMerge/>
            <w:vAlign w:val="center"/>
            <w:hideMark/>
          </w:tcPr>
          <w:p w14:paraId="1192B5A0" w14:textId="77777777" w:rsidR="0047112C" w:rsidRPr="005047C5" w:rsidRDefault="0047112C" w:rsidP="00D82436">
            <w:pPr>
              <w:rPr>
                <w:rFonts w:eastAsia="Times New Roman"/>
                <w:color w:val="000000" w:themeColor="text1"/>
                <w:szCs w:val="24"/>
                <w:lang w:eastAsia="ru-RU"/>
              </w:rPr>
            </w:pPr>
          </w:p>
        </w:tc>
        <w:tc>
          <w:tcPr>
            <w:tcW w:w="3166" w:type="pct"/>
            <w:gridSpan w:val="6"/>
            <w:vMerge/>
            <w:vAlign w:val="center"/>
            <w:hideMark/>
          </w:tcPr>
          <w:p w14:paraId="444E8527" w14:textId="77777777" w:rsidR="0047112C" w:rsidRPr="005047C5" w:rsidRDefault="0047112C" w:rsidP="00D82436">
            <w:pPr>
              <w:rPr>
                <w:rFonts w:eastAsia="Times New Roman"/>
                <w:b/>
                <w:bCs/>
                <w:color w:val="000000" w:themeColor="text1"/>
                <w:szCs w:val="24"/>
                <w:lang w:eastAsia="ru-RU"/>
              </w:rPr>
            </w:pPr>
          </w:p>
        </w:tc>
      </w:tr>
      <w:tr w:rsidR="005047C5" w:rsidRPr="005047C5" w14:paraId="1A1A1C6B" w14:textId="77777777" w:rsidTr="00B020CE">
        <w:trPr>
          <w:trHeight w:val="20"/>
        </w:trPr>
        <w:tc>
          <w:tcPr>
            <w:tcW w:w="1834" w:type="pct"/>
            <w:vMerge/>
            <w:vAlign w:val="center"/>
            <w:hideMark/>
          </w:tcPr>
          <w:p w14:paraId="0EC196E1" w14:textId="77777777" w:rsidR="0047112C" w:rsidRPr="005047C5" w:rsidRDefault="0047112C" w:rsidP="00D82436">
            <w:pPr>
              <w:rPr>
                <w:rFonts w:eastAsia="Times New Roman"/>
                <w:color w:val="000000" w:themeColor="text1"/>
                <w:szCs w:val="24"/>
                <w:lang w:eastAsia="ru-RU"/>
              </w:rPr>
            </w:pPr>
          </w:p>
        </w:tc>
        <w:tc>
          <w:tcPr>
            <w:tcW w:w="1584" w:type="pct"/>
            <w:gridSpan w:val="3"/>
            <w:shd w:val="clear" w:color="auto" w:fill="auto"/>
            <w:vAlign w:val="center"/>
            <w:hideMark/>
          </w:tcPr>
          <w:p w14:paraId="33C601A4" w14:textId="77777777" w:rsidR="0047112C" w:rsidRPr="005047C5" w:rsidRDefault="0047112C" w:rsidP="00D82436">
            <w:pPr>
              <w:rPr>
                <w:rFonts w:eastAsia="Times New Roman"/>
                <w:b/>
                <w:bCs/>
                <w:color w:val="000000" w:themeColor="text1"/>
                <w:szCs w:val="24"/>
                <w:lang w:eastAsia="ru-RU"/>
              </w:rPr>
            </w:pPr>
            <w:r w:rsidRPr="005047C5">
              <w:rPr>
                <w:rFonts w:eastAsia="Times New Roman"/>
                <w:b/>
                <w:bCs/>
                <w:color w:val="000000" w:themeColor="text1"/>
                <w:szCs w:val="24"/>
                <w:lang w:eastAsia="ru-RU"/>
              </w:rPr>
              <w:t>Старый город</w:t>
            </w:r>
          </w:p>
        </w:tc>
        <w:tc>
          <w:tcPr>
            <w:tcW w:w="1582" w:type="pct"/>
            <w:gridSpan w:val="3"/>
            <w:shd w:val="clear" w:color="auto" w:fill="auto"/>
            <w:vAlign w:val="center"/>
            <w:hideMark/>
          </w:tcPr>
          <w:p w14:paraId="4E39CA7E" w14:textId="77777777" w:rsidR="0047112C" w:rsidRPr="005047C5" w:rsidRDefault="0047112C" w:rsidP="00D82436">
            <w:pPr>
              <w:rPr>
                <w:rFonts w:eastAsia="Times New Roman"/>
                <w:b/>
                <w:bCs/>
                <w:color w:val="000000" w:themeColor="text1"/>
                <w:szCs w:val="24"/>
                <w:lang w:eastAsia="ru-RU"/>
              </w:rPr>
            </w:pPr>
            <w:r w:rsidRPr="005047C5">
              <w:rPr>
                <w:rFonts w:eastAsia="Times New Roman"/>
                <w:b/>
                <w:bCs/>
                <w:color w:val="000000" w:themeColor="text1"/>
                <w:szCs w:val="24"/>
                <w:lang w:eastAsia="ru-RU"/>
              </w:rPr>
              <w:t>п. Мирный</w:t>
            </w:r>
          </w:p>
        </w:tc>
      </w:tr>
      <w:tr w:rsidR="005047C5" w:rsidRPr="005047C5" w14:paraId="72A0C24D" w14:textId="77777777" w:rsidTr="00B020CE">
        <w:trPr>
          <w:trHeight w:val="20"/>
        </w:trPr>
        <w:tc>
          <w:tcPr>
            <w:tcW w:w="1834" w:type="pct"/>
            <w:vMerge/>
            <w:vAlign w:val="center"/>
            <w:hideMark/>
          </w:tcPr>
          <w:p w14:paraId="76C0E3C6" w14:textId="77777777" w:rsidR="0047112C" w:rsidRPr="005047C5" w:rsidRDefault="0047112C" w:rsidP="00D82436">
            <w:pPr>
              <w:rPr>
                <w:rFonts w:eastAsia="Times New Roman"/>
                <w:color w:val="000000" w:themeColor="text1"/>
                <w:szCs w:val="24"/>
                <w:lang w:eastAsia="ru-RU"/>
              </w:rPr>
            </w:pPr>
          </w:p>
        </w:tc>
        <w:tc>
          <w:tcPr>
            <w:tcW w:w="528" w:type="pct"/>
            <w:shd w:val="clear" w:color="auto" w:fill="auto"/>
            <w:vAlign w:val="center"/>
            <w:hideMark/>
          </w:tcPr>
          <w:p w14:paraId="60EF17E4" w14:textId="77777777" w:rsidR="0047112C" w:rsidRPr="005047C5" w:rsidRDefault="0047112C" w:rsidP="00D82436">
            <w:pPr>
              <w:rPr>
                <w:rFonts w:eastAsia="Times New Roman"/>
                <w:b/>
                <w:bCs/>
                <w:color w:val="000000" w:themeColor="text1"/>
                <w:szCs w:val="24"/>
                <w:lang w:eastAsia="ru-RU"/>
              </w:rPr>
            </w:pPr>
            <w:r w:rsidRPr="005047C5">
              <w:rPr>
                <w:rFonts w:eastAsia="Times New Roman"/>
                <w:b/>
                <w:bCs/>
                <w:color w:val="000000" w:themeColor="text1"/>
                <w:szCs w:val="24"/>
                <w:lang w:eastAsia="ru-RU"/>
              </w:rPr>
              <w:t>а</w:t>
            </w:r>
          </w:p>
        </w:tc>
        <w:tc>
          <w:tcPr>
            <w:tcW w:w="528" w:type="pct"/>
            <w:shd w:val="clear" w:color="auto" w:fill="auto"/>
            <w:vAlign w:val="center"/>
            <w:hideMark/>
          </w:tcPr>
          <w:p w14:paraId="4F74747F" w14:textId="77777777" w:rsidR="0047112C" w:rsidRPr="005047C5" w:rsidRDefault="0047112C" w:rsidP="00D82436">
            <w:pPr>
              <w:rPr>
                <w:rFonts w:eastAsia="Times New Roman"/>
                <w:b/>
                <w:bCs/>
                <w:color w:val="000000" w:themeColor="text1"/>
                <w:szCs w:val="24"/>
                <w:lang w:eastAsia="ru-RU"/>
              </w:rPr>
            </w:pPr>
            <w:r w:rsidRPr="005047C5">
              <w:rPr>
                <w:rFonts w:eastAsia="Times New Roman"/>
                <w:b/>
                <w:bCs/>
                <w:color w:val="000000" w:themeColor="text1"/>
                <w:szCs w:val="24"/>
                <w:lang w:eastAsia="ru-RU"/>
              </w:rPr>
              <w:t>б</w:t>
            </w:r>
          </w:p>
        </w:tc>
        <w:tc>
          <w:tcPr>
            <w:tcW w:w="528" w:type="pct"/>
            <w:shd w:val="clear" w:color="auto" w:fill="auto"/>
            <w:vAlign w:val="center"/>
            <w:hideMark/>
          </w:tcPr>
          <w:p w14:paraId="41A610D7" w14:textId="77777777" w:rsidR="0047112C" w:rsidRPr="005047C5" w:rsidRDefault="0047112C" w:rsidP="00D82436">
            <w:pPr>
              <w:rPr>
                <w:rFonts w:eastAsia="Times New Roman"/>
                <w:b/>
                <w:bCs/>
                <w:color w:val="000000" w:themeColor="text1"/>
                <w:szCs w:val="24"/>
                <w:lang w:eastAsia="ru-RU"/>
              </w:rPr>
            </w:pPr>
            <w:r w:rsidRPr="005047C5">
              <w:rPr>
                <w:rFonts w:eastAsia="Times New Roman"/>
                <w:b/>
                <w:bCs/>
                <w:color w:val="000000" w:themeColor="text1"/>
                <w:szCs w:val="24"/>
                <w:lang w:eastAsia="ru-RU"/>
              </w:rPr>
              <w:t>в</w:t>
            </w:r>
          </w:p>
        </w:tc>
        <w:tc>
          <w:tcPr>
            <w:tcW w:w="528" w:type="pct"/>
            <w:shd w:val="clear" w:color="auto" w:fill="auto"/>
            <w:vAlign w:val="center"/>
            <w:hideMark/>
          </w:tcPr>
          <w:p w14:paraId="1AE0E6BE" w14:textId="77777777" w:rsidR="0047112C" w:rsidRPr="005047C5" w:rsidRDefault="0047112C" w:rsidP="00D82436">
            <w:pPr>
              <w:rPr>
                <w:rFonts w:eastAsia="Times New Roman"/>
                <w:b/>
                <w:bCs/>
                <w:color w:val="000000" w:themeColor="text1"/>
                <w:szCs w:val="24"/>
                <w:lang w:eastAsia="ru-RU"/>
              </w:rPr>
            </w:pPr>
            <w:r w:rsidRPr="005047C5">
              <w:rPr>
                <w:rFonts w:eastAsia="Times New Roman"/>
                <w:b/>
                <w:bCs/>
                <w:color w:val="000000" w:themeColor="text1"/>
                <w:szCs w:val="24"/>
                <w:lang w:eastAsia="ru-RU"/>
              </w:rPr>
              <w:t>а</w:t>
            </w:r>
          </w:p>
        </w:tc>
        <w:tc>
          <w:tcPr>
            <w:tcW w:w="528" w:type="pct"/>
            <w:shd w:val="clear" w:color="auto" w:fill="auto"/>
            <w:vAlign w:val="center"/>
            <w:hideMark/>
          </w:tcPr>
          <w:p w14:paraId="4100CA4F" w14:textId="77777777" w:rsidR="0047112C" w:rsidRPr="005047C5" w:rsidRDefault="0047112C" w:rsidP="00D82436">
            <w:pPr>
              <w:rPr>
                <w:rFonts w:eastAsia="Times New Roman"/>
                <w:b/>
                <w:bCs/>
                <w:color w:val="000000" w:themeColor="text1"/>
                <w:szCs w:val="24"/>
                <w:lang w:eastAsia="ru-RU"/>
              </w:rPr>
            </w:pPr>
            <w:r w:rsidRPr="005047C5">
              <w:rPr>
                <w:rFonts w:eastAsia="Times New Roman"/>
                <w:b/>
                <w:bCs/>
                <w:color w:val="000000" w:themeColor="text1"/>
                <w:szCs w:val="24"/>
                <w:lang w:eastAsia="ru-RU"/>
              </w:rPr>
              <w:t>б</w:t>
            </w:r>
          </w:p>
        </w:tc>
        <w:tc>
          <w:tcPr>
            <w:tcW w:w="526" w:type="pct"/>
            <w:shd w:val="clear" w:color="auto" w:fill="auto"/>
            <w:vAlign w:val="center"/>
            <w:hideMark/>
          </w:tcPr>
          <w:p w14:paraId="565E16E2" w14:textId="77777777" w:rsidR="0047112C" w:rsidRPr="005047C5" w:rsidRDefault="0047112C" w:rsidP="00D82436">
            <w:pPr>
              <w:rPr>
                <w:rFonts w:eastAsia="Times New Roman"/>
                <w:b/>
                <w:bCs/>
                <w:color w:val="000000" w:themeColor="text1"/>
                <w:szCs w:val="24"/>
                <w:lang w:eastAsia="ru-RU"/>
              </w:rPr>
            </w:pPr>
            <w:r w:rsidRPr="005047C5">
              <w:rPr>
                <w:rFonts w:eastAsia="Times New Roman"/>
                <w:b/>
                <w:bCs/>
                <w:color w:val="000000" w:themeColor="text1"/>
                <w:szCs w:val="24"/>
                <w:lang w:eastAsia="ru-RU"/>
              </w:rPr>
              <w:t>в</w:t>
            </w:r>
          </w:p>
        </w:tc>
      </w:tr>
      <w:tr w:rsidR="005047C5" w:rsidRPr="005047C5" w14:paraId="7BCF6238" w14:textId="77777777" w:rsidTr="00B020CE">
        <w:trPr>
          <w:trHeight w:val="20"/>
        </w:trPr>
        <w:tc>
          <w:tcPr>
            <w:tcW w:w="1834" w:type="pct"/>
            <w:shd w:val="clear" w:color="auto" w:fill="auto"/>
            <w:vAlign w:val="center"/>
            <w:hideMark/>
          </w:tcPr>
          <w:p w14:paraId="1C4AFAE3" w14:textId="77777777" w:rsidR="0047112C" w:rsidRPr="005047C5" w:rsidRDefault="0047112C" w:rsidP="002C292D">
            <w:pPr>
              <w:rPr>
                <w:rFonts w:eastAsia="Times New Roman"/>
                <w:bCs/>
                <w:color w:val="000000" w:themeColor="text1"/>
                <w:szCs w:val="24"/>
                <w:lang w:eastAsia="ru-RU"/>
              </w:rPr>
            </w:pPr>
            <w:r w:rsidRPr="005047C5">
              <w:rPr>
                <w:rFonts w:eastAsia="Times New Roman"/>
                <w:bCs/>
                <w:color w:val="000000" w:themeColor="text1"/>
                <w:szCs w:val="24"/>
                <w:lang w:eastAsia="ru-RU"/>
              </w:rPr>
              <w:t>1</w:t>
            </w:r>
          </w:p>
        </w:tc>
        <w:tc>
          <w:tcPr>
            <w:tcW w:w="528" w:type="pct"/>
            <w:shd w:val="clear" w:color="auto" w:fill="auto"/>
            <w:noWrap/>
            <w:vAlign w:val="center"/>
            <w:hideMark/>
          </w:tcPr>
          <w:p w14:paraId="03879423" w14:textId="77777777" w:rsidR="0047112C" w:rsidRPr="005047C5" w:rsidRDefault="0047112C" w:rsidP="002C292D">
            <w:pPr>
              <w:rPr>
                <w:rFonts w:eastAsia="Times New Roman"/>
                <w:color w:val="000000" w:themeColor="text1"/>
                <w:szCs w:val="24"/>
                <w:lang w:eastAsia="ru-RU"/>
              </w:rPr>
            </w:pPr>
            <w:r w:rsidRPr="005047C5">
              <w:rPr>
                <w:rFonts w:eastAsia="Times New Roman"/>
                <w:color w:val="000000" w:themeColor="text1"/>
                <w:szCs w:val="24"/>
                <w:lang w:eastAsia="ru-RU"/>
              </w:rPr>
              <w:t>+</w:t>
            </w:r>
          </w:p>
        </w:tc>
        <w:tc>
          <w:tcPr>
            <w:tcW w:w="528" w:type="pct"/>
            <w:shd w:val="clear" w:color="auto" w:fill="auto"/>
            <w:noWrap/>
            <w:vAlign w:val="center"/>
            <w:hideMark/>
          </w:tcPr>
          <w:p w14:paraId="034AA2A3" w14:textId="77777777" w:rsidR="0047112C" w:rsidRPr="005047C5" w:rsidRDefault="0047112C" w:rsidP="002C292D">
            <w:pPr>
              <w:rPr>
                <w:rFonts w:eastAsia="Times New Roman"/>
                <w:color w:val="000000" w:themeColor="text1"/>
                <w:szCs w:val="24"/>
                <w:lang w:eastAsia="ru-RU"/>
              </w:rPr>
            </w:pPr>
            <w:r w:rsidRPr="005047C5">
              <w:rPr>
                <w:rFonts w:eastAsia="Times New Roman"/>
                <w:color w:val="000000" w:themeColor="text1"/>
                <w:szCs w:val="24"/>
                <w:lang w:eastAsia="ru-RU"/>
              </w:rPr>
              <w:t> </w:t>
            </w:r>
          </w:p>
        </w:tc>
        <w:tc>
          <w:tcPr>
            <w:tcW w:w="528" w:type="pct"/>
            <w:shd w:val="clear" w:color="auto" w:fill="auto"/>
            <w:noWrap/>
            <w:vAlign w:val="center"/>
            <w:hideMark/>
          </w:tcPr>
          <w:p w14:paraId="614E093A" w14:textId="77777777" w:rsidR="0047112C" w:rsidRPr="005047C5" w:rsidRDefault="0047112C" w:rsidP="002C292D">
            <w:pPr>
              <w:rPr>
                <w:rFonts w:eastAsia="Times New Roman"/>
                <w:color w:val="000000" w:themeColor="text1"/>
                <w:szCs w:val="24"/>
                <w:lang w:eastAsia="ru-RU"/>
              </w:rPr>
            </w:pPr>
            <w:r w:rsidRPr="005047C5">
              <w:rPr>
                <w:rFonts w:eastAsia="Times New Roman"/>
                <w:color w:val="000000" w:themeColor="text1"/>
                <w:szCs w:val="24"/>
                <w:lang w:eastAsia="ru-RU"/>
              </w:rPr>
              <w:t> </w:t>
            </w:r>
          </w:p>
        </w:tc>
        <w:tc>
          <w:tcPr>
            <w:tcW w:w="528" w:type="pct"/>
            <w:shd w:val="clear" w:color="auto" w:fill="auto"/>
            <w:noWrap/>
            <w:vAlign w:val="center"/>
            <w:hideMark/>
          </w:tcPr>
          <w:p w14:paraId="09C4D0E4" w14:textId="77777777" w:rsidR="0047112C" w:rsidRPr="005047C5" w:rsidRDefault="0047112C" w:rsidP="002C292D">
            <w:pPr>
              <w:rPr>
                <w:rFonts w:eastAsia="Times New Roman"/>
                <w:color w:val="000000" w:themeColor="text1"/>
                <w:szCs w:val="24"/>
                <w:lang w:eastAsia="ru-RU"/>
              </w:rPr>
            </w:pPr>
            <w:r w:rsidRPr="005047C5">
              <w:rPr>
                <w:rFonts w:eastAsia="Times New Roman"/>
                <w:color w:val="000000" w:themeColor="text1"/>
                <w:szCs w:val="24"/>
                <w:lang w:eastAsia="ru-RU"/>
              </w:rPr>
              <w:t>+</w:t>
            </w:r>
          </w:p>
        </w:tc>
        <w:tc>
          <w:tcPr>
            <w:tcW w:w="528" w:type="pct"/>
            <w:shd w:val="clear" w:color="auto" w:fill="auto"/>
            <w:noWrap/>
            <w:vAlign w:val="center"/>
            <w:hideMark/>
          </w:tcPr>
          <w:p w14:paraId="5E8E64A3" w14:textId="77777777" w:rsidR="0047112C" w:rsidRPr="005047C5" w:rsidRDefault="0047112C" w:rsidP="002C292D">
            <w:pPr>
              <w:rPr>
                <w:rFonts w:eastAsia="Times New Roman"/>
                <w:color w:val="000000" w:themeColor="text1"/>
                <w:szCs w:val="24"/>
                <w:lang w:eastAsia="ru-RU"/>
              </w:rPr>
            </w:pPr>
            <w:r w:rsidRPr="005047C5">
              <w:rPr>
                <w:rFonts w:eastAsia="Times New Roman"/>
                <w:color w:val="000000" w:themeColor="text1"/>
                <w:szCs w:val="24"/>
                <w:lang w:eastAsia="ru-RU"/>
              </w:rPr>
              <w:t> </w:t>
            </w:r>
          </w:p>
        </w:tc>
        <w:tc>
          <w:tcPr>
            <w:tcW w:w="526" w:type="pct"/>
            <w:shd w:val="clear" w:color="auto" w:fill="auto"/>
            <w:noWrap/>
            <w:vAlign w:val="center"/>
            <w:hideMark/>
          </w:tcPr>
          <w:p w14:paraId="17B7A8B2" w14:textId="77777777" w:rsidR="0047112C" w:rsidRPr="005047C5" w:rsidRDefault="0047112C" w:rsidP="002C292D">
            <w:pPr>
              <w:rPr>
                <w:rFonts w:eastAsia="Times New Roman"/>
                <w:color w:val="000000" w:themeColor="text1"/>
                <w:szCs w:val="24"/>
                <w:lang w:eastAsia="ru-RU"/>
              </w:rPr>
            </w:pPr>
            <w:r w:rsidRPr="005047C5">
              <w:rPr>
                <w:rFonts w:eastAsia="Times New Roman"/>
                <w:color w:val="000000" w:themeColor="text1"/>
                <w:szCs w:val="24"/>
                <w:lang w:eastAsia="ru-RU"/>
              </w:rPr>
              <w:t> </w:t>
            </w:r>
          </w:p>
        </w:tc>
      </w:tr>
      <w:tr w:rsidR="005047C5" w:rsidRPr="005047C5" w14:paraId="53FF4567" w14:textId="77777777" w:rsidTr="00B020CE">
        <w:trPr>
          <w:trHeight w:val="20"/>
        </w:trPr>
        <w:tc>
          <w:tcPr>
            <w:tcW w:w="1834" w:type="pct"/>
            <w:shd w:val="clear" w:color="auto" w:fill="auto"/>
            <w:vAlign w:val="center"/>
            <w:hideMark/>
          </w:tcPr>
          <w:p w14:paraId="5DF7E8F7" w14:textId="77777777" w:rsidR="0047112C" w:rsidRPr="005047C5" w:rsidRDefault="0047112C" w:rsidP="002C292D">
            <w:pPr>
              <w:rPr>
                <w:rFonts w:eastAsia="Times New Roman"/>
                <w:bCs/>
                <w:color w:val="000000" w:themeColor="text1"/>
                <w:szCs w:val="24"/>
                <w:lang w:eastAsia="ru-RU"/>
              </w:rPr>
            </w:pPr>
            <w:r w:rsidRPr="005047C5">
              <w:rPr>
                <w:rFonts w:eastAsia="Times New Roman"/>
                <w:bCs/>
                <w:color w:val="000000" w:themeColor="text1"/>
                <w:szCs w:val="24"/>
                <w:lang w:eastAsia="ru-RU"/>
              </w:rPr>
              <w:t>2</w:t>
            </w:r>
          </w:p>
        </w:tc>
        <w:tc>
          <w:tcPr>
            <w:tcW w:w="528" w:type="pct"/>
            <w:shd w:val="clear" w:color="auto" w:fill="auto"/>
            <w:noWrap/>
            <w:vAlign w:val="center"/>
            <w:hideMark/>
          </w:tcPr>
          <w:p w14:paraId="0AB137DB" w14:textId="77777777" w:rsidR="0047112C" w:rsidRPr="005047C5" w:rsidRDefault="0047112C" w:rsidP="002C292D">
            <w:pPr>
              <w:rPr>
                <w:rFonts w:eastAsia="Times New Roman"/>
                <w:color w:val="000000" w:themeColor="text1"/>
                <w:szCs w:val="24"/>
                <w:lang w:eastAsia="ru-RU"/>
              </w:rPr>
            </w:pPr>
            <w:r w:rsidRPr="005047C5">
              <w:rPr>
                <w:rFonts w:eastAsia="Times New Roman"/>
                <w:color w:val="000000" w:themeColor="text1"/>
                <w:szCs w:val="24"/>
                <w:lang w:eastAsia="ru-RU"/>
              </w:rPr>
              <w:t> </w:t>
            </w:r>
          </w:p>
        </w:tc>
        <w:tc>
          <w:tcPr>
            <w:tcW w:w="528" w:type="pct"/>
            <w:shd w:val="clear" w:color="auto" w:fill="auto"/>
            <w:noWrap/>
            <w:vAlign w:val="center"/>
            <w:hideMark/>
          </w:tcPr>
          <w:p w14:paraId="4BB88428" w14:textId="77777777" w:rsidR="0047112C" w:rsidRPr="005047C5" w:rsidRDefault="0047112C" w:rsidP="002C292D">
            <w:pPr>
              <w:rPr>
                <w:rFonts w:eastAsia="Times New Roman"/>
                <w:color w:val="000000" w:themeColor="text1"/>
                <w:szCs w:val="24"/>
                <w:lang w:eastAsia="ru-RU"/>
              </w:rPr>
            </w:pPr>
            <w:r w:rsidRPr="005047C5">
              <w:rPr>
                <w:rFonts w:eastAsia="Times New Roman"/>
                <w:color w:val="000000" w:themeColor="text1"/>
                <w:szCs w:val="24"/>
                <w:lang w:eastAsia="ru-RU"/>
              </w:rPr>
              <w:t>+</w:t>
            </w:r>
          </w:p>
        </w:tc>
        <w:tc>
          <w:tcPr>
            <w:tcW w:w="528" w:type="pct"/>
            <w:shd w:val="clear" w:color="auto" w:fill="auto"/>
            <w:noWrap/>
            <w:vAlign w:val="center"/>
            <w:hideMark/>
          </w:tcPr>
          <w:p w14:paraId="00B2C3D5" w14:textId="77777777" w:rsidR="0047112C" w:rsidRPr="005047C5" w:rsidRDefault="0047112C" w:rsidP="002C292D">
            <w:pPr>
              <w:rPr>
                <w:rFonts w:eastAsia="Times New Roman"/>
                <w:color w:val="000000" w:themeColor="text1"/>
                <w:szCs w:val="24"/>
                <w:lang w:eastAsia="ru-RU"/>
              </w:rPr>
            </w:pPr>
            <w:r w:rsidRPr="005047C5">
              <w:rPr>
                <w:rFonts w:eastAsia="Times New Roman"/>
                <w:color w:val="000000" w:themeColor="text1"/>
                <w:szCs w:val="24"/>
                <w:lang w:eastAsia="ru-RU"/>
              </w:rPr>
              <w:t>+</w:t>
            </w:r>
          </w:p>
        </w:tc>
        <w:tc>
          <w:tcPr>
            <w:tcW w:w="528" w:type="pct"/>
            <w:shd w:val="clear" w:color="auto" w:fill="auto"/>
            <w:noWrap/>
            <w:vAlign w:val="center"/>
            <w:hideMark/>
          </w:tcPr>
          <w:p w14:paraId="650F78ED" w14:textId="77777777" w:rsidR="0047112C" w:rsidRPr="005047C5" w:rsidRDefault="0047112C" w:rsidP="002C292D">
            <w:pPr>
              <w:rPr>
                <w:rFonts w:eastAsia="Times New Roman"/>
                <w:color w:val="000000" w:themeColor="text1"/>
                <w:szCs w:val="24"/>
                <w:lang w:eastAsia="ru-RU"/>
              </w:rPr>
            </w:pPr>
            <w:r w:rsidRPr="005047C5">
              <w:rPr>
                <w:rFonts w:eastAsia="Times New Roman"/>
                <w:color w:val="000000" w:themeColor="text1"/>
                <w:szCs w:val="24"/>
                <w:lang w:eastAsia="ru-RU"/>
              </w:rPr>
              <w:t> </w:t>
            </w:r>
          </w:p>
        </w:tc>
        <w:tc>
          <w:tcPr>
            <w:tcW w:w="528" w:type="pct"/>
            <w:shd w:val="clear" w:color="auto" w:fill="auto"/>
            <w:noWrap/>
            <w:vAlign w:val="center"/>
            <w:hideMark/>
          </w:tcPr>
          <w:p w14:paraId="1D9EFEEF" w14:textId="77777777" w:rsidR="0047112C" w:rsidRPr="005047C5" w:rsidRDefault="0047112C" w:rsidP="002C292D">
            <w:pPr>
              <w:rPr>
                <w:rFonts w:eastAsia="Times New Roman"/>
                <w:color w:val="000000" w:themeColor="text1"/>
                <w:szCs w:val="24"/>
                <w:lang w:eastAsia="ru-RU"/>
              </w:rPr>
            </w:pPr>
            <w:r w:rsidRPr="005047C5">
              <w:rPr>
                <w:rFonts w:eastAsia="Times New Roman"/>
                <w:color w:val="000000" w:themeColor="text1"/>
                <w:szCs w:val="24"/>
                <w:lang w:eastAsia="ru-RU"/>
              </w:rPr>
              <w:t>+</w:t>
            </w:r>
          </w:p>
        </w:tc>
        <w:tc>
          <w:tcPr>
            <w:tcW w:w="526" w:type="pct"/>
            <w:shd w:val="clear" w:color="auto" w:fill="auto"/>
            <w:noWrap/>
            <w:vAlign w:val="center"/>
            <w:hideMark/>
          </w:tcPr>
          <w:p w14:paraId="77A6C5CD" w14:textId="77777777" w:rsidR="0047112C" w:rsidRPr="005047C5" w:rsidRDefault="0047112C" w:rsidP="002C292D">
            <w:pPr>
              <w:rPr>
                <w:rFonts w:eastAsia="Times New Roman"/>
                <w:color w:val="000000" w:themeColor="text1"/>
                <w:szCs w:val="24"/>
                <w:lang w:eastAsia="ru-RU"/>
              </w:rPr>
            </w:pPr>
            <w:r w:rsidRPr="005047C5">
              <w:rPr>
                <w:rFonts w:eastAsia="Times New Roman"/>
                <w:color w:val="000000" w:themeColor="text1"/>
                <w:szCs w:val="24"/>
                <w:lang w:eastAsia="ru-RU"/>
              </w:rPr>
              <w:t>+</w:t>
            </w:r>
          </w:p>
        </w:tc>
      </w:tr>
      <w:tr w:rsidR="005047C5" w:rsidRPr="005047C5" w14:paraId="543987E0" w14:textId="77777777" w:rsidTr="00B020CE">
        <w:trPr>
          <w:trHeight w:val="20"/>
        </w:trPr>
        <w:tc>
          <w:tcPr>
            <w:tcW w:w="1834" w:type="pct"/>
            <w:shd w:val="clear" w:color="auto" w:fill="auto"/>
            <w:vAlign w:val="center"/>
            <w:hideMark/>
          </w:tcPr>
          <w:p w14:paraId="03166B0C" w14:textId="77777777" w:rsidR="0047112C" w:rsidRPr="005047C5" w:rsidRDefault="0047112C" w:rsidP="002C292D">
            <w:pPr>
              <w:rPr>
                <w:rFonts w:eastAsia="Times New Roman"/>
                <w:bCs/>
                <w:color w:val="000000" w:themeColor="text1"/>
                <w:szCs w:val="24"/>
                <w:lang w:eastAsia="ru-RU"/>
              </w:rPr>
            </w:pPr>
            <w:r w:rsidRPr="005047C5">
              <w:rPr>
                <w:rFonts w:eastAsia="Times New Roman"/>
                <w:bCs/>
                <w:color w:val="000000" w:themeColor="text1"/>
                <w:szCs w:val="24"/>
                <w:lang w:eastAsia="ru-RU"/>
              </w:rPr>
              <w:t>3</w:t>
            </w:r>
          </w:p>
        </w:tc>
        <w:tc>
          <w:tcPr>
            <w:tcW w:w="528" w:type="pct"/>
            <w:shd w:val="clear" w:color="auto" w:fill="auto"/>
            <w:noWrap/>
            <w:vAlign w:val="center"/>
            <w:hideMark/>
          </w:tcPr>
          <w:p w14:paraId="0E154AAF" w14:textId="77777777" w:rsidR="0047112C" w:rsidRPr="005047C5" w:rsidRDefault="0047112C" w:rsidP="002C292D">
            <w:pPr>
              <w:rPr>
                <w:rFonts w:eastAsia="Times New Roman"/>
                <w:color w:val="000000" w:themeColor="text1"/>
                <w:szCs w:val="24"/>
                <w:lang w:eastAsia="ru-RU"/>
              </w:rPr>
            </w:pPr>
            <w:r w:rsidRPr="005047C5">
              <w:rPr>
                <w:rFonts w:eastAsia="Times New Roman"/>
                <w:color w:val="000000" w:themeColor="text1"/>
                <w:szCs w:val="24"/>
                <w:lang w:eastAsia="ru-RU"/>
              </w:rPr>
              <w:t> </w:t>
            </w:r>
          </w:p>
        </w:tc>
        <w:tc>
          <w:tcPr>
            <w:tcW w:w="528" w:type="pct"/>
            <w:shd w:val="clear" w:color="auto" w:fill="auto"/>
            <w:noWrap/>
            <w:vAlign w:val="center"/>
            <w:hideMark/>
          </w:tcPr>
          <w:p w14:paraId="61DECC34" w14:textId="77777777" w:rsidR="0047112C" w:rsidRPr="005047C5" w:rsidRDefault="0047112C" w:rsidP="002C292D">
            <w:pPr>
              <w:rPr>
                <w:rFonts w:eastAsia="Times New Roman"/>
                <w:color w:val="000000" w:themeColor="text1"/>
                <w:szCs w:val="24"/>
                <w:lang w:eastAsia="ru-RU"/>
              </w:rPr>
            </w:pPr>
            <w:r w:rsidRPr="005047C5">
              <w:rPr>
                <w:rFonts w:eastAsia="Times New Roman"/>
                <w:color w:val="000000" w:themeColor="text1"/>
                <w:szCs w:val="24"/>
                <w:lang w:eastAsia="ru-RU"/>
              </w:rPr>
              <w:t>+</w:t>
            </w:r>
          </w:p>
        </w:tc>
        <w:tc>
          <w:tcPr>
            <w:tcW w:w="528" w:type="pct"/>
            <w:shd w:val="clear" w:color="auto" w:fill="auto"/>
            <w:noWrap/>
            <w:vAlign w:val="center"/>
            <w:hideMark/>
          </w:tcPr>
          <w:p w14:paraId="3B4CD350" w14:textId="77777777" w:rsidR="0047112C" w:rsidRPr="005047C5" w:rsidRDefault="0047112C" w:rsidP="002C292D">
            <w:pPr>
              <w:rPr>
                <w:rFonts w:eastAsia="Times New Roman"/>
                <w:color w:val="000000" w:themeColor="text1"/>
                <w:szCs w:val="24"/>
                <w:lang w:eastAsia="ru-RU"/>
              </w:rPr>
            </w:pPr>
            <w:r w:rsidRPr="005047C5">
              <w:rPr>
                <w:rFonts w:eastAsia="Times New Roman"/>
                <w:color w:val="000000" w:themeColor="text1"/>
                <w:szCs w:val="24"/>
                <w:lang w:eastAsia="ru-RU"/>
              </w:rPr>
              <w:t>+</w:t>
            </w:r>
          </w:p>
        </w:tc>
        <w:tc>
          <w:tcPr>
            <w:tcW w:w="528" w:type="pct"/>
            <w:shd w:val="clear" w:color="auto" w:fill="auto"/>
            <w:noWrap/>
            <w:vAlign w:val="center"/>
            <w:hideMark/>
          </w:tcPr>
          <w:p w14:paraId="0D537789" w14:textId="77777777" w:rsidR="0047112C" w:rsidRPr="005047C5" w:rsidRDefault="0047112C" w:rsidP="002C292D">
            <w:pPr>
              <w:rPr>
                <w:rFonts w:eastAsia="Times New Roman"/>
                <w:color w:val="000000" w:themeColor="text1"/>
                <w:szCs w:val="24"/>
                <w:lang w:eastAsia="ru-RU"/>
              </w:rPr>
            </w:pPr>
            <w:r w:rsidRPr="005047C5">
              <w:rPr>
                <w:rFonts w:eastAsia="Times New Roman"/>
                <w:color w:val="000000" w:themeColor="text1"/>
                <w:szCs w:val="24"/>
                <w:lang w:eastAsia="ru-RU"/>
              </w:rPr>
              <w:t> </w:t>
            </w:r>
          </w:p>
        </w:tc>
        <w:tc>
          <w:tcPr>
            <w:tcW w:w="528" w:type="pct"/>
            <w:shd w:val="clear" w:color="auto" w:fill="auto"/>
            <w:noWrap/>
            <w:vAlign w:val="center"/>
            <w:hideMark/>
          </w:tcPr>
          <w:p w14:paraId="561D8395" w14:textId="77777777" w:rsidR="0047112C" w:rsidRPr="005047C5" w:rsidRDefault="0047112C" w:rsidP="002C292D">
            <w:pPr>
              <w:rPr>
                <w:rFonts w:eastAsia="Times New Roman"/>
                <w:color w:val="000000" w:themeColor="text1"/>
                <w:szCs w:val="24"/>
                <w:lang w:eastAsia="ru-RU"/>
              </w:rPr>
            </w:pPr>
            <w:r w:rsidRPr="005047C5">
              <w:rPr>
                <w:rFonts w:eastAsia="Times New Roman"/>
                <w:color w:val="000000" w:themeColor="text1"/>
                <w:szCs w:val="24"/>
                <w:lang w:eastAsia="ru-RU"/>
              </w:rPr>
              <w:t>+</w:t>
            </w:r>
          </w:p>
        </w:tc>
        <w:tc>
          <w:tcPr>
            <w:tcW w:w="526" w:type="pct"/>
            <w:shd w:val="clear" w:color="auto" w:fill="auto"/>
            <w:noWrap/>
            <w:vAlign w:val="center"/>
            <w:hideMark/>
          </w:tcPr>
          <w:p w14:paraId="454DC98A" w14:textId="77777777" w:rsidR="0047112C" w:rsidRPr="005047C5" w:rsidRDefault="0047112C" w:rsidP="002C292D">
            <w:pPr>
              <w:rPr>
                <w:rFonts w:eastAsia="Times New Roman"/>
                <w:color w:val="000000" w:themeColor="text1"/>
                <w:szCs w:val="24"/>
                <w:lang w:eastAsia="ru-RU"/>
              </w:rPr>
            </w:pPr>
            <w:r w:rsidRPr="005047C5">
              <w:rPr>
                <w:rFonts w:eastAsia="Times New Roman"/>
                <w:color w:val="000000" w:themeColor="text1"/>
                <w:szCs w:val="24"/>
                <w:lang w:eastAsia="ru-RU"/>
              </w:rPr>
              <w:t>+</w:t>
            </w:r>
          </w:p>
        </w:tc>
      </w:tr>
      <w:tr w:rsidR="005047C5" w:rsidRPr="005047C5" w14:paraId="295ECAF9" w14:textId="77777777" w:rsidTr="00B020CE">
        <w:trPr>
          <w:trHeight w:val="20"/>
        </w:trPr>
        <w:tc>
          <w:tcPr>
            <w:tcW w:w="1834" w:type="pct"/>
            <w:shd w:val="clear" w:color="auto" w:fill="auto"/>
            <w:vAlign w:val="center"/>
            <w:hideMark/>
          </w:tcPr>
          <w:p w14:paraId="3E1E86EC" w14:textId="77777777" w:rsidR="0047112C" w:rsidRPr="005047C5" w:rsidRDefault="0047112C" w:rsidP="002C292D">
            <w:pPr>
              <w:rPr>
                <w:rFonts w:eastAsia="Times New Roman"/>
                <w:bCs/>
                <w:color w:val="000000" w:themeColor="text1"/>
                <w:szCs w:val="24"/>
                <w:lang w:eastAsia="ru-RU"/>
              </w:rPr>
            </w:pPr>
            <w:r w:rsidRPr="005047C5">
              <w:rPr>
                <w:rFonts w:eastAsia="Times New Roman"/>
                <w:bCs/>
                <w:color w:val="000000" w:themeColor="text1"/>
                <w:szCs w:val="24"/>
                <w:lang w:eastAsia="ru-RU"/>
              </w:rPr>
              <w:t>4</w:t>
            </w:r>
          </w:p>
        </w:tc>
        <w:tc>
          <w:tcPr>
            <w:tcW w:w="528" w:type="pct"/>
            <w:shd w:val="clear" w:color="auto" w:fill="auto"/>
            <w:noWrap/>
            <w:vAlign w:val="center"/>
            <w:hideMark/>
          </w:tcPr>
          <w:p w14:paraId="342AF0D0" w14:textId="77777777" w:rsidR="0047112C" w:rsidRPr="005047C5" w:rsidRDefault="0047112C" w:rsidP="002C292D">
            <w:pPr>
              <w:rPr>
                <w:rFonts w:eastAsia="Times New Roman"/>
                <w:color w:val="000000" w:themeColor="text1"/>
                <w:szCs w:val="24"/>
                <w:lang w:eastAsia="ru-RU"/>
              </w:rPr>
            </w:pPr>
            <w:r w:rsidRPr="005047C5">
              <w:rPr>
                <w:rFonts w:eastAsia="Times New Roman"/>
                <w:color w:val="000000" w:themeColor="text1"/>
                <w:szCs w:val="24"/>
                <w:lang w:eastAsia="ru-RU"/>
              </w:rPr>
              <w:t>+</w:t>
            </w:r>
          </w:p>
        </w:tc>
        <w:tc>
          <w:tcPr>
            <w:tcW w:w="528" w:type="pct"/>
            <w:shd w:val="clear" w:color="auto" w:fill="auto"/>
            <w:noWrap/>
            <w:vAlign w:val="center"/>
            <w:hideMark/>
          </w:tcPr>
          <w:p w14:paraId="6E6536AC" w14:textId="77777777" w:rsidR="0047112C" w:rsidRPr="005047C5" w:rsidRDefault="0047112C" w:rsidP="002C292D">
            <w:pPr>
              <w:rPr>
                <w:rFonts w:eastAsia="Times New Roman"/>
                <w:color w:val="000000" w:themeColor="text1"/>
                <w:szCs w:val="24"/>
                <w:lang w:eastAsia="ru-RU"/>
              </w:rPr>
            </w:pPr>
            <w:r w:rsidRPr="005047C5">
              <w:rPr>
                <w:rFonts w:eastAsia="Times New Roman"/>
                <w:color w:val="000000" w:themeColor="text1"/>
                <w:szCs w:val="24"/>
                <w:lang w:eastAsia="ru-RU"/>
              </w:rPr>
              <w:t>+</w:t>
            </w:r>
          </w:p>
        </w:tc>
        <w:tc>
          <w:tcPr>
            <w:tcW w:w="528" w:type="pct"/>
            <w:shd w:val="clear" w:color="auto" w:fill="auto"/>
            <w:noWrap/>
            <w:vAlign w:val="center"/>
            <w:hideMark/>
          </w:tcPr>
          <w:p w14:paraId="3BEF5FE4" w14:textId="77777777" w:rsidR="0047112C" w:rsidRPr="005047C5" w:rsidRDefault="0047112C" w:rsidP="002C292D">
            <w:pPr>
              <w:rPr>
                <w:rFonts w:eastAsia="Times New Roman"/>
                <w:color w:val="000000" w:themeColor="text1"/>
                <w:szCs w:val="24"/>
                <w:lang w:eastAsia="ru-RU"/>
              </w:rPr>
            </w:pPr>
            <w:r w:rsidRPr="005047C5">
              <w:rPr>
                <w:rFonts w:eastAsia="Times New Roman"/>
                <w:color w:val="000000" w:themeColor="text1"/>
                <w:szCs w:val="24"/>
                <w:lang w:eastAsia="ru-RU"/>
              </w:rPr>
              <w:t>+</w:t>
            </w:r>
          </w:p>
        </w:tc>
        <w:tc>
          <w:tcPr>
            <w:tcW w:w="528" w:type="pct"/>
            <w:shd w:val="clear" w:color="auto" w:fill="auto"/>
            <w:noWrap/>
            <w:vAlign w:val="center"/>
            <w:hideMark/>
          </w:tcPr>
          <w:p w14:paraId="693E8DF5" w14:textId="77777777" w:rsidR="0047112C" w:rsidRPr="005047C5" w:rsidRDefault="0047112C" w:rsidP="002C292D">
            <w:pPr>
              <w:rPr>
                <w:rFonts w:eastAsia="Times New Roman"/>
                <w:color w:val="000000" w:themeColor="text1"/>
                <w:szCs w:val="24"/>
                <w:lang w:eastAsia="ru-RU"/>
              </w:rPr>
            </w:pPr>
            <w:r w:rsidRPr="005047C5">
              <w:rPr>
                <w:rFonts w:eastAsia="Times New Roman"/>
                <w:color w:val="000000" w:themeColor="text1"/>
                <w:szCs w:val="24"/>
                <w:lang w:eastAsia="ru-RU"/>
              </w:rPr>
              <w:t>+</w:t>
            </w:r>
          </w:p>
        </w:tc>
        <w:tc>
          <w:tcPr>
            <w:tcW w:w="528" w:type="pct"/>
            <w:shd w:val="clear" w:color="auto" w:fill="auto"/>
            <w:noWrap/>
            <w:vAlign w:val="center"/>
            <w:hideMark/>
          </w:tcPr>
          <w:p w14:paraId="1FD8F1EF" w14:textId="77777777" w:rsidR="0047112C" w:rsidRPr="005047C5" w:rsidRDefault="0047112C" w:rsidP="002C292D">
            <w:pPr>
              <w:rPr>
                <w:rFonts w:eastAsia="Times New Roman"/>
                <w:color w:val="000000" w:themeColor="text1"/>
                <w:szCs w:val="24"/>
                <w:lang w:eastAsia="ru-RU"/>
              </w:rPr>
            </w:pPr>
            <w:r w:rsidRPr="005047C5">
              <w:rPr>
                <w:rFonts w:eastAsia="Times New Roman"/>
                <w:color w:val="000000" w:themeColor="text1"/>
                <w:szCs w:val="24"/>
                <w:lang w:eastAsia="ru-RU"/>
              </w:rPr>
              <w:t> </w:t>
            </w:r>
          </w:p>
        </w:tc>
        <w:tc>
          <w:tcPr>
            <w:tcW w:w="526" w:type="pct"/>
            <w:shd w:val="clear" w:color="auto" w:fill="auto"/>
            <w:noWrap/>
            <w:vAlign w:val="center"/>
            <w:hideMark/>
          </w:tcPr>
          <w:p w14:paraId="60C60FF3" w14:textId="77777777" w:rsidR="0047112C" w:rsidRPr="005047C5" w:rsidRDefault="0047112C" w:rsidP="002C292D">
            <w:pPr>
              <w:rPr>
                <w:rFonts w:eastAsia="Times New Roman"/>
                <w:color w:val="000000" w:themeColor="text1"/>
                <w:szCs w:val="24"/>
                <w:lang w:eastAsia="ru-RU"/>
              </w:rPr>
            </w:pPr>
            <w:r w:rsidRPr="005047C5">
              <w:rPr>
                <w:rFonts w:eastAsia="Times New Roman"/>
                <w:color w:val="000000" w:themeColor="text1"/>
                <w:szCs w:val="24"/>
                <w:lang w:eastAsia="ru-RU"/>
              </w:rPr>
              <w:t> </w:t>
            </w:r>
          </w:p>
        </w:tc>
      </w:tr>
      <w:tr w:rsidR="005047C5" w:rsidRPr="005047C5" w14:paraId="60B51EB7" w14:textId="77777777" w:rsidTr="00B020CE">
        <w:trPr>
          <w:trHeight w:val="20"/>
        </w:trPr>
        <w:tc>
          <w:tcPr>
            <w:tcW w:w="1834" w:type="pct"/>
            <w:shd w:val="clear" w:color="auto" w:fill="auto"/>
            <w:vAlign w:val="center"/>
            <w:hideMark/>
          </w:tcPr>
          <w:p w14:paraId="349D894D" w14:textId="77777777" w:rsidR="0047112C" w:rsidRPr="005047C5" w:rsidRDefault="0047112C" w:rsidP="002C292D">
            <w:pPr>
              <w:rPr>
                <w:rFonts w:eastAsia="Times New Roman"/>
                <w:bCs/>
                <w:color w:val="000000" w:themeColor="text1"/>
                <w:szCs w:val="24"/>
                <w:lang w:eastAsia="ru-RU"/>
              </w:rPr>
            </w:pPr>
            <w:r w:rsidRPr="005047C5">
              <w:rPr>
                <w:rFonts w:eastAsia="Times New Roman"/>
                <w:bCs/>
                <w:color w:val="000000" w:themeColor="text1"/>
                <w:szCs w:val="24"/>
                <w:lang w:eastAsia="ru-RU"/>
              </w:rPr>
              <w:t>5</w:t>
            </w:r>
          </w:p>
        </w:tc>
        <w:tc>
          <w:tcPr>
            <w:tcW w:w="528" w:type="pct"/>
            <w:shd w:val="clear" w:color="auto" w:fill="auto"/>
            <w:noWrap/>
            <w:vAlign w:val="center"/>
            <w:hideMark/>
          </w:tcPr>
          <w:p w14:paraId="1AA91675" w14:textId="77777777" w:rsidR="0047112C" w:rsidRPr="005047C5" w:rsidRDefault="0047112C" w:rsidP="002C292D">
            <w:pPr>
              <w:rPr>
                <w:rFonts w:eastAsia="Times New Roman"/>
                <w:color w:val="000000" w:themeColor="text1"/>
                <w:szCs w:val="24"/>
                <w:lang w:eastAsia="ru-RU"/>
              </w:rPr>
            </w:pPr>
            <w:r w:rsidRPr="005047C5">
              <w:rPr>
                <w:rFonts w:eastAsia="Times New Roman"/>
                <w:color w:val="000000" w:themeColor="text1"/>
                <w:szCs w:val="24"/>
                <w:lang w:eastAsia="ru-RU"/>
              </w:rPr>
              <w:t>+</w:t>
            </w:r>
          </w:p>
        </w:tc>
        <w:tc>
          <w:tcPr>
            <w:tcW w:w="528" w:type="pct"/>
            <w:shd w:val="clear" w:color="auto" w:fill="auto"/>
            <w:noWrap/>
            <w:vAlign w:val="center"/>
            <w:hideMark/>
          </w:tcPr>
          <w:p w14:paraId="63CF44EB" w14:textId="77777777" w:rsidR="0047112C" w:rsidRPr="005047C5" w:rsidRDefault="0047112C" w:rsidP="002C292D">
            <w:pPr>
              <w:rPr>
                <w:rFonts w:eastAsia="Times New Roman"/>
                <w:color w:val="000000" w:themeColor="text1"/>
                <w:szCs w:val="24"/>
                <w:lang w:eastAsia="ru-RU"/>
              </w:rPr>
            </w:pPr>
            <w:r w:rsidRPr="005047C5">
              <w:rPr>
                <w:rFonts w:eastAsia="Times New Roman"/>
                <w:color w:val="000000" w:themeColor="text1"/>
                <w:szCs w:val="24"/>
                <w:lang w:eastAsia="ru-RU"/>
              </w:rPr>
              <w:t>+</w:t>
            </w:r>
          </w:p>
        </w:tc>
        <w:tc>
          <w:tcPr>
            <w:tcW w:w="528" w:type="pct"/>
            <w:shd w:val="clear" w:color="auto" w:fill="auto"/>
            <w:noWrap/>
            <w:vAlign w:val="center"/>
            <w:hideMark/>
          </w:tcPr>
          <w:p w14:paraId="2193D0FA" w14:textId="77777777" w:rsidR="0047112C" w:rsidRPr="005047C5" w:rsidRDefault="0047112C" w:rsidP="002C292D">
            <w:pPr>
              <w:rPr>
                <w:rFonts w:eastAsia="Times New Roman"/>
                <w:color w:val="000000" w:themeColor="text1"/>
                <w:szCs w:val="24"/>
                <w:lang w:eastAsia="ru-RU"/>
              </w:rPr>
            </w:pPr>
            <w:r w:rsidRPr="005047C5">
              <w:rPr>
                <w:rFonts w:eastAsia="Times New Roman"/>
                <w:color w:val="000000" w:themeColor="text1"/>
                <w:szCs w:val="24"/>
                <w:lang w:eastAsia="ru-RU"/>
              </w:rPr>
              <w:t>+</w:t>
            </w:r>
          </w:p>
        </w:tc>
        <w:tc>
          <w:tcPr>
            <w:tcW w:w="528" w:type="pct"/>
            <w:shd w:val="clear" w:color="auto" w:fill="auto"/>
            <w:noWrap/>
            <w:vAlign w:val="center"/>
            <w:hideMark/>
          </w:tcPr>
          <w:p w14:paraId="3EC4C5FC" w14:textId="77777777" w:rsidR="0047112C" w:rsidRPr="005047C5" w:rsidRDefault="0047112C" w:rsidP="002C292D">
            <w:pPr>
              <w:rPr>
                <w:rFonts w:eastAsia="Times New Roman"/>
                <w:color w:val="000000" w:themeColor="text1"/>
                <w:szCs w:val="24"/>
                <w:lang w:eastAsia="ru-RU"/>
              </w:rPr>
            </w:pPr>
            <w:r w:rsidRPr="005047C5">
              <w:rPr>
                <w:rFonts w:eastAsia="Times New Roman"/>
                <w:color w:val="000000" w:themeColor="text1"/>
                <w:szCs w:val="24"/>
                <w:lang w:eastAsia="ru-RU"/>
              </w:rPr>
              <w:t> </w:t>
            </w:r>
          </w:p>
        </w:tc>
        <w:tc>
          <w:tcPr>
            <w:tcW w:w="528" w:type="pct"/>
            <w:shd w:val="clear" w:color="auto" w:fill="auto"/>
            <w:noWrap/>
            <w:vAlign w:val="center"/>
            <w:hideMark/>
          </w:tcPr>
          <w:p w14:paraId="1DEC331C" w14:textId="77777777" w:rsidR="0047112C" w:rsidRPr="005047C5" w:rsidRDefault="0047112C" w:rsidP="002C292D">
            <w:pPr>
              <w:rPr>
                <w:rFonts w:eastAsia="Times New Roman"/>
                <w:color w:val="000000" w:themeColor="text1"/>
                <w:szCs w:val="24"/>
                <w:lang w:eastAsia="ru-RU"/>
              </w:rPr>
            </w:pPr>
            <w:r w:rsidRPr="005047C5">
              <w:rPr>
                <w:rFonts w:eastAsia="Times New Roman"/>
                <w:color w:val="000000" w:themeColor="text1"/>
                <w:szCs w:val="24"/>
                <w:lang w:eastAsia="ru-RU"/>
              </w:rPr>
              <w:t>+</w:t>
            </w:r>
          </w:p>
        </w:tc>
        <w:tc>
          <w:tcPr>
            <w:tcW w:w="526" w:type="pct"/>
            <w:shd w:val="clear" w:color="auto" w:fill="auto"/>
            <w:noWrap/>
            <w:vAlign w:val="center"/>
            <w:hideMark/>
          </w:tcPr>
          <w:p w14:paraId="0971757E" w14:textId="77777777" w:rsidR="0047112C" w:rsidRPr="005047C5" w:rsidRDefault="0047112C" w:rsidP="002C292D">
            <w:pPr>
              <w:rPr>
                <w:rFonts w:eastAsia="Times New Roman"/>
                <w:color w:val="000000" w:themeColor="text1"/>
                <w:szCs w:val="24"/>
                <w:lang w:eastAsia="ru-RU"/>
              </w:rPr>
            </w:pPr>
            <w:r w:rsidRPr="005047C5">
              <w:rPr>
                <w:rFonts w:eastAsia="Times New Roman"/>
                <w:color w:val="000000" w:themeColor="text1"/>
                <w:szCs w:val="24"/>
                <w:lang w:eastAsia="ru-RU"/>
              </w:rPr>
              <w:t>+</w:t>
            </w:r>
          </w:p>
        </w:tc>
      </w:tr>
      <w:tr w:rsidR="0047112C" w:rsidRPr="005047C5" w14:paraId="51E25966" w14:textId="77777777" w:rsidTr="00B020CE">
        <w:trPr>
          <w:trHeight w:val="20"/>
        </w:trPr>
        <w:tc>
          <w:tcPr>
            <w:tcW w:w="1834" w:type="pct"/>
            <w:shd w:val="clear" w:color="auto" w:fill="auto"/>
            <w:vAlign w:val="center"/>
            <w:hideMark/>
          </w:tcPr>
          <w:p w14:paraId="1F68384F" w14:textId="77777777" w:rsidR="0047112C" w:rsidRPr="005047C5" w:rsidRDefault="0047112C" w:rsidP="002C292D">
            <w:pPr>
              <w:rPr>
                <w:rFonts w:eastAsia="Times New Roman"/>
                <w:bCs/>
                <w:color w:val="000000" w:themeColor="text1"/>
                <w:szCs w:val="24"/>
                <w:lang w:eastAsia="ru-RU"/>
              </w:rPr>
            </w:pPr>
            <w:r w:rsidRPr="005047C5">
              <w:rPr>
                <w:rFonts w:eastAsia="Times New Roman"/>
                <w:bCs/>
                <w:color w:val="000000" w:themeColor="text1"/>
                <w:szCs w:val="24"/>
                <w:lang w:eastAsia="ru-RU"/>
              </w:rPr>
              <w:t>6</w:t>
            </w:r>
          </w:p>
        </w:tc>
        <w:tc>
          <w:tcPr>
            <w:tcW w:w="528" w:type="pct"/>
            <w:shd w:val="clear" w:color="auto" w:fill="auto"/>
            <w:noWrap/>
            <w:vAlign w:val="center"/>
            <w:hideMark/>
          </w:tcPr>
          <w:p w14:paraId="7C4502C4" w14:textId="77777777" w:rsidR="0047112C" w:rsidRPr="005047C5" w:rsidRDefault="0047112C" w:rsidP="002C292D">
            <w:pPr>
              <w:rPr>
                <w:rFonts w:eastAsia="Times New Roman"/>
                <w:color w:val="000000" w:themeColor="text1"/>
                <w:szCs w:val="24"/>
                <w:lang w:eastAsia="ru-RU"/>
              </w:rPr>
            </w:pPr>
            <w:r w:rsidRPr="005047C5">
              <w:rPr>
                <w:rFonts w:eastAsia="Times New Roman"/>
                <w:color w:val="000000" w:themeColor="text1"/>
                <w:szCs w:val="24"/>
                <w:lang w:eastAsia="ru-RU"/>
              </w:rPr>
              <w:t>+</w:t>
            </w:r>
          </w:p>
        </w:tc>
        <w:tc>
          <w:tcPr>
            <w:tcW w:w="528" w:type="pct"/>
            <w:shd w:val="clear" w:color="auto" w:fill="auto"/>
            <w:noWrap/>
            <w:vAlign w:val="center"/>
            <w:hideMark/>
          </w:tcPr>
          <w:p w14:paraId="7E8811C2" w14:textId="77777777" w:rsidR="0047112C" w:rsidRPr="005047C5" w:rsidRDefault="0047112C" w:rsidP="002C292D">
            <w:pPr>
              <w:rPr>
                <w:rFonts w:eastAsia="Times New Roman"/>
                <w:color w:val="000000" w:themeColor="text1"/>
                <w:szCs w:val="24"/>
                <w:lang w:eastAsia="ru-RU"/>
              </w:rPr>
            </w:pPr>
            <w:r w:rsidRPr="005047C5">
              <w:rPr>
                <w:rFonts w:eastAsia="Times New Roman"/>
                <w:color w:val="000000" w:themeColor="text1"/>
                <w:szCs w:val="24"/>
                <w:lang w:eastAsia="ru-RU"/>
              </w:rPr>
              <w:t>+</w:t>
            </w:r>
          </w:p>
        </w:tc>
        <w:tc>
          <w:tcPr>
            <w:tcW w:w="528" w:type="pct"/>
            <w:shd w:val="clear" w:color="auto" w:fill="auto"/>
            <w:noWrap/>
            <w:vAlign w:val="center"/>
            <w:hideMark/>
          </w:tcPr>
          <w:p w14:paraId="451E49B8" w14:textId="77777777" w:rsidR="0047112C" w:rsidRPr="005047C5" w:rsidRDefault="0047112C" w:rsidP="002C292D">
            <w:pPr>
              <w:rPr>
                <w:rFonts w:eastAsia="Times New Roman"/>
                <w:color w:val="000000" w:themeColor="text1"/>
                <w:szCs w:val="24"/>
                <w:lang w:eastAsia="ru-RU"/>
              </w:rPr>
            </w:pPr>
            <w:r w:rsidRPr="005047C5">
              <w:rPr>
                <w:rFonts w:eastAsia="Times New Roman"/>
                <w:color w:val="000000" w:themeColor="text1"/>
                <w:szCs w:val="24"/>
                <w:lang w:eastAsia="ru-RU"/>
              </w:rPr>
              <w:t>+</w:t>
            </w:r>
          </w:p>
        </w:tc>
        <w:tc>
          <w:tcPr>
            <w:tcW w:w="528" w:type="pct"/>
            <w:shd w:val="clear" w:color="auto" w:fill="auto"/>
            <w:noWrap/>
            <w:vAlign w:val="center"/>
            <w:hideMark/>
          </w:tcPr>
          <w:p w14:paraId="35FEF6A1" w14:textId="77777777" w:rsidR="0047112C" w:rsidRPr="005047C5" w:rsidRDefault="0047112C" w:rsidP="002C292D">
            <w:pPr>
              <w:rPr>
                <w:rFonts w:eastAsia="Times New Roman"/>
                <w:color w:val="000000" w:themeColor="text1"/>
                <w:szCs w:val="24"/>
                <w:lang w:eastAsia="ru-RU"/>
              </w:rPr>
            </w:pPr>
            <w:r w:rsidRPr="005047C5">
              <w:rPr>
                <w:rFonts w:eastAsia="Times New Roman"/>
                <w:color w:val="000000" w:themeColor="text1"/>
                <w:szCs w:val="24"/>
                <w:lang w:eastAsia="ru-RU"/>
              </w:rPr>
              <w:t> </w:t>
            </w:r>
          </w:p>
        </w:tc>
        <w:tc>
          <w:tcPr>
            <w:tcW w:w="528" w:type="pct"/>
            <w:shd w:val="clear" w:color="auto" w:fill="auto"/>
            <w:noWrap/>
            <w:vAlign w:val="center"/>
            <w:hideMark/>
          </w:tcPr>
          <w:p w14:paraId="11484FB7" w14:textId="77777777" w:rsidR="0047112C" w:rsidRPr="005047C5" w:rsidRDefault="0047112C" w:rsidP="002C292D">
            <w:pPr>
              <w:rPr>
                <w:rFonts w:eastAsia="Times New Roman"/>
                <w:color w:val="000000" w:themeColor="text1"/>
                <w:szCs w:val="24"/>
                <w:lang w:eastAsia="ru-RU"/>
              </w:rPr>
            </w:pPr>
            <w:r w:rsidRPr="005047C5">
              <w:rPr>
                <w:rFonts w:eastAsia="Times New Roman"/>
                <w:color w:val="000000" w:themeColor="text1"/>
                <w:szCs w:val="24"/>
                <w:lang w:eastAsia="ru-RU"/>
              </w:rPr>
              <w:t>+</w:t>
            </w:r>
          </w:p>
        </w:tc>
        <w:tc>
          <w:tcPr>
            <w:tcW w:w="526" w:type="pct"/>
            <w:shd w:val="clear" w:color="auto" w:fill="auto"/>
            <w:noWrap/>
            <w:vAlign w:val="center"/>
            <w:hideMark/>
          </w:tcPr>
          <w:p w14:paraId="1E26CF10" w14:textId="77777777" w:rsidR="0047112C" w:rsidRPr="005047C5" w:rsidRDefault="0047112C" w:rsidP="002C292D">
            <w:pPr>
              <w:rPr>
                <w:rFonts w:eastAsia="Times New Roman"/>
                <w:color w:val="000000" w:themeColor="text1"/>
                <w:szCs w:val="24"/>
                <w:lang w:eastAsia="ru-RU"/>
              </w:rPr>
            </w:pPr>
            <w:r w:rsidRPr="005047C5">
              <w:rPr>
                <w:rFonts w:eastAsia="Times New Roman"/>
                <w:color w:val="000000" w:themeColor="text1"/>
                <w:szCs w:val="24"/>
                <w:lang w:eastAsia="ru-RU"/>
              </w:rPr>
              <w:t>+</w:t>
            </w:r>
          </w:p>
        </w:tc>
      </w:tr>
      <w:tr w:rsidR="00052DFF" w:rsidRPr="005047C5" w14:paraId="51315625" w14:textId="77777777" w:rsidTr="00B020CE">
        <w:trPr>
          <w:trHeight w:val="20"/>
        </w:trPr>
        <w:tc>
          <w:tcPr>
            <w:tcW w:w="1834" w:type="pct"/>
            <w:shd w:val="clear" w:color="auto" w:fill="auto"/>
            <w:vAlign w:val="center"/>
          </w:tcPr>
          <w:p w14:paraId="61449530" w14:textId="6CC2ADC5" w:rsidR="00052DFF" w:rsidRPr="00FD4D07" w:rsidRDefault="00052DFF" w:rsidP="002C292D">
            <w:pPr>
              <w:rPr>
                <w:rFonts w:eastAsia="Times New Roman"/>
                <w:bCs/>
                <w:color w:val="000000" w:themeColor="text1"/>
                <w:szCs w:val="24"/>
                <w:lang w:eastAsia="ru-RU"/>
              </w:rPr>
            </w:pPr>
            <w:r w:rsidRPr="00FD4D07">
              <w:rPr>
                <w:rFonts w:eastAsia="Times New Roman"/>
                <w:bCs/>
                <w:color w:val="000000" w:themeColor="text1"/>
                <w:szCs w:val="24"/>
                <w:lang w:eastAsia="ru-RU"/>
              </w:rPr>
              <w:t>7</w:t>
            </w:r>
          </w:p>
        </w:tc>
        <w:tc>
          <w:tcPr>
            <w:tcW w:w="528" w:type="pct"/>
            <w:shd w:val="clear" w:color="auto" w:fill="auto"/>
            <w:noWrap/>
            <w:vAlign w:val="center"/>
          </w:tcPr>
          <w:p w14:paraId="1F1C3199" w14:textId="47A44823" w:rsidR="00052DFF" w:rsidRPr="00FD4D07" w:rsidRDefault="00052DFF" w:rsidP="002C292D">
            <w:pPr>
              <w:rPr>
                <w:rFonts w:eastAsia="Times New Roman"/>
                <w:color w:val="000000" w:themeColor="text1"/>
                <w:szCs w:val="24"/>
                <w:lang w:eastAsia="ru-RU"/>
              </w:rPr>
            </w:pPr>
            <w:r w:rsidRPr="00FD4D07">
              <w:rPr>
                <w:rFonts w:eastAsia="Times New Roman"/>
                <w:color w:val="000000" w:themeColor="text1"/>
                <w:szCs w:val="24"/>
                <w:lang w:eastAsia="ru-RU"/>
              </w:rPr>
              <w:t>+</w:t>
            </w:r>
          </w:p>
        </w:tc>
        <w:tc>
          <w:tcPr>
            <w:tcW w:w="528" w:type="pct"/>
            <w:shd w:val="clear" w:color="auto" w:fill="auto"/>
            <w:noWrap/>
            <w:vAlign w:val="center"/>
          </w:tcPr>
          <w:p w14:paraId="17A78849" w14:textId="77777777" w:rsidR="00052DFF" w:rsidRPr="00FD4D07" w:rsidRDefault="00052DFF" w:rsidP="002C292D">
            <w:pPr>
              <w:rPr>
                <w:rFonts w:eastAsia="Times New Roman"/>
                <w:color w:val="000000" w:themeColor="text1"/>
                <w:szCs w:val="24"/>
                <w:lang w:eastAsia="ru-RU"/>
              </w:rPr>
            </w:pPr>
          </w:p>
        </w:tc>
        <w:tc>
          <w:tcPr>
            <w:tcW w:w="528" w:type="pct"/>
            <w:shd w:val="clear" w:color="auto" w:fill="auto"/>
            <w:noWrap/>
            <w:vAlign w:val="center"/>
          </w:tcPr>
          <w:p w14:paraId="112419DC" w14:textId="77777777" w:rsidR="00052DFF" w:rsidRPr="00FD4D07" w:rsidRDefault="00052DFF" w:rsidP="002C292D">
            <w:pPr>
              <w:rPr>
                <w:rFonts w:eastAsia="Times New Roman"/>
                <w:color w:val="000000" w:themeColor="text1"/>
                <w:szCs w:val="24"/>
                <w:lang w:eastAsia="ru-RU"/>
              </w:rPr>
            </w:pPr>
          </w:p>
        </w:tc>
        <w:tc>
          <w:tcPr>
            <w:tcW w:w="528" w:type="pct"/>
            <w:shd w:val="clear" w:color="auto" w:fill="auto"/>
            <w:noWrap/>
            <w:vAlign w:val="center"/>
          </w:tcPr>
          <w:p w14:paraId="3100CF62" w14:textId="04703013" w:rsidR="00052DFF" w:rsidRPr="00FD4D07" w:rsidRDefault="00052DFF" w:rsidP="002C292D">
            <w:pPr>
              <w:rPr>
                <w:rFonts w:eastAsia="Times New Roman"/>
                <w:color w:val="000000" w:themeColor="text1"/>
                <w:szCs w:val="24"/>
                <w:lang w:eastAsia="ru-RU"/>
              </w:rPr>
            </w:pPr>
            <w:r w:rsidRPr="00FD4D07">
              <w:rPr>
                <w:rFonts w:eastAsia="Times New Roman"/>
                <w:color w:val="000000" w:themeColor="text1"/>
                <w:szCs w:val="24"/>
                <w:lang w:eastAsia="ru-RU"/>
              </w:rPr>
              <w:t>+</w:t>
            </w:r>
          </w:p>
        </w:tc>
        <w:tc>
          <w:tcPr>
            <w:tcW w:w="528" w:type="pct"/>
            <w:shd w:val="clear" w:color="auto" w:fill="auto"/>
            <w:noWrap/>
            <w:vAlign w:val="center"/>
          </w:tcPr>
          <w:p w14:paraId="0720C0DD" w14:textId="77777777" w:rsidR="00052DFF" w:rsidRPr="005047C5" w:rsidRDefault="00052DFF" w:rsidP="002C292D">
            <w:pPr>
              <w:rPr>
                <w:rFonts w:eastAsia="Times New Roman"/>
                <w:color w:val="000000" w:themeColor="text1"/>
                <w:szCs w:val="24"/>
                <w:lang w:eastAsia="ru-RU"/>
              </w:rPr>
            </w:pPr>
          </w:p>
        </w:tc>
        <w:tc>
          <w:tcPr>
            <w:tcW w:w="526" w:type="pct"/>
            <w:shd w:val="clear" w:color="auto" w:fill="auto"/>
            <w:noWrap/>
            <w:vAlign w:val="center"/>
          </w:tcPr>
          <w:p w14:paraId="0E93A519" w14:textId="77777777" w:rsidR="00052DFF" w:rsidRPr="005047C5" w:rsidRDefault="00052DFF" w:rsidP="002C292D">
            <w:pPr>
              <w:rPr>
                <w:rFonts w:eastAsia="Times New Roman"/>
                <w:color w:val="000000" w:themeColor="text1"/>
                <w:szCs w:val="24"/>
                <w:lang w:eastAsia="ru-RU"/>
              </w:rPr>
            </w:pPr>
          </w:p>
        </w:tc>
      </w:tr>
    </w:tbl>
    <w:bookmarkEnd w:id="94"/>
    <w:p w14:paraId="722D77D7" w14:textId="77777777" w:rsidR="002E0372" w:rsidRPr="005047C5" w:rsidRDefault="002E0372" w:rsidP="002E0372">
      <w:pPr>
        <w:pStyle w:val="af0"/>
        <w:spacing w:line="360" w:lineRule="auto"/>
        <w:ind w:left="0" w:firstLine="567"/>
        <w:jc w:val="both"/>
        <w:rPr>
          <w:color w:val="000000" w:themeColor="text1"/>
          <w:szCs w:val="24"/>
        </w:rPr>
      </w:pPr>
      <w:r w:rsidRPr="005047C5">
        <w:rPr>
          <w:color w:val="000000" w:themeColor="text1"/>
          <w:szCs w:val="24"/>
        </w:rPr>
        <w:t>Соответствующие капитальные и эксплуатационные затраты по каждой комбинации вариантов источников тепловой энергии и схем подключения потребителей в Старом городе и п. Мирный приведены в таблице</w:t>
      </w:r>
      <w:r w:rsidR="002C40A0" w:rsidRPr="005047C5">
        <w:rPr>
          <w:color w:val="000000" w:themeColor="text1"/>
          <w:szCs w:val="24"/>
        </w:rPr>
        <w:t xml:space="preserve"> 22</w:t>
      </w:r>
      <w:r w:rsidRPr="005047C5">
        <w:rPr>
          <w:color w:val="000000" w:themeColor="text1"/>
          <w:szCs w:val="24"/>
        </w:rPr>
        <w:t>.</w:t>
      </w:r>
    </w:p>
    <w:p w14:paraId="555B5C87" w14:textId="77777777" w:rsidR="00473DFE" w:rsidRPr="005047C5" w:rsidRDefault="00473DFE" w:rsidP="00ED5B7E">
      <w:pPr>
        <w:pStyle w:val="af0"/>
        <w:spacing w:line="360" w:lineRule="auto"/>
        <w:ind w:left="0" w:firstLine="567"/>
        <w:jc w:val="both"/>
        <w:rPr>
          <w:color w:val="000000" w:themeColor="text1"/>
          <w:szCs w:val="24"/>
        </w:rPr>
      </w:pPr>
      <w:r w:rsidRPr="005047C5">
        <w:rPr>
          <w:color w:val="000000" w:themeColor="text1"/>
          <w:szCs w:val="24"/>
        </w:rPr>
        <w:lastRenderedPageBreak/>
        <w:t>В качестве дополнительного критерия сравнительной оценки переключения тепловой нагрузки ТЭЦ ФЭИ в связи с выводом ее из эксплуатации был произведен расчет надежности системы теплоснабжения в зоне Старого города и п. Мирный по показателю уровня резервирования источников тепловой энергии и элементов тепловой сети. Расчет основан на Методических указаниях по анализу показателей, используемых для оценки надежности систем теплоснабжения, утвержденных Приказом Министерства регионального развития РФ 26.07.13 г. №310 «Об утверждении Методических указаний по анализу показателей, используемых для оценки надежности систем теплоснабжения».</w:t>
      </w:r>
    </w:p>
    <w:p w14:paraId="2CF996C3" w14:textId="74773DF2" w:rsidR="00932322" w:rsidRPr="005047C5" w:rsidRDefault="00964886" w:rsidP="00631BC0">
      <w:pPr>
        <w:pStyle w:val="af8"/>
        <w:rPr>
          <w:color w:val="000000" w:themeColor="text1"/>
        </w:rPr>
      </w:pPr>
      <w:bookmarkStart w:id="95" w:name="_Toc53577783"/>
      <w:r w:rsidRPr="005047C5">
        <w:rPr>
          <w:color w:val="000000" w:themeColor="text1"/>
        </w:rPr>
        <w:t xml:space="preserve">Таблица </w:t>
      </w:r>
      <w:r w:rsidR="009523AD">
        <w:rPr>
          <w:color w:val="000000" w:themeColor="text1"/>
        </w:rPr>
        <w:t>22</w:t>
      </w:r>
      <w:r w:rsidRPr="005047C5">
        <w:rPr>
          <w:color w:val="000000" w:themeColor="text1"/>
        </w:rPr>
        <w:t xml:space="preserve"> – Сравнительная характеристика вариантов переключения тепловой нагрузки ТЭЦ ФЭИ в связи с выводом ее из эксплуатации</w:t>
      </w:r>
      <w:bookmarkEnd w:id="95"/>
    </w:p>
    <w:tbl>
      <w:tblPr>
        <w:tblW w:w="5000" w:type="pct"/>
        <w:tblLook w:val="04A0" w:firstRow="1" w:lastRow="0" w:firstColumn="1" w:lastColumn="0" w:noHBand="0" w:noVBand="1"/>
      </w:tblPr>
      <w:tblGrid>
        <w:gridCol w:w="1540"/>
        <w:gridCol w:w="1842"/>
        <w:gridCol w:w="2285"/>
        <w:gridCol w:w="2026"/>
        <w:gridCol w:w="1652"/>
      </w:tblGrid>
      <w:tr w:rsidR="005047C5" w:rsidRPr="005047C5" w14:paraId="50AF92DC" w14:textId="77777777" w:rsidTr="002A53EA">
        <w:trPr>
          <w:trHeight w:val="276"/>
          <w:tblHeader/>
        </w:trPr>
        <w:tc>
          <w:tcPr>
            <w:tcW w:w="824"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7E198A02" w14:textId="77777777" w:rsidR="002A53EA" w:rsidRPr="005047C5" w:rsidRDefault="002A53EA" w:rsidP="00FF4798">
            <w:pPr>
              <w:ind w:left="-57" w:right="-57"/>
              <w:rPr>
                <w:rFonts w:eastAsia="Times New Roman"/>
                <w:b/>
                <w:bCs/>
                <w:color w:val="000000" w:themeColor="text1"/>
                <w:szCs w:val="24"/>
                <w:lang w:val="en-US" w:eastAsia="ru-RU"/>
              </w:rPr>
            </w:pPr>
            <w:r w:rsidRPr="005047C5">
              <w:rPr>
                <w:rFonts w:eastAsia="Times New Roman"/>
                <w:b/>
                <w:bCs/>
                <w:color w:val="000000" w:themeColor="text1"/>
                <w:szCs w:val="24"/>
                <w:lang w:eastAsia="ru-RU"/>
              </w:rPr>
              <w:t>Комбинация вариантов</w:t>
            </w:r>
            <w:r w:rsidRPr="005047C5">
              <w:rPr>
                <w:rFonts w:eastAsia="Times New Roman"/>
                <w:b/>
                <w:bCs/>
                <w:color w:val="000000" w:themeColor="text1"/>
                <w:szCs w:val="24"/>
                <w:lang w:val="en-US" w:eastAsia="ru-RU"/>
              </w:rPr>
              <w:t>*</w:t>
            </w:r>
          </w:p>
        </w:tc>
        <w:tc>
          <w:tcPr>
            <w:tcW w:w="986"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34D06065" w14:textId="77777777" w:rsidR="002A53EA" w:rsidRPr="005047C5" w:rsidRDefault="002A53EA" w:rsidP="00FF4798">
            <w:pPr>
              <w:ind w:left="-57" w:right="-57"/>
              <w:rPr>
                <w:rFonts w:eastAsia="Times New Roman"/>
                <w:b/>
                <w:bCs/>
                <w:color w:val="000000" w:themeColor="text1"/>
                <w:szCs w:val="24"/>
                <w:lang w:eastAsia="ru-RU"/>
              </w:rPr>
            </w:pPr>
            <w:r w:rsidRPr="005047C5">
              <w:rPr>
                <w:rFonts w:eastAsia="Times New Roman"/>
                <w:b/>
                <w:bCs/>
                <w:color w:val="000000" w:themeColor="text1"/>
                <w:szCs w:val="24"/>
                <w:lang w:eastAsia="ru-RU"/>
              </w:rPr>
              <w:t>Капитальные вложения, тыс. руб.</w:t>
            </w:r>
          </w:p>
        </w:tc>
        <w:tc>
          <w:tcPr>
            <w:tcW w:w="1223"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390ECB4C" w14:textId="77777777" w:rsidR="002A53EA" w:rsidRPr="005047C5" w:rsidRDefault="002A53EA" w:rsidP="00FF4798">
            <w:pPr>
              <w:ind w:left="-57" w:right="-57"/>
              <w:rPr>
                <w:rFonts w:eastAsia="Times New Roman"/>
                <w:b/>
                <w:bCs/>
                <w:color w:val="000000" w:themeColor="text1"/>
                <w:szCs w:val="24"/>
                <w:lang w:eastAsia="ru-RU"/>
              </w:rPr>
            </w:pPr>
            <w:r w:rsidRPr="005047C5">
              <w:rPr>
                <w:rFonts w:eastAsia="Times New Roman"/>
                <w:b/>
                <w:bCs/>
                <w:color w:val="000000" w:themeColor="text1"/>
                <w:szCs w:val="24"/>
                <w:lang w:eastAsia="ru-RU"/>
              </w:rPr>
              <w:t>Эксплуатационные затраты, тыс. руб. в год</w:t>
            </w:r>
          </w:p>
        </w:tc>
        <w:tc>
          <w:tcPr>
            <w:tcW w:w="1084"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0799FCD4" w14:textId="77777777" w:rsidR="002A53EA" w:rsidRPr="005047C5" w:rsidRDefault="002A53EA" w:rsidP="00FF4798">
            <w:pPr>
              <w:ind w:left="-57" w:right="-57"/>
              <w:rPr>
                <w:rFonts w:eastAsia="Times New Roman"/>
                <w:b/>
                <w:bCs/>
                <w:color w:val="000000" w:themeColor="text1"/>
                <w:szCs w:val="24"/>
                <w:lang w:eastAsia="ru-RU"/>
              </w:rPr>
            </w:pPr>
            <w:r w:rsidRPr="005047C5">
              <w:rPr>
                <w:rFonts w:eastAsia="Times New Roman"/>
                <w:b/>
                <w:bCs/>
                <w:color w:val="000000" w:themeColor="text1"/>
                <w:szCs w:val="24"/>
                <w:lang w:eastAsia="ru-RU"/>
              </w:rPr>
              <w:t>Нормативный коэффициент эффективности</w:t>
            </w:r>
          </w:p>
        </w:tc>
        <w:tc>
          <w:tcPr>
            <w:tcW w:w="884"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3984F8CE" w14:textId="77777777" w:rsidR="002A53EA" w:rsidRPr="005047C5" w:rsidRDefault="002A53EA" w:rsidP="00FF4798">
            <w:pPr>
              <w:ind w:left="-57" w:right="-57"/>
              <w:rPr>
                <w:rFonts w:eastAsia="Times New Roman"/>
                <w:b/>
                <w:bCs/>
                <w:color w:val="000000" w:themeColor="text1"/>
                <w:szCs w:val="24"/>
                <w:lang w:eastAsia="ru-RU"/>
              </w:rPr>
            </w:pPr>
            <w:r w:rsidRPr="005047C5">
              <w:rPr>
                <w:rFonts w:eastAsia="Times New Roman"/>
                <w:b/>
                <w:bCs/>
                <w:color w:val="000000" w:themeColor="text1"/>
                <w:szCs w:val="24"/>
                <w:lang w:eastAsia="ru-RU"/>
              </w:rPr>
              <w:t>Приведенные затраты, тыс. руб. в год</w:t>
            </w:r>
          </w:p>
        </w:tc>
      </w:tr>
      <w:tr w:rsidR="005047C5" w:rsidRPr="005047C5" w14:paraId="09569368" w14:textId="77777777" w:rsidTr="002A53EA">
        <w:trPr>
          <w:trHeight w:val="276"/>
          <w:tblHeader/>
        </w:trPr>
        <w:tc>
          <w:tcPr>
            <w:tcW w:w="824" w:type="pct"/>
            <w:vMerge/>
            <w:tcBorders>
              <w:top w:val="single" w:sz="4" w:space="0" w:color="auto"/>
              <w:left w:val="single" w:sz="4" w:space="0" w:color="auto"/>
              <w:bottom w:val="single" w:sz="4" w:space="0" w:color="000000"/>
              <w:right w:val="single" w:sz="4" w:space="0" w:color="auto"/>
            </w:tcBorders>
            <w:vAlign w:val="center"/>
            <w:hideMark/>
          </w:tcPr>
          <w:p w14:paraId="7AA1E26D" w14:textId="77777777" w:rsidR="002A53EA" w:rsidRPr="005047C5" w:rsidRDefault="002A53EA" w:rsidP="00FF4798">
            <w:pPr>
              <w:ind w:left="-57" w:right="-57"/>
              <w:jc w:val="left"/>
              <w:rPr>
                <w:rFonts w:eastAsia="Times New Roman"/>
                <w:b/>
                <w:bCs/>
                <w:color w:val="000000" w:themeColor="text1"/>
                <w:szCs w:val="24"/>
                <w:lang w:eastAsia="ru-RU"/>
              </w:rPr>
            </w:pPr>
          </w:p>
        </w:tc>
        <w:tc>
          <w:tcPr>
            <w:tcW w:w="986" w:type="pct"/>
            <w:vMerge/>
            <w:tcBorders>
              <w:top w:val="single" w:sz="4" w:space="0" w:color="auto"/>
              <w:left w:val="single" w:sz="4" w:space="0" w:color="auto"/>
              <w:bottom w:val="single" w:sz="4" w:space="0" w:color="000000"/>
              <w:right w:val="single" w:sz="4" w:space="0" w:color="auto"/>
            </w:tcBorders>
            <w:vAlign w:val="center"/>
            <w:hideMark/>
          </w:tcPr>
          <w:p w14:paraId="2F786E01" w14:textId="77777777" w:rsidR="002A53EA" w:rsidRPr="005047C5" w:rsidRDefault="002A53EA" w:rsidP="00FF4798">
            <w:pPr>
              <w:ind w:left="-57" w:right="-57"/>
              <w:jc w:val="left"/>
              <w:rPr>
                <w:rFonts w:eastAsia="Times New Roman"/>
                <w:b/>
                <w:bCs/>
                <w:color w:val="000000" w:themeColor="text1"/>
                <w:szCs w:val="24"/>
                <w:lang w:eastAsia="ru-RU"/>
              </w:rPr>
            </w:pPr>
          </w:p>
        </w:tc>
        <w:tc>
          <w:tcPr>
            <w:tcW w:w="1223" w:type="pct"/>
            <w:vMerge/>
            <w:tcBorders>
              <w:top w:val="single" w:sz="4" w:space="0" w:color="auto"/>
              <w:left w:val="single" w:sz="4" w:space="0" w:color="auto"/>
              <w:bottom w:val="single" w:sz="4" w:space="0" w:color="000000"/>
              <w:right w:val="single" w:sz="4" w:space="0" w:color="auto"/>
            </w:tcBorders>
            <w:vAlign w:val="center"/>
            <w:hideMark/>
          </w:tcPr>
          <w:p w14:paraId="3A20E053" w14:textId="77777777" w:rsidR="002A53EA" w:rsidRPr="005047C5" w:rsidRDefault="002A53EA" w:rsidP="00FF4798">
            <w:pPr>
              <w:ind w:left="-57" w:right="-57"/>
              <w:jc w:val="left"/>
              <w:rPr>
                <w:rFonts w:eastAsia="Times New Roman"/>
                <w:b/>
                <w:bCs/>
                <w:color w:val="000000" w:themeColor="text1"/>
                <w:szCs w:val="24"/>
                <w:lang w:eastAsia="ru-RU"/>
              </w:rPr>
            </w:pPr>
          </w:p>
        </w:tc>
        <w:tc>
          <w:tcPr>
            <w:tcW w:w="1084" w:type="pct"/>
            <w:vMerge/>
            <w:tcBorders>
              <w:top w:val="single" w:sz="4" w:space="0" w:color="auto"/>
              <w:left w:val="single" w:sz="4" w:space="0" w:color="auto"/>
              <w:bottom w:val="single" w:sz="4" w:space="0" w:color="000000"/>
              <w:right w:val="single" w:sz="4" w:space="0" w:color="auto"/>
            </w:tcBorders>
            <w:vAlign w:val="center"/>
            <w:hideMark/>
          </w:tcPr>
          <w:p w14:paraId="1A4AA054" w14:textId="77777777" w:rsidR="002A53EA" w:rsidRPr="005047C5" w:rsidRDefault="002A53EA" w:rsidP="00FF4798">
            <w:pPr>
              <w:ind w:left="-57" w:right="-57"/>
              <w:jc w:val="left"/>
              <w:rPr>
                <w:rFonts w:eastAsia="Times New Roman"/>
                <w:b/>
                <w:bCs/>
                <w:color w:val="000000" w:themeColor="text1"/>
                <w:szCs w:val="24"/>
                <w:lang w:eastAsia="ru-RU"/>
              </w:rPr>
            </w:pPr>
          </w:p>
        </w:tc>
        <w:tc>
          <w:tcPr>
            <w:tcW w:w="884" w:type="pct"/>
            <w:vMerge/>
            <w:tcBorders>
              <w:top w:val="single" w:sz="4" w:space="0" w:color="auto"/>
              <w:left w:val="single" w:sz="4" w:space="0" w:color="auto"/>
              <w:bottom w:val="single" w:sz="4" w:space="0" w:color="000000"/>
              <w:right w:val="single" w:sz="4" w:space="0" w:color="auto"/>
            </w:tcBorders>
            <w:vAlign w:val="center"/>
            <w:hideMark/>
          </w:tcPr>
          <w:p w14:paraId="3BF577A1" w14:textId="77777777" w:rsidR="002A53EA" w:rsidRPr="005047C5" w:rsidRDefault="002A53EA" w:rsidP="00FF4798">
            <w:pPr>
              <w:ind w:left="-57" w:right="-57"/>
              <w:jc w:val="left"/>
              <w:rPr>
                <w:rFonts w:eastAsia="Times New Roman"/>
                <w:b/>
                <w:bCs/>
                <w:color w:val="000000" w:themeColor="text1"/>
                <w:szCs w:val="24"/>
                <w:lang w:eastAsia="ru-RU"/>
              </w:rPr>
            </w:pPr>
          </w:p>
        </w:tc>
      </w:tr>
      <w:tr w:rsidR="005047C5" w:rsidRPr="005047C5" w14:paraId="448F4439" w14:textId="77777777" w:rsidTr="00BA2E32">
        <w:trPr>
          <w:trHeight w:val="20"/>
        </w:trPr>
        <w:tc>
          <w:tcPr>
            <w:tcW w:w="824" w:type="pct"/>
            <w:tcBorders>
              <w:top w:val="nil"/>
              <w:left w:val="single" w:sz="4" w:space="0" w:color="auto"/>
              <w:bottom w:val="single" w:sz="4" w:space="0" w:color="auto"/>
              <w:right w:val="single" w:sz="4" w:space="0" w:color="auto"/>
            </w:tcBorders>
            <w:shd w:val="clear" w:color="auto" w:fill="auto"/>
            <w:noWrap/>
            <w:vAlign w:val="bottom"/>
          </w:tcPr>
          <w:p w14:paraId="5961C277" w14:textId="268A015F" w:rsidR="00B37B49" w:rsidRPr="005047C5" w:rsidRDefault="00B37B49" w:rsidP="00B37B49">
            <w:pPr>
              <w:ind w:left="-57" w:right="-57"/>
              <w:rPr>
                <w:color w:val="000000" w:themeColor="text1"/>
                <w:sz w:val="22"/>
              </w:rPr>
            </w:pPr>
            <w:r w:rsidRPr="005047C5">
              <w:rPr>
                <w:color w:val="000000" w:themeColor="text1"/>
                <w:sz w:val="22"/>
              </w:rPr>
              <w:t>1аа</w:t>
            </w:r>
          </w:p>
        </w:tc>
        <w:tc>
          <w:tcPr>
            <w:tcW w:w="986" w:type="pct"/>
            <w:tcBorders>
              <w:top w:val="nil"/>
              <w:left w:val="nil"/>
              <w:bottom w:val="single" w:sz="4" w:space="0" w:color="auto"/>
              <w:right w:val="single" w:sz="4" w:space="0" w:color="auto"/>
            </w:tcBorders>
            <w:shd w:val="clear" w:color="auto" w:fill="auto"/>
            <w:noWrap/>
            <w:vAlign w:val="bottom"/>
          </w:tcPr>
          <w:p w14:paraId="166E263A" w14:textId="1D0E6597" w:rsidR="00B37B49" w:rsidRPr="005047C5" w:rsidRDefault="00B37B49" w:rsidP="00B37B49">
            <w:pPr>
              <w:ind w:left="-57" w:right="-57"/>
              <w:jc w:val="right"/>
              <w:rPr>
                <w:rFonts w:eastAsia="Times New Roman"/>
                <w:color w:val="000000" w:themeColor="text1"/>
                <w:szCs w:val="24"/>
                <w:lang w:eastAsia="ru-RU"/>
              </w:rPr>
            </w:pPr>
            <w:r w:rsidRPr="005047C5">
              <w:rPr>
                <w:rFonts w:eastAsia="Times New Roman"/>
                <w:color w:val="000000" w:themeColor="text1"/>
                <w:szCs w:val="24"/>
                <w:lang w:eastAsia="ru-RU"/>
              </w:rPr>
              <w:t>807258</w:t>
            </w:r>
          </w:p>
        </w:tc>
        <w:tc>
          <w:tcPr>
            <w:tcW w:w="1223" w:type="pct"/>
            <w:tcBorders>
              <w:top w:val="nil"/>
              <w:left w:val="nil"/>
              <w:bottom w:val="single" w:sz="4" w:space="0" w:color="auto"/>
              <w:right w:val="single" w:sz="4" w:space="0" w:color="auto"/>
            </w:tcBorders>
            <w:shd w:val="clear" w:color="auto" w:fill="auto"/>
            <w:noWrap/>
            <w:vAlign w:val="bottom"/>
          </w:tcPr>
          <w:p w14:paraId="1ABD2E21" w14:textId="4C5C1CEF" w:rsidR="00B37B49" w:rsidRPr="005047C5" w:rsidRDefault="00B37B49" w:rsidP="00B37B49">
            <w:pPr>
              <w:ind w:left="-57" w:right="-57"/>
              <w:jc w:val="right"/>
              <w:rPr>
                <w:rFonts w:eastAsia="Times New Roman"/>
                <w:color w:val="000000" w:themeColor="text1"/>
                <w:szCs w:val="24"/>
                <w:lang w:eastAsia="ru-RU"/>
              </w:rPr>
            </w:pPr>
            <w:r w:rsidRPr="005047C5">
              <w:rPr>
                <w:rFonts w:eastAsia="Times New Roman"/>
                <w:color w:val="000000" w:themeColor="text1"/>
                <w:szCs w:val="24"/>
                <w:lang w:eastAsia="ru-RU"/>
              </w:rPr>
              <w:t>35875</w:t>
            </w:r>
          </w:p>
        </w:tc>
        <w:tc>
          <w:tcPr>
            <w:tcW w:w="1084" w:type="pct"/>
            <w:tcBorders>
              <w:top w:val="nil"/>
              <w:left w:val="nil"/>
              <w:bottom w:val="single" w:sz="4" w:space="0" w:color="auto"/>
              <w:right w:val="single" w:sz="4" w:space="0" w:color="auto"/>
            </w:tcBorders>
            <w:shd w:val="clear" w:color="auto" w:fill="auto"/>
            <w:noWrap/>
            <w:vAlign w:val="center"/>
          </w:tcPr>
          <w:p w14:paraId="669F5E29" w14:textId="04CED6D1" w:rsidR="00B37B49" w:rsidRPr="005047C5" w:rsidRDefault="00B37B49" w:rsidP="00B37B49">
            <w:pPr>
              <w:ind w:left="-57" w:right="-57"/>
              <w:rPr>
                <w:rFonts w:eastAsia="Times New Roman"/>
                <w:color w:val="000000" w:themeColor="text1"/>
                <w:szCs w:val="24"/>
                <w:lang w:eastAsia="ru-RU"/>
              </w:rPr>
            </w:pPr>
            <w:r w:rsidRPr="005047C5">
              <w:rPr>
                <w:rFonts w:eastAsia="Times New Roman"/>
                <w:color w:val="000000" w:themeColor="text1"/>
                <w:szCs w:val="24"/>
                <w:lang w:eastAsia="ru-RU"/>
              </w:rPr>
              <w:t>0,05</w:t>
            </w:r>
          </w:p>
        </w:tc>
        <w:tc>
          <w:tcPr>
            <w:tcW w:w="884" w:type="pct"/>
            <w:tcBorders>
              <w:top w:val="nil"/>
              <w:left w:val="nil"/>
              <w:bottom w:val="single" w:sz="4" w:space="0" w:color="auto"/>
              <w:right w:val="single" w:sz="4" w:space="0" w:color="auto"/>
            </w:tcBorders>
            <w:shd w:val="clear" w:color="auto" w:fill="auto"/>
            <w:noWrap/>
            <w:vAlign w:val="bottom"/>
          </w:tcPr>
          <w:p w14:paraId="0AEC3140" w14:textId="0E13C92D" w:rsidR="00B37B49" w:rsidRPr="005047C5" w:rsidRDefault="00B37B49" w:rsidP="00B37B49">
            <w:pPr>
              <w:ind w:left="-57" w:right="-57"/>
              <w:jc w:val="right"/>
              <w:rPr>
                <w:rFonts w:eastAsia="Times New Roman"/>
                <w:color w:val="000000" w:themeColor="text1"/>
                <w:szCs w:val="24"/>
                <w:lang w:eastAsia="ru-RU"/>
              </w:rPr>
            </w:pPr>
            <w:r w:rsidRPr="005047C5">
              <w:rPr>
                <w:rFonts w:eastAsia="Times New Roman"/>
                <w:color w:val="000000" w:themeColor="text1"/>
                <w:szCs w:val="24"/>
                <w:lang w:eastAsia="ru-RU"/>
              </w:rPr>
              <w:t>76238</w:t>
            </w:r>
          </w:p>
        </w:tc>
      </w:tr>
      <w:tr w:rsidR="005047C5" w:rsidRPr="005047C5" w14:paraId="2C993F04" w14:textId="77777777" w:rsidTr="00BA2E32">
        <w:trPr>
          <w:trHeight w:val="20"/>
        </w:trPr>
        <w:tc>
          <w:tcPr>
            <w:tcW w:w="824" w:type="pct"/>
            <w:tcBorders>
              <w:top w:val="nil"/>
              <w:left w:val="single" w:sz="4" w:space="0" w:color="auto"/>
              <w:bottom w:val="single" w:sz="4" w:space="0" w:color="auto"/>
              <w:right w:val="single" w:sz="4" w:space="0" w:color="auto"/>
            </w:tcBorders>
            <w:shd w:val="clear" w:color="auto" w:fill="auto"/>
            <w:noWrap/>
            <w:vAlign w:val="bottom"/>
          </w:tcPr>
          <w:p w14:paraId="0196313A" w14:textId="5A3C58AC" w:rsidR="00B37B49" w:rsidRPr="005047C5" w:rsidRDefault="00B37B49" w:rsidP="00B37B49">
            <w:pPr>
              <w:ind w:left="-57" w:right="-57"/>
              <w:rPr>
                <w:color w:val="000000" w:themeColor="text1"/>
                <w:sz w:val="22"/>
              </w:rPr>
            </w:pPr>
            <w:r w:rsidRPr="005047C5">
              <w:rPr>
                <w:color w:val="000000" w:themeColor="text1"/>
                <w:sz w:val="22"/>
              </w:rPr>
              <w:t>2бб</w:t>
            </w:r>
          </w:p>
        </w:tc>
        <w:tc>
          <w:tcPr>
            <w:tcW w:w="986" w:type="pct"/>
            <w:tcBorders>
              <w:top w:val="nil"/>
              <w:left w:val="nil"/>
              <w:bottom w:val="single" w:sz="4" w:space="0" w:color="auto"/>
              <w:right w:val="single" w:sz="4" w:space="0" w:color="auto"/>
            </w:tcBorders>
            <w:shd w:val="clear" w:color="auto" w:fill="auto"/>
            <w:noWrap/>
            <w:vAlign w:val="bottom"/>
          </w:tcPr>
          <w:p w14:paraId="79EB2D46" w14:textId="72A2DD53" w:rsidR="00B37B49" w:rsidRPr="005047C5" w:rsidRDefault="00B37B49" w:rsidP="00B37B49">
            <w:pPr>
              <w:ind w:left="-57" w:right="-57"/>
              <w:jc w:val="right"/>
              <w:rPr>
                <w:rFonts w:eastAsia="Times New Roman"/>
                <w:color w:val="000000" w:themeColor="text1"/>
                <w:szCs w:val="24"/>
                <w:lang w:eastAsia="ru-RU"/>
              </w:rPr>
            </w:pPr>
            <w:r w:rsidRPr="005047C5">
              <w:rPr>
                <w:rFonts w:eastAsia="Times New Roman"/>
                <w:color w:val="000000" w:themeColor="text1"/>
                <w:szCs w:val="24"/>
                <w:lang w:eastAsia="ru-RU"/>
              </w:rPr>
              <w:t>283677</w:t>
            </w:r>
          </w:p>
        </w:tc>
        <w:tc>
          <w:tcPr>
            <w:tcW w:w="1223" w:type="pct"/>
            <w:tcBorders>
              <w:top w:val="nil"/>
              <w:left w:val="nil"/>
              <w:bottom w:val="single" w:sz="4" w:space="0" w:color="auto"/>
              <w:right w:val="single" w:sz="4" w:space="0" w:color="auto"/>
            </w:tcBorders>
            <w:shd w:val="clear" w:color="auto" w:fill="auto"/>
            <w:noWrap/>
            <w:vAlign w:val="bottom"/>
          </w:tcPr>
          <w:p w14:paraId="4E34C0E7" w14:textId="6D11A439" w:rsidR="00B37B49" w:rsidRPr="005047C5" w:rsidRDefault="00B37B49" w:rsidP="00B37B49">
            <w:pPr>
              <w:ind w:left="-57" w:right="-57"/>
              <w:jc w:val="right"/>
              <w:rPr>
                <w:rFonts w:eastAsia="Times New Roman"/>
                <w:color w:val="000000" w:themeColor="text1"/>
                <w:szCs w:val="24"/>
                <w:lang w:eastAsia="ru-RU"/>
              </w:rPr>
            </w:pPr>
            <w:r w:rsidRPr="005047C5">
              <w:rPr>
                <w:rFonts w:eastAsia="Times New Roman"/>
                <w:color w:val="000000" w:themeColor="text1"/>
                <w:szCs w:val="24"/>
                <w:lang w:eastAsia="ru-RU"/>
              </w:rPr>
              <w:t>38788</w:t>
            </w:r>
          </w:p>
        </w:tc>
        <w:tc>
          <w:tcPr>
            <w:tcW w:w="1084" w:type="pct"/>
            <w:tcBorders>
              <w:top w:val="nil"/>
              <w:left w:val="nil"/>
              <w:bottom w:val="single" w:sz="4" w:space="0" w:color="auto"/>
              <w:right w:val="single" w:sz="4" w:space="0" w:color="auto"/>
            </w:tcBorders>
            <w:shd w:val="clear" w:color="auto" w:fill="auto"/>
            <w:noWrap/>
            <w:vAlign w:val="center"/>
          </w:tcPr>
          <w:p w14:paraId="58D947A4" w14:textId="58D60E46" w:rsidR="00B37B49" w:rsidRPr="005047C5" w:rsidRDefault="00B37B49" w:rsidP="00B37B49">
            <w:pPr>
              <w:ind w:left="-57" w:right="-57"/>
              <w:rPr>
                <w:rFonts w:eastAsia="Times New Roman"/>
                <w:color w:val="000000" w:themeColor="text1"/>
                <w:szCs w:val="24"/>
                <w:lang w:eastAsia="ru-RU"/>
              </w:rPr>
            </w:pPr>
            <w:r w:rsidRPr="005047C5">
              <w:rPr>
                <w:rFonts w:eastAsia="Times New Roman"/>
                <w:color w:val="000000" w:themeColor="text1"/>
                <w:szCs w:val="24"/>
                <w:lang w:eastAsia="ru-RU"/>
              </w:rPr>
              <w:t>0,05</w:t>
            </w:r>
          </w:p>
        </w:tc>
        <w:tc>
          <w:tcPr>
            <w:tcW w:w="884" w:type="pct"/>
            <w:tcBorders>
              <w:top w:val="nil"/>
              <w:left w:val="nil"/>
              <w:bottom w:val="single" w:sz="4" w:space="0" w:color="auto"/>
              <w:right w:val="single" w:sz="4" w:space="0" w:color="auto"/>
            </w:tcBorders>
            <w:shd w:val="clear" w:color="auto" w:fill="auto"/>
            <w:noWrap/>
            <w:vAlign w:val="bottom"/>
          </w:tcPr>
          <w:p w14:paraId="229E43BC" w14:textId="26EE7F1A" w:rsidR="00B37B49" w:rsidRPr="005047C5" w:rsidRDefault="00B37B49" w:rsidP="00B37B49">
            <w:pPr>
              <w:ind w:left="-57" w:right="-57"/>
              <w:jc w:val="right"/>
              <w:rPr>
                <w:rFonts w:eastAsia="Times New Roman"/>
                <w:color w:val="000000" w:themeColor="text1"/>
                <w:szCs w:val="24"/>
                <w:lang w:eastAsia="ru-RU"/>
              </w:rPr>
            </w:pPr>
            <w:r w:rsidRPr="005047C5">
              <w:rPr>
                <w:rFonts w:eastAsia="Times New Roman"/>
                <w:color w:val="000000" w:themeColor="text1"/>
                <w:szCs w:val="24"/>
                <w:lang w:eastAsia="ru-RU"/>
              </w:rPr>
              <w:t>52972</w:t>
            </w:r>
          </w:p>
        </w:tc>
      </w:tr>
      <w:tr w:rsidR="005047C5" w:rsidRPr="005047C5" w14:paraId="731A2600" w14:textId="77777777" w:rsidTr="00BA2E32">
        <w:trPr>
          <w:trHeight w:val="20"/>
        </w:trPr>
        <w:tc>
          <w:tcPr>
            <w:tcW w:w="824" w:type="pct"/>
            <w:tcBorders>
              <w:top w:val="nil"/>
              <w:left w:val="single" w:sz="4" w:space="0" w:color="auto"/>
              <w:bottom w:val="single" w:sz="4" w:space="0" w:color="auto"/>
              <w:right w:val="single" w:sz="4" w:space="0" w:color="auto"/>
            </w:tcBorders>
            <w:shd w:val="clear" w:color="auto" w:fill="auto"/>
            <w:noWrap/>
            <w:vAlign w:val="bottom"/>
          </w:tcPr>
          <w:p w14:paraId="378485D5" w14:textId="44094501" w:rsidR="00B37B49" w:rsidRPr="005047C5" w:rsidRDefault="00B37B49" w:rsidP="00B37B49">
            <w:pPr>
              <w:ind w:left="-57" w:right="-57"/>
              <w:rPr>
                <w:color w:val="000000" w:themeColor="text1"/>
                <w:sz w:val="22"/>
              </w:rPr>
            </w:pPr>
            <w:r w:rsidRPr="005047C5">
              <w:rPr>
                <w:color w:val="000000" w:themeColor="text1"/>
                <w:sz w:val="22"/>
              </w:rPr>
              <w:t>2бв</w:t>
            </w:r>
          </w:p>
        </w:tc>
        <w:tc>
          <w:tcPr>
            <w:tcW w:w="986" w:type="pct"/>
            <w:tcBorders>
              <w:top w:val="nil"/>
              <w:left w:val="nil"/>
              <w:bottom w:val="single" w:sz="4" w:space="0" w:color="auto"/>
              <w:right w:val="single" w:sz="4" w:space="0" w:color="auto"/>
            </w:tcBorders>
            <w:shd w:val="clear" w:color="auto" w:fill="auto"/>
            <w:noWrap/>
            <w:vAlign w:val="bottom"/>
          </w:tcPr>
          <w:p w14:paraId="720EFC5D" w14:textId="52A5BB07" w:rsidR="00B37B49" w:rsidRPr="005047C5" w:rsidRDefault="00B37B49" w:rsidP="00B37B49">
            <w:pPr>
              <w:ind w:left="-57" w:right="-57"/>
              <w:jc w:val="right"/>
              <w:rPr>
                <w:rFonts w:eastAsia="Times New Roman"/>
                <w:color w:val="000000" w:themeColor="text1"/>
                <w:szCs w:val="24"/>
                <w:lang w:eastAsia="ru-RU"/>
              </w:rPr>
            </w:pPr>
            <w:r w:rsidRPr="005047C5">
              <w:rPr>
                <w:rFonts w:eastAsia="Times New Roman"/>
                <w:color w:val="000000" w:themeColor="text1"/>
                <w:szCs w:val="24"/>
                <w:lang w:eastAsia="ru-RU"/>
              </w:rPr>
              <w:t>333287</w:t>
            </w:r>
          </w:p>
        </w:tc>
        <w:tc>
          <w:tcPr>
            <w:tcW w:w="1223" w:type="pct"/>
            <w:tcBorders>
              <w:top w:val="nil"/>
              <w:left w:val="nil"/>
              <w:bottom w:val="single" w:sz="4" w:space="0" w:color="auto"/>
              <w:right w:val="single" w:sz="4" w:space="0" w:color="auto"/>
            </w:tcBorders>
            <w:shd w:val="clear" w:color="auto" w:fill="auto"/>
            <w:noWrap/>
            <w:vAlign w:val="bottom"/>
          </w:tcPr>
          <w:p w14:paraId="43F480A2" w14:textId="3B04D635" w:rsidR="00B37B49" w:rsidRPr="005047C5" w:rsidRDefault="00B37B49" w:rsidP="00B37B49">
            <w:pPr>
              <w:ind w:left="-57" w:right="-57"/>
              <w:jc w:val="right"/>
              <w:rPr>
                <w:rFonts w:eastAsia="Times New Roman"/>
                <w:color w:val="000000" w:themeColor="text1"/>
                <w:szCs w:val="24"/>
                <w:lang w:eastAsia="ru-RU"/>
              </w:rPr>
            </w:pPr>
            <w:r w:rsidRPr="005047C5">
              <w:rPr>
                <w:rFonts w:eastAsia="Times New Roman"/>
                <w:color w:val="000000" w:themeColor="text1"/>
                <w:szCs w:val="24"/>
                <w:lang w:eastAsia="ru-RU"/>
              </w:rPr>
              <w:t>40276</w:t>
            </w:r>
          </w:p>
        </w:tc>
        <w:tc>
          <w:tcPr>
            <w:tcW w:w="1084" w:type="pct"/>
            <w:tcBorders>
              <w:top w:val="nil"/>
              <w:left w:val="nil"/>
              <w:bottom w:val="single" w:sz="4" w:space="0" w:color="auto"/>
              <w:right w:val="single" w:sz="4" w:space="0" w:color="auto"/>
            </w:tcBorders>
            <w:shd w:val="clear" w:color="auto" w:fill="auto"/>
            <w:noWrap/>
            <w:vAlign w:val="center"/>
          </w:tcPr>
          <w:p w14:paraId="15F7A2A4" w14:textId="439A80DA" w:rsidR="00B37B49" w:rsidRPr="005047C5" w:rsidRDefault="00B37B49" w:rsidP="00B37B49">
            <w:pPr>
              <w:ind w:left="-57" w:right="-57"/>
              <w:rPr>
                <w:rFonts w:eastAsia="Times New Roman"/>
                <w:color w:val="000000" w:themeColor="text1"/>
                <w:szCs w:val="24"/>
                <w:lang w:eastAsia="ru-RU"/>
              </w:rPr>
            </w:pPr>
            <w:r w:rsidRPr="005047C5">
              <w:rPr>
                <w:rFonts w:eastAsia="Times New Roman"/>
                <w:color w:val="000000" w:themeColor="text1"/>
                <w:szCs w:val="24"/>
                <w:lang w:eastAsia="ru-RU"/>
              </w:rPr>
              <w:t>0,05</w:t>
            </w:r>
          </w:p>
        </w:tc>
        <w:tc>
          <w:tcPr>
            <w:tcW w:w="884" w:type="pct"/>
            <w:tcBorders>
              <w:top w:val="nil"/>
              <w:left w:val="nil"/>
              <w:bottom w:val="single" w:sz="4" w:space="0" w:color="auto"/>
              <w:right w:val="single" w:sz="4" w:space="0" w:color="auto"/>
            </w:tcBorders>
            <w:shd w:val="clear" w:color="auto" w:fill="auto"/>
            <w:noWrap/>
            <w:vAlign w:val="bottom"/>
          </w:tcPr>
          <w:p w14:paraId="5827349C" w14:textId="194DFD9E" w:rsidR="00B37B49" w:rsidRPr="005047C5" w:rsidRDefault="00B37B49" w:rsidP="00B37B49">
            <w:pPr>
              <w:ind w:left="-57" w:right="-57"/>
              <w:jc w:val="right"/>
              <w:rPr>
                <w:rFonts w:eastAsia="Times New Roman"/>
                <w:color w:val="000000" w:themeColor="text1"/>
                <w:szCs w:val="24"/>
                <w:lang w:eastAsia="ru-RU"/>
              </w:rPr>
            </w:pPr>
            <w:r w:rsidRPr="005047C5">
              <w:rPr>
                <w:rFonts w:eastAsia="Times New Roman"/>
                <w:color w:val="000000" w:themeColor="text1"/>
                <w:szCs w:val="24"/>
                <w:lang w:eastAsia="ru-RU"/>
              </w:rPr>
              <w:t>56940</w:t>
            </w:r>
          </w:p>
        </w:tc>
      </w:tr>
      <w:tr w:rsidR="005047C5" w:rsidRPr="005047C5" w14:paraId="76265603" w14:textId="77777777" w:rsidTr="00BA2E32">
        <w:trPr>
          <w:trHeight w:val="20"/>
        </w:trPr>
        <w:tc>
          <w:tcPr>
            <w:tcW w:w="824" w:type="pct"/>
            <w:tcBorders>
              <w:top w:val="nil"/>
              <w:left w:val="single" w:sz="4" w:space="0" w:color="auto"/>
              <w:bottom w:val="single" w:sz="4" w:space="0" w:color="auto"/>
              <w:right w:val="single" w:sz="4" w:space="0" w:color="auto"/>
            </w:tcBorders>
            <w:shd w:val="clear" w:color="auto" w:fill="auto"/>
            <w:noWrap/>
            <w:vAlign w:val="bottom"/>
          </w:tcPr>
          <w:p w14:paraId="58E1F3F5" w14:textId="19427DDF" w:rsidR="00B37B49" w:rsidRPr="005047C5" w:rsidRDefault="00B37B49" w:rsidP="00B37B49">
            <w:pPr>
              <w:ind w:left="-57" w:right="-57"/>
              <w:rPr>
                <w:color w:val="000000" w:themeColor="text1"/>
                <w:sz w:val="22"/>
              </w:rPr>
            </w:pPr>
            <w:r w:rsidRPr="005047C5">
              <w:rPr>
                <w:color w:val="000000" w:themeColor="text1"/>
                <w:sz w:val="22"/>
              </w:rPr>
              <w:t>2вб</w:t>
            </w:r>
          </w:p>
        </w:tc>
        <w:tc>
          <w:tcPr>
            <w:tcW w:w="986" w:type="pct"/>
            <w:tcBorders>
              <w:top w:val="nil"/>
              <w:left w:val="nil"/>
              <w:bottom w:val="single" w:sz="4" w:space="0" w:color="auto"/>
              <w:right w:val="single" w:sz="4" w:space="0" w:color="auto"/>
            </w:tcBorders>
            <w:shd w:val="clear" w:color="auto" w:fill="auto"/>
            <w:noWrap/>
            <w:vAlign w:val="bottom"/>
          </w:tcPr>
          <w:p w14:paraId="6F58D571" w14:textId="174A32C4" w:rsidR="00B37B49" w:rsidRPr="005047C5" w:rsidRDefault="00B37B49" w:rsidP="00B37B49">
            <w:pPr>
              <w:ind w:left="-57" w:right="-57"/>
              <w:jc w:val="right"/>
              <w:rPr>
                <w:rFonts w:eastAsia="Times New Roman"/>
                <w:color w:val="000000" w:themeColor="text1"/>
                <w:szCs w:val="24"/>
                <w:lang w:eastAsia="ru-RU"/>
              </w:rPr>
            </w:pPr>
            <w:r w:rsidRPr="005047C5">
              <w:rPr>
                <w:rFonts w:eastAsia="Times New Roman"/>
                <w:color w:val="000000" w:themeColor="text1"/>
                <w:szCs w:val="24"/>
                <w:lang w:eastAsia="ru-RU"/>
              </w:rPr>
              <w:t>335062</w:t>
            </w:r>
          </w:p>
        </w:tc>
        <w:tc>
          <w:tcPr>
            <w:tcW w:w="1223" w:type="pct"/>
            <w:tcBorders>
              <w:top w:val="nil"/>
              <w:left w:val="nil"/>
              <w:bottom w:val="single" w:sz="4" w:space="0" w:color="auto"/>
              <w:right w:val="single" w:sz="4" w:space="0" w:color="auto"/>
            </w:tcBorders>
            <w:shd w:val="clear" w:color="auto" w:fill="auto"/>
            <w:noWrap/>
            <w:vAlign w:val="bottom"/>
          </w:tcPr>
          <w:p w14:paraId="3E014F48" w14:textId="148A58B4" w:rsidR="00B37B49" w:rsidRPr="005047C5" w:rsidRDefault="00B37B49" w:rsidP="00B37B49">
            <w:pPr>
              <w:ind w:left="-57" w:right="-57"/>
              <w:jc w:val="right"/>
              <w:rPr>
                <w:rFonts w:eastAsia="Times New Roman"/>
                <w:color w:val="000000" w:themeColor="text1"/>
                <w:szCs w:val="24"/>
                <w:lang w:eastAsia="ru-RU"/>
              </w:rPr>
            </w:pPr>
            <w:r w:rsidRPr="005047C5">
              <w:rPr>
                <w:rFonts w:eastAsia="Times New Roman"/>
                <w:color w:val="000000" w:themeColor="text1"/>
                <w:szCs w:val="24"/>
                <w:lang w:eastAsia="ru-RU"/>
              </w:rPr>
              <w:t>40329</w:t>
            </w:r>
          </w:p>
        </w:tc>
        <w:tc>
          <w:tcPr>
            <w:tcW w:w="1084" w:type="pct"/>
            <w:tcBorders>
              <w:top w:val="nil"/>
              <w:left w:val="nil"/>
              <w:bottom w:val="single" w:sz="4" w:space="0" w:color="auto"/>
              <w:right w:val="single" w:sz="4" w:space="0" w:color="auto"/>
            </w:tcBorders>
            <w:shd w:val="clear" w:color="auto" w:fill="auto"/>
            <w:noWrap/>
            <w:vAlign w:val="center"/>
          </w:tcPr>
          <w:p w14:paraId="534B411E" w14:textId="1A79C084" w:rsidR="00B37B49" w:rsidRPr="005047C5" w:rsidRDefault="00B37B49" w:rsidP="00B37B49">
            <w:pPr>
              <w:ind w:left="-57" w:right="-57"/>
              <w:rPr>
                <w:rFonts w:eastAsia="Times New Roman"/>
                <w:color w:val="000000" w:themeColor="text1"/>
                <w:szCs w:val="24"/>
                <w:lang w:eastAsia="ru-RU"/>
              </w:rPr>
            </w:pPr>
            <w:r w:rsidRPr="005047C5">
              <w:rPr>
                <w:rFonts w:eastAsia="Times New Roman"/>
                <w:color w:val="000000" w:themeColor="text1"/>
                <w:szCs w:val="24"/>
                <w:lang w:eastAsia="ru-RU"/>
              </w:rPr>
              <w:t>0,05</w:t>
            </w:r>
          </w:p>
        </w:tc>
        <w:tc>
          <w:tcPr>
            <w:tcW w:w="884" w:type="pct"/>
            <w:tcBorders>
              <w:top w:val="nil"/>
              <w:left w:val="nil"/>
              <w:bottom w:val="single" w:sz="4" w:space="0" w:color="auto"/>
              <w:right w:val="single" w:sz="4" w:space="0" w:color="auto"/>
            </w:tcBorders>
            <w:shd w:val="clear" w:color="auto" w:fill="auto"/>
            <w:noWrap/>
            <w:vAlign w:val="bottom"/>
          </w:tcPr>
          <w:p w14:paraId="090DEC13" w14:textId="4BDB5A99" w:rsidR="00B37B49" w:rsidRPr="005047C5" w:rsidRDefault="00B37B49" w:rsidP="00B37B49">
            <w:pPr>
              <w:ind w:left="-57" w:right="-57"/>
              <w:jc w:val="right"/>
              <w:rPr>
                <w:rFonts w:eastAsia="Times New Roman"/>
                <w:color w:val="000000" w:themeColor="text1"/>
                <w:szCs w:val="24"/>
                <w:lang w:eastAsia="ru-RU"/>
              </w:rPr>
            </w:pPr>
            <w:r w:rsidRPr="005047C5">
              <w:rPr>
                <w:rFonts w:eastAsia="Times New Roman"/>
                <w:color w:val="000000" w:themeColor="text1"/>
                <w:szCs w:val="24"/>
                <w:lang w:eastAsia="ru-RU"/>
              </w:rPr>
              <w:t>57082</w:t>
            </w:r>
          </w:p>
        </w:tc>
      </w:tr>
      <w:tr w:rsidR="005047C5" w:rsidRPr="005047C5" w14:paraId="2083E35D" w14:textId="77777777" w:rsidTr="00BA2E32">
        <w:trPr>
          <w:trHeight w:val="20"/>
        </w:trPr>
        <w:tc>
          <w:tcPr>
            <w:tcW w:w="824" w:type="pct"/>
            <w:tcBorders>
              <w:top w:val="nil"/>
              <w:left w:val="single" w:sz="4" w:space="0" w:color="auto"/>
              <w:bottom w:val="single" w:sz="4" w:space="0" w:color="auto"/>
              <w:right w:val="single" w:sz="4" w:space="0" w:color="auto"/>
            </w:tcBorders>
            <w:shd w:val="clear" w:color="auto" w:fill="auto"/>
            <w:noWrap/>
            <w:vAlign w:val="bottom"/>
          </w:tcPr>
          <w:p w14:paraId="6266E357" w14:textId="00FA01C9" w:rsidR="00B37B49" w:rsidRPr="005047C5" w:rsidRDefault="00B37B49" w:rsidP="00B37B49">
            <w:pPr>
              <w:ind w:left="-57" w:right="-57"/>
              <w:rPr>
                <w:color w:val="000000" w:themeColor="text1"/>
                <w:sz w:val="22"/>
              </w:rPr>
            </w:pPr>
            <w:r w:rsidRPr="005047C5">
              <w:rPr>
                <w:color w:val="000000" w:themeColor="text1"/>
                <w:sz w:val="22"/>
              </w:rPr>
              <w:t>2вв</w:t>
            </w:r>
          </w:p>
        </w:tc>
        <w:tc>
          <w:tcPr>
            <w:tcW w:w="986" w:type="pct"/>
            <w:tcBorders>
              <w:top w:val="nil"/>
              <w:left w:val="nil"/>
              <w:bottom w:val="single" w:sz="4" w:space="0" w:color="auto"/>
              <w:right w:val="single" w:sz="4" w:space="0" w:color="auto"/>
            </w:tcBorders>
            <w:shd w:val="clear" w:color="auto" w:fill="auto"/>
            <w:noWrap/>
            <w:vAlign w:val="bottom"/>
          </w:tcPr>
          <w:p w14:paraId="202C5C65" w14:textId="6F547EC1" w:rsidR="00B37B49" w:rsidRPr="005047C5" w:rsidRDefault="00B37B49" w:rsidP="00B37B49">
            <w:pPr>
              <w:ind w:left="-57" w:right="-57"/>
              <w:jc w:val="right"/>
              <w:rPr>
                <w:rFonts w:eastAsia="Times New Roman"/>
                <w:color w:val="000000" w:themeColor="text1"/>
                <w:szCs w:val="24"/>
                <w:lang w:eastAsia="ru-RU"/>
              </w:rPr>
            </w:pPr>
            <w:r w:rsidRPr="005047C5">
              <w:rPr>
                <w:rFonts w:eastAsia="Times New Roman"/>
                <w:color w:val="000000" w:themeColor="text1"/>
                <w:szCs w:val="24"/>
                <w:lang w:eastAsia="ru-RU"/>
              </w:rPr>
              <w:t>384672</w:t>
            </w:r>
          </w:p>
        </w:tc>
        <w:tc>
          <w:tcPr>
            <w:tcW w:w="1223" w:type="pct"/>
            <w:tcBorders>
              <w:top w:val="nil"/>
              <w:left w:val="nil"/>
              <w:bottom w:val="single" w:sz="4" w:space="0" w:color="auto"/>
              <w:right w:val="single" w:sz="4" w:space="0" w:color="auto"/>
            </w:tcBorders>
            <w:shd w:val="clear" w:color="auto" w:fill="auto"/>
            <w:noWrap/>
            <w:vAlign w:val="bottom"/>
          </w:tcPr>
          <w:p w14:paraId="60E155B9" w14:textId="178FA91A" w:rsidR="00B37B49" w:rsidRPr="005047C5" w:rsidRDefault="00B37B49" w:rsidP="00B37B49">
            <w:pPr>
              <w:ind w:left="-57" w:right="-57"/>
              <w:jc w:val="right"/>
              <w:rPr>
                <w:rFonts w:eastAsia="Times New Roman"/>
                <w:color w:val="000000" w:themeColor="text1"/>
                <w:szCs w:val="24"/>
                <w:lang w:eastAsia="ru-RU"/>
              </w:rPr>
            </w:pPr>
            <w:r w:rsidRPr="005047C5">
              <w:rPr>
                <w:rFonts w:eastAsia="Times New Roman"/>
                <w:color w:val="000000" w:themeColor="text1"/>
                <w:szCs w:val="24"/>
                <w:lang w:eastAsia="ru-RU"/>
              </w:rPr>
              <w:t>41818</w:t>
            </w:r>
          </w:p>
        </w:tc>
        <w:tc>
          <w:tcPr>
            <w:tcW w:w="1084" w:type="pct"/>
            <w:tcBorders>
              <w:top w:val="nil"/>
              <w:left w:val="nil"/>
              <w:bottom w:val="single" w:sz="4" w:space="0" w:color="auto"/>
              <w:right w:val="single" w:sz="4" w:space="0" w:color="auto"/>
            </w:tcBorders>
            <w:shd w:val="clear" w:color="auto" w:fill="auto"/>
            <w:noWrap/>
            <w:vAlign w:val="center"/>
          </w:tcPr>
          <w:p w14:paraId="3FA27B8A" w14:textId="7D570F00" w:rsidR="00B37B49" w:rsidRPr="005047C5" w:rsidRDefault="00B37B49" w:rsidP="00B37B49">
            <w:pPr>
              <w:ind w:left="-57" w:right="-57"/>
              <w:rPr>
                <w:rFonts w:eastAsia="Times New Roman"/>
                <w:color w:val="000000" w:themeColor="text1"/>
                <w:szCs w:val="24"/>
                <w:lang w:eastAsia="ru-RU"/>
              </w:rPr>
            </w:pPr>
            <w:r w:rsidRPr="005047C5">
              <w:rPr>
                <w:rFonts w:eastAsia="Times New Roman"/>
                <w:color w:val="000000" w:themeColor="text1"/>
                <w:szCs w:val="24"/>
                <w:lang w:eastAsia="ru-RU"/>
              </w:rPr>
              <w:t>0,05</w:t>
            </w:r>
          </w:p>
        </w:tc>
        <w:tc>
          <w:tcPr>
            <w:tcW w:w="884" w:type="pct"/>
            <w:tcBorders>
              <w:top w:val="nil"/>
              <w:left w:val="nil"/>
              <w:bottom w:val="single" w:sz="4" w:space="0" w:color="auto"/>
              <w:right w:val="single" w:sz="4" w:space="0" w:color="auto"/>
            </w:tcBorders>
            <w:shd w:val="clear" w:color="auto" w:fill="auto"/>
            <w:noWrap/>
            <w:vAlign w:val="bottom"/>
          </w:tcPr>
          <w:p w14:paraId="576A3519" w14:textId="0FE77AEC" w:rsidR="00B37B49" w:rsidRPr="005047C5" w:rsidRDefault="00B37B49" w:rsidP="00B37B49">
            <w:pPr>
              <w:ind w:left="-57" w:right="-57"/>
              <w:jc w:val="right"/>
              <w:rPr>
                <w:rFonts w:eastAsia="Times New Roman"/>
                <w:color w:val="000000" w:themeColor="text1"/>
                <w:szCs w:val="24"/>
                <w:lang w:eastAsia="ru-RU"/>
              </w:rPr>
            </w:pPr>
            <w:r w:rsidRPr="005047C5">
              <w:rPr>
                <w:rFonts w:eastAsia="Times New Roman"/>
                <w:color w:val="000000" w:themeColor="text1"/>
                <w:szCs w:val="24"/>
                <w:lang w:eastAsia="ru-RU"/>
              </w:rPr>
              <w:t>61051</w:t>
            </w:r>
          </w:p>
        </w:tc>
      </w:tr>
      <w:tr w:rsidR="005047C5" w:rsidRPr="005047C5" w14:paraId="5CC97072" w14:textId="77777777" w:rsidTr="00BA2E32">
        <w:trPr>
          <w:trHeight w:val="20"/>
        </w:trPr>
        <w:tc>
          <w:tcPr>
            <w:tcW w:w="824" w:type="pct"/>
            <w:tcBorders>
              <w:top w:val="nil"/>
              <w:left w:val="single" w:sz="4" w:space="0" w:color="auto"/>
              <w:bottom w:val="single" w:sz="4" w:space="0" w:color="auto"/>
              <w:right w:val="single" w:sz="4" w:space="0" w:color="auto"/>
            </w:tcBorders>
            <w:shd w:val="clear" w:color="auto" w:fill="auto"/>
            <w:noWrap/>
            <w:vAlign w:val="bottom"/>
          </w:tcPr>
          <w:p w14:paraId="2D683541" w14:textId="3A713AA3" w:rsidR="00B37B49" w:rsidRPr="005047C5" w:rsidRDefault="00B37B49" w:rsidP="00B37B49">
            <w:pPr>
              <w:ind w:left="-57" w:right="-57"/>
              <w:rPr>
                <w:color w:val="000000" w:themeColor="text1"/>
                <w:sz w:val="22"/>
              </w:rPr>
            </w:pPr>
            <w:r w:rsidRPr="005047C5">
              <w:rPr>
                <w:color w:val="000000" w:themeColor="text1"/>
                <w:sz w:val="22"/>
              </w:rPr>
              <w:t>3бб</w:t>
            </w:r>
          </w:p>
        </w:tc>
        <w:tc>
          <w:tcPr>
            <w:tcW w:w="986" w:type="pct"/>
            <w:tcBorders>
              <w:top w:val="nil"/>
              <w:left w:val="nil"/>
              <w:bottom w:val="single" w:sz="4" w:space="0" w:color="auto"/>
              <w:right w:val="single" w:sz="4" w:space="0" w:color="auto"/>
            </w:tcBorders>
            <w:shd w:val="clear" w:color="auto" w:fill="auto"/>
            <w:noWrap/>
            <w:vAlign w:val="bottom"/>
          </w:tcPr>
          <w:p w14:paraId="11CFD0F6" w14:textId="7885DA0C" w:rsidR="00B37B49" w:rsidRPr="005047C5" w:rsidRDefault="00B37B49" w:rsidP="00B37B49">
            <w:pPr>
              <w:ind w:left="-57" w:right="-57"/>
              <w:jc w:val="right"/>
              <w:rPr>
                <w:rFonts w:eastAsia="Times New Roman"/>
                <w:color w:val="000000" w:themeColor="text1"/>
                <w:szCs w:val="24"/>
                <w:lang w:eastAsia="ru-RU"/>
              </w:rPr>
            </w:pPr>
            <w:r w:rsidRPr="005047C5">
              <w:rPr>
                <w:rFonts w:eastAsia="Times New Roman"/>
                <w:color w:val="000000" w:themeColor="text1"/>
                <w:szCs w:val="24"/>
                <w:lang w:eastAsia="ru-RU"/>
              </w:rPr>
              <w:t>291050</w:t>
            </w:r>
          </w:p>
        </w:tc>
        <w:tc>
          <w:tcPr>
            <w:tcW w:w="1223" w:type="pct"/>
            <w:tcBorders>
              <w:top w:val="nil"/>
              <w:left w:val="nil"/>
              <w:bottom w:val="single" w:sz="4" w:space="0" w:color="auto"/>
              <w:right w:val="single" w:sz="4" w:space="0" w:color="auto"/>
            </w:tcBorders>
            <w:shd w:val="clear" w:color="auto" w:fill="auto"/>
            <w:noWrap/>
            <w:vAlign w:val="bottom"/>
          </w:tcPr>
          <w:p w14:paraId="6C9038BE" w14:textId="420AF69F" w:rsidR="00B37B49" w:rsidRPr="005047C5" w:rsidRDefault="00B37B49" w:rsidP="00B37B49">
            <w:pPr>
              <w:ind w:left="-57" w:right="-57"/>
              <w:jc w:val="right"/>
              <w:rPr>
                <w:rFonts w:eastAsia="Times New Roman"/>
                <w:color w:val="000000" w:themeColor="text1"/>
                <w:szCs w:val="24"/>
                <w:lang w:eastAsia="ru-RU"/>
              </w:rPr>
            </w:pPr>
            <w:r w:rsidRPr="005047C5">
              <w:rPr>
                <w:rFonts w:eastAsia="Times New Roman"/>
                <w:color w:val="000000" w:themeColor="text1"/>
                <w:szCs w:val="24"/>
                <w:lang w:eastAsia="ru-RU"/>
              </w:rPr>
              <w:t>36775</w:t>
            </w:r>
          </w:p>
        </w:tc>
        <w:tc>
          <w:tcPr>
            <w:tcW w:w="1084" w:type="pct"/>
            <w:tcBorders>
              <w:top w:val="nil"/>
              <w:left w:val="nil"/>
              <w:bottom w:val="single" w:sz="4" w:space="0" w:color="auto"/>
              <w:right w:val="single" w:sz="4" w:space="0" w:color="auto"/>
            </w:tcBorders>
            <w:shd w:val="clear" w:color="auto" w:fill="auto"/>
            <w:noWrap/>
            <w:vAlign w:val="center"/>
          </w:tcPr>
          <w:p w14:paraId="73DDC6E2" w14:textId="39A3F9C5" w:rsidR="00B37B49" w:rsidRPr="005047C5" w:rsidRDefault="00B37B49" w:rsidP="00B37B49">
            <w:pPr>
              <w:ind w:left="-57" w:right="-57"/>
              <w:rPr>
                <w:rFonts w:eastAsia="Times New Roman"/>
                <w:color w:val="000000" w:themeColor="text1"/>
                <w:szCs w:val="24"/>
                <w:lang w:eastAsia="ru-RU"/>
              </w:rPr>
            </w:pPr>
            <w:r w:rsidRPr="005047C5">
              <w:rPr>
                <w:rFonts w:eastAsia="Times New Roman"/>
                <w:color w:val="000000" w:themeColor="text1"/>
                <w:szCs w:val="24"/>
                <w:lang w:eastAsia="ru-RU"/>
              </w:rPr>
              <w:t>0,05</w:t>
            </w:r>
          </w:p>
        </w:tc>
        <w:tc>
          <w:tcPr>
            <w:tcW w:w="884" w:type="pct"/>
            <w:tcBorders>
              <w:top w:val="nil"/>
              <w:left w:val="nil"/>
              <w:bottom w:val="single" w:sz="4" w:space="0" w:color="auto"/>
              <w:right w:val="single" w:sz="4" w:space="0" w:color="auto"/>
            </w:tcBorders>
            <w:shd w:val="clear" w:color="auto" w:fill="auto"/>
            <w:noWrap/>
            <w:vAlign w:val="bottom"/>
          </w:tcPr>
          <w:p w14:paraId="1E23C1AB" w14:textId="62B1C365" w:rsidR="00B37B49" w:rsidRPr="005047C5" w:rsidRDefault="00B37B49" w:rsidP="00B37B49">
            <w:pPr>
              <w:ind w:left="-57" w:right="-57"/>
              <w:jc w:val="right"/>
              <w:rPr>
                <w:rFonts w:eastAsia="Times New Roman"/>
                <w:color w:val="000000" w:themeColor="text1"/>
                <w:szCs w:val="24"/>
                <w:lang w:eastAsia="ru-RU"/>
              </w:rPr>
            </w:pPr>
            <w:r w:rsidRPr="005047C5">
              <w:rPr>
                <w:rFonts w:eastAsia="Times New Roman"/>
                <w:color w:val="000000" w:themeColor="text1"/>
                <w:szCs w:val="24"/>
                <w:lang w:eastAsia="ru-RU"/>
              </w:rPr>
              <w:t>51327</w:t>
            </w:r>
          </w:p>
        </w:tc>
      </w:tr>
      <w:tr w:rsidR="005047C5" w:rsidRPr="005047C5" w14:paraId="1DFE9812" w14:textId="77777777" w:rsidTr="00BA2E32">
        <w:trPr>
          <w:trHeight w:val="20"/>
        </w:trPr>
        <w:tc>
          <w:tcPr>
            <w:tcW w:w="824" w:type="pct"/>
            <w:tcBorders>
              <w:top w:val="nil"/>
              <w:left w:val="single" w:sz="4" w:space="0" w:color="auto"/>
              <w:bottom w:val="single" w:sz="4" w:space="0" w:color="auto"/>
              <w:right w:val="single" w:sz="4" w:space="0" w:color="auto"/>
            </w:tcBorders>
            <w:shd w:val="clear" w:color="auto" w:fill="auto"/>
            <w:noWrap/>
            <w:vAlign w:val="bottom"/>
          </w:tcPr>
          <w:p w14:paraId="47392522" w14:textId="40ED7EFB" w:rsidR="00B37B49" w:rsidRPr="005047C5" w:rsidRDefault="00B37B49" w:rsidP="00B37B49">
            <w:pPr>
              <w:ind w:left="-57" w:right="-57"/>
              <w:rPr>
                <w:color w:val="000000" w:themeColor="text1"/>
                <w:sz w:val="22"/>
              </w:rPr>
            </w:pPr>
            <w:r w:rsidRPr="005047C5">
              <w:rPr>
                <w:color w:val="000000" w:themeColor="text1"/>
                <w:sz w:val="22"/>
              </w:rPr>
              <w:t>3бв</w:t>
            </w:r>
          </w:p>
        </w:tc>
        <w:tc>
          <w:tcPr>
            <w:tcW w:w="986" w:type="pct"/>
            <w:tcBorders>
              <w:top w:val="nil"/>
              <w:left w:val="nil"/>
              <w:bottom w:val="single" w:sz="4" w:space="0" w:color="auto"/>
              <w:right w:val="single" w:sz="4" w:space="0" w:color="auto"/>
            </w:tcBorders>
            <w:shd w:val="clear" w:color="auto" w:fill="auto"/>
            <w:noWrap/>
            <w:vAlign w:val="bottom"/>
          </w:tcPr>
          <w:p w14:paraId="76526ECD" w14:textId="4D7F7C95" w:rsidR="00B37B49" w:rsidRPr="005047C5" w:rsidRDefault="00B37B49" w:rsidP="00B37B49">
            <w:pPr>
              <w:ind w:left="-57" w:right="-57"/>
              <w:jc w:val="right"/>
              <w:rPr>
                <w:rFonts w:eastAsia="Times New Roman"/>
                <w:color w:val="000000" w:themeColor="text1"/>
                <w:szCs w:val="24"/>
                <w:lang w:eastAsia="ru-RU"/>
              </w:rPr>
            </w:pPr>
            <w:r w:rsidRPr="005047C5">
              <w:rPr>
                <w:rFonts w:eastAsia="Times New Roman"/>
                <w:color w:val="000000" w:themeColor="text1"/>
                <w:szCs w:val="24"/>
                <w:lang w:eastAsia="ru-RU"/>
              </w:rPr>
              <w:t>340660</w:t>
            </w:r>
          </w:p>
        </w:tc>
        <w:tc>
          <w:tcPr>
            <w:tcW w:w="1223" w:type="pct"/>
            <w:tcBorders>
              <w:top w:val="nil"/>
              <w:left w:val="nil"/>
              <w:bottom w:val="single" w:sz="4" w:space="0" w:color="auto"/>
              <w:right w:val="single" w:sz="4" w:space="0" w:color="auto"/>
            </w:tcBorders>
            <w:shd w:val="clear" w:color="auto" w:fill="auto"/>
            <w:noWrap/>
            <w:vAlign w:val="bottom"/>
          </w:tcPr>
          <w:p w14:paraId="5371AC6D" w14:textId="22623ACD" w:rsidR="00B37B49" w:rsidRPr="005047C5" w:rsidRDefault="00B37B49" w:rsidP="00B37B49">
            <w:pPr>
              <w:ind w:left="-57" w:right="-57"/>
              <w:jc w:val="right"/>
              <w:rPr>
                <w:rFonts w:eastAsia="Times New Roman"/>
                <w:color w:val="000000" w:themeColor="text1"/>
                <w:szCs w:val="24"/>
                <w:lang w:eastAsia="ru-RU"/>
              </w:rPr>
            </w:pPr>
            <w:r w:rsidRPr="005047C5">
              <w:rPr>
                <w:rFonts w:eastAsia="Times New Roman"/>
                <w:color w:val="000000" w:themeColor="text1"/>
                <w:szCs w:val="24"/>
                <w:lang w:eastAsia="ru-RU"/>
              </w:rPr>
              <w:t>38263</w:t>
            </w:r>
          </w:p>
        </w:tc>
        <w:tc>
          <w:tcPr>
            <w:tcW w:w="1084" w:type="pct"/>
            <w:tcBorders>
              <w:top w:val="nil"/>
              <w:left w:val="nil"/>
              <w:bottom w:val="single" w:sz="4" w:space="0" w:color="auto"/>
              <w:right w:val="single" w:sz="4" w:space="0" w:color="auto"/>
            </w:tcBorders>
            <w:shd w:val="clear" w:color="auto" w:fill="auto"/>
            <w:noWrap/>
            <w:vAlign w:val="center"/>
          </w:tcPr>
          <w:p w14:paraId="4AF0B879" w14:textId="77777777" w:rsidR="00B37B49" w:rsidRPr="005047C5" w:rsidRDefault="00B37B49" w:rsidP="00B37B49">
            <w:pPr>
              <w:ind w:left="-57" w:right="-57"/>
              <w:rPr>
                <w:rFonts w:eastAsia="Times New Roman"/>
                <w:color w:val="000000" w:themeColor="text1"/>
                <w:szCs w:val="24"/>
                <w:lang w:eastAsia="ru-RU"/>
              </w:rPr>
            </w:pPr>
            <w:r w:rsidRPr="005047C5">
              <w:rPr>
                <w:rFonts w:eastAsia="Times New Roman"/>
                <w:color w:val="000000" w:themeColor="text1"/>
                <w:szCs w:val="24"/>
                <w:lang w:eastAsia="ru-RU"/>
              </w:rPr>
              <w:t>0,05</w:t>
            </w:r>
          </w:p>
        </w:tc>
        <w:tc>
          <w:tcPr>
            <w:tcW w:w="884" w:type="pct"/>
            <w:tcBorders>
              <w:top w:val="nil"/>
              <w:left w:val="nil"/>
              <w:bottom w:val="single" w:sz="4" w:space="0" w:color="auto"/>
              <w:right w:val="single" w:sz="4" w:space="0" w:color="auto"/>
            </w:tcBorders>
            <w:shd w:val="clear" w:color="auto" w:fill="auto"/>
            <w:noWrap/>
            <w:vAlign w:val="bottom"/>
          </w:tcPr>
          <w:p w14:paraId="0FE1E2DC" w14:textId="169E44CD" w:rsidR="00B37B49" w:rsidRPr="005047C5" w:rsidRDefault="00B37B49" w:rsidP="00B37B49">
            <w:pPr>
              <w:ind w:left="-57" w:right="-57"/>
              <w:jc w:val="right"/>
              <w:rPr>
                <w:rFonts w:eastAsia="Times New Roman"/>
                <w:color w:val="000000" w:themeColor="text1"/>
                <w:szCs w:val="24"/>
                <w:lang w:eastAsia="ru-RU"/>
              </w:rPr>
            </w:pPr>
            <w:r w:rsidRPr="005047C5">
              <w:rPr>
                <w:rFonts w:eastAsia="Times New Roman"/>
                <w:color w:val="000000" w:themeColor="text1"/>
                <w:szCs w:val="24"/>
                <w:lang w:eastAsia="ru-RU"/>
              </w:rPr>
              <w:t>55296</w:t>
            </w:r>
          </w:p>
        </w:tc>
      </w:tr>
      <w:tr w:rsidR="005047C5" w:rsidRPr="005047C5" w14:paraId="0EEDE325" w14:textId="77777777" w:rsidTr="00BA2E32">
        <w:trPr>
          <w:trHeight w:val="20"/>
        </w:trPr>
        <w:tc>
          <w:tcPr>
            <w:tcW w:w="824" w:type="pct"/>
            <w:tcBorders>
              <w:top w:val="nil"/>
              <w:left w:val="single" w:sz="4" w:space="0" w:color="auto"/>
              <w:bottom w:val="single" w:sz="4" w:space="0" w:color="auto"/>
              <w:right w:val="single" w:sz="4" w:space="0" w:color="auto"/>
            </w:tcBorders>
            <w:shd w:val="clear" w:color="auto" w:fill="auto"/>
            <w:noWrap/>
            <w:vAlign w:val="bottom"/>
          </w:tcPr>
          <w:p w14:paraId="4B1CB757" w14:textId="4E84CA17" w:rsidR="00B37B49" w:rsidRPr="005047C5" w:rsidRDefault="00B37B49" w:rsidP="00B37B49">
            <w:pPr>
              <w:ind w:left="-57" w:right="-57"/>
              <w:rPr>
                <w:color w:val="000000" w:themeColor="text1"/>
                <w:sz w:val="22"/>
              </w:rPr>
            </w:pPr>
            <w:r w:rsidRPr="005047C5">
              <w:rPr>
                <w:color w:val="000000" w:themeColor="text1"/>
                <w:sz w:val="22"/>
              </w:rPr>
              <w:t>3вб</w:t>
            </w:r>
          </w:p>
        </w:tc>
        <w:tc>
          <w:tcPr>
            <w:tcW w:w="986" w:type="pct"/>
            <w:tcBorders>
              <w:top w:val="nil"/>
              <w:left w:val="nil"/>
              <w:bottom w:val="single" w:sz="4" w:space="0" w:color="auto"/>
              <w:right w:val="single" w:sz="4" w:space="0" w:color="auto"/>
            </w:tcBorders>
            <w:shd w:val="clear" w:color="auto" w:fill="auto"/>
            <w:noWrap/>
            <w:vAlign w:val="bottom"/>
          </w:tcPr>
          <w:p w14:paraId="27B2656A" w14:textId="3309E99C" w:rsidR="00B37B49" w:rsidRPr="005047C5" w:rsidRDefault="00B37B49" w:rsidP="00B37B49">
            <w:pPr>
              <w:ind w:left="-57" w:right="-57"/>
              <w:jc w:val="right"/>
              <w:rPr>
                <w:rFonts w:eastAsia="Times New Roman"/>
                <w:color w:val="000000" w:themeColor="text1"/>
                <w:szCs w:val="24"/>
                <w:lang w:eastAsia="ru-RU"/>
              </w:rPr>
            </w:pPr>
            <w:r w:rsidRPr="005047C5">
              <w:rPr>
                <w:rFonts w:eastAsia="Times New Roman"/>
                <w:color w:val="000000" w:themeColor="text1"/>
                <w:szCs w:val="24"/>
                <w:lang w:eastAsia="ru-RU"/>
              </w:rPr>
              <w:t>342435</w:t>
            </w:r>
          </w:p>
        </w:tc>
        <w:tc>
          <w:tcPr>
            <w:tcW w:w="1223" w:type="pct"/>
            <w:tcBorders>
              <w:top w:val="nil"/>
              <w:left w:val="nil"/>
              <w:bottom w:val="single" w:sz="4" w:space="0" w:color="auto"/>
              <w:right w:val="single" w:sz="4" w:space="0" w:color="auto"/>
            </w:tcBorders>
            <w:shd w:val="clear" w:color="auto" w:fill="auto"/>
            <w:noWrap/>
            <w:vAlign w:val="bottom"/>
          </w:tcPr>
          <w:p w14:paraId="01E96110" w14:textId="368E1C28" w:rsidR="00B37B49" w:rsidRPr="005047C5" w:rsidRDefault="00B37B49" w:rsidP="00B37B49">
            <w:pPr>
              <w:ind w:left="-57" w:right="-57"/>
              <w:jc w:val="right"/>
              <w:rPr>
                <w:rFonts w:eastAsia="Times New Roman"/>
                <w:color w:val="000000" w:themeColor="text1"/>
                <w:szCs w:val="24"/>
                <w:lang w:eastAsia="ru-RU"/>
              </w:rPr>
            </w:pPr>
            <w:r w:rsidRPr="005047C5">
              <w:rPr>
                <w:rFonts w:eastAsia="Times New Roman"/>
                <w:color w:val="000000" w:themeColor="text1"/>
                <w:szCs w:val="24"/>
                <w:lang w:eastAsia="ru-RU"/>
              </w:rPr>
              <w:t>38316</w:t>
            </w:r>
          </w:p>
        </w:tc>
        <w:tc>
          <w:tcPr>
            <w:tcW w:w="1084" w:type="pct"/>
            <w:tcBorders>
              <w:top w:val="nil"/>
              <w:left w:val="nil"/>
              <w:bottom w:val="single" w:sz="4" w:space="0" w:color="auto"/>
              <w:right w:val="single" w:sz="4" w:space="0" w:color="auto"/>
            </w:tcBorders>
            <w:shd w:val="clear" w:color="auto" w:fill="auto"/>
            <w:noWrap/>
            <w:vAlign w:val="center"/>
          </w:tcPr>
          <w:p w14:paraId="713D5636" w14:textId="77777777" w:rsidR="00B37B49" w:rsidRPr="005047C5" w:rsidRDefault="00B37B49" w:rsidP="00B37B49">
            <w:pPr>
              <w:ind w:left="-57" w:right="-57"/>
              <w:rPr>
                <w:rFonts w:eastAsia="Times New Roman"/>
                <w:color w:val="000000" w:themeColor="text1"/>
                <w:szCs w:val="24"/>
                <w:lang w:eastAsia="ru-RU"/>
              </w:rPr>
            </w:pPr>
            <w:r w:rsidRPr="005047C5">
              <w:rPr>
                <w:rFonts w:eastAsia="Times New Roman"/>
                <w:color w:val="000000" w:themeColor="text1"/>
                <w:szCs w:val="24"/>
                <w:lang w:eastAsia="ru-RU"/>
              </w:rPr>
              <w:t>0,05</w:t>
            </w:r>
          </w:p>
        </w:tc>
        <w:tc>
          <w:tcPr>
            <w:tcW w:w="884" w:type="pct"/>
            <w:tcBorders>
              <w:top w:val="nil"/>
              <w:left w:val="nil"/>
              <w:bottom w:val="single" w:sz="4" w:space="0" w:color="auto"/>
              <w:right w:val="single" w:sz="4" w:space="0" w:color="auto"/>
            </w:tcBorders>
            <w:shd w:val="clear" w:color="auto" w:fill="auto"/>
            <w:noWrap/>
            <w:vAlign w:val="bottom"/>
          </w:tcPr>
          <w:p w14:paraId="592146AF" w14:textId="44CEA23D" w:rsidR="00B37B49" w:rsidRPr="005047C5" w:rsidRDefault="00B37B49" w:rsidP="00B37B49">
            <w:pPr>
              <w:ind w:left="-57" w:right="-57"/>
              <w:jc w:val="right"/>
              <w:rPr>
                <w:rFonts w:eastAsia="Times New Roman"/>
                <w:color w:val="000000" w:themeColor="text1"/>
                <w:szCs w:val="24"/>
                <w:lang w:eastAsia="ru-RU"/>
              </w:rPr>
            </w:pPr>
            <w:r w:rsidRPr="005047C5">
              <w:rPr>
                <w:rFonts w:eastAsia="Times New Roman"/>
                <w:color w:val="000000" w:themeColor="text1"/>
                <w:szCs w:val="24"/>
                <w:lang w:eastAsia="ru-RU"/>
              </w:rPr>
              <w:t>55438</w:t>
            </w:r>
          </w:p>
        </w:tc>
      </w:tr>
      <w:tr w:rsidR="005047C5" w:rsidRPr="005047C5" w14:paraId="3001A893" w14:textId="77777777" w:rsidTr="00BA2E32">
        <w:trPr>
          <w:trHeight w:val="20"/>
        </w:trPr>
        <w:tc>
          <w:tcPr>
            <w:tcW w:w="824" w:type="pct"/>
            <w:tcBorders>
              <w:top w:val="nil"/>
              <w:left w:val="single" w:sz="4" w:space="0" w:color="auto"/>
              <w:bottom w:val="single" w:sz="4" w:space="0" w:color="auto"/>
              <w:right w:val="single" w:sz="4" w:space="0" w:color="auto"/>
            </w:tcBorders>
            <w:shd w:val="clear" w:color="auto" w:fill="auto"/>
            <w:noWrap/>
            <w:vAlign w:val="bottom"/>
          </w:tcPr>
          <w:p w14:paraId="572FAC53" w14:textId="412B0025" w:rsidR="00B37B49" w:rsidRPr="005047C5" w:rsidRDefault="00B37B49" w:rsidP="00B37B49">
            <w:pPr>
              <w:ind w:left="-57" w:right="-57"/>
              <w:rPr>
                <w:color w:val="000000" w:themeColor="text1"/>
                <w:sz w:val="22"/>
              </w:rPr>
            </w:pPr>
            <w:r w:rsidRPr="005047C5">
              <w:rPr>
                <w:color w:val="000000" w:themeColor="text1"/>
                <w:sz w:val="22"/>
              </w:rPr>
              <w:t>3вв</w:t>
            </w:r>
          </w:p>
        </w:tc>
        <w:tc>
          <w:tcPr>
            <w:tcW w:w="986" w:type="pct"/>
            <w:tcBorders>
              <w:top w:val="nil"/>
              <w:left w:val="nil"/>
              <w:bottom w:val="single" w:sz="4" w:space="0" w:color="auto"/>
              <w:right w:val="single" w:sz="4" w:space="0" w:color="auto"/>
            </w:tcBorders>
            <w:shd w:val="clear" w:color="auto" w:fill="auto"/>
            <w:noWrap/>
            <w:vAlign w:val="bottom"/>
          </w:tcPr>
          <w:p w14:paraId="5AF2DA98" w14:textId="247BFE23" w:rsidR="00B37B49" w:rsidRPr="005047C5" w:rsidRDefault="00B37B49" w:rsidP="00B37B49">
            <w:pPr>
              <w:ind w:left="-57" w:right="-57"/>
              <w:jc w:val="right"/>
              <w:rPr>
                <w:rFonts w:eastAsia="Times New Roman"/>
                <w:color w:val="000000" w:themeColor="text1"/>
                <w:szCs w:val="24"/>
                <w:lang w:eastAsia="ru-RU"/>
              </w:rPr>
            </w:pPr>
            <w:r w:rsidRPr="005047C5">
              <w:rPr>
                <w:rFonts w:eastAsia="Times New Roman"/>
                <w:color w:val="000000" w:themeColor="text1"/>
                <w:szCs w:val="24"/>
                <w:lang w:eastAsia="ru-RU"/>
              </w:rPr>
              <w:t>392045</w:t>
            </w:r>
          </w:p>
        </w:tc>
        <w:tc>
          <w:tcPr>
            <w:tcW w:w="1223" w:type="pct"/>
            <w:tcBorders>
              <w:top w:val="nil"/>
              <w:left w:val="nil"/>
              <w:bottom w:val="single" w:sz="4" w:space="0" w:color="auto"/>
              <w:right w:val="single" w:sz="4" w:space="0" w:color="auto"/>
            </w:tcBorders>
            <w:shd w:val="clear" w:color="auto" w:fill="auto"/>
            <w:noWrap/>
            <w:vAlign w:val="bottom"/>
          </w:tcPr>
          <w:p w14:paraId="31B8EF62" w14:textId="5F71D722" w:rsidR="00B37B49" w:rsidRPr="005047C5" w:rsidRDefault="00B37B49" w:rsidP="00B37B49">
            <w:pPr>
              <w:ind w:left="-57" w:right="-57"/>
              <w:jc w:val="right"/>
              <w:rPr>
                <w:rFonts w:eastAsia="Times New Roman"/>
                <w:color w:val="000000" w:themeColor="text1"/>
                <w:szCs w:val="24"/>
                <w:lang w:eastAsia="ru-RU"/>
              </w:rPr>
            </w:pPr>
            <w:r w:rsidRPr="005047C5">
              <w:rPr>
                <w:rFonts w:eastAsia="Times New Roman"/>
                <w:color w:val="000000" w:themeColor="text1"/>
                <w:szCs w:val="24"/>
                <w:lang w:eastAsia="ru-RU"/>
              </w:rPr>
              <w:t>39805</w:t>
            </w:r>
          </w:p>
        </w:tc>
        <w:tc>
          <w:tcPr>
            <w:tcW w:w="1084" w:type="pct"/>
            <w:tcBorders>
              <w:top w:val="nil"/>
              <w:left w:val="nil"/>
              <w:bottom w:val="single" w:sz="4" w:space="0" w:color="auto"/>
              <w:right w:val="single" w:sz="4" w:space="0" w:color="auto"/>
            </w:tcBorders>
            <w:shd w:val="clear" w:color="auto" w:fill="auto"/>
            <w:noWrap/>
            <w:vAlign w:val="center"/>
          </w:tcPr>
          <w:p w14:paraId="1EC4473D" w14:textId="77777777" w:rsidR="00B37B49" w:rsidRPr="005047C5" w:rsidRDefault="00B37B49" w:rsidP="00B37B49">
            <w:pPr>
              <w:ind w:left="-57" w:right="-57"/>
              <w:rPr>
                <w:rFonts w:eastAsia="Times New Roman"/>
                <w:color w:val="000000" w:themeColor="text1"/>
                <w:szCs w:val="24"/>
                <w:lang w:eastAsia="ru-RU"/>
              </w:rPr>
            </w:pPr>
            <w:r w:rsidRPr="005047C5">
              <w:rPr>
                <w:rFonts w:eastAsia="Times New Roman"/>
                <w:color w:val="000000" w:themeColor="text1"/>
                <w:szCs w:val="24"/>
                <w:lang w:eastAsia="ru-RU"/>
              </w:rPr>
              <w:t>0,05</w:t>
            </w:r>
          </w:p>
        </w:tc>
        <w:tc>
          <w:tcPr>
            <w:tcW w:w="884" w:type="pct"/>
            <w:tcBorders>
              <w:top w:val="nil"/>
              <w:left w:val="nil"/>
              <w:bottom w:val="single" w:sz="4" w:space="0" w:color="auto"/>
              <w:right w:val="single" w:sz="4" w:space="0" w:color="auto"/>
            </w:tcBorders>
            <w:shd w:val="clear" w:color="auto" w:fill="auto"/>
            <w:noWrap/>
            <w:vAlign w:val="bottom"/>
          </w:tcPr>
          <w:p w14:paraId="6AEDB152" w14:textId="2864405D" w:rsidR="00B37B49" w:rsidRPr="005047C5" w:rsidRDefault="00B37B49" w:rsidP="00B37B49">
            <w:pPr>
              <w:ind w:left="-57" w:right="-57"/>
              <w:jc w:val="right"/>
              <w:rPr>
                <w:rFonts w:eastAsia="Times New Roman"/>
                <w:color w:val="000000" w:themeColor="text1"/>
                <w:szCs w:val="24"/>
                <w:lang w:eastAsia="ru-RU"/>
              </w:rPr>
            </w:pPr>
            <w:r w:rsidRPr="005047C5">
              <w:rPr>
                <w:rFonts w:eastAsia="Times New Roman"/>
                <w:color w:val="000000" w:themeColor="text1"/>
                <w:szCs w:val="24"/>
                <w:lang w:eastAsia="ru-RU"/>
              </w:rPr>
              <w:t>59407</w:t>
            </w:r>
          </w:p>
        </w:tc>
      </w:tr>
      <w:tr w:rsidR="005047C5" w:rsidRPr="005047C5" w14:paraId="3CFD328A" w14:textId="77777777" w:rsidTr="00BA2E32">
        <w:trPr>
          <w:trHeight w:val="20"/>
        </w:trPr>
        <w:tc>
          <w:tcPr>
            <w:tcW w:w="824" w:type="pct"/>
            <w:tcBorders>
              <w:top w:val="nil"/>
              <w:left w:val="single" w:sz="4" w:space="0" w:color="auto"/>
              <w:bottom w:val="single" w:sz="4" w:space="0" w:color="auto"/>
              <w:right w:val="single" w:sz="4" w:space="0" w:color="auto"/>
            </w:tcBorders>
            <w:shd w:val="clear" w:color="auto" w:fill="auto"/>
            <w:noWrap/>
            <w:vAlign w:val="bottom"/>
            <w:hideMark/>
          </w:tcPr>
          <w:p w14:paraId="140B75B8" w14:textId="2A6B10C6" w:rsidR="00244AF6" w:rsidRPr="005047C5" w:rsidRDefault="00244AF6" w:rsidP="00244AF6">
            <w:pPr>
              <w:ind w:left="-57" w:right="-57"/>
              <w:rPr>
                <w:color w:val="000000" w:themeColor="text1"/>
                <w:sz w:val="22"/>
              </w:rPr>
            </w:pPr>
            <w:r w:rsidRPr="005047C5">
              <w:rPr>
                <w:color w:val="000000" w:themeColor="text1"/>
                <w:sz w:val="22"/>
              </w:rPr>
              <w:t>4аа</w:t>
            </w:r>
          </w:p>
        </w:tc>
        <w:tc>
          <w:tcPr>
            <w:tcW w:w="986" w:type="pct"/>
            <w:tcBorders>
              <w:top w:val="nil"/>
              <w:left w:val="nil"/>
              <w:bottom w:val="single" w:sz="4" w:space="0" w:color="auto"/>
              <w:right w:val="single" w:sz="4" w:space="0" w:color="auto"/>
            </w:tcBorders>
            <w:shd w:val="clear" w:color="auto" w:fill="auto"/>
            <w:noWrap/>
            <w:vAlign w:val="bottom"/>
            <w:hideMark/>
          </w:tcPr>
          <w:p w14:paraId="16AFDDE0" w14:textId="3C29C920" w:rsidR="00244AF6" w:rsidRPr="005047C5" w:rsidRDefault="00244AF6" w:rsidP="00244AF6">
            <w:pPr>
              <w:ind w:left="-57" w:right="-57"/>
              <w:jc w:val="right"/>
              <w:rPr>
                <w:rFonts w:eastAsia="Times New Roman"/>
                <w:color w:val="000000" w:themeColor="text1"/>
                <w:szCs w:val="24"/>
                <w:lang w:eastAsia="ru-RU"/>
              </w:rPr>
            </w:pPr>
            <w:r w:rsidRPr="005047C5">
              <w:rPr>
                <w:rFonts w:eastAsia="Times New Roman"/>
                <w:color w:val="000000" w:themeColor="text1"/>
                <w:szCs w:val="24"/>
                <w:lang w:eastAsia="ru-RU"/>
              </w:rPr>
              <w:t>489784</w:t>
            </w:r>
          </w:p>
        </w:tc>
        <w:tc>
          <w:tcPr>
            <w:tcW w:w="1223" w:type="pct"/>
            <w:tcBorders>
              <w:top w:val="nil"/>
              <w:left w:val="nil"/>
              <w:bottom w:val="single" w:sz="4" w:space="0" w:color="auto"/>
              <w:right w:val="single" w:sz="4" w:space="0" w:color="auto"/>
            </w:tcBorders>
            <w:shd w:val="clear" w:color="auto" w:fill="auto"/>
            <w:noWrap/>
            <w:vAlign w:val="bottom"/>
            <w:hideMark/>
          </w:tcPr>
          <w:p w14:paraId="73DF9F88" w14:textId="4B5B9575" w:rsidR="00244AF6" w:rsidRPr="005047C5" w:rsidRDefault="00244AF6" w:rsidP="00244AF6">
            <w:pPr>
              <w:ind w:left="-57" w:right="-57"/>
              <w:jc w:val="right"/>
              <w:rPr>
                <w:rFonts w:eastAsia="Times New Roman"/>
                <w:color w:val="000000" w:themeColor="text1"/>
                <w:szCs w:val="24"/>
                <w:lang w:eastAsia="ru-RU"/>
              </w:rPr>
            </w:pPr>
            <w:r w:rsidRPr="005047C5">
              <w:rPr>
                <w:rFonts w:eastAsia="Times New Roman"/>
                <w:color w:val="000000" w:themeColor="text1"/>
                <w:szCs w:val="24"/>
                <w:lang w:eastAsia="ru-RU"/>
              </w:rPr>
              <w:t>67572</w:t>
            </w:r>
          </w:p>
        </w:tc>
        <w:tc>
          <w:tcPr>
            <w:tcW w:w="1084" w:type="pct"/>
            <w:tcBorders>
              <w:top w:val="nil"/>
              <w:left w:val="nil"/>
              <w:bottom w:val="single" w:sz="4" w:space="0" w:color="auto"/>
              <w:right w:val="single" w:sz="4" w:space="0" w:color="auto"/>
            </w:tcBorders>
            <w:shd w:val="clear" w:color="auto" w:fill="auto"/>
            <w:noWrap/>
            <w:vAlign w:val="center"/>
            <w:hideMark/>
          </w:tcPr>
          <w:p w14:paraId="64F81758" w14:textId="77777777" w:rsidR="00244AF6" w:rsidRPr="005047C5" w:rsidRDefault="00244AF6" w:rsidP="00244AF6">
            <w:pPr>
              <w:ind w:left="-57" w:right="-57"/>
              <w:rPr>
                <w:rFonts w:eastAsia="Times New Roman"/>
                <w:color w:val="000000" w:themeColor="text1"/>
                <w:szCs w:val="24"/>
                <w:lang w:eastAsia="ru-RU"/>
              </w:rPr>
            </w:pPr>
            <w:r w:rsidRPr="005047C5">
              <w:rPr>
                <w:rFonts w:eastAsia="Times New Roman"/>
                <w:color w:val="000000" w:themeColor="text1"/>
                <w:szCs w:val="24"/>
                <w:lang w:eastAsia="ru-RU"/>
              </w:rPr>
              <w:t>0,05</w:t>
            </w:r>
          </w:p>
        </w:tc>
        <w:tc>
          <w:tcPr>
            <w:tcW w:w="884" w:type="pct"/>
            <w:tcBorders>
              <w:top w:val="nil"/>
              <w:left w:val="nil"/>
              <w:bottom w:val="single" w:sz="4" w:space="0" w:color="auto"/>
              <w:right w:val="single" w:sz="4" w:space="0" w:color="auto"/>
            </w:tcBorders>
            <w:shd w:val="clear" w:color="auto" w:fill="auto"/>
            <w:noWrap/>
            <w:vAlign w:val="bottom"/>
            <w:hideMark/>
          </w:tcPr>
          <w:p w14:paraId="1CA47D63" w14:textId="682358FB" w:rsidR="00244AF6" w:rsidRPr="005047C5" w:rsidRDefault="00244AF6" w:rsidP="00244AF6">
            <w:pPr>
              <w:ind w:left="-57" w:right="-57"/>
              <w:jc w:val="right"/>
              <w:rPr>
                <w:rFonts w:eastAsia="Times New Roman"/>
                <w:color w:val="000000" w:themeColor="text1"/>
                <w:szCs w:val="24"/>
                <w:lang w:eastAsia="ru-RU"/>
              </w:rPr>
            </w:pPr>
            <w:r w:rsidRPr="005047C5">
              <w:rPr>
                <w:rFonts w:eastAsia="Times New Roman"/>
                <w:color w:val="000000" w:themeColor="text1"/>
                <w:szCs w:val="24"/>
                <w:lang w:eastAsia="ru-RU"/>
              </w:rPr>
              <w:t>92061</w:t>
            </w:r>
          </w:p>
        </w:tc>
      </w:tr>
      <w:tr w:rsidR="005047C5" w:rsidRPr="005047C5" w14:paraId="3A1631D7" w14:textId="77777777" w:rsidTr="00BA2E32">
        <w:trPr>
          <w:trHeight w:val="20"/>
        </w:trPr>
        <w:tc>
          <w:tcPr>
            <w:tcW w:w="824" w:type="pct"/>
            <w:tcBorders>
              <w:top w:val="nil"/>
              <w:left w:val="single" w:sz="4" w:space="0" w:color="auto"/>
              <w:bottom w:val="single" w:sz="4" w:space="0" w:color="auto"/>
              <w:right w:val="single" w:sz="4" w:space="0" w:color="auto"/>
            </w:tcBorders>
            <w:shd w:val="clear" w:color="auto" w:fill="auto"/>
            <w:noWrap/>
            <w:vAlign w:val="bottom"/>
            <w:hideMark/>
          </w:tcPr>
          <w:p w14:paraId="5888AE39" w14:textId="0EB0C0FB" w:rsidR="00244AF6" w:rsidRPr="005047C5" w:rsidRDefault="00244AF6" w:rsidP="00244AF6">
            <w:pPr>
              <w:ind w:left="-57" w:right="-57"/>
              <w:rPr>
                <w:color w:val="000000" w:themeColor="text1"/>
                <w:sz w:val="22"/>
              </w:rPr>
            </w:pPr>
            <w:r w:rsidRPr="005047C5">
              <w:rPr>
                <w:color w:val="000000" w:themeColor="text1"/>
                <w:sz w:val="22"/>
              </w:rPr>
              <w:t>4ба</w:t>
            </w:r>
          </w:p>
        </w:tc>
        <w:tc>
          <w:tcPr>
            <w:tcW w:w="986" w:type="pct"/>
            <w:tcBorders>
              <w:top w:val="nil"/>
              <w:left w:val="nil"/>
              <w:bottom w:val="single" w:sz="4" w:space="0" w:color="auto"/>
              <w:right w:val="single" w:sz="4" w:space="0" w:color="auto"/>
            </w:tcBorders>
            <w:shd w:val="clear" w:color="auto" w:fill="auto"/>
            <w:noWrap/>
            <w:vAlign w:val="bottom"/>
            <w:hideMark/>
          </w:tcPr>
          <w:p w14:paraId="0E90B599" w14:textId="4855CA52" w:rsidR="00244AF6" w:rsidRPr="005047C5" w:rsidRDefault="00244AF6" w:rsidP="00244AF6">
            <w:pPr>
              <w:ind w:left="-57" w:right="-57"/>
              <w:jc w:val="right"/>
              <w:rPr>
                <w:rFonts w:eastAsia="Times New Roman"/>
                <w:color w:val="000000" w:themeColor="text1"/>
                <w:szCs w:val="24"/>
                <w:lang w:eastAsia="ru-RU"/>
              </w:rPr>
            </w:pPr>
            <w:r w:rsidRPr="005047C5">
              <w:rPr>
                <w:rFonts w:eastAsia="Times New Roman"/>
                <w:color w:val="000000" w:themeColor="text1"/>
                <w:szCs w:val="24"/>
                <w:lang w:eastAsia="ru-RU"/>
              </w:rPr>
              <w:t>477036</w:t>
            </w:r>
          </w:p>
        </w:tc>
        <w:tc>
          <w:tcPr>
            <w:tcW w:w="1223" w:type="pct"/>
            <w:tcBorders>
              <w:top w:val="nil"/>
              <w:left w:val="nil"/>
              <w:bottom w:val="single" w:sz="4" w:space="0" w:color="auto"/>
              <w:right w:val="single" w:sz="4" w:space="0" w:color="auto"/>
            </w:tcBorders>
            <w:shd w:val="clear" w:color="auto" w:fill="auto"/>
            <w:noWrap/>
            <w:vAlign w:val="bottom"/>
            <w:hideMark/>
          </w:tcPr>
          <w:p w14:paraId="60936FD8" w14:textId="6D0B3C72" w:rsidR="00244AF6" w:rsidRPr="005047C5" w:rsidRDefault="00244AF6" w:rsidP="00244AF6">
            <w:pPr>
              <w:ind w:left="-57" w:right="-57"/>
              <w:jc w:val="right"/>
              <w:rPr>
                <w:rFonts w:eastAsia="Times New Roman"/>
                <w:color w:val="000000" w:themeColor="text1"/>
                <w:szCs w:val="24"/>
                <w:lang w:eastAsia="ru-RU"/>
              </w:rPr>
            </w:pPr>
            <w:r w:rsidRPr="005047C5">
              <w:rPr>
                <w:rFonts w:eastAsia="Times New Roman"/>
                <w:color w:val="000000" w:themeColor="text1"/>
                <w:szCs w:val="24"/>
                <w:lang w:eastAsia="ru-RU"/>
              </w:rPr>
              <w:t>63646</w:t>
            </w:r>
          </w:p>
        </w:tc>
        <w:tc>
          <w:tcPr>
            <w:tcW w:w="1084" w:type="pct"/>
            <w:tcBorders>
              <w:top w:val="nil"/>
              <w:left w:val="nil"/>
              <w:bottom w:val="single" w:sz="4" w:space="0" w:color="auto"/>
              <w:right w:val="single" w:sz="4" w:space="0" w:color="auto"/>
            </w:tcBorders>
            <w:shd w:val="clear" w:color="auto" w:fill="auto"/>
            <w:noWrap/>
            <w:vAlign w:val="center"/>
            <w:hideMark/>
          </w:tcPr>
          <w:p w14:paraId="13369354" w14:textId="77777777" w:rsidR="00244AF6" w:rsidRPr="005047C5" w:rsidRDefault="00244AF6" w:rsidP="00244AF6">
            <w:pPr>
              <w:ind w:left="-57" w:right="-57"/>
              <w:rPr>
                <w:rFonts w:eastAsia="Times New Roman"/>
                <w:color w:val="000000" w:themeColor="text1"/>
                <w:szCs w:val="24"/>
                <w:lang w:eastAsia="ru-RU"/>
              </w:rPr>
            </w:pPr>
            <w:r w:rsidRPr="005047C5">
              <w:rPr>
                <w:rFonts w:eastAsia="Times New Roman"/>
                <w:color w:val="000000" w:themeColor="text1"/>
                <w:szCs w:val="24"/>
                <w:lang w:eastAsia="ru-RU"/>
              </w:rPr>
              <w:t>0,05</w:t>
            </w:r>
          </w:p>
        </w:tc>
        <w:tc>
          <w:tcPr>
            <w:tcW w:w="884" w:type="pct"/>
            <w:tcBorders>
              <w:top w:val="nil"/>
              <w:left w:val="nil"/>
              <w:bottom w:val="single" w:sz="4" w:space="0" w:color="auto"/>
              <w:right w:val="single" w:sz="4" w:space="0" w:color="auto"/>
            </w:tcBorders>
            <w:shd w:val="clear" w:color="auto" w:fill="auto"/>
            <w:noWrap/>
            <w:vAlign w:val="bottom"/>
            <w:hideMark/>
          </w:tcPr>
          <w:p w14:paraId="2FBEB989" w14:textId="7F8296CD" w:rsidR="00244AF6" w:rsidRPr="005047C5" w:rsidRDefault="00244AF6" w:rsidP="00244AF6">
            <w:pPr>
              <w:ind w:left="-57" w:right="-57"/>
              <w:jc w:val="right"/>
              <w:rPr>
                <w:rFonts w:eastAsia="Times New Roman"/>
                <w:color w:val="000000" w:themeColor="text1"/>
                <w:szCs w:val="24"/>
                <w:lang w:eastAsia="ru-RU"/>
              </w:rPr>
            </w:pPr>
            <w:r w:rsidRPr="005047C5">
              <w:rPr>
                <w:rFonts w:eastAsia="Times New Roman"/>
                <w:color w:val="000000" w:themeColor="text1"/>
                <w:szCs w:val="24"/>
                <w:lang w:eastAsia="ru-RU"/>
              </w:rPr>
              <w:t>87498</w:t>
            </w:r>
          </w:p>
        </w:tc>
      </w:tr>
      <w:tr w:rsidR="005047C5" w:rsidRPr="005047C5" w14:paraId="0F3B6DCB" w14:textId="77777777" w:rsidTr="00BA2E32">
        <w:trPr>
          <w:trHeight w:val="20"/>
        </w:trPr>
        <w:tc>
          <w:tcPr>
            <w:tcW w:w="824" w:type="pct"/>
            <w:tcBorders>
              <w:top w:val="nil"/>
              <w:left w:val="single" w:sz="4" w:space="0" w:color="auto"/>
              <w:bottom w:val="single" w:sz="4" w:space="0" w:color="auto"/>
              <w:right w:val="single" w:sz="4" w:space="0" w:color="auto"/>
            </w:tcBorders>
            <w:shd w:val="clear" w:color="auto" w:fill="auto"/>
            <w:noWrap/>
            <w:vAlign w:val="bottom"/>
            <w:hideMark/>
          </w:tcPr>
          <w:p w14:paraId="0082D7AE" w14:textId="39D42094" w:rsidR="00244AF6" w:rsidRPr="005047C5" w:rsidRDefault="00244AF6" w:rsidP="00244AF6">
            <w:pPr>
              <w:ind w:left="-57" w:right="-57"/>
              <w:rPr>
                <w:color w:val="000000" w:themeColor="text1"/>
                <w:sz w:val="22"/>
              </w:rPr>
            </w:pPr>
            <w:r w:rsidRPr="005047C5">
              <w:rPr>
                <w:color w:val="000000" w:themeColor="text1"/>
                <w:sz w:val="22"/>
              </w:rPr>
              <w:t>4ва</w:t>
            </w:r>
          </w:p>
        </w:tc>
        <w:tc>
          <w:tcPr>
            <w:tcW w:w="986" w:type="pct"/>
            <w:tcBorders>
              <w:top w:val="nil"/>
              <w:left w:val="nil"/>
              <w:bottom w:val="single" w:sz="4" w:space="0" w:color="auto"/>
              <w:right w:val="single" w:sz="4" w:space="0" w:color="auto"/>
            </w:tcBorders>
            <w:shd w:val="clear" w:color="auto" w:fill="auto"/>
            <w:noWrap/>
            <w:vAlign w:val="bottom"/>
            <w:hideMark/>
          </w:tcPr>
          <w:p w14:paraId="3698E822" w14:textId="7F79E3CC" w:rsidR="00244AF6" w:rsidRPr="005047C5" w:rsidRDefault="00244AF6" w:rsidP="00244AF6">
            <w:pPr>
              <w:ind w:left="-57" w:right="-57"/>
              <w:jc w:val="right"/>
              <w:rPr>
                <w:rFonts w:eastAsia="Times New Roman"/>
                <w:color w:val="000000" w:themeColor="text1"/>
                <w:szCs w:val="24"/>
                <w:lang w:eastAsia="ru-RU"/>
              </w:rPr>
            </w:pPr>
            <w:r w:rsidRPr="005047C5">
              <w:rPr>
                <w:rFonts w:eastAsia="Times New Roman"/>
                <w:color w:val="000000" w:themeColor="text1"/>
                <w:szCs w:val="24"/>
                <w:lang w:eastAsia="ru-RU"/>
              </w:rPr>
              <w:t>528421</w:t>
            </w:r>
          </w:p>
        </w:tc>
        <w:tc>
          <w:tcPr>
            <w:tcW w:w="1223" w:type="pct"/>
            <w:tcBorders>
              <w:top w:val="nil"/>
              <w:left w:val="nil"/>
              <w:bottom w:val="single" w:sz="4" w:space="0" w:color="auto"/>
              <w:right w:val="single" w:sz="4" w:space="0" w:color="auto"/>
            </w:tcBorders>
            <w:shd w:val="clear" w:color="auto" w:fill="auto"/>
            <w:noWrap/>
            <w:vAlign w:val="bottom"/>
            <w:hideMark/>
          </w:tcPr>
          <w:p w14:paraId="230E237E" w14:textId="16D5D89A" w:rsidR="00244AF6" w:rsidRPr="005047C5" w:rsidRDefault="00244AF6" w:rsidP="00244AF6">
            <w:pPr>
              <w:ind w:left="-57" w:right="-57"/>
              <w:jc w:val="right"/>
              <w:rPr>
                <w:rFonts w:eastAsia="Times New Roman"/>
                <w:color w:val="000000" w:themeColor="text1"/>
                <w:szCs w:val="24"/>
                <w:lang w:eastAsia="ru-RU"/>
              </w:rPr>
            </w:pPr>
            <w:r w:rsidRPr="005047C5">
              <w:rPr>
                <w:rFonts w:eastAsia="Times New Roman"/>
                <w:color w:val="000000" w:themeColor="text1"/>
                <w:szCs w:val="24"/>
                <w:lang w:eastAsia="ru-RU"/>
              </w:rPr>
              <w:t>65187</w:t>
            </w:r>
          </w:p>
        </w:tc>
        <w:tc>
          <w:tcPr>
            <w:tcW w:w="1084" w:type="pct"/>
            <w:tcBorders>
              <w:top w:val="nil"/>
              <w:left w:val="nil"/>
              <w:bottom w:val="single" w:sz="4" w:space="0" w:color="auto"/>
              <w:right w:val="single" w:sz="4" w:space="0" w:color="auto"/>
            </w:tcBorders>
            <w:shd w:val="clear" w:color="auto" w:fill="auto"/>
            <w:noWrap/>
            <w:vAlign w:val="center"/>
            <w:hideMark/>
          </w:tcPr>
          <w:p w14:paraId="70744E1F" w14:textId="77777777" w:rsidR="00244AF6" w:rsidRPr="005047C5" w:rsidRDefault="00244AF6" w:rsidP="00244AF6">
            <w:pPr>
              <w:ind w:left="-57" w:right="-57"/>
              <w:rPr>
                <w:rFonts w:eastAsia="Times New Roman"/>
                <w:color w:val="000000" w:themeColor="text1"/>
                <w:szCs w:val="24"/>
                <w:lang w:eastAsia="ru-RU"/>
              </w:rPr>
            </w:pPr>
            <w:r w:rsidRPr="005047C5">
              <w:rPr>
                <w:rFonts w:eastAsia="Times New Roman"/>
                <w:color w:val="000000" w:themeColor="text1"/>
                <w:szCs w:val="24"/>
                <w:lang w:eastAsia="ru-RU"/>
              </w:rPr>
              <w:t>0,05</w:t>
            </w:r>
          </w:p>
        </w:tc>
        <w:tc>
          <w:tcPr>
            <w:tcW w:w="884" w:type="pct"/>
            <w:tcBorders>
              <w:top w:val="nil"/>
              <w:left w:val="nil"/>
              <w:bottom w:val="single" w:sz="4" w:space="0" w:color="auto"/>
              <w:right w:val="single" w:sz="4" w:space="0" w:color="auto"/>
            </w:tcBorders>
            <w:shd w:val="clear" w:color="auto" w:fill="auto"/>
            <w:noWrap/>
            <w:vAlign w:val="bottom"/>
            <w:hideMark/>
          </w:tcPr>
          <w:p w14:paraId="38E5E1B1" w14:textId="698FA625" w:rsidR="00244AF6" w:rsidRPr="005047C5" w:rsidRDefault="00244AF6" w:rsidP="00244AF6">
            <w:pPr>
              <w:ind w:left="-57" w:right="-57"/>
              <w:jc w:val="right"/>
              <w:rPr>
                <w:rFonts w:eastAsia="Times New Roman"/>
                <w:color w:val="000000" w:themeColor="text1"/>
                <w:szCs w:val="24"/>
                <w:lang w:eastAsia="ru-RU"/>
              </w:rPr>
            </w:pPr>
            <w:r w:rsidRPr="005047C5">
              <w:rPr>
                <w:rFonts w:eastAsia="Times New Roman"/>
                <w:color w:val="000000" w:themeColor="text1"/>
                <w:szCs w:val="24"/>
                <w:lang w:eastAsia="ru-RU"/>
              </w:rPr>
              <w:t>91608</w:t>
            </w:r>
          </w:p>
        </w:tc>
      </w:tr>
      <w:tr w:rsidR="005047C5" w:rsidRPr="005047C5" w14:paraId="531AC7E8" w14:textId="77777777" w:rsidTr="00BA2E32">
        <w:trPr>
          <w:trHeight w:val="20"/>
        </w:trPr>
        <w:tc>
          <w:tcPr>
            <w:tcW w:w="824" w:type="pct"/>
            <w:tcBorders>
              <w:top w:val="nil"/>
              <w:left w:val="single" w:sz="4" w:space="0" w:color="auto"/>
              <w:bottom w:val="single" w:sz="4" w:space="0" w:color="auto"/>
              <w:right w:val="single" w:sz="4" w:space="0" w:color="auto"/>
            </w:tcBorders>
            <w:shd w:val="clear" w:color="auto" w:fill="auto"/>
            <w:noWrap/>
            <w:vAlign w:val="bottom"/>
            <w:hideMark/>
          </w:tcPr>
          <w:p w14:paraId="75EFC10F" w14:textId="0A7CB4DC" w:rsidR="00244AF6" w:rsidRPr="005047C5" w:rsidRDefault="00244AF6" w:rsidP="00244AF6">
            <w:pPr>
              <w:ind w:left="-57" w:right="-57"/>
              <w:rPr>
                <w:color w:val="000000" w:themeColor="text1"/>
                <w:sz w:val="22"/>
              </w:rPr>
            </w:pPr>
            <w:r w:rsidRPr="005047C5">
              <w:rPr>
                <w:color w:val="000000" w:themeColor="text1"/>
                <w:sz w:val="22"/>
              </w:rPr>
              <w:t>5аб</w:t>
            </w:r>
          </w:p>
        </w:tc>
        <w:tc>
          <w:tcPr>
            <w:tcW w:w="986" w:type="pct"/>
            <w:tcBorders>
              <w:top w:val="nil"/>
              <w:left w:val="nil"/>
              <w:bottom w:val="single" w:sz="4" w:space="0" w:color="auto"/>
              <w:right w:val="single" w:sz="4" w:space="0" w:color="auto"/>
            </w:tcBorders>
            <w:shd w:val="clear" w:color="auto" w:fill="auto"/>
            <w:noWrap/>
            <w:vAlign w:val="bottom"/>
            <w:hideMark/>
          </w:tcPr>
          <w:p w14:paraId="09CE651F" w14:textId="5462D5F8" w:rsidR="00244AF6" w:rsidRPr="005047C5" w:rsidRDefault="00244AF6" w:rsidP="00244AF6">
            <w:pPr>
              <w:ind w:left="-57" w:right="-57"/>
              <w:jc w:val="right"/>
              <w:rPr>
                <w:rFonts w:eastAsia="Times New Roman"/>
                <w:color w:val="000000" w:themeColor="text1"/>
                <w:szCs w:val="24"/>
                <w:lang w:eastAsia="ru-RU"/>
              </w:rPr>
            </w:pPr>
            <w:r w:rsidRPr="005047C5">
              <w:rPr>
                <w:rFonts w:eastAsia="Times New Roman"/>
                <w:color w:val="000000" w:themeColor="text1"/>
                <w:szCs w:val="24"/>
                <w:lang w:eastAsia="ru-RU"/>
              </w:rPr>
              <w:t>479406</w:t>
            </w:r>
          </w:p>
        </w:tc>
        <w:tc>
          <w:tcPr>
            <w:tcW w:w="1223" w:type="pct"/>
            <w:tcBorders>
              <w:top w:val="nil"/>
              <w:left w:val="nil"/>
              <w:bottom w:val="single" w:sz="4" w:space="0" w:color="auto"/>
              <w:right w:val="single" w:sz="4" w:space="0" w:color="auto"/>
            </w:tcBorders>
            <w:shd w:val="clear" w:color="auto" w:fill="auto"/>
            <w:noWrap/>
            <w:vAlign w:val="bottom"/>
            <w:hideMark/>
          </w:tcPr>
          <w:p w14:paraId="4E0A15BA" w14:textId="3BE290F8" w:rsidR="00244AF6" w:rsidRPr="005047C5" w:rsidRDefault="00244AF6" w:rsidP="00244AF6">
            <w:pPr>
              <w:ind w:left="-57" w:right="-57"/>
              <w:jc w:val="right"/>
              <w:rPr>
                <w:rFonts w:eastAsia="Times New Roman"/>
                <w:color w:val="000000" w:themeColor="text1"/>
                <w:szCs w:val="24"/>
                <w:lang w:eastAsia="ru-RU"/>
              </w:rPr>
            </w:pPr>
            <w:r w:rsidRPr="005047C5">
              <w:rPr>
                <w:rFonts w:eastAsia="Times New Roman"/>
                <w:color w:val="000000" w:themeColor="text1"/>
                <w:szCs w:val="24"/>
                <w:lang w:eastAsia="ru-RU"/>
              </w:rPr>
              <w:t>66305</w:t>
            </w:r>
          </w:p>
        </w:tc>
        <w:tc>
          <w:tcPr>
            <w:tcW w:w="1084" w:type="pct"/>
            <w:tcBorders>
              <w:top w:val="nil"/>
              <w:left w:val="nil"/>
              <w:bottom w:val="single" w:sz="4" w:space="0" w:color="auto"/>
              <w:right w:val="single" w:sz="4" w:space="0" w:color="auto"/>
            </w:tcBorders>
            <w:shd w:val="clear" w:color="auto" w:fill="auto"/>
            <w:noWrap/>
            <w:vAlign w:val="center"/>
            <w:hideMark/>
          </w:tcPr>
          <w:p w14:paraId="73F054A3" w14:textId="77777777" w:rsidR="00244AF6" w:rsidRPr="005047C5" w:rsidRDefault="00244AF6" w:rsidP="00244AF6">
            <w:pPr>
              <w:ind w:left="-57" w:right="-57"/>
              <w:rPr>
                <w:rFonts w:eastAsia="Times New Roman"/>
                <w:color w:val="000000" w:themeColor="text1"/>
                <w:szCs w:val="24"/>
                <w:lang w:eastAsia="ru-RU"/>
              </w:rPr>
            </w:pPr>
            <w:r w:rsidRPr="005047C5">
              <w:rPr>
                <w:rFonts w:eastAsia="Times New Roman"/>
                <w:color w:val="000000" w:themeColor="text1"/>
                <w:szCs w:val="24"/>
                <w:lang w:eastAsia="ru-RU"/>
              </w:rPr>
              <w:t>0,05</w:t>
            </w:r>
          </w:p>
        </w:tc>
        <w:tc>
          <w:tcPr>
            <w:tcW w:w="884" w:type="pct"/>
            <w:tcBorders>
              <w:top w:val="nil"/>
              <w:left w:val="nil"/>
              <w:bottom w:val="single" w:sz="4" w:space="0" w:color="auto"/>
              <w:right w:val="single" w:sz="4" w:space="0" w:color="auto"/>
            </w:tcBorders>
            <w:shd w:val="clear" w:color="auto" w:fill="auto"/>
            <w:noWrap/>
            <w:vAlign w:val="bottom"/>
            <w:hideMark/>
          </w:tcPr>
          <w:p w14:paraId="65EBE9C6" w14:textId="776EA80E" w:rsidR="00244AF6" w:rsidRPr="005047C5" w:rsidRDefault="00244AF6" w:rsidP="00244AF6">
            <w:pPr>
              <w:ind w:left="-57" w:right="-57"/>
              <w:jc w:val="right"/>
              <w:rPr>
                <w:rFonts w:eastAsia="Times New Roman"/>
                <w:color w:val="000000" w:themeColor="text1"/>
                <w:szCs w:val="24"/>
                <w:lang w:eastAsia="ru-RU"/>
              </w:rPr>
            </w:pPr>
            <w:r w:rsidRPr="005047C5">
              <w:rPr>
                <w:rFonts w:eastAsia="Times New Roman"/>
                <w:color w:val="000000" w:themeColor="text1"/>
                <w:szCs w:val="24"/>
                <w:lang w:eastAsia="ru-RU"/>
              </w:rPr>
              <w:t>90276</w:t>
            </w:r>
          </w:p>
        </w:tc>
      </w:tr>
      <w:tr w:rsidR="005047C5" w:rsidRPr="005047C5" w14:paraId="1B4D2B61" w14:textId="77777777" w:rsidTr="00BA2E32">
        <w:trPr>
          <w:trHeight w:val="20"/>
        </w:trPr>
        <w:tc>
          <w:tcPr>
            <w:tcW w:w="824" w:type="pct"/>
            <w:tcBorders>
              <w:top w:val="nil"/>
              <w:left w:val="single" w:sz="4" w:space="0" w:color="auto"/>
              <w:bottom w:val="single" w:sz="4" w:space="0" w:color="auto"/>
              <w:right w:val="single" w:sz="4" w:space="0" w:color="auto"/>
            </w:tcBorders>
            <w:shd w:val="clear" w:color="auto" w:fill="auto"/>
            <w:noWrap/>
            <w:vAlign w:val="bottom"/>
            <w:hideMark/>
          </w:tcPr>
          <w:p w14:paraId="4573FFE6" w14:textId="59C03ACA" w:rsidR="00244AF6" w:rsidRPr="005047C5" w:rsidRDefault="00244AF6" w:rsidP="00244AF6">
            <w:pPr>
              <w:ind w:left="-57" w:right="-57"/>
              <w:rPr>
                <w:color w:val="000000" w:themeColor="text1"/>
                <w:sz w:val="22"/>
              </w:rPr>
            </w:pPr>
            <w:r w:rsidRPr="005047C5">
              <w:rPr>
                <w:color w:val="000000" w:themeColor="text1"/>
                <w:sz w:val="22"/>
              </w:rPr>
              <w:t>5ав</w:t>
            </w:r>
          </w:p>
        </w:tc>
        <w:tc>
          <w:tcPr>
            <w:tcW w:w="986" w:type="pct"/>
            <w:tcBorders>
              <w:top w:val="nil"/>
              <w:left w:val="nil"/>
              <w:bottom w:val="single" w:sz="4" w:space="0" w:color="auto"/>
              <w:right w:val="single" w:sz="4" w:space="0" w:color="auto"/>
            </w:tcBorders>
            <w:shd w:val="clear" w:color="auto" w:fill="auto"/>
            <w:noWrap/>
            <w:vAlign w:val="bottom"/>
            <w:hideMark/>
          </w:tcPr>
          <w:p w14:paraId="0E2CF49F" w14:textId="5C782724" w:rsidR="00244AF6" w:rsidRPr="005047C5" w:rsidRDefault="00244AF6" w:rsidP="00244AF6">
            <w:pPr>
              <w:ind w:left="-57" w:right="-57"/>
              <w:jc w:val="right"/>
              <w:rPr>
                <w:rFonts w:eastAsia="Times New Roman"/>
                <w:color w:val="000000" w:themeColor="text1"/>
                <w:szCs w:val="24"/>
                <w:lang w:eastAsia="ru-RU"/>
              </w:rPr>
            </w:pPr>
            <w:r w:rsidRPr="005047C5">
              <w:rPr>
                <w:rFonts w:eastAsia="Times New Roman"/>
                <w:color w:val="000000" w:themeColor="text1"/>
                <w:szCs w:val="24"/>
                <w:lang w:eastAsia="ru-RU"/>
              </w:rPr>
              <w:t>529016</w:t>
            </w:r>
          </w:p>
        </w:tc>
        <w:tc>
          <w:tcPr>
            <w:tcW w:w="1223" w:type="pct"/>
            <w:tcBorders>
              <w:top w:val="nil"/>
              <w:left w:val="nil"/>
              <w:bottom w:val="single" w:sz="4" w:space="0" w:color="auto"/>
              <w:right w:val="single" w:sz="4" w:space="0" w:color="auto"/>
            </w:tcBorders>
            <w:shd w:val="clear" w:color="auto" w:fill="auto"/>
            <w:noWrap/>
            <w:vAlign w:val="bottom"/>
            <w:hideMark/>
          </w:tcPr>
          <w:p w14:paraId="6DB137F9" w14:textId="2112343B" w:rsidR="00244AF6" w:rsidRPr="005047C5" w:rsidRDefault="00244AF6" w:rsidP="00244AF6">
            <w:pPr>
              <w:ind w:left="-57" w:right="-57"/>
              <w:jc w:val="right"/>
              <w:rPr>
                <w:rFonts w:eastAsia="Times New Roman"/>
                <w:color w:val="000000" w:themeColor="text1"/>
                <w:szCs w:val="24"/>
                <w:lang w:eastAsia="ru-RU"/>
              </w:rPr>
            </w:pPr>
            <w:r w:rsidRPr="005047C5">
              <w:rPr>
                <w:rFonts w:eastAsia="Times New Roman"/>
                <w:color w:val="000000" w:themeColor="text1"/>
                <w:szCs w:val="24"/>
                <w:lang w:eastAsia="ru-RU"/>
              </w:rPr>
              <w:t>67794</w:t>
            </w:r>
          </w:p>
        </w:tc>
        <w:tc>
          <w:tcPr>
            <w:tcW w:w="1084" w:type="pct"/>
            <w:tcBorders>
              <w:top w:val="nil"/>
              <w:left w:val="nil"/>
              <w:bottom w:val="single" w:sz="4" w:space="0" w:color="auto"/>
              <w:right w:val="single" w:sz="4" w:space="0" w:color="auto"/>
            </w:tcBorders>
            <w:shd w:val="clear" w:color="auto" w:fill="auto"/>
            <w:noWrap/>
            <w:vAlign w:val="center"/>
            <w:hideMark/>
          </w:tcPr>
          <w:p w14:paraId="42BD3ED9" w14:textId="77777777" w:rsidR="00244AF6" w:rsidRPr="005047C5" w:rsidRDefault="00244AF6" w:rsidP="00244AF6">
            <w:pPr>
              <w:ind w:left="-57" w:right="-57"/>
              <w:rPr>
                <w:rFonts w:eastAsia="Times New Roman"/>
                <w:color w:val="000000" w:themeColor="text1"/>
                <w:szCs w:val="24"/>
                <w:lang w:eastAsia="ru-RU"/>
              </w:rPr>
            </w:pPr>
            <w:r w:rsidRPr="005047C5">
              <w:rPr>
                <w:rFonts w:eastAsia="Times New Roman"/>
                <w:color w:val="000000" w:themeColor="text1"/>
                <w:szCs w:val="24"/>
                <w:lang w:eastAsia="ru-RU"/>
              </w:rPr>
              <w:t>0,05</w:t>
            </w:r>
          </w:p>
        </w:tc>
        <w:tc>
          <w:tcPr>
            <w:tcW w:w="884" w:type="pct"/>
            <w:tcBorders>
              <w:top w:val="nil"/>
              <w:left w:val="nil"/>
              <w:bottom w:val="single" w:sz="4" w:space="0" w:color="auto"/>
              <w:right w:val="single" w:sz="4" w:space="0" w:color="auto"/>
            </w:tcBorders>
            <w:shd w:val="clear" w:color="auto" w:fill="auto"/>
            <w:noWrap/>
            <w:vAlign w:val="bottom"/>
            <w:hideMark/>
          </w:tcPr>
          <w:p w14:paraId="7120DA2E" w14:textId="7BC6D5FA" w:rsidR="00244AF6" w:rsidRPr="005047C5" w:rsidRDefault="00244AF6" w:rsidP="00244AF6">
            <w:pPr>
              <w:ind w:left="-57" w:right="-57"/>
              <w:jc w:val="right"/>
              <w:rPr>
                <w:rFonts w:eastAsia="Times New Roman"/>
                <w:color w:val="000000" w:themeColor="text1"/>
                <w:szCs w:val="24"/>
                <w:lang w:eastAsia="ru-RU"/>
              </w:rPr>
            </w:pPr>
            <w:r w:rsidRPr="005047C5">
              <w:rPr>
                <w:rFonts w:eastAsia="Times New Roman"/>
                <w:color w:val="000000" w:themeColor="text1"/>
                <w:szCs w:val="24"/>
                <w:lang w:eastAsia="ru-RU"/>
              </w:rPr>
              <w:t>94244</w:t>
            </w:r>
          </w:p>
        </w:tc>
      </w:tr>
      <w:tr w:rsidR="005047C5" w:rsidRPr="005047C5" w14:paraId="48B3E653" w14:textId="77777777" w:rsidTr="00BA2E32">
        <w:trPr>
          <w:trHeight w:val="20"/>
        </w:trPr>
        <w:tc>
          <w:tcPr>
            <w:tcW w:w="824" w:type="pct"/>
            <w:tcBorders>
              <w:top w:val="nil"/>
              <w:left w:val="single" w:sz="4" w:space="0" w:color="auto"/>
              <w:bottom w:val="single" w:sz="4" w:space="0" w:color="auto"/>
              <w:right w:val="single" w:sz="4" w:space="0" w:color="auto"/>
            </w:tcBorders>
            <w:shd w:val="clear" w:color="auto" w:fill="auto"/>
            <w:noWrap/>
            <w:vAlign w:val="bottom"/>
            <w:hideMark/>
          </w:tcPr>
          <w:p w14:paraId="7A85F64F" w14:textId="082D73FD" w:rsidR="00244AF6" w:rsidRPr="005047C5" w:rsidRDefault="00244AF6" w:rsidP="00244AF6">
            <w:pPr>
              <w:ind w:left="-57" w:right="-57"/>
              <w:rPr>
                <w:color w:val="000000" w:themeColor="text1"/>
                <w:sz w:val="22"/>
              </w:rPr>
            </w:pPr>
            <w:r w:rsidRPr="005047C5">
              <w:rPr>
                <w:color w:val="000000" w:themeColor="text1"/>
                <w:sz w:val="22"/>
              </w:rPr>
              <w:t>5бб</w:t>
            </w:r>
          </w:p>
        </w:tc>
        <w:tc>
          <w:tcPr>
            <w:tcW w:w="986" w:type="pct"/>
            <w:tcBorders>
              <w:top w:val="nil"/>
              <w:left w:val="nil"/>
              <w:bottom w:val="single" w:sz="4" w:space="0" w:color="auto"/>
              <w:right w:val="single" w:sz="4" w:space="0" w:color="auto"/>
            </w:tcBorders>
            <w:shd w:val="clear" w:color="auto" w:fill="auto"/>
            <w:noWrap/>
            <w:vAlign w:val="bottom"/>
            <w:hideMark/>
          </w:tcPr>
          <w:p w14:paraId="00473F3F" w14:textId="4CF585AB" w:rsidR="00244AF6" w:rsidRPr="005047C5" w:rsidRDefault="00244AF6" w:rsidP="00244AF6">
            <w:pPr>
              <w:ind w:left="-57" w:right="-57"/>
              <w:jc w:val="right"/>
              <w:rPr>
                <w:rFonts w:eastAsia="Times New Roman"/>
                <w:color w:val="000000" w:themeColor="text1"/>
                <w:szCs w:val="24"/>
                <w:lang w:eastAsia="ru-RU"/>
              </w:rPr>
            </w:pPr>
            <w:r w:rsidRPr="005047C5">
              <w:rPr>
                <w:rFonts w:eastAsia="Times New Roman"/>
                <w:color w:val="000000" w:themeColor="text1"/>
                <w:szCs w:val="24"/>
                <w:lang w:eastAsia="ru-RU"/>
              </w:rPr>
              <w:t>466658</w:t>
            </w:r>
          </w:p>
        </w:tc>
        <w:tc>
          <w:tcPr>
            <w:tcW w:w="1223" w:type="pct"/>
            <w:tcBorders>
              <w:top w:val="nil"/>
              <w:left w:val="nil"/>
              <w:bottom w:val="single" w:sz="4" w:space="0" w:color="auto"/>
              <w:right w:val="single" w:sz="4" w:space="0" w:color="auto"/>
            </w:tcBorders>
            <w:shd w:val="clear" w:color="auto" w:fill="auto"/>
            <w:noWrap/>
            <w:vAlign w:val="bottom"/>
            <w:hideMark/>
          </w:tcPr>
          <w:p w14:paraId="485201D1" w14:textId="5D63764F" w:rsidR="00244AF6" w:rsidRPr="005047C5" w:rsidRDefault="00244AF6" w:rsidP="00244AF6">
            <w:pPr>
              <w:ind w:left="-57" w:right="-57"/>
              <w:jc w:val="right"/>
              <w:rPr>
                <w:rFonts w:eastAsia="Times New Roman"/>
                <w:color w:val="000000" w:themeColor="text1"/>
                <w:szCs w:val="24"/>
                <w:lang w:eastAsia="ru-RU"/>
              </w:rPr>
            </w:pPr>
            <w:r w:rsidRPr="005047C5">
              <w:rPr>
                <w:rFonts w:eastAsia="Times New Roman"/>
                <w:color w:val="000000" w:themeColor="text1"/>
                <w:szCs w:val="24"/>
                <w:lang w:eastAsia="ru-RU"/>
              </w:rPr>
              <w:t>62380</w:t>
            </w:r>
          </w:p>
        </w:tc>
        <w:tc>
          <w:tcPr>
            <w:tcW w:w="1084" w:type="pct"/>
            <w:tcBorders>
              <w:top w:val="nil"/>
              <w:left w:val="nil"/>
              <w:bottom w:val="single" w:sz="4" w:space="0" w:color="auto"/>
              <w:right w:val="single" w:sz="4" w:space="0" w:color="auto"/>
            </w:tcBorders>
            <w:shd w:val="clear" w:color="auto" w:fill="auto"/>
            <w:noWrap/>
            <w:vAlign w:val="center"/>
            <w:hideMark/>
          </w:tcPr>
          <w:p w14:paraId="0D1C9608" w14:textId="77777777" w:rsidR="00244AF6" w:rsidRPr="005047C5" w:rsidRDefault="00244AF6" w:rsidP="00244AF6">
            <w:pPr>
              <w:ind w:left="-57" w:right="-57"/>
              <w:rPr>
                <w:rFonts w:eastAsia="Times New Roman"/>
                <w:color w:val="000000" w:themeColor="text1"/>
                <w:szCs w:val="24"/>
                <w:lang w:eastAsia="ru-RU"/>
              </w:rPr>
            </w:pPr>
            <w:r w:rsidRPr="005047C5">
              <w:rPr>
                <w:rFonts w:eastAsia="Times New Roman"/>
                <w:color w:val="000000" w:themeColor="text1"/>
                <w:szCs w:val="24"/>
                <w:lang w:eastAsia="ru-RU"/>
              </w:rPr>
              <w:t>0,05</w:t>
            </w:r>
          </w:p>
        </w:tc>
        <w:tc>
          <w:tcPr>
            <w:tcW w:w="884" w:type="pct"/>
            <w:tcBorders>
              <w:top w:val="nil"/>
              <w:left w:val="nil"/>
              <w:bottom w:val="single" w:sz="4" w:space="0" w:color="auto"/>
              <w:right w:val="single" w:sz="4" w:space="0" w:color="auto"/>
            </w:tcBorders>
            <w:shd w:val="clear" w:color="auto" w:fill="auto"/>
            <w:noWrap/>
            <w:vAlign w:val="bottom"/>
            <w:hideMark/>
          </w:tcPr>
          <w:p w14:paraId="1CB4705F" w14:textId="5D4EC83D" w:rsidR="00244AF6" w:rsidRPr="005047C5" w:rsidRDefault="00244AF6" w:rsidP="00244AF6">
            <w:pPr>
              <w:ind w:left="-57" w:right="-57"/>
              <w:jc w:val="right"/>
              <w:rPr>
                <w:rFonts w:eastAsia="Times New Roman"/>
                <w:color w:val="000000" w:themeColor="text1"/>
                <w:szCs w:val="24"/>
                <w:lang w:eastAsia="ru-RU"/>
              </w:rPr>
            </w:pPr>
            <w:r w:rsidRPr="005047C5">
              <w:rPr>
                <w:rFonts w:eastAsia="Times New Roman"/>
                <w:color w:val="000000" w:themeColor="text1"/>
                <w:szCs w:val="24"/>
                <w:lang w:eastAsia="ru-RU"/>
              </w:rPr>
              <w:t>85713</w:t>
            </w:r>
          </w:p>
        </w:tc>
      </w:tr>
      <w:tr w:rsidR="005047C5" w:rsidRPr="005047C5" w14:paraId="22E35498" w14:textId="77777777" w:rsidTr="00BA2E32">
        <w:trPr>
          <w:trHeight w:val="20"/>
        </w:trPr>
        <w:tc>
          <w:tcPr>
            <w:tcW w:w="824" w:type="pct"/>
            <w:tcBorders>
              <w:top w:val="nil"/>
              <w:left w:val="single" w:sz="4" w:space="0" w:color="auto"/>
              <w:bottom w:val="single" w:sz="4" w:space="0" w:color="auto"/>
              <w:right w:val="single" w:sz="4" w:space="0" w:color="auto"/>
            </w:tcBorders>
            <w:shd w:val="clear" w:color="auto" w:fill="auto"/>
            <w:noWrap/>
            <w:vAlign w:val="bottom"/>
            <w:hideMark/>
          </w:tcPr>
          <w:p w14:paraId="3897E1F5" w14:textId="45380916" w:rsidR="00244AF6" w:rsidRPr="005047C5" w:rsidRDefault="00244AF6" w:rsidP="00244AF6">
            <w:pPr>
              <w:ind w:left="-57" w:right="-57"/>
              <w:rPr>
                <w:color w:val="000000" w:themeColor="text1"/>
                <w:sz w:val="22"/>
              </w:rPr>
            </w:pPr>
            <w:r w:rsidRPr="005047C5">
              <w:rPr>
                <w:color w:val="000000" w:themeColor="text1"/>
                <w:sz w:val="22"/>
              </w:rPr>
              <w:t>5бв</w:t>
            </w:r>
          </w:p>
        </w:tc>
        <w:tc>
          <w:tcPr>
            <w:tcW w:w="986" w:type="pct"/>
            <w:tcBorders>
              <w:top w:val="nil"/>
              <w:left w:val="nil"/>
              <w:bottom w:val="single" w:sz="4" w:space="0" w:color="auto"/>
              <w:right w:val="single" w:sz="4" w:space="0" w:color="auto"/>
            </w:tcBorders>
            <w:shd w:val="clear" w:color="auto" w:fill="auto"/>
            <w:noWrap/>
            <w:vAlign w:val="bottom"/>
            <w:hideMark/>
          </w:tcPr>
          <w:p w14:paraId="35C44BBF" w14:textId="214B473C" w:rsidR="00244AF6" w:rsidRPr="005047C5" w:rsidRDefault="00244AF6" w:rsidP="00244AF6">
            <w:pPr>
              <w:ind w:left="-57" w:right="-57"/>
              <w:jc w:val="right"/>
              <w:rPr>
                <w:rFonts w:eastAsia="Times New Roman"/>
                <w:color w:val="000000" w:themeColor="text1"/>
                <w:szCs w:val="24"/>
                <w:lang w:eastAsia="ru-RU"/>
              </w:rPr>
            </w:pPr>
            <w:r w:rsidRPr="005047C5">
              <w:rPr>
                <w:rFonts w:eastAsia="Times New Roman"/>
                <w:color w:val="000000" w:themeColor="text1"/>
                <w:szCs w:val="24"/>
                <w:lang w:eastAsia="ru-RU"/>
              </w:rPr>
              <w:t>516268</w:t>
            </w:r>
          </w:p>
        </w:tc>
        <w:tc>
          <w:tcPr>
            <w:tcW w:w="1223" w:type="pct"/>
            <w:tcBorders>
              <w:top w:val="nil"/>
              <w:left w:val="nil"/>
              <w:bottom w:val="single" w:sz="4" w:space="0" w:color="auto"/>
              <w:right w:val="single" w:sz="4" w:space="0" w:color="auto"/>
            </w:tcBorders>
            <w:shd w:val="clear" w:color="auto" w:fill="auto"/>
            <w:noWrap/>
            <w:vAlign w:val="bottom"/>
            <w:hideMark/>
          </w:tcPr>
          <w:p w14:paraId="469AACC3" w14:textId="6943CC3B" w:rsidR="00244AF6" w:rsidRPr="005047C5" w:rsidRDefault="00244AF6" w:rsidP="00244AF6">
            <w:pPr>
              <w:ind w:left="-57" w:right="-57"/>
              <w:jc w:val="right"/>
              <w:rPr>
                <w:rFonts w:eastAsia="Times New Roman"/>
                <w:color w:val="000000" w:themeColor="text1"/>
                <w:szCs w:val="24"/>
                <w:lang w:eastAsia="ru-RU"/>
              </w:rPr>
            </w:pPr>
            <w:r w:rsidRPr="005047C5">
              <w:rPr>
                <w:rFonts w:eastAsia="Times New Roman"/>
                <w:color w:val="000000" w:themeColor="text1"/>
                <w:szCs w:val="24"/>
                <w:lang w:eastAsia="ru-RU"/>
              </w:rPr>
              <w:t>63868</w:t>
            </w:r>
          </w:p>
        </w:tc>
        <w:tc>
          <w:tcPr>
            <w:tcW w:w="1084" w:type="pct"/>
            <w:tcBorders>
              <w:top w:val="nil"/>
              <w:left w:val="nil"/>
              <w:bottom w:val="single" w:sz="4" w:space="0" w:color="auto"/>
              <w:right w:val="single" w:sz="4" w:space="0" w:color="auto"/>
            </w:tcBorders>
            <w:shd w:val="clear" w:color="auto" w:fill="auto"/>
            <w:noWrap/>
            <w:vAlign w:val="center"/>
            <w:hideMark/>
          </w:tcPr>
          <w:p w14:paraId="36E28E88" w14:textId="77777777" w:rsidR="00244AF6" w:rsidRPr="005047C5" w:rsidRDefault="00244AF6" w:rsidP="00244AF6">
            <w:pPr>
              <w:ind w:left="-57" w:right="-57"/>
              <w:rPr>
                <w:rFonts w:eastAsia="Times New Roman"/>
                <w:color w:val="000000" w:themeColor="text1"/>
                <w:szCs w:val="24"/>
                <w:lang w:eastAsia="ru-RU"/>
              </w:rPr>
            </w:pPr>
            <w:r w:rsidRPr="005047C5">
              <w:rPr>
                <w:rFonts w:eastAsia="Times New Roman"/>
                <w:color w:val="000000" w:themeColor="text1"/>
                <w:szCs w:val="24"/>
                <w:lang w:eastAsia="ru-RU"/>
              </w:rPr>
              <w:t>0,05</w:t>
            </w:r>
          </w:p>
        </w:tc>
        <w:tc>
          <w:tcPr>
            <w:tcW w:w="884" w:type="pct"/>
            <w:tcBorders>
              <w:top w:val="nil"/>
              <w:left w:val="nil"/>
              <w:bottom w:val="single" w:sz="4" w:space="0" w:color="auto"/>
              <w:right w:val="single" w:sz="4" w:space="0" w:color="auto"/>
            </w:tcBorders>
            <w:shd w:val="clear" w:color="auto" w:fill="auto"/>
            <w:noWrap/>
            <w:vAlign w:val="bottom"/>
            <w:hideMark/>
          </w:tcPr>
          <w:p w14:paraId="2C82BB25" w14:textId="5C5AA77D" w:rsidR="00244AF6" w:rsidRPr="005047C5" w:rsidRDefault="00244AF6" w:rsidP="00244AF6">
            <w:pPr>
              <w:ind w:left="-57" w:right="-57"/>
              <w:jc w:val="right"/>
              <w:rPr>
                <w:rFonts w:eastAsia="Times New Roman"/>
                <w:color w:val="000000" w:themeColor="text1"/>
                <w:szCs w:val="24"/>
                <w:lang w:eastAsia="ru-RU"/>
              </w:rPr>
            </w:pPr>
            <w:r w:rsidRPr="005047C5">
              <w:rPr>
                <w:rFonts w:eastAsia="Times New Roman"/>
                <w:color w:val="000000" w:themeColor="text1"/>
                <w:szCs w:val="24"/>
                <w:lang w:eastAsia="ru-RU"/>
              </w:rPr>
              <w:t>89681</w:t>
            </w:r>
          </w:p>
        </w:tc>
      </w:tr>
      <w:tr w:rsidR="005047C5" w:rsidRPr="005047C5" w14:paraId="14751BFA" w14:textId="77777777" w:rsidTr="00BA2E32">
        <w:trPr>
          <w:trHeight w:val="20"/>
        </w:trPr>
        <w:tc>
          <w:tcPr>
            <w:tcW w:w="824" w:type="pct"/>
            <w:tcBorders>
              <w:top w:val="nil"/>
              <w:left w:val="single" w:sz="4" w:space="0" w:color="auto"/>
              <w:bottom w:val="single" w:sz="4" w:space="0" w:color="auto"/>
              <w:right w:val="single" w:sz="4" w:space="0" w:color="auto"/>
            </w:tcBorders>
            <w:shd w:val="clear" w:color="auto" w:fill="auto"/>
            <w:noWrap/>
            <w:vAlign w:val="bottom"/>
            <w:hideMark/>
          </w:tcPr>
          <w:p w14:paraId="06311E05" w14:textId="4517F472" w:rsidR="00244AF6" w:rsidRPr="005047C5" w:rsidRDefault="00244AF6" w:rsidP="00244AF6">
            <w:pPr>
              <w:ind w:left="-57" w:right="-57"/>
              <w:rPr>
                <w:color w:val="000000" w:themeColor="text1"/>
                <w:sz w:val="22"/>
              </w:rPr>
            </w:pPr>
            <w:r w:rsidRPr="005047C5">
              <w:rPr>
                <w:color w:val="000000" w:themeColor="text1"/>
                <w:sz w:val="22"/>
              </w:rPr>
              <w:t>5вб</w:t>
            </w:r>
          </w:p>
        </w:tc>
        <w:tc>
          <w:tcPr>
            <w:tcW w:w="986" w:type="pct"/>
            <w:tcBorders>
              <w:top w:val="nil"/>
              <w:left w:val="nil"/>
              <w:bottom w:val="single" w:sz="4" w:space="0" w:color="auto"/>
              <w:right w:val="single" w:sz="4" w:space="0" w:color="auto"/>
            </w:tcBorders>
            <w:shd w:val="clear" w:color="auto" w:fill="auto"/>
            <w:noWrap/>
            <w:vAlign w:val="bottom"/>
            <w:hideMark/>
          </w:tcPr>
          <w:p w14:paraId="25594E48" w14:textId="5714AC7D" w:rsidR="00244AF6" w:rsidRPr="005047C5" w:rsidRDefault="00244AF6" w:rsidP="00244AF6">
            <w:pPr>
              <w:ind w:left="-57" w:right="-57"/>
              <w:jc w:val="right"/>
              <w:rPr>
                <w:rFonts w:eastAsia="Times New Roman"/>
                <w:color w:val="000000" w:themeColor="text1"/>
                <w:szCs w:val="24"/>
                <w:lang w:eastAsia="ru-RU"/>
              </w:rPr>
            </w:pPr>
            <w:r w:rsidRPr="005047C5">
              <w:rPr>
                <w:rFonts w:eastAsia="Times New Roman"/>
                <w:color w:val="000000" w:themeColor="text1"/>
                <w:szCs w:val="24"/>
                <w:lang w:eastAsia="ru-RU"/>
              </w:rPr>
              <w:t>518043</w:t>
            </w:r>
          </w:p>
        </w:tc>
        <w:tc>
          <w:tcPr>
            <w:tcW w:w="1223" w:type="pct"/>
            <w:tcBorders>
              <w:top w:val="nil"/>
              <w:left w:val="nil"/>
              <w:bottom w:val="single" w:sz="4" w:space="0" w:color="auto"/>
              <w:right w:val="single" w:sz="4" w:space="0" w:color="auto"/>
            </w:tcBorders>
            <w:shd w:val="clear" w:color="auto" w:fill="auto"/>
            <w:noWrap/>
            <w:vAlign w:val="bottom"/>
            <w:hideMark/>
          </w:tcPr>
          <w:p w14:paraId="6E1CD6ED" w14:textId="180F034E" w:rsidR="00244AF6" w:rsidRPr="005047C5" w:rsidRDefault="00244AF6" w:rsidP="00244AF6">
            <w:pPr>
              <w:ind w:left="-57" w:right="-57"/>
              <w:jc w:val="right"/>
              <w:rPr>
                <w:rFonts w:eastAsia="Times New Roman"/>
                <w:color w:val="000000" w:themeColor="text1"/>
                <w:szCs w:val="24"/>
                <w:lang w:eastAsia="ru-RU"/>
              </w:rPr>
            </w:pPr>
            <w:r w:rsidRPr="005047C5">
              <w:rPr>
                <w:rFonts w:eastAsia="Times New Roman"/>
                <w:color w:val="000000" w:themeColor="text1"/>
                <w:szCs w:val="24"/>
                <w:lang w:eastAsia="ru-RU"/>
              </w:rPr>
              <w:t>63921</w:t>
            </w:r>
          </w:p>
        </w:tc>
        <w:tc>
          <w:tcPr>
            <w:tcW w:w="1084" w:type="pct"/>
            <w:tcBorders>
              <w:top w:val="nil"/>
              <w:left w:val="nil"/>
              <w:bottom w:val="single" w:sz="4" w:space="0" w:color="auto"/>
              <w:right w:val="single" w:sz="4" w:space="0" w:color="auto"/>
            </w:tcBorders>
            <w:shd w:val="clear" w:color="auto" w:fill="auto"/>
            <w:noWrap/>
            <w:vAlign w:val="center"/>
            <w:hideMark/>
          </w:tcPr>
          <w:p w14:paraId="636E39D5" w14:textId="77777777" w:rsidR="00244AF6" w:rsidRPr="005047C5" w:rsidRDefault="00244AF6" w:rsidP="00244AF6">
            <w:pPr>
              <w:ind w:left="-57" w:right="-57"/>
              <w:rPr>
                <w:rFonts w:eastAsia="Times New Roman"/>
                <w:color w:val="000000" w:themeColor="text1"/>
                <w:szCs w:val="24"/>
                <w:lang w:eastAsia="ru-RU"/>
              </w:rPr>
            </w:pPr>
            <w:r w:rsidRPr="005047C5">
              <w:rPr>
                <w:rFonts w:eastAsia="Times New Roman"/>
                <w:color w:val="000000" w:themeColor="text1"/>
                <w:szCs w:val="24"/>
                <w:lang w:eastAsia="ru-RU"/>
              </w:rPr>
              <w:t>0,05</w:t>
            </w:r>
          </w:p>
        </w:tc>
        <w:tc>
          <w:tcPr>
            <w:tcW w:w="884" w:type="pct"/>
            <w:tcBorders>
              <w:top w:val="nil"/>
              <w:left w:val="nil"/>
              <w:bottom w:val="single" w:sz="4" w:space="0" w:color="auto"/>
              <w:right w:val="single" w:sz="4" w:space="0" w:color="auto"/>
            </w:tcBorders>
            <w:shd w:val="clear" w:color="auto" w:fill="auto"/>
            <w:noWrap/>
            <w:vAlign w:val="bottom"/>
            <w:hideMark/>
          </w:tcPr>
          <w:p w14:paraId="16AD8469" w14:textId="2E930F85" w:rsidR="00244AF6" w:rsidRPr="005047C5" w:rsidRDefault="00244AF6" w:rsidP="00244AF6">
            <w:pPr>
              <w:ind w:left="-57" w:right="-57"/>
              <w:jc w:val="right"/>
              <w:rPr>
                <w:rFonts w:eastAsia="Times New Roman"/>
                <w:color w:val="000000" w:themeColor="text1"/>
                <w:szCs w:val="24"/>
                <w:lang w:eastAsia="ru-RU"/>
              </w:rPr>
            </w:pPr>
            <w:r w:rsidRPr="005047C5">
              <w:rPr>
                <w:rFonts w:eastAsia="Times New Roman"/>
                <w:color w:val="000000" w:themeColor="text1"/>
                <w:szCs w:val="24"/>
                <w:lang w:eastAsia="ru-RU"/>
              </w:rPr>
              <w:t>89823</w:t>
            </w:r>
          </w:p>
        </w:tc>
      </w:tr>
      <w:tr w:rsidR="005047C5" w:rsidRPr="005047C5" w14:paraId="3AA43258" w14:textId="77777777" w:rsidTr="00BA2E32">
        <w:trPr>
          <w:trHeight w:val="20"/>
        </w:trPr>
        <w:tc>
          <w:tcPr>
            <w:tcW w:w="824" w:type="pct"/>
            <w:tcBorders>
              <w:top w:val="nil"/>
              <w:left w:val="single" w:sz="4" w:space="0" w:color="auto"/>
              <w:bottom w:val="single" w:sz="4" w:space="0" w:color="auto"/>
              <w:right w:val="single" w:sz="4" w:space="0" w:color="auto"/>
            </w:tcBorders>
            <w:shd w:val="clear" w:color="auto" w:fill="auto"/>
            <w:noWrap/>
            <w:vAlign w:val="bottom"/>
            <w:hideMark/>
          </w:tcPr>
          <w:p w14:paraId="6BBEFA45" w14:textId="626B6A63" w:rsidR="00244AF6" w:rsidRPr="005047C5" w:rsidRDefault="00244AF6" w:rsidP="00244AF6">
            <w:pPr>
              <w:ind w:left="-57" w:right="-57"/>
              <w:rPr>
                <w:color w:val="000000" w:themeColor="text1"/>
                <w:sz w:val="22"/>
              </w:rPr>
            </w:pPr>
            <w:r w:rsidRPr="005047C5">
              <w:rPr>
                <w:color w:val="000000" w:themeColor="text1"/>
                <w:sz w:val="22"/>
              </w:rPr>
              <w:t>5вв</w:t>
            </w:r>
          </w:p>
        </w:tc>
        <w:tc>
          <w:tcPr>
            <w:tcW w:w="986" w:type="pct"/>
            <w:tcBorders>
              <w:top w:val="nil"/>
              <w:left w:val="nil"/>
              <w:bottom w:val="single" w:sz="4" w:space="0" w:color="auto"/>
              <w:right w:val="single" w:sz="4" w:space="0" w:color="auto"/>
            </w:tcBorders>
            <w:shd w:val="clear" w:color="auto" w:fill="auto"/>
            <w:noWrap/>
            <w:vAlign w:val="bottom"/>
            <w:hideMark/>
          </w:tcPr>
          <w:p w14:paraId="1894089A" w14:textId="640FE88A" w:rsidR="00244AF6" w:rsidRPr="005047C5" w:rsidRDefault="00244AF6" w:rsidP="00244AF6">
            <w:pPr>
              <w:ind w:left="-57" w:right="-57"/>
              <w:jc w:val="right"/>
              <w:rPr>
                <w:rFonts w:eastAsia="Times New Roman"/>
                <w:color w:val="000000" w:themeColor="text1"/>
                <w:szCs w:val="24"/>
                <w:lang w:eastAsia="ru-RU"/>
              </w:rPr>
            </w:pPr>
            <w:r w:rsidRPr="005047C5">
              <w:rPr>
                <w:rFonts w:eastAsia="Times New Roman"/>
                <w:color w:val="000000" w:themeColor="text1"/>
                <w:szCs w:val="24"/>
                <w:lang w:eastAsia="ru-RU"/>
              </w:rPr>
              <w:t>567653</w:t>
            </w:r>
          </w:p>
        </w:tc>
        <w:tc>
          <w:tcPr>
            <w:tcW w:w="1223" w:type="pct"/>
            <w:tcBorders>
              <w:top w:val="nil"/>
              <w:left w:val="nil"/>
              <w:bottom w:val="single" w:sz="4" w:space="0" w:color="auto"/>
              <w:right w:val="single" w:sz="4" w:space="0" w:color="auto"/>
            </w:tcBorders>
            <w:shd w:val="clear" w:color="auto" w:fill="auto"/>
            <w:noWrap/>
            <w:vAlign w:val="bottom"/>
            <w:hideMark/>
          </w:tcPr>
          <w:p w14:paraId="021AC634" w14:textId="46CE99D7" w:rsidR="00244AF6" w:rsidRPr="005047C5" w:rsidRDefault="00244AF6" w:rsidP="00244AF6">
            <w:pPr>
              <w:ind w:left="-57" w:right="-57"/>
              <w:jc w:val="right"/>
              <w:rPr>
                <w:rFonts w:eastAsia="Times New Roman"/>
                <w:color w:val="000000" w:themeColor="text1"/>
                <w:szCs w:val="24"/>
                <w:lang w:eastAsia="ru-RU"/>
              </w:rPr>
            </w:pPr>
            <w:r w:rsidRPr="005047C5">
              <w:rPr>
                <w:rFonts w:eastAsia="Times New Roman"/>
                <w:color w:val="000000" w:themeColor="text1"/>
                <w:szCs w:val="24"/>
                <w:lang w:eastAsia="ru-RU"/>
              </w:rPr>
              <w:t>65410</w:t>
            </w:r>
          </w:p>
        </w:tc>
        <w:tc>
          <w:tcPr>
            <w:tcW w:w="1084" w:type="pct"/>
            <w:tcBorders>
              <w:top w:val="nil"/>
              <w:left w:val="nil"/>
              <w:bottom w:val="single" w:sz="4" w:space="0" w:color="auto"/>
              <w:right w:val="single" w:sz="4" w:space="0" w:color="auto"/>
            </w:tcBorders>
            <w:shd w:val="clear" w:color="auto" w:fill="auto"/>
            <w:noWrap/>
            <w:vAlign w:val="center"/>
            <w:hideMark/>
          </w:tcPr>
          <w:p w14:paraId="58326C97" w14:textId="77777777" w:rsidR="00244AF6" w:rsidRPr="005047C5" w:rsidRDefault="00244AF6" w:rsidP="00244AF6">
            <w:pPr>
              <w:ind w:left="-57" w:right="-57"/>
              <w:rPr>
                <w:rFonts w:eastAsia="Times New Roman"/>
                <w:color w:val="000000" w:themeColor="text1"/>
                <w:szCs w:val="24"/>
                <w:lang w:eastAsia="ru-RU"/>
              </w:rPr>
            </w:pPr>
            <w:r w:rsidRPr="005047C5">
              <w:rPr>
                <w:rFonts w:eastAsia="Times New Roman"/>
                <w:color w:val="000000" w:themeColor="text1"/>
                <w:szCs w:val="24"/>
                <w:lang w:eastAsia="ru-RU"/>
              </w:rPr>
              <w:t>0,05</w:t>
            </w:r>
          </w:p>
        </w:tc>
        <w:tc>
          <w:tcPr>
            <w:tcW w:w="884" w:type="pct"/>
            <w:tcBorders>
              <w:top w:val="nil"/>
              <w:left w:val="nil"/>
              <w:bottom w:val="single" w:sz="4" w:space="0" w:color="auto"/>
              <w:right w:val="single" w:sz="4" w:space="0" w:color="auto"/>
            </w:tcBorders>
            <w:shd w:val="clear" w:color="auto" w:fill="auto"/>
            <w:noWrap/>
            <w:vAlign w:val="bottom"/>
            <w:hideMark/>
          </w:tcPr>
          <w:p w14:paraId="217CC370" w14:textId="25248283" w:rsidR="00244AF6" w:rsidRPr="005047C5" w:rsidRDefault="00244AF6" w:rsidP="00244AF6">
            <w:pPr>
              <w:ind w:left="-57" w:right="-57"/>
              <w:jc w:val="right"/>
              <w:rPr>
                <w:rFonts w:eastAsia="Times New Roman"/>
                <w:color w:val="000000" w:themeColor="text1"/>
                <w:szCs w:val="24"/>
                <w:lang w:eastAsia="ru-RU"/>
              </w:rPr>
            </w:pPr>
            <w:r w:rsidRPr="005047C5">
              <w:rPr>
                <w:rFonts w:eastAsia="Times New Roman"/>
                <w:color w:val="000000" w:themeColor="text1"/>
                <w:szCs w:val="24"/>
                <w:lang w:eastAsia="ru-RU"/>
              </w:rPr>
              <w:t>93792</w:t>
            </w:r>
          </w:p>
        </w:tc>
      </w:tr>
      <w:tr w:rsidR="005047C5" w:rsidRPr="005047C5" w14:paraId="1D009658" w14:textId="77777777" w:rsidTr="00BA2E32">
        <w:trPr>
          <w:trHeight w:val="20"/>
        </w:trPr>
        <w:tc>
          <w:tcPr>
            <w:tcW w:w="824" w:type="pct"/>
            <w:tcBorders>
              <w:top w:val="nil"/>
              <w:left w:val="single" w:sz="4" w:space="0" w:color="auto"/>
              <w:bottom w:val="single" w:sz="4" w:space="0" w:color="auto"/>
              <w:right w:val="single" w:sz="4" w:space="0" w:color="auto"/>
            </w:tcBorders>
            <w:shd w:val="clear" w:color="auto" w:fill="auto"/>
            <w:noWrap/>
            <w:vAlign w:val="bottom"/>
            <w:hideMark/>
          </w:tcPr>
          <w:p w14:paraId="482C1BFB" w14:textId="3A67B686" w:rsidR="00244AF6" w:rsidRPr="005047C5" w:rsidRDefault="00244AF6" w:rsidP="00244AF6">
            <w:pPr>
              <w:ind w:left="-57" w:right="-57"/>
              <w:rPr>
                <w:color w:val="000000" w:themeColor="text1"/>
                <w:sz w:val="22"/>
              </w:rPr>
            </w:pPr>
            <w:r w:rsidRPr="005047C5">
              <w:rPr>
                <w:color w:val="000000" w:themeColor="text1"/>
                <w:sz w:val="22"/>
              </w:rPr>
              <w:t>6аб</w:t>
            </w:r>
          </w:p>
        </w:tc>
        <w:tc>
          <w:tcPr>
            <w:tcW w:w="986" w:type="pct"/>
            <w:tcBorders>
              <w:top w:val="nil"/>
              <w:left w:val="nil"/>
              <w:bottom w:val="single" w:sz="4" w:space="0" w:color="auto"/>
              <w:right w:val="single" w:sz="4" w:space="0" w:color="auto"/>
            </w:tcBorders>
            <w:shd w:val="clear" w:color="auto" w:fill="auto"/>
            <w:noWrap/>
            <w:vAlign w:val="bottom"/>
            <w:hideMark/>
          </w:tcPr>
          <w:p w14:paraId="5F3A46FF" w14:textId="60BBA21E" w:rsidR="00244AF6" w:rsidRPr="005047C5" w:rsidRDefault="00244AF6" w:rsidP="00244AF6">
            <w:pPr>
              <w:ind w:left="-57" w:right="-57"/>
              <w:jc w:val="right"/>
              <w:rPr>
                <w:rFonts w:eastAsia="Times New Roman"/>
                <w:color w:val="000000" w:themeColor="text1"/>
                <w:szCs w:val="24"/>
                <w:lang w:eastAsia="ru-RU"/>
              </w:rPr>
            </w:pPr>
            <w:r w:rsidRPr="005047C5">
              <w:rPr>
                <w:rFonts w:eastAsia="Times New Roman"/>
                <w:color w:val="000000" w:themeColor="text1"/>
                <w:szCs w:val="24"/>
                <w:lang w:eastAsia="ru-RU"/>
              </w:rPr>
              <w:t>514958</w:t>
            </w:r>
          </w:p>
        </w:tc>
        <w:tc>
          <w:tcPr>
            <w:tcW w:w="1223" w:type="pct"/>
            <w:tcBorders>
              <w:top w:val="nil"/>
              <w:left w:val="nil"/>
              <w:bottom w:val="single" w:sz="4" w:space="0" w:color="auto"/>
              <w:right w:val="single" w:sz="4" w:space="0" w:color="auto"/>
            </w:tcBorders>
            <w:shd w:val="clear" w:color="auto" w:fill="auto"/>
            <w:noWrap/>
            <w:vAlign w:val="bottom"/>
            <w:hideMark/>
          </w:tcPr>
          <w:p w14:paraId="59C2842B" w14:textId="70167108" w:rsidR="00244AF6" w:rsidRPr="005047C5" w:rsidRDefault="00244AF6" w:rsidP="00244AF6">
            <w:pPr>
              <w:ind w:left="-57" w:right="-57"/>
              <w:jc w:val="right"/>
              <w:rPr>
                <w:rFonts w:eastAsia="Times New Roman"/>
                <w:color w:val="000000" w:themeColor="text1"/>
                <w:szCs w:val="24"/>
                <w:lang w:eastAsia="ru-RU"/>
              </w:rPr>
            </w:pPr>
            <w:r w:rsidRPr="005047C5">
              <w:rPr>
                <w:rFonts w:eastAsia="Times New Roman"/>
                <w:color w:val="000000" w:themeColor="text1"/>
                <w:szCs w:val="24"/>
                <w:lang w:eastAsia="ru-RU"/>
              </w:rPr>
              <w:t>70669</w:t>
            </w:r>
          </w:p>
        </w:tc>
        <w:tc>
          <w:tcPr>
            <w:tcW w:w="1084" w:type="pct"/>
            <w:tcBorders>
              <w:top w:val="nil"/>
              <w:left w:val="nil"/>
              <w:bottom w:val="single" w:sz="4" w:space="0" w:color="auto"/>
              <w:right w:val="single" w:sz="4" w:space="0" w:color="auto"/>
            </w:tcBorders>
            <w:shd w:val="clear" w:color="auto" w:fill="auto"/>
            <w:noWrap/>
            <w:vAlign w:val="center"/>
            <w:hideMark/>
          </w:tcPr>
          <w:p w14:paraId="1655562B" w14:textId="77777777" w:rsidR="00244AF6" w:rsidRPr="005047C5" w:rsidRDefault="00244AF6" w:rsidP="00244AF6">
            <w:pPr>
              <w:ind w:left="-57" w:right="-57"/>
              <w:rPr>
                <w:rFonts w:eastAsia="Times New Roman"/>
                <w:color w:val="000000" w:themeColor="text1"/>
                <w:szCs w:val="24"/>
                <w:lang w:eastAsia="ru-RU"/>
              </w:rPr>
            </w:pPr>
            <w:r w:rsidRPr="005047C5">
              <w:rPr>
                <w:rFonts w:eastAsia="Times New Roman"/>
                <w:color w:val="000000" w:themeColor="text1"/>
                <w:szCs w:val="24"/>
                <w:lang w:eastAsia="ru-RU"/>
              </w:rPr>
              <w:t>0,05</w:t>
            </w:r>
          </w:p>
        </w:tc>
        <w:tc>
          <w:tcPr>
            <w:tcW w:w="884" w:type="pct"/>
            <w:tcBorders>
              <w:top w:val="nil"/>
              <w:left w:val="nil"/>
              <w:bottom w:val="single" w:sz="4" w:space="0" w:color="auto"/>
              <w:right w:val="single" w:sz="4" w:space="0" w:color="auto"/>
            </w:tcBorders>
            <w:shd w:val="clear" w:color="auto" w:fill="auto"/>
            <w:noWrap/>
            <w:vAlign w:val="bottom"/>
            <w:hideMark/>
          </w:tcPr>
          <w:p w14:paraId="62D75C5A" w14:textId="5FDF1C06" w:rsidR="00244AF6" w:rsidRPr="005047C5" w:rsidRDefault="00244AF6" w:rsidP="00244AF6">
            <w:pPr>
              <w:ind w:left="-57" w:right="-57"/>
              <w:jc w:val="right"/>
              <w:rPr>
                <w:rFonts w:eastAsia="Times New Roman"/>
                <w:color w:val="000000" w:themeColor="text1"/>
                <w:szCs w:val="24"/>
                <w:lang w:eastAsia="ru-RU"/>
              </w:rPr>
            </w:pPr>
            <w:r w:rsidRPr="005047C5">
              <w:rPr>
                <w:rFonts w:eastAsia="Times New Roman"/>
                <w:color w:val="000000" w:themeColor="text1"/>
                <w:szCs w:val="24"/>
                <w:lang w:eastAsia="ru-RU"/>
              </w:rPr>
              <w:t>96417</w:t>
            </w:r>
          </w:p>
        </w:tc>
      </w:tr>
      <w:tr w:rsidR="005047C5" w:rsidRPr="005047C5" w14:paraId="5D0EBD74" w14:textId="77777777" w:rsidTr="00BA2E32">
        <w:trPr>
          <w:trHeight w:val="20"/>
        </w:trPr>
        <w:tc>
          <w:tcPr>
            <w:tcW w:w="824" w:type="pct"/>
            <w:tcBorders>
              <w:top w:val="nil"/>
              <w:left w:val="single" w:sz="4" w:space="0" w:color="auto"/>
              <w:bottom w:val="single" w:sz="4" w:space="0" w:color="auto"/>
              <w:right w:val="single" w:sz="4" w:space="0" w:color="auto"/>
            </w:tcBorders>
            <w:shd w:val="clear" w:color="auto" w:fill="auto"/>
            <w:noWrap/>
            <w:vAlign w:val="bottom"/>
            <w:hideMark/>
          </w:tcPr>
          <w:p w14:paraId="3A9480EA" w14:textId="114B0F93" w:rsidR="00244AF6" w:rsidRPr="005047C5" w:rsidRDefault="00244AF6" w:rsidP="00244AF6">
            <w:pPr>
              <w:ind w:left="-57" w:right="-57"/>
              <w:rPr>
                <w:color w:val="000000" w:themeColor="text1"/>
                <w:sz w:val="22"/>
              </w:rPr>
            </w:pPr>
            <w:r w:rsidRPr="005047C5">
              <w:rPr>
                <w:color w:val="000000" w:themeColor="text1"/>
                <w:sz w:val="22"/>
              </w:rPr>
              <w:t>6ав</w:t>
            </w:r>
          </w:p>
        </w:tc>
        <w:tc>
          <w:tcPr>
            <w:tcW w:w="986" w:type="pct"/>
            <w:tcBorders>
              <w:top w:val="nil"/>
              <w:left w:val="nil"/>
              <w:bottom w:val="single" w:sz="4" w:space="0" w:color="auto"/>
              <w:right w:val="single" w:sz="4" w:space="0" w:color="auto"/>
            </w:tcBorders>
            <w:shd w:val="clear" w:color="auto" w:fill="auto"/>
            <w:noWrap/>
            <w:vAlign w:val="bottom"/>
            <w:hideMark/>
          </w:tcPr>
          <w:p w14:paraId="6E226DC4" w14:textId="65D2CD12" w:rsidR="00244AF6" w:rsidRPr="005047C5" w:rsidRDefault="00244AF6" w:rsidP="00244AF6">
            <w:pPr>
              <w:ind w:left="-57" w:right="-57"/>
              <w:jc w:val="right"/>
              <w:rPr>
                <w:rFonts w:eastAsia="Times New Roman"/>
                <w:color w:val="000000" w:themeColor="text1"/>
                <w:szCs w:val="24"/>
                <w:lang w:eastAsia="ru-RU"/>
              </w:rPr>
            </w:pPr>
            <w:r w:rsidRPr="005047C5">
              <w:rPr>
                <w:rFonts w:eastAsia="Times New Roman"/>
                <w:color w:val="000000" w:themeColor="text1"/>
                <w:szCs w:val="24"/>
                <w:lang w:eastAsia="ru-RU"/>
              </w:rPr>
              <w:t>564568</w:t>
            </w:r>
          </w:p>
        </w:tc>
        <w:tc>
          <w:tcPr>
            <w:tcW w:w="1223" w:type="pct"/>
            <w:tcBorders>
              <w:top w:val="nil"/>
              <w:left w:val="nil"/>
              <w:bottom w:val="single" w:sz="4" w:space="0" w:color="auto"/>
              <w:right w:val="single" w:sz="4" w:space="0" w:color="auto"/>
            </w:tcBorders>
            <w:shd w:val="clear" w:color="auto" w:fill="auto"/>
            <w:noWrap/>
            <w:vAlign w:val="bottom"/>
            <w:hideMark/>
          </w:tcPr>
          <w:p w14:paraId="39D9F376" w14:textId="6DC8B90E" w:rsidR="00244AF6" w:rsidRPr="005047C5" w:rsidRDefault="00244AF6" w:rsidP="00244AF6">
            <w:pPr>
              <w:ind w:left="-57" w:right="-57"/>
              <w:jc w:val="right"/>
              <w:rPr>
                <w:rFonts w:eastAsia="Times New Roman"/>
                <w:color w:val="000000" w:themeColor="text1"/>
                <w:szCs w:val="24"/>
                <w:lang w:eastAsia="ru-RU"/>
              </w:rPr>
            </w:pPr>
            <w:r w:rsidRPr="005047C5">
              <w:rPr>
                <w:rFonts w:eastAsia="Times New Roman"/>
                <w:color w:val="000000" w:themeColor="text1"/>
                <w:szCs w:val="24"/>
                <w:lang w:eastAsia="ru-RU"/>
              </w:rPr>
              <w:t>72158</w:t>
            </w:r>
          </w:p>
        </w:tc>
        <w:tc>
          <w:tcPr>
            <w:tcW w:w="1084" w:type="pct"/>
            <w:tcBorders>
              <w:top w:val="nil"/>
              <w:left w:val="nil"/>
              <w:bottom w:val="single" w:sz="4" w:space="0" w:color="auto"/>
              <w:right w:val="single" w:sz="4" w:space="0" w:color="auto"/>
            </w:tcBorders>
            <w:shd w:val="clear" w:color="auto" w:fill="auto"/>
            <w:noWrap/>
            <w:vAlign w:val="center"/>
            <w:hideMark/>
          </w:tcPr>
          <w:p w14:paraId="795DC80F" w14:textId="77777777" w:rsidR="00244AF6" w:rsidRPr="005047C5" w:rsidRDefault="00244AF6" w:rsidP="00244AF6">
            <w:pPr>
              <w:ind w:left="-57" w:right="-57"/>
              <w:rPr>
                <w:rFonts w:eastAsia="Times New Roman"/>
                <w:color w:val="000000" w:themeColor="text1"/>
                <w:szCs w:val="24"/>
                <w:lang w:eastAsia="ru-RU"/>
              </w:rPr>
            </w:pPr>
            <w:r w:rsidRPr="005047C5">
              <w:rPr>
                <w:rFonts w:eastAsia="Times New Roman"/>
                <w:color w:val="000000" w:themeColor="text1"/>
                <w:szCs w:val="24"/>
                <w:lang w:eastAsia="ru-RU"/>
              </w:rPr>
              <w:t>0,05</w:t>
            </w:r>
          </w:p>
        </w:tc>
        <w:tc>
          <w:tcPr>
            <w:tcW w:w="884" w:type="pct"/>
            <w:tcBorders>
              <w:top w:val="nil"/>
              <w:left w:val="nil"/>
              <w:bottom w:val="single" w:sz="4" w:space="0" w:color="auto"/>
              <w:right w:val="single" w:sz="4" w:space="0" w:color="auto"/>
            </w:tcBorders>
            <w:shd w:val="clear" w:color="auto" w:fill="auto"/>
            <w:noWrap/>
            <w:vAlign w:val="bottom"/>
            <w:hideMark/>
          </w:tcPr>
          <w:p w14:paraId="1DD0F19F" w14:textId="5F61BF93" w:rsidR="00244AF6" w:rsidRPr="005047C5" w:rsidRDefault="00244AF6" w:rsidP="00244AF6">
            <w:pPr>
              <w:ind w:left="-57" w:right="-57"/>
              <w:jc w:val="right"/>
              <w:rPr>
                <w:rFonts w:eastAsia="Times New Roman"/>
                <w:color w:val="000000" w:themeColor="text1"/>
                <w:szCs w:val="24"/>
                <w:lang w:eastAsia="ru-RU"/>
              </w:rPr>
            </w:pPr>
            <w:r w:rsidRPr="005047C5">
              <w:rPr>
                <w:rFonts w:eastAsia="Times New Roman"/>
                <w:color w:val="000000" w:themeColor="text1"/>
                <w:szCs w:val="24"/>
                <w:lang w:eastAsia="ru-RU"/>
              </w:rPr>
              <w:t>100386</w:t>
            </w:r>
          </w:p>
        </w:tc>
      </w:tr>
      <w:tr w:rsidR="005047C5" w:rsidRPr="005047C5" w14:paraId="3E7254C2" w14:textId="77777777" w:rsidTr="00BA2E32">
        <w:trPr>
          <w:trHeight w:val="20"/>
        </w:trPr>
        <w:tc>
          <w:tcPr>
            <w:tcW w:w="824" w:type="pct"/>
            <w:tcBorders>
              <w:top w:val="nil"/>
              <w:left w:val="single" w:sz="4" w:space="0" w:color="auto"/>
              <w:bottom w:val="single" w:sz="4" w:space="0" w:color="auto"/>
              <w:right w:val="single" w:sz="4" w:space="0" w:color="auto"/>
            </w:tcBorders>
            <w:shd w:val="clear" w:color="auto" w:fill="auto"/>
            <w:noWrap/>
            <w:vAlign w:val="bottom"/>
            <w:hideMark/>
          </w:tcPr>
          <w:p w14:paraId="1986E4FB" w14:textId="514C75AA" w:rsidR="00244AF6" w:rsidRPr="005047C5" w:rsidRDefault="00244AF6" w:rsidP="00244AF6">
            <w:pPr>
              <w:ind w:left="-57" w:right="-57"/>
              <w:rPr>
                <w:color w:val="000000" w:themeColor="text1"/>
                <w:sz w:val="22"/>
              </w:rPr>
            </w:pPr>
            <w:r w:rsidRPr="005047C5">
              <w:rPr>
                <w:color w:val="000000" w:themeColor="text1"/>
                <w:sz w:val="22"/>
              </w:rPr>
              <w:t>6бб</w:t>
            </w:r>
          </w:p>
        </w:tc>
        <w:tc>
          <w:tcPr>
            <w:tcW w:w="986" w:type="pct"/>
            <w:tcBorders>
              <w:top w:val="nil"/>
              <w:left w:val="nil"/>
              <w:bottom w:val="single" w:sz="4" w:space="0" w:color="auto"/>
              <w:right w:val="single" w:sz="4" w:space="0" w:color="auto"/>
            </w:tcBorders>
            <w:shd w:val="clear" w:color="auto" w:fill="auto"/>
            <w:noWrap/>
            <w:vAlign w:val="bottom"/>
            <w:hideMark/>
          </w:tcPr>
          <w:p w14:paraId="670B42DA" w14:textId="34533460" w:rsidR="00244AF6" w:rsidRPr="005047C5" w:rsidRDefault="00244AF6" w:rsidP="00244AF6">
            <w:pPr>
              <w:ind w:left="-57" w:right="-57"/>
              <w:jc w:val="right"/>
              <w:rPr>
                <w:rFonts w:eastAsia="Times New Roman"/>
                <w:color w:val="000000" w:themeColor="text1"/>
                <w:szCs w:val="24"/>
                <w:lang w:eastAsia="ru-RU"/>
              </w:rPr>
            </w:pPr>
            <w:r w:rsidRPr="005047C5">
              <w:rPr>
                <w:rFonts w:eastAsia="Times New Roman"/>
                <w:color w:val="000000" w:themeColor="text1"/>
                <w:szCs w:val="24"/>
                <w:lang w:eastAsia="ru-RU"/>
              </w:rPr>
              <w:t>502210</w:t>
            </w:r>
          </w:p>
        </w:tc>
        <w:tc>
          <w:tcPr>
            <w:tcW w:w="1223" w:type="pct"/>
            <w:tcBorders>
              <w:top w:val="nil"/>
              <w:left w:val="nil"/>
              <w:bottom w:val="single" w:sz="4" w:space="0" w:color="auto"/>
              <w:right w:val="single" w:sz="4" w:space="0" w:color="auto"/>
            </w:tcBorders>
            <w:shd w:val="clear" w:color="auto" w:fill="auto"/>
            <w:noWrap/>
            <w:vAlign w:val="bottom"/>
            <w:hideMark/>
          </w:tcPr>
          <w:p w14:paraId="3610A4F3" w14:textId="12901739" w:rsidR="00244AF6" w:rsidRPr="005047C5" w:rsidRDefault="00244AF6" w:rsidP="00244AF6">
            <w:pPr>
              <w:ind w:left="-57" w:right="-57"/>
              <w:jc w:val="right"/>
              <w:rPr>
                <w:rFonts w:eastAsia="Times New Roman"/>
                <w:color w:val="000000" w:themeColor="text1"/>
                <w:szCs w:val="24"/>
                <w:lang w:eastAsia="ru-RU"/>
              </w:rPr>
            </w:pPr>
            <w:r w:rsidRPr="005047C5">
              <w:rPr>
                <w:rFonts w:eastAsia="Times New Roman"/>
                <w:color w:val="000000" w:themeColor="text1"/>
                <w:szCs w:val="24"/>
                <w:lang w:eastAsia="ru-RU"/>
              </w:rPr>
              <w:t>66744</w:t>
            </w:r>
          </w:p>
        </w:tc>
        <w:tc>
          <w:tcPr>
            <w:tcW w:w="1084" w:type="pct"/>
            <w:tcBorders>
              <w:top w:val="nil"/>
              <w:left w:val="nil"/>
              <w:bottom w:val="single" w:sz="4" w:space="0" w:color="auto"/>
              <w:right w:val="single" w:sz="4" w:space="0" w:color="auto"/>
            </w:tcBorders>
            <w:shd w:val="clear" w:color="auto" w:fill="auto"/>
            <w:noWrap/>
            <w:vAlign w:val="center"/>
            <w:hideMark/>
          </w:tcPr>
          <w:p w14:paraId="3794CC81" w14:textId="77777777" w:rsidR="00244AF6" w:rsidRPr="005047C5" w:rsidRDefault="00244AF6" w:rsidP="00244AF6">
            <w:pPr>
              <w:ind w:left="-57" w:right="-57"/>
              <w:rPr>
                <w:rFonts w:eastAsia="Times New Roman"/>
                <w:color w:val="000000" w:themeColor="text1"/>
                <w:szCs w:val="24"/>
                <w:lang w:eastAsia="ru-RU"/>
              </w:rPr>
            </w:pPr>
            <w:r w:rsidRPr="005047C5">
              <w:rPr>
                <w:rFonts w:eastAsia="Times New Roman"/>
                <w:color w:val="000000" w:themeColor="text1"/>
                <w:szCs w:val="24"/>
                <w:lang w:eastAsia="ru-RU"/>
              </w:rPr>
              <w:t>0,05</w:t>
            </w:r>
          </w:p>
        </w:tc>
        <w:tc>
          <w:tcPr>
            <w:tcW w:w="884" w:type="pct"/>
            <w:tcBorders>
              <w:top w:val="nil"/>
              <w:left w:val="nil"/>
              <w:bottom w:val="single" w:sz="4" w:space="0" w:color="auto"/>
              <w:right w:val="single" w:sz="4" w:space="0" w:color="auto"/>
            </w:tcBorders>
            <w:shd w:val="clear" w:color="auto" w:fill="auto"/>
            <w:noWrap/>
            <w:vAlign w:val="bottom"/>
            <w:hideMark/>
          </w:tcPr>
          <w:p w14:paraId="62763C9D" w14:textId="37D1F7AE" w:rsidR="00244AF6" w:rsidRPr="005047C5" w:rsidRDefault="00244AF6" w:rsidP="00244AF6">
            <w:pPr>
              <w:ind w:left="-57" w:right="-57"/>
              <w:jc w:val="right"/>
              <w:rPr>
                <w:rFonts w:eastAsia="Times New Roman"/>
                <w:color w:val="000000" w:themeColor="text1"/>
                <w:szCs w:val="24"/>
                <w:lang w:eastAsia="ru-RU"/>
              </w:rPr>
            </w:pPr>
            <w:r w:rsidRPr="005047C5">
              <w:rPr>
                <w:rFonts w:eastAsia="Times New Roman"/>
                <w:color w:val="000000" w:themeColor="text1"/>
                <w:szCs w:val="24"/>
                <w:lang w:eastAsia="ru-RU"/>
              </w:rPr>
              <w:t>91854</w:t>
            </w:r>
          </w:p>
        </w:tc>
      </w:tr>
      <w:tr w:rsidR="005047C5" w:rsidRPr="005047C5" w14:paraId="74A24557" w14:textId="77777777" w:rsidTr="00BA2E32">
        <w:trPr>
          <w:trHeight w:val="20"/>
        </w:trPr>
        <w:tc>
          <w:tcPr>
            <w:tcW w:w="824" w:type="pct"/>
            <w:tcBorders>
              <w:top w:val="nil"/>
              <w:left w:val="single" w:sz="4" w:space="0" w:color="auto"/>
              <w:bottom w:val="single" w:sz="4" w:space="0" w:color="auto"/>
              <w:right w:val="single" w:sz="4" w:space="0" w:color="auto"/>
            </w:tcBorders>
            <w:shd w:val="clear" w:color="auto" w:fill="auto"/>
            <w:noWrap/>
            <w:vAlign w:val="bottom"/>
            <w:hideMark/>
          </w:tcPr>
          <w:p w14:paraId="432A6B12" w14:textId="39C24F27" w:rsidR="00244AF6" w:rsidRPr="005047C5" w:rsidRDefault="00244AF6" w:rsidP="00244AF6">
            <w:pPr>
              <w:ind w:left="-57" w:right="-57"/>
              <w:rPr>
                <w:color w:val="000000" w:themeColor="text1"/>
                <w:sz w:val="22"/>
              </w:rPr>
            </w:pPr>
            <w:r w:rsidRPr="005047C5">
              <w:rPr>
                <w:color w:val="000000" w:themeColor="text1"/>
                <w:sz w:val="22"/>
              </w:rPr>
              <w:t>6бв</w:t>
            </w:r>
          </w:p>
        </w:tc>
        <w:tc>
          <w:tcPr>
            <w:tcW w:w="986" w:type="pct"/>
            <w:tcBorders>
              <w:top w:val="nil"/>
              <w:left w:val="nil"/>
              <w:bottom w:val="single" w:sz="4" w:space="0" w:color="auto"/>
              <w:right w:val="single" w:sz="4" w:space="0" w:color="auto"/>
            </w:tcBorders>
            <w:shd w:val="clear" w:color="auto" w:fill="auto"/>
            <w:noWrap/>
            <w:vAlign w:val="bottom"/>
            <w:hideMark/>
          </w:tcPr>
          <w:p w14:paraId="4D5A6E26" w14:textId="445D0401" w:rsidR="00244AF6" w:rsidRPr="005047C5" w:rsidRDefault="00244AF6" w:rsidP="00244AF6">
            <w:pPr>
              <w:ind w:left="-57" w:right="-57"/>
              <w:jc w:val="right"/>
              <w:rPr>
                <w:rFonts w:eastAsia="Times New Roman"/>
                <w:color w:val="000000" w:themeColor="text1"/>
                <w:szCs w:val="24"/>
                <w:lang w:eastAsia="ru-RU"/>
              </w:rPr>
            </w:pPr>
            <w:r w:rsidRPr="005047C5">
              <w:rPr>
                <w:rFonts w:eastAsia="Times New Roman"/>
                <w:color w:val="000000" w:themeColor="text1"/>
                <w:szCs w:val="24"/>
                <w:lang w:eastAsia="ru-RU"/>
              </w:rPr>
              <w:t>551820</w:t>
            </w:r>
          </w:p>
        </w:tc>
        <w:tc>
          <w:tcPr>
            <w:tcW w:w="1223" w:type="pct"/>
            <w:tcBorders>
              <w:top w:val="nil"/>
              <w:left w:val="nil"/>
              <w:bottom w:val="single" w:sz="4" w:space="0" w:color="auto"/>
              <w:right w:val="single" w:sz="4" w:space="0" w:color="auto"/>
            </w:tcBorders>
            <w:shd w:val="clear" w:color="auto" w:fill="auto"/>
            <w:noWrap/>
            <w:vAlign w:val="bottom"/>
            <w:hideMark/>
          </w:tcPr>
          <w:p w14:paraId="21409521" w14:textId="37CE7E38" w:rsidR="00244AF6" w:rsidRPr="005047C5" w:rsidRDefault="00244AF6" w:rsidP="00244AF6">
            <w:pPr>
              <w:ind w:left="-57" w:right="-57"/>
              <w:jc w:val="right"/>
              <w:rPr>
                <w:rFonts w:eastAsia="Times New Roman"/>
                <w:color w:val="000000" w:themeColor="text1"/>
                <w:szCs w:val="24"/>
                <w:lang w:eastAsia="ru-RU"/>
              </w:rPr>
            </w:pPr>
            <w:r w:rsidRPr="005047C5">
              <w:rPr>
                <w:rFonts w:eastAsia="Times New Roman"/>
                <w:color w:val="000000" w:themeColor="text1"/>
                <w:szCs w:val="24"/>
                <w:lang w:eastAsia="ru-RU"/>
              </w:rPr>
              <w:t>68232</w:t>
            </w:r>
          </w:p>
        </w:tc>
        <w:tc>
          <w:tcPr>
            <w:tcW w:w="1084" w:type="pct"/>
            <w:tcBorders>
              <w:top w:val="nil"/>
              <w:left w:val="nil"/>
              <w:bottom w:val="single" w:sz="4" w:space="0" w:color="auto"/>
              <w:right w:val="single" w:sz="4" w:space="0" w:color="auto"/>
            </w:tcBorders>
            <w:shd w:val="clear" w:color="auto" w:fill="auto"/>
            <w:noWrap/>
            <w:vAlign w:val="center"/>
            <w:hideMark/>
          </w:tcPr>
          <w:p w14:paraId="45A5C6FD" w14:textId="77777777" w:rsidR="00244AF6" w:rsidRPr="005047C5" w:rsidRDefault="00244AF6" w:rsidP="00244AF6">
            <w:pPr>
              <w:ind w:left="-57" w:right="-57"/>
              <w:rPr>
                <w:rFonts w:eastAsia="Times New Roman"/>
                <w:color w:val="000000" w:themeColor="text1"/>
                <w:szCs w:val="24"/>
                <w:lang w:eastAsia="ru-RU"/>
              </w:rPr>
            </w:pPr>
            <w:r w:rsidRPr="005047C5">
              <w:rPr>
                <w:rFonts w:eastAsia="Times New Roman"/>
                <w:color w:val="000000" w:themeColor="text1"/>
                <w:szCs w:val="24"/>
                <w:lang w:eastAsia="ru-RU"/>
              </w:rPr>
              <w:t>0,05</w:t>
            </w:r>
          </w:p>
        </w:tc>
        <w:tc>
          <w:tcPr>
            <w:tcW w:w="884" w:type="pct"/>
            <w:tcBorders>
              <w:top w:val="nil"/>
              <w:left w:val="nil"/>
              <w:bottom w:val="single" w:sz="4" w:space="0" w:color="auto"/>
              <w:right w:val="single" w:sz="4" w:space="0" w:color="auto"/>
            </w:tcBorders>
            <w:shd w:val="clear" w:color="auto" w:fill="auto"/>
            <w:noWrap/>
            <w:vAlign w:val="bottom"/>
            <w:hideMark/>
          </w:tcPr>
          <w:p w14:paraId="03CFB400" w14:textId="5FD8E96B" w:rsidR="00244AF6" w:rsidRPr="005047C5" w:rsidRDefault="00244AF6" w:rsidP="00244AF6">
            <w:pPr>
              <w:ind w:left="-57" w:right="-57"/>
              <w:jc w:val="right"/>
              <w:rPr>
                <w:rFonts w:eastAsia="Times New Roman"/>
                <w:color w:val="000000" w:themeColor="text1"/>
                <w:szCs w:val="24"/>
                <w:lang w:eastAsia="ru-RU"/>
              </w:rPr>
            </w:pPr>
            <w:r w:rsidRPr="005047C5">
              <w:rPr>
                <w:rFonts w:eastAsia="Times New Roman"/>
                <w:color w:val="000000" w:themeColor="text1"/>
                <w:szCs w:val="24"/>
                <w:lang w:eastAsia="ru-RU"/>
              </w:rPr>
              <w:t>95823</w:t>
            </w:r>
          </w:p>
        </w:tc>
      </w:tr>
      <w:tr w:rsidR="005047C5" w:rsidRPr="005047C5" w14:paraId="4229E543" w14:textId="77777777" w:rsidTr="00BA2E32">
        <w:trPr>
          <w:trHeight w:val="20"/>
        </w:trPr>
        <w:tc>
          <w:tcPr>
            <w:tcW w:w="824" w:type="pct"/>
            <w:tcBorders>
              <w:top w:val="nil"/>
              <w:left w:val="single" w:sz="4" w:space="0" w:color="auto"/>
              <w:bottom w:val="single" w:sz="4" w:space="0" w:color="auto"/>
              <w:right w:val="single" w:sz="4" w:space="0" w:color="auto"/>
            </w:tcBorders>
            <w:shd w:val="clear" w:color="auto" w:fill="auto"/>
            <w:noWrap/>
            <w:vAlign w:val="bottom"/>
            <w:hideMark/>
          </w:tcPr>
          <w:p w14:paraId="104B1A70" w14:textId="756ED7AC" w:rsidR="00244AF6" w:rsidRPr="005047C5" w:rsidRDefault="00244AF6" w:rsidP="00244AF6">
            <w:pPr>
              <w:ind w:left="-57" w:right="-57"/>
              <w:rPr>
                <w:color w:val="000000" w:themeColor="text1"/>
                <w:sz w:val="22"/>
              </w:rPr>
            </w:pPr>
            <w:r w:rsidRPr="005047C5">
              <w:rPr>
                <w:color w:val="000000" w:themeColor="text1"/>
                <w:sz w:val="22"/>
              </w:rPr>
              <w:t>6вб</w:t>
            </w:r>
          </w:p>
        </w:tc>
        <w:tc>
          <w:tcPr>
            <w:tcW w:w="986" w:type="pct"/>
            <w:tcBorders>
              <w:top w:val="nil"/>
              <w:left w:val="nil"/>
              <w:bottom w:val="single" w:sz="4" w:space="0" w:color="auto"/>
              <w:right w:val="single" w:sz="4" w:space="0" w:color="auto"/>
            </w:tcBorders>
            <w:shd w:val="clear" w:color="auto" w:fill="auto"/>
            <w:noWrap/>
            <w:vAlign w:val="bottom"/>
            <w:hideMark/>
          </w:tcPr>
          <w:p w14:paraId="2C41E9AB" w14:textId="3817767A" w:rsidR="00244AF6" w:rsidRPr="005047C5" w:rsidRDefault="00244AF6" w:rsidP="00244AF6">
            <w:pPr>
              <w:ind w:left="-57" w:right="-57"/>
              <w:jc w:val="right"/>
              <w:rPr>
                <w:rFonts w:eastAsia="Times New Roman"/>
                <w:color w:val="000000" w:themeColor="text1"/>
                <w:szCs w:val="24"/>
                <w:lang w:eastAsia="ru-RU"/>
              </w:rPr>
            </w:pPr>
            <w:r w:rsidRPr="005047C5">
              <w:rPr>
                <w:rFonts w:eastAsia="Times New Roman"/>
                <w:color w:val="000000" w:themeColor="text1"/>
                <w:szCs w:val="24"/>
                <w:lang w:eastAsia="ru-RU"/>
              </w:rPr>
              <w:t>553595</w:t>
            </w:r>
          </w:p>
        </w:tc>
        <w:tc>
          <w:tcPr>
            <w:tcW w:w="1223" w:type="pct"/>
            <w:tcBorders>
              <w:top w:val="nil"/>
              <w:left w:val="nil"/>
              <w:bottom w:val="single" w:sz="4" w:space="0" w:color="auto"/>
              <w:right w:val="single" w:sz="4" w:space="0" w:color="auto"/>
            </w:tcBorders>
            <w:shd w:val="clear" w:color="auto" w:fill="auto"/>
            <w:noWrap/>
            <w:vAlign w:val="bottom"/>
            <w:hideMark/>
          </w:tcPr>
          <w:p w14:paraId="77AE1AB0" w14:textId="5DD04022" w:rsidR="00244AF6" w:rsidRPr="005047C5" w:rsidRDefault="00244AF6" w:rsidP="00244AF6">
            <w:pPr>
              <w:ind w:left="-57" w:right="-57"/>
              <w:jc w:val="right"/>
              <w:rPr>
                <w:rFonts w:eastAsia="Times New Roman"/>
                <w:color w:val="000000" w:themeColor="text1"/>
                <w:szCs w:val="24"/>
                <w:lang w:eastAsia="ru-RU"/>
              </w:rPr>
            </w:pPr>
            <w:r w:rsidRPr="005047C5">
              <w:rPr>
                <w:rFonts w:eastAsia="Times New Roman"/>
                <w:color w:val="000000" w:themeColor="text1"/>
                <w:szCs w:val="24"/>
                <w:lang w:eastAsia="ru-RU"/>
              </w:rPr>
              <w:t>68285</w:t>
            </w:r>
          </w:p>
        </w:tc>
        <w:tc>
          <w:tcPr>
            <w:tcW w:w="1084" w:type="pct"/>
            <w:tcBorders>
              <w:top w:val="nil"/>
              <w:left w:val="nil"/>
              <w:bottom w:val="single" w:sz="4" w:space="0" w:color="auto"/>
              <w:right w:val="single" w:sz="4" w:space="0" w:color="auto"/>
            </w:tcBorders>
            <w:shd w:val="clear" w:color="auto" w:fill="auto"/>
            <w:noWrap/>
            <w:vAlign w:val="center"/>
            <w:hideMark/>
          </w:tcPr>
          <w:p w14:paraId="6D42BC68" w14:textId="77777777" w:rsidR="00244AF6" w:rsidRPr="005047C5" w:rsidRDefault="00244AF6" w:rsidP="00244AF6">
            <w:pPr>
              <w:ind w:left="-57" w:right="-57"/>
              <w:rPr>
                <w:rFonts w:eastAsia="Times New Roman"/>
                <w:color w:val="000000" w:themeColor="text1"/>
                <w:szCs w:val="24"/>
                <w:lang w:eastAsia="ru-RU"/>
              </w:rPr>
            </w:pPr>
            <w:r w:rsidRPr="005047C5">
              <w:rPr>
                <w:rFonts w:eastAsia="Times New Roman"/>
                <w:color w:val="000000" w:themeColor="text1"/>
                <w:szCs w:val="24"/>
                <w:lang w:eastAsia="ru-RU"/>
              </w:rPr>
              <w:t>0,05</w:t>
            </w:r>
          </w:p>
        </w:tc>
        <w:tc>
          <w:tcPr>
            <w:tcW w:w="884" w:type="pct"/>
            <w:tcBorders>
              <w:top w:val="nil"/>
              <w:left w:val="nil"/>
              <w:bottom w:val="single" w:sz="4" w:space="0" w:color="auto"/>
              <w:right w:val="single" w:sz="4" w:space="0" w:color="auto"/>
            </w:tcBorders>
            <w:shd w:val="clear" w:color="auto" w:fill="auto"/>
            <w:noWrap/>
            <w:vAlign w:val="bottom"/>
            <w:hideMark/>
          </w:tcPr>
          <w:p w14:paraId="3442E655" w14:textId="7D7FE084" w:rsidR="00244AF6" w:rsidRPr="005047C5" w:rsidRDefault="00244AF6" w:rsidP="00244AF6">
            <w:pPr>
              <w:ind w:left="-57" w:right="-57"/>
              <w:jc w:val="right"/>
              <w:rPr>
                <w:rFonts w:eastAsia="Times New Roman"/>
                <w:color w:val="000000" w:themeColor="text1"/>
                <w:szCs w:val="24"/>
                <w:lang w:eastAsia="ru-RU"/>
              </w:rPr>
            </w:pPr>
            <w:r w:rsidRPr="005047C5">
              <w:rPr>
                <w:rFonts w:eastAsia="Times New Roman"/>
                <w:color w:val="000000" w:themeColor="text1"/>
                <w:szCs w:val="24"/>
                <w:lang w:eastAsia="ru-RU"/>
              </w:rPr>
              <w:t>95965</w:t>
            </w:r>
          </w:p>
        </w:tc>
      </w:tr>
      <w:tr w:rsidR="005047C5" w:rsidRPr="005047C5" w14:paraId="6FF19198" w14:textId="77777777" w:rsidTr="00D14103">
        <w:trPr>
          <w:trHeight w:val="20"/>
        </w:trPr>
        <w:tc>
          <w:tcPr>
            <w:tcW w:w="824" w:type="pct"/>
            <w:tcBorders>
              <w:top w:val="nil"/>
              <w:left w:val="single" w:sz="4" w:space="0" w:color="auto"/>
              <w:bottom w:val="single" w:sz="4" w:space="0" w:color="auto"/>
              <w:right w:val="single" w:sz="4" w:space="0" w:color="auto"/>
            </w:tcBorders>
            <w:shd w:val="clear" w:color="auto" w:fill="auto"/>
            <w:noWrap/>
            <w:vAlign w:val="bottom"/>
            <w:hideMark/>
          </w:tcPr>
          <w:p w14:paraId="5C4D1B2C" w14:textId="3A25D942" w:rsidR="00E20072" w:rsidRPr="005047C5" w:rsidRDefault="00E20072" w:rsidP="00244AF6">
            <w:pPr>
              <w:ind w:left="-57" w:right="-57"/>
              <w:rPr>
                <w:color w:val="000000" w:themeColor="text1"/>
                <w:sz w:val="22"/>
              </w:rPr>
            </w:pPr>
            <w:r>
              <w:rPr>
                <w:color w:val="000000" w:themeColor="text1"/>
                <w:sz w:val="22"/>
              </w:rPr>
              <w:t>6вв</w:t>
            </w:r>
          </w:p>
        </w:tc>
        <w:tc>
          <w:tcPr>
            <w:tcW w:w="986" w:type="pct"/>
            <w:tcBorders>
              <w:top w:val="nil"/>
              <w:left w:val="nil"/>
              <w:bottom w:val="single" w:sz="4" w:space="0" w:color="auto"/>
              <w:right w:val="single" w:sz="4" w:space="0" w:color="auto"/>
            </w:tcBorders>
            <w:shd w:val="clear" w:color="auto" w:fill="auto"/>
            <w:noWrap/>
            <w:vAlign w:val="bottom"/>
            <w:hideMark/>
          </w:tcPr>
          <w:p w14:paraId="15184D0A" w14:textId="534DE564" w:rsidR="00244AF6" w:rsidRPr="005047C5" w:rsidRDefault="00E20072" w:rsidP="00244AF6">
            <w:pPr>
              <w:ind w:left="-57" w:right="-57"/>
              <w:jc w:val="right"/>
              <w:rPr>
                <w:rFonts w:eastAsia="Times New Roman"/>
                <w:color w:val="000000" w:themeColor="text1"/>
                <w:szCs w:val="24"/>
                <w:lang w:eastAsia="ru-RU"/>
              </w:rPr>
            </w:pPr>
            <w:r>
              <w:rPr>
                <w:rFonts w:eastAsia="Times New Roman"/>
                <w:color w:val="000000" w:themeColor="text1"/>
                <w:szCs w:val="24"/>
                <w:lang w:eastAsia="ru-RU"/>
              </w:rPr>
              <w:t xml:space="preserve">603205 </w:t>
            </w:r>
          </w:p>
        </w:tc>
        <w:tc>
          <w:tcPr>
            <w:tcW w:w="1223" w:type="pct"/>
            <w:tcBorders>
              <w:top w:val="nil"/>
              <w:left w:val="nil"/>
              <w:bottom w:val="single" w:sz="4" w:space="0" w:color="auto"/>
              <w:right w:val="single" w:sz="4" w:space="0" w:color="auto"/>
            </w:tcBorders>
            <w:shd w:val="clear" w:color="auto" w:fill="auto"/>
            <w:noWrap/>
            <w:vAlign w:val="bottom"/>
            <w:hideMark/>
          </w:tcPr>
          <w:p w14:paraId="60503B3E" w14:textId="46B6C064" w:rsidR="00244AF6" w:rsidRPr="005047C5" w:rsidRDefault="00244AF6" w:rsidP="00244AF6">
            <w:pPr>
              <w:ind w:left="-57" w:right="-57"/>
              <w:jc w:val="right"/>
              <w:rPr>
                <w:rFonts w:eastAsia="Times New Roman"/>
                <w:color w:val="000000" w:themeColor="text1"/>
                <w:szCs w:val="24"/>
                <w:lang w:eastAsia="ru-RU"/>
              </w:rPr>
            </w:pPr>
            <w:r w:rsidRPr="005047C5">
              <w:rPr>
                <w:rFonts w:eastAsia="Times New Roman"/>
                <w:color w:val="000000" w:themeColor="text1"/>
                <w:szCs w:val="24"/>
                <w:lang w:eastAsia="ru-RU"/>
              </w:rPr>
              <w:t>69774</w:t>
            </w:r>
          </w:p>
        </w:tc>
        <w:tc>
          <w:tcPr>
            <w:tcW w:w="1084" w:type="pct"/>
            <w:tcBorders>
              <w:top w:val="nil"/>
              <w:left w:val="nil"/>
              <w:bottom w:val="single" w:sz="4" w:space="0" w:color="auto"/>
              <w:right w:val="single" w:sz="4" w:space="0" w:color="auto"/>
            </w:tcBorders>
            <w:shd w:val="clear" w:color="auto" w:fill="auto"/>
            <w:noWrap/>
            <w:vAlign w:val="center"/>
            <w:hideMark/>
          </w:tcPr>
          <w:p w14:paraId="00FDA5B9" w14:textId="77777777" w:rsidR="00244AF6" w:rsidRPr="005047C5" w:rsidRDefault="00244AF6" w:rsidP="00244AF6">
            <w:pPr>
              <w:ind w:left="-57" w:right="-57"/>
              <w:rPr>
                <w:rFonts w:eastAsia="Times New Roman"/>
                <w:color w:val="000000" w:themeColor="text1"/>
                <w:szCs w:val="24"/>
                <w:lang w:eastAsia="ru-RU"/>
              </w:rPr>
            </w:pPr>
            <w:r w:rsidRPr="005047C5">
              <w:rPr>
                <w:rFonts w:eastAsia="Times New Roman"/>
                <w:color w:val="000000" w:themeColor="text1"/>
                <w:szCs w:val="24"/>
                <w:lang w:eastAsia="ru-RU"/>
              </w:rPr>
              <w:t>0,05</w:t>
            </w:r>
          </w:p>
        </w:tc>
        <w:tc>
          <w:tcPr>
            <w:tcW w:w="884" w:type="pct"/>
            <w:tcBorders>
              <w:top w:val="nil"/>
              <w:left w:val="nil"/>
              <w:bottom w:val="single" w:sz="4" w:space="0" w:color="auto"/>
              <w:right w:val="single" w:sz="4" w:space="0" w:color="auto"/>
            </w:tcBorders>
            <w:shd w:val="clear" w:color="auto" w:fill="auto"/>
            <w:noWrap/>
            <w:vAlign w:val="bottom"/>
            <w:hideMark/>
          </w:tcPr>
          <w:p w14:paraId="1DCB68C6" w14:textId="62B21809" w:rsidR="00244AF6" w:rsidRPr="005047C5" w:rsidRDefault="00244AF6" w:rsidP="00244AF6">
            <w:pPr>
              <w:ind w:left="-57" w:right="-57"/>
              <w:jc w:val="right"/>
              <w:rPr>
                <w:rFonts w:eastAsia="Times New Roman"/>
                <w:color w:val="000000" w:themeColor="text1"/>
                <w:szCs w:val="24"/>
                <w:lang w:eastAsia="ru-RU"/>
              </w:rPr>
            </w:pPr>
            <w:r w:rsidRPr="005047C5">
              <w:rPr>
                <w:rFonts w:eastAsia="Times New Roman"/>
                <w:color w:val="000000" w:themeColor="text1"/>
                <w:szCs w:val="24"/>
                <w:lang w:eastAsia="ru-RU"/>
              </w:rPr>
              <w:t>99934</w:t>
            </w:r>
          </w:p>
        </w:tc>
      </w:tr>
      <w:tr w:rsidR="00AA182C" w:rsidRPr="00FD4D07" w14:paraId="6A832DA2" w14:textId="77777777" w:rsidTr="00D14103">
        <w:trPr>
          <w:trHeight w:val="20"/>
        </w:trPr>
        <w:tc>
          <w:tcPr>
            <w:tcW w:w="824"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6867F7E" w14:textId="732C46FD" w:rsidR="00AA182C" w:rsidRPr="00FD4D07" w:rsidRDefault="00AA182C" w:rsidP="00244AF6">
            <w:pPr>
              <w:ind w:left="-57" w:right="-57"/>
              <w:rPr>
                <w:color w:val="000000" w:themeColor="text1"/>
                <w:sz w:val="22"/>
              </w:rPr>
            </w:pPr>
            <w:r w:rsidRPr="00FD4D07">
              <w:rPr>
                <w:color w:val="000000" w:themeColor="text1"/>
                <w:sz w:val="22"/>
              </w:rPr>
              <w:t>7аа</w:t>
            </w:r>
          </w:p>
        </w:tc>
        <w:tc>
          <w:tcPr>
            <w:tcW w:w="986" w:type="pct"/>
            <w:tcBorders>
              <w:top w:val="single" w:sz="4" w:space="0" w:color="auto"/>
              <w:left w:val="nil"/>
              <w:bottom w:val="single" w:sz="4" w:space="0" w:color="auto"/>
              <w:right w:val="single" w:sz="4" w:space="0" w:color="auto"/>
            </w:tcBorders>
            <w:shd w:val="clear" w:color="auto" w:fill="auto"/>
            <w:noWrap/>
            <w:vAlign w:val="bottom"/>
          </w:tcPr>
          <w:p w14:paraId="50D603ED" w14:textId="01848A29" w:rsidR="00AA182C" w:rsidRPr="00FD4D07" w:rsidRDefault="00483D75" w:rsidP="00244AF6">
            <w:pPr>
              <w:ind w:left="-57" w:right="-57"/>
              <w:jc w:val="right"/>
              <w:rPr>
                <w:rFonts w:eastAsia="Times New Roman"/>
                <w:color w:val="000000" w:themeColor="text1"/>
                <w:szCs w:val="24"/>
                <w:lang w:eastAsia="ru-RU"/>
              </w:rPr>
            </w:pPr>
            <w:r w:rsidRPr="00FD4D07">
              <w:rPr>
                <w:rFonts w:eastAsia="Times New Roman"/>
                <w:color w:val="000000" w:themeColor="text1"/>
                <w:szCs w:val="24"/>
                <w:lang w:eastAsia="ru-RU"/>
              </w:rPr>
              <w:t>91400</w:t>
            </w:r>
          </w:p>
        </w:tc>
        <w:tc>
          <w:tcPr>
            <w:tcW w:w="1223" w:type="pct"/>
            <w:tcBorders>
              <w:top w:val="single" w:sz="4" w:space="0" w:color="auto"/>
              <w:left w:val="nil"/>
              <w:bottom w:val="single" w:sz="4" w:space="0" w:color="auto"/>
              <w:right w:val="single" w:sz="4" w:space="0" w:color="auto"/>
            </w:tcBorders>
            <w:shd w:val="clear" w:color="auto" w:fill="auto"/>
            <w:noWrap/>
            <w:vAlign w:val="bottom"/>
          </w:tcPr>
          <w:p w14:paraId="3D617E4E" w14:textId="77777777" w:rsidR="00AA182C" w:rsidRPr="00FD4D07" w:rsidRDefault="00AA182C" w:rsidP="00244AF6">
            <w:pPr>
              <w:ind w:left="-57" w:right="-57"/>
              <w:jc w:val="right"/>
              <w:rPr>
                <w:rFonts w:eastAsia="Times New Roman"/>
                <w:color w:val="000000" w:themeColor="text1"/>
                <w:szCs w:val="24"/>
                <w:lang w:eastAsia="ru-RU"/>
              </w:rPr>
            </w:pPr>
          </w:p>
        </w:tc>
        <w:tc>
          <w:tcPr>
            <w:tcW w:w="1084" w:type="pct"/>
            <w:tcBorders>
              <w:top w:val="single" w:sz="4" w:space="0" w:color="auto"/>
              <w:left w:val="nil"/>
              <w:bottom w:val="single" w:sz="4" w:space="0" w:color="auto"/>
              <w:right w:val="single" w:sz="4" w:space="0" w:color="auto"/>
            </w:tcBorders>
            <w:shd w:val="clear" w:color="auto" w:fill="auto"/>
            <w:noWrap/>
            <w:vAlign w:val="center"/>
          </w:tcPr>
          <w:p w14:paraId="60373CB1" w14:textId="77777777" w:rsidR="00AA182C" w:rsidRPr="00FD4D07" w:rsidRDefault="00AA182C" w:rsidP="00244AF6">
            <w:pPr>
              <w:ind w:left="-57" w:right="-57"/>
              <w:rPr>
                <w:rFonts w:eastAsia="Times New Roman"/>
                <w:color w:val="000000" w:themeColor="text1"/>
                <w:szCs w:val="24"/>
                <w:lang w:eastAsia="ru-RU"/>
              </w:rPr>
            </w:pPr>
          </w:p>
        </w:tc>
        <w:tc>
          <w:tcPr>
            <w:tcW w:w="884" w:type="pct"/>
            <w:tcBorders>
              <w:top w:val="single" w:sz="4" w:space="0" w:color="auto"/>
              <w:left w:val="nil"/>
              <w:bottom w:val="single" w:sz="4" w:space="0" w:color="auto"/>
              <w:right w:val="single" w:sz="4" w:space="0" w:color="auto"/>
            </w:tcBorders>
            <w:shd w:val="clear" w:color="auto" w:fill="auto"/>
            <w:noWrap/>
            <w:vAlign w:val="bottom"/>
          </w:tcPr>
          <w:p w14:paraId="422041A5" w14:textId="77777777" w:rsidR="00AA182C" w:rsidRPr="00FD4D07" w:rsidRDefault="00AA182C" w:rsidP="00244AF6">
            <w:pPr>
              <w:ind w:left="-57" w:right="-57"/>
              <w:jc w:val="right"/>
              <w:rPr>
                <w:rFonts w:eastAsia="Times New Roman"/>
                <w:color w:val="000000" w:themeColor="text1"/>
                <w:szCs w:val="24"/>
                <w:lang w:eastAsia="ru-RU"/>
              </w:rPr>
            </w:pPr>
          </w:p>
        </w:tc>
      </w:tr>
    </w:tbl>
    <w:p w14:paraId="216B622E" w14:textId="21098035" w:rsidR="002E0372" w:rsidRPr="005047C5" w:rsidRDefault="005D2E12" w:rsidP="00ED5B7E">
      <w:pPr>
        <w:pStyle w:val="af0"/>
        <w:spacing w:line="360" w:lineRule="auto"/>
        <w:ind w:left="0" w:firstLine="567"/>
        <w:jc w:val="both"/>
        <w:rPr>
          <w:color w:val="000000" w:themeColor="text1"/>
          <w:szCs w:val="24"/>
        </w:rPr>
      </w:pPr>
      <w:r w:rsidRPr="00FD4D07">
        <w:rPr>
          <w:color w:val="000000" w:themeColor="text1"/>
          <w:szCs w:val="24"/>
        </w:rPr>
        <w:t>* - Наименование каждой ком</w:t>
      </w:r>
      <w:r w:rsidRPr="005047C5">
        <w:rPr>
          <w:color w:val="000000" w:themeColor="text1"/>
          <w:szCs w:val="24"/>
        </w:rPr>
        <w:t xml:space="preserve">бинации вариантов состоит из аббревиатуры, включающей: 1-й символ номер варианта источника теплоснабжения (с 1-го </w:t>
      </w:r>
      <w:r w:rsidRPr="00FD4D07">
        <w:rPr>
          <w:color w:val="000000" w:themeColor="text1"/>
          <w:szCs w:val="24"/>
        </w:rPr>
        <w:t xml:space="preserve">по </w:t>
      </w:r>
      <w:r w:rsidR="00553BA2" w:rsidRPr="00FD4D07">
        <w:rPr>
          <w:color w:val="000000" w:themeColor="text1"/>
          <w:szCs w:val="24"/>
        </w:rPr>
        <w:t>7</w:t>
      </w:r>
      <w:r w:rsidRPr="00FD4D07">
        <w:rPr>
          <w:color w:val="000000" w:themeColor="text1"/>
          <w:szCs w:val="24"/>
        </w:rPr>
        <w:t>-й),</w:t>
      </w:r>
      <w:r w:rsidRPr="005047C5">
        <w:rPr>
          <w:color w:val="000000" w:themeColor="text1"/>
          <w:szCs w:val="24"/>
        </w:rPr>
        <w:t xml:space="preserve"> 2-й символ – вариант подключения потребителей Старого города</w:t>
      </w:r>
      <w:r w:rsidR="00BE0E08" w:rsidRPr="005047C5">
        <w:rPr>
          <w:color w:val="000000" w:themeColor="text1"/>
          <w:szCs w:val="24"/>
        </w:rPr>
        <w:t xml:space="preserve"> (а - в)</w:t>
      </w:r>
      <w:r w:rsidRPr="005047C5">
        <w:rPr>
          <w:color w:val="000000" w:themeColor="text1"/>
          <w:szCs w:val="24"/>
        </w:rPr>
        <w:t xml:space="preserve">, 3-й символ – вариант подключения потребителей </w:t>
      </w:r>
      <w:proofErr w:type="spellStart"/>
      <w:r w:rsidRPr="005047C5">
        <w:rPr>
          <w:color w:val="000000" w:themeColor="text1"/>
          <w:szCs w:val="24"/>
        </w:rPr>
        <w:t>п.Мирный</w:t>
      </w:r>
      <w:proofErr w:type="spellEnd"/>
      <w:r w:rsidR="00BE0E08" w:rsidRPr="005047C5">
        <w:rPr>
          <w:color w:val="000000" w:themeColor="text1"/>
          <w:szCs w:val="24"/>
        </w:rPr>
        <w:t xml:space="preserve"> (а - в)</w:t>
      </w:r>
      <w:r w:rsidRPr="005047C5">
        <w:rPr>
          <w:color w:val="000000" w:themeColor="text1"/>
          <w:szCs w:val="24"/>
        </w:rPr>
        <w:t>.</w:t>
      </w:r>
    </w:p>
    <w:p w14:paraId="2FA23470" w14:textId="77777777" w:rsidR="003A7010" w:rsidRPr="005047C5" w:rsidRDefault="003A7010" w:rsidP="00ED5B7E">
      <w:pPr>
        <w:pStyle w:val="af0"/>
        <w:spacing w:line="360" w:lineRule="auto"/>
        <w:ind w:left="0" w:firstLine="567"/>
        <w:jc w:val="both"/>
        <w:rPr>
          <w:color w:val="000000" w:themeColor="text1"/>
          <w:szCs w:val="24"/>
        </w:rPr>
      </w:pPr>
    </w:p>
    <w:p w14:paraId="7CC2693A" w14:textId="754B576A" w:rsidR="00D12072" w:rsidRPr="005047C5" w:rsidRDefault="002C292D" w:rsidP="002C292D">
      <w:pPr>
        <w:pStyle w:val="af0"/>
        <w:spacing w:line="360" w:lineRule="auto"/>
        <w:ind w:left="0" w:firstLine="567"/>
        <w:jc w:val="both"/>
        <w:rPr>
          <w:color w:val="000000" w:themeColor="text1"/>
          <w:szCs w:val="24"/>
        </w:rPr>
      </w:pPr>
      <w:r w:rsidRPr="005047C5">
        <w:rPr>
          <w:color w:val="000000" w:themeColor="text1"/>
          <w:szCs w:val="24"/>
        </w:rPr>
        <w:lastRenderedPageBreak/>
        <w:t>Наименее затратными для системы теплоснабжения г. Обнинска в целом являются варианты 3бб, 3бв, 3вб, 3вв. Указанные варианты предусматривают перевод всех нагрузок ТЭЦ ФЭИ</w:t>
      </w:r>
      <w:r w:rsidR="005066DD" w:rsidRPr="005047C5">
        <w:rPr>
          <w:color w:val="000000" w:themeColor="text1"/>
          <w:szCs w:val="24"/>
        </w:rPr>
        <w:t xml:space="preserve"> на в</w:t>
      </w:r>
      <w:r w:rsidRPr="005047C5">
        <w:rPr>
          <w:color w:val="000000" w:themeColor="text1"/>
          <w:szCs w:val="24"/>
        </w:rPr>
        <w:t>новь строящийся теплоисточник АО «ГНЦ РФ-ФЭИ»</w:t>
      </w:r>
      <w:r w:rsidR="005066DD" w:rsidRPr="005047C5">
        <w:rPr>
          <w:color w:val="000000" w:themeColor="text1"/>
          <w:szCs w:val="24"/>
        </w:rPr>
        <w:t>.</w:t>
      </w:r>
      <w:r w:rsidR="008F7DA9" w:rsidRPr="005047C5">
        <w:rPr>
          <w:color w:val="000000" w:themeColor="text1"/>
          <w:szCs w:val="24"/>
        </w:rPr>
        <w:t xml:space="preserve"> </w:t>
      </w:r>
      <w:r w:rsidRPr="005047C5">
        <w:rPr>
          <w:color w:val="000000" w:themeColor="text1"/>
          <w:szCs w:val="24"/>
        </w:rPr>
        <w:t xml:space="preserve">Однако </w:t>
      </w:r>
      <w:r w:rsidR="008F7DA9" w:rsidRPr="005047C5">
        <w:rPr>
          <w:color w:val="000000" w:themeColor="text1"/>
          <w:szCs w:val="24"/>
        </w:rPr>
        <w:t>АО «ГНЦ РФ-ФЭИ»</w:t>
      </w:r>
      <w:r w:rsidR="00AE6655" w:rsidRPr="005047C5">
        <w:rPr>
          <w:color w:val="000000" w:themeColor="text1"/>
          <w:szCs w:val="24"/>
        </w:rPr>
        <w:t xml:space="preserve"> после вывода из эксплуатации ТЭЦ</w:t>
      </w:r>
      <w:r w:rsidR="008F7DA9" w:rsidRPr="005047C5">
        <w:rPr>
          <w:color w:val="000000" w:themeColor="text1"/>
          <w:szCs w:val="24"/>
        </w:rPr>
        <w:t xml:space="preserve"> не планирует</w:t>
      </w:r>
      <w:r w:rsidR="003679A7" w:rsidRPr="005047C5">
        <w:rPr>
          <w:color w:val="000000" w:themeColor="text1"/>
          <w:szCs w:val="24"/>
        </w:rPr>
        <w:t xml:space="preserve"> осуществлять коммерческую деятельность по производству и отпуску</w:t>
      </w:r>
      <w:r w:rsidR="008F7DA9" w:rsidRPr="005047C5">
        <w:rPr>
          <w:color w:val="000000" w:themeColor="text1"/>
          <w:szCs w:val="24"/>
        </w:rPr>
        <w:t xml:space="preserve"> тепловой энергии </w:t>
      </w:r>
      <w:r w:rsidR="00C03C70" w:rsidRPr="005047C5">
        <w:rPr>
          <w:color w:val="000000" w:themeColor="text1"/>
          <w:szCs w:val="24"/>
        </w:rPr>
        <w:t>сторонним потребителям.</w:t>
      </w:r>
    </w:p>
    <w:p w14:paraId="494BCD48" w14:textId="298C8CA8" w:rsidR="00C03C70" w:rsidRPr="005047C5" w:rsidRDefault="00C20748" w:rsidP="00780271">
      <w:pPr>
        <w:pStyle w:val="af0"/>
        <w:spacing w:line="360" w:lineRule="auto"/>
        <w:ind w:left="0" w:firstLine="567"/>
        <w:jc w:val="both"/>
        <w:rPr>
          <w:color w:val="000000" w:themeColor="text1"/>
          <w:szCs w:val="24"/>
        </w:rPr>
      </w:pPr>
      <w:r w:rsidRPr="005047C5">
        <w:rPr>
          <w:color w:val="000000" w:themeColor="text1"/>
          <w:szCs w:val="24"/>
        </w:rPr>
        <w:t>Варианты 1аа, 2бб, 2бв, 2вб, 2вв являются одними из наименее затратных. При этом данными вариантами предполагается 1 источник теплоснабжения – котельная МП «Теплоснабжение» (Коммунальный пр.-д, 21), - что существенно снижает возможность резервирования</w:t>
      </w:r>
      <w:r w:rsidR="00780271" w:rsidRPr="005047C5">
        <w:rPr>
          <w:color w:val="000000" w:themeColor="text1"/>
          <w:szCs w:val="24"/>
        </w:rPr>
        <w:t xml:space="preserve"> на случай аварийной ситуации на теплоисточнике</w:t>
      </w:r>
      <w:r w:rsidR="0012703A" w:rsidRPr="005047C5">
        <w:rPr>
          <w:color w:val="000000" w:themeColor="text1"/>
          <w:szCs w:val="24"/>
        </w:rPr>
        <w:t xml:space="preserve"> или одной из магистралей, передающих тепловую энергию в южную часть г. Обнинска</w:t>
      </w:r>
      <w:r w:rsidRPr="005047C5">
        <w:rPr>
          <w:color w:val="000000" w:themeColor="text1"/>
          <w:szCs w:val="24"/>
        </w:rPr>
        <w:t>.</w:t>
      </w:r>
    </w:p>
    <w:p w14:paraId="696CA3FC" w14:textId="77777777" w:rsidR="005D714D" w:rsidRPr="005047C5" w:rsidRDefault="005D714D" w:rsidP="005D714D">
      <w:pPr>
        <w:pStyle w:val="af0"/>
        <w:spacing w:line="360" w:lineRule="auto"/>
        <w:ind w:left="0" w:firstLine="567"/>
        <w:jc w:val="both"/>
        <w:rPr>
          <w:color w:val="000000" w:themeColor="text1"/>
          <w:szCs w:val="24"/>
        </w:rPr>
      </w:pPr>
      <w:r w:rsidRPr="005047C5">
        <w:rPr>
          <w:color w:val="000000" w:themeColor="text1"/>
          <w:szCs w:val="24"/>
        </w:rPr>
        <w:t xml:space="preserve">Варианты 4аа, 4ба, 4ва, 5аб, 5ав, 6аб и 6ав предусматривают сохранение открытой системы теплоснабжения, что к моменту ввода в эксплуатацию новой котельной будет противоречить положениям Федерального закона от 27.07.2010 190-ФЗ «О теплоснабжении». </w:t>
      </w:r>
    </w:p>
    <w:p w14:paraId="033AA68E" w14:textId="346008B6" w:rsidR="00212197" w:rsidRPr="005047C5" w:rsidRDefault="00366CA7" w:rsidP="00366CA7">
      <w:pPr>
        <w:pStyle w:val="af0"/>
        <w:spacing w:line="360" w:lineRule="auto"/>
        <w:ind w:left="0" w:firstLine="567"/>
        <w:jc w:val="both"/>
        <w:rPr>
          <w:color w:val="000000" w:themeColor="text1"/>
          <w:szCs w:val="24"/>
        </w:rPr>
      </w:pPr>
      <w:r w:rsidRPr="005047C5">
        <w:rPr>
          <w:color w:val="000000" w:themeColor="text1"/>
          <w:szCs w:val="24"/>
        </w:rPr>
        <w:t>Из оставшихся вариантов наибольший уровень надежности имеют варианты 6бб, 6бв, 6вб, 6вв</w:t>
      </w:r>
      <w:r w:rsidR="00212197" w:rsidRPr="005047C5">
        <w:rPr>
          <w:color w:val="000000" w:themeColor="text1"/>
          <w:szCs w:val="24"/>
        </w:rPr>
        <w:t xml:space="preserve"> по сравнению с вариантами 5бб, 5бв, 5вб, 5вв благодаря строительству перемычки в районе ул. Пирогова между п. Мирный и Старым городом, а также большей мощности теплоисточника (32 Гкал/ч против 25 Гкал/ч), что повышает живучесть системы теплоснабжения города в целом и создает задел для </w:t>
      </w:r>
      <w:r w:rsidR="00945B04" w:rsidRPr="005047C5">
        <w:rPr>
          <w:color w:val="000000" w:themeColor="text1"/>
          <w:szCs w:val="24"/>
        </w:rPr>
        <w:t xml:space="preserve">расширения зоны действия котельной в районе ул. Горького-2а и </w:t>
      </w:r>
      <w:r w:rsidR="00212197" w:rsidRPr="005047C5">
        <w:rPr>
          <w:color w:val="000000" w:themeColor="text1"/>
          <w:szCs w:val="24"/>
        </w:rPr>
        <w:t>дальнейшего решения проблемы резервирования потребителей 1 и 2 категорий.</w:t>
      </w:r>
    </w:p>
    <w:p w14:paraId="5E218396" w14:textId="713E55F9" w:rsidR="005C4FF2" w:rsidRPr="00FD4D07" w:rsidRDefault="005C4FF2" w:rsidP="00ED5B7E">
      <w:pPr>
        <w:pStyle w:val="af0"/>
        <w:spacing w:line="360" w:lineRule="auto"/>
        <w:ind w:left="0" w:firstLine="567"/>
        <w:jc w:val="both"/>
        <w:rPr>
          <w:color w:val="000000" w:themeColor="text1"/>
          <w:szCs w:val="24"/>
        </w:rPr>
      </w:pPr>
      <w:r w:rsidRPr="005047C5">
        <w:rPr>
          <w:color w:val="000000" w:themeColor="text1"/>
          <w:szCs w:val="24"/>
        </w:rPr>
        <w:t>С учетом вышесказанного оптимальным по совокупности экономических</w:t>
      </w:r>
      <w:r w:rsidR="004B042B" w:rsidRPr="005047C5">
        <w:rPr>
          <w:color w:val="000000" w:themeColor="text1"/>
          <w:szCs w:val="24"/>
        </w:rPr>
        <w:t xml:space="preserve"> и</w:t>
      </w:r>
      <w:r w:rsidRPr="005047C5">
        <w:rPr>
          <w:color w:val="000000" w:themeColor="text1"/>
          <w:szCs w:val="24"/>
        </w:rPr>
        <w:t xml:space="preserve"> технических характеристик является вариант 6</w:t>
      </w:r>
      <w:r w:rsidR="004B042B" w:rsidRPr="005047C5">
        <w:rPr>
          <w:color w:val="000000" w:themeColor="text1"/>
          <w:szCs w:val="24"/>
        </w:rPr>
        <w:t>бб</w:t>
      </w:r>
      <w:r w:rsidRPr="005047C5">
        <w:rPr>
          <w:color w:val="000000" w:themeColor="text1"/>
          <w:szCs w:val="24"/>
        </w:rPr>
        <w:t xml:space="preserve"> – </w:t>
      </w:r>
      <w:r w:rsidR="0013686A" w:rsidRPr="005047C5">
        <w:rPr>
          <w:color w:val="000000" w:themeColor="text1"/>
          <w:szCs w:val="24"/>
        </w:rPr>
        <w:t xml:space="preserve">вновь строящаяся котельная мощностью 32 Гкал/ч на земельном участке в районе пересечения </w:t>
      </w:r>
      <w:proofErr w:type="spellStart"/>
      <w:r w:rsidR="0013686A" w:rsidRPr="005047C5">
        <w:rPr>
          <w:color w:val="000000" w:themeColor="text1"/>
          <w:szCs w:val="24"/>
        </w:rPr>
        <w:t>ул.Менделеева</w:t>
      </w:r>
      <w:proofErr w:type="spellEnd"/>
      <w:r w:rsidR="0013686A" w:rsidRPr="005047C5">
        <w:rPr>
          <w:color w:val="000000" w:themeColor="text1"/>
          <w:szCs w:val="24"/>
        </w:rPr>
        <w:t xml:space="preserve"> и ул.</w:t>
      </w:r>
      <w:r w:rsidR="004912D0">
        <w:rPr>
          <w:color w:val="000000" w:themeColor="text1"/>
          <w:szCs w:val="24"/>
        </w:rPr>
        <w:t xml:space="preserve"> </w:t>
      </w:r>
      <w:r w:rsidR="0013686A" w:rsidRPr="005047C5">
        <w:rPr>
          <w:color w:val="000000" w:themeColor="text1"/>
          <w:szCs w:val="24"/>
        </w:rPr>
        <w:t xml:space="preserve">Горького для обеспечения </w:t>
      </w:r>
      <w:bookmarkStart w:id="96" w:name="_Hlk75415834"/>
      <w:r w:rsidR="0013686A" w:rsidRPr="005047C5">
        <w:rPr>
          <w:color w:val="000000" w:themeColor="text1"/>
          <w:szCs w:val="24"/>
        </w:rPr>
        <w:t>потребителей в районе Старый город и п. Мирный, а также городских очистных сооружений канализации</w:t>
      </w:r>
      <w:bookmarkEnd w:id="96"/>
      <w:r w:rsidR="0013686A" w:rsidRPr="005047C5">
        <w:rPr>
          <w:color w:val="000000" w:themeColor="text1"/>
          <w:szCs w:val="24"/>
        </w:rPr>
        <w:t xml:space="preserve"> с установкой ИТП на системы ГВС всех потребителей. Остальные потребители ТЭЦ ФЭИ (промплощадка ФЭИ, сторонние потребители, не присоединенные к тепловым сетям МП «Теплоснабжение») снабжаются от вновь строящегося теплоисточника АО «ГНЦ РФ ФЭИ» мощностью 50 Гкал/ч с температурным графиком 115/70 гр.</w:t>
      </w:r>
      <w:r w:rsidR="00200B96">
        <w:rPr>
          <w:color w:val="000000" w:themeColor="text1"/>
          <w:szCs w:val="24"/>
        </w:rPr>
        <w:t xml:space="preserve"> </w:t>
      </w:r>
      <w:r w:rsidR="0013686A" w:rsidRPr="005047C5">
        <w:rPr>
          <w:color w:val="000000" w:themeColor="text1"/>
          <w:szCs w:val="24"/>
        </w:rPr>
        <w:t>С</w:t>
      </w:r>
      <w:r w:rsidR="0013686A" w:rsidRPr="00FD4D07">
        <w:rPr>
          <w:color w:val="000000" w:themeColor="text1"/>
          <w:szCs w:val="24"/>
        </w:rPr>
        <w:t>.</w:t>
      </w:r>
      <w:r w:rsidR="004912D0" w:rsidRPr="00FD4D07">
        <w:rPr>
          <w:color w:val="000000" w:themeColor="text1"/>
          <w:szCs w:val="24"/>
        </w:rPr>
        <w:t xml:space="preserve"> Но учитывая значительный объем</w:t>
      </w:r>
      <w:r w:rsidR="0015575C" w:rsidRPr="00FD4D07">
        <w:rPr>
          <w:color w:val="000000" w:themeColor="text1"/>
          <w:szCs w:val="24"/>
        </w:rPr>
        <w:t xml:space="preserve"> необходимого</w:t>
      </w:r>
      <w:r w:rsidR="004912D0" w:rsidRPr="00FD4D07">
        <w:rPr>
          <w:color w:val="000000" w:themeColor="text1"/>
          <w:szCs w:val="24"/>
        </w:rPr>
        <w:t xml:space="preserve"> финансирования и, как следствие большой рост инвестиционной составляющей в тарифе после принятия соответствующей Инвестпрограммы,  к реализации</w:t>
      </w:r>
      <w:r w:rsidR="00C5257D">
        <w:rPr>
          <w:color w:val="000000" w:themeColor="text1"/>
          <w:szCs w:val="24"/>
        </w:rPr>
        <w:t>, в случае вывода из эксплуатации ТЭЦ ФЭИ,</w:t>
      </w:r>
      <w:r w:rsidR="004912D0" w:rsidRPr="00FD4D07">
        <w:rPr>
          <w:color w:val="000000" w:themeColor="text1"/>
          <w:szCs w:val="24"/>
        </w:rPr>
        <w:t xml:space="preserve"> предлагается Вариант 7аа :</w:t>
      </w:r>
    </w:p>
    <w:p w14:paraId="62987013" w14:textId="32877C10" w:rsidR="004912D0" w:rsidRPr="00FD4D07" w:rsidRDefault="004912D0" w:rsidP="00ED5B7E">
      <w:pPr>
        <w:pStyle w:val="af0"/>
        <w:spacing w:line="360" w:lineRule="auto"/>
        <w:ind w:left="0" w:firstLine="567"/>
        <w:jc w:val="both"/>
        <w:rPr>
          <w:color w:val="000000" w:themeColor="text1"/>
          <w:szCs w:val="24"/>
        </w:rPr>
      </w:pPr>
      <w:r w:rsidRPr="00FD4D07">
        <w:rPr>
          <w:color w:val="000000" w:themeColor="text1"/>
          <w:szCs w:val="24"/>
        </w:rPr>
        <w:lastRenderedPageBreak/>
        <w:t>Обеспечение потребителей</w:t>
      </w:r>
      <w:r w:rsidR="00195F18" w:rsidRPr="00FD4D07">
        <w:rPr>
          <w:color w:val="000000" w:themeColor="text1"/>
          <w:szCs w:val="24"/>
        </w:rPr>
        <w:t xml:space="preserve"> в районе </w:t>
      </w:r>
      <w:r w:rsidR="002C5871" w:rsidRPr="00FD4D07">
        <w:rPr>
          <w:color w:val="000000" w:themeColor="text1"/>
          <w:szCs w:val="24"/>
        </w:rPr>
        <w:t>С</w:t>
      </w:r>
      <w:r w:rsidR="00195F18" w:rsidRPr="00FD4D07">
        <w:rPr>
          <w:color w:val="000000" w:themeColor="text1"/>
          <w:szCs w:val="24"/>
        </w:rPr>
        <w:t>тарый город, п. Мирный</w:t>
      </w:r>
      <w:r w:rsidR="009A1DF0">
        <w:rPr>
          <w:color w:val="000000" w:themeColor="text1"/>
          <w:szCs w:val="24"/>
        </w:rPr>
        <w:t xml:space="preserve"> </w:t>
      </w:r>
      <w:r w:rsidR="00195F18" w:rsidRPr="00FD4D07">
        <w:rPr>
          <w:color w:val="000000" w:themeColor="text1"/>
          <w:szCs w:val="24"/>
        </w:rPr>
        <w:t>от котельной МП «Теплоснабжение»</w:t>
      </w:r>
      <w:r w:rsidR="00771E17" w:rsidRPr="00FD4D07">
        <w:rPr>
          <w:color w:val="000000" w:themeColor="text1"/>
          <w:szCs w:val="24"/>
        </w:rPr>
        <w:t xml:space="preserve"> со строительством новой ПНС,</w:t>
      </w:r>
      <w:r w:rsidR="0015575C" w:rsidRPr="00FD4D07">
        <w:rPr>
          <w:color w:val="000000" w:themeColor="text1"/>
          <w:szCs w:val="24"/>
        </w:rPr>
        <w:t xml:space="preserve"> </w:t>
      </w:r>
      <w:r w:rsidR="00771E17" w:rsidRPr="00FD4D07">
        <w:rPr>
          <w:color w:val="000000" w:themeColor="text1"/>
          <w:szCs w:val="24"/>
        </w:rPr>
        <w:t xml:space="preserve">производительностью </w:t>
      </w:r>
      <w:r w:rsidR="00EF7EC6">
        <w:rPr>
          <w:color w:val="000000" w:themeColor="text1"/>
          <w:szCs w:val="24"/>
        </w:rPr>
        <w:t>315</w:t>
      </w:r>
      <w:r w:rsidR="00771E17" w:rsidRPr="00FD4D07">
        <w:rPr>
          <w:color w:val="000000" w:themeColor="text1"/>
          <w:szCs w:val="24"/>
        </w:rPr>
        <w:t xml:space="preserve"> м</w:t>
      </w:r>
      <w:r w:rsidR="00EF7EC6">
        <w:rPr>
          <w:color w:val="000000" w:themeColor="text1"/>
          <w:szCs w:val="24"/>
          <w:vertAlign w:val="superscript"/>
        </w:rPr>
        <w:t>3</w:t>
      </w:r>
      <w:r w:rsidR="00771E17" w:rsidRPr="00FD4D07">
        <w:rPr>
          <w:color w:val="000000" w:themeColor="text1"/>
          <w:szCs w:val="24"/>
        </w:rPr>
        <w:t xml:space="preserve">/час, в районе </w:t>
      </w:r>
      <w:r w:rsidR="00512232" w:rsidRPr="00FD4D07">
        <w:rPr>
          <w:color w:val="000000" w:themeColor="text1"/>
          <w:szCs w:val="24"/>
        </w:rPr>
        <w:t>здания</w:t>
      </w:r>
      <w:r w:rsidR="00771E17" w:rsidRPr="00FD4D07">
        <w:rPr>
          <w:color w:val="000000" w:themeColor="text1"/>
          <w:szCs w:val="24"/>
        </w:rPr>
        <w:t xml:space="preserve"> ул.Комсомольская,6</w:t>
      </w:r>
      <w:r w:rsidR="00195F18" w:rsidRPr="00FD4D07">
        <w:rPr>
          <w:color w:val="000000" w:themeColor="text1"/>
          <w:szCs w:val="24"/>
        </w:rPr>
        <w:t>.</w:t>
      </w:r>
    </w:p>
    <w:p w14:paraId="22F410A9" w14:textId="24606090" w:rsidR="00195F18" w:rsidRDefault="00195F18" w:rsidP="00ED5B7E">
      <w:pPr>
        <w:pStyle w:val="af0"/>
        <w:spacing w:line="360" w:lineRule="auto"/>
        <w:ind w:left="0" w:firstLine="567"/>
        <w:jc w:val="both"/>
        <w:rPr>
          <w:color w:val="000000" w:themeColor="text1"/>
          <w:szCs w:val="24"/>
        </w:rPr>
      </w:pPr>
      <w:r w:rsidRPr="00FD4D07">
        <w:rPr>
          <w:color w:val="000000" w:themeColor="text1"/>
          <w:szCs w:val="24"/>
        </w:rPr>
        <w:t>Остальные потребители ТЭЦ ФЭИ (промплощадка ФЭИ, сторонние потребители, не подключенные к сетям МП «Теплоснабжение») обеспечиваются теплом от вновь строящегося теплоисточника АО «ГНЦ РФ ФЭИ» мощностью 50 Гкал/час и температурным графиком 115/70 град.</w:t>
      </w:r>
      <w:r w:rsidR="00200B96">
        <w:rPr>
          <w:color w:val="000000" w:themeColor="text1"/>
          <w:szCs w:val="24"/>
        </w:rPr>
        <w:t xml:space="preserve"> </w:t>
      </w:r>
      <w:r w:rsidRPr="00FD4D07">
        <w:rPr>
          <w:color w:val="000000" w:themeColor="text1"/>
          <w:szCs w:val="24"/>
        </w:rPr>
        <w:t>С.</w:t>
      </w:r>
    </w:p>
    <w:p w14:paraId="2634783D" w14:textId="7B53B2BB" w:rsidR="00200B96" w:rsidRDefault="00200B96" w:rsidP="00ED5B7E">
      <w:pPr>
        <w:pStyle w:val="af0"/>
        <w:spacing w:line="360" w:lineRule="auto"/>
        <w:ind w:left="0" w:firstLine="567"/>
        <w:jc w:val="both"/>
        <w:rPr>
          <w:color w:val="000000" w:themeColor="text1"/>
          <w:szCs w:val="24"/>
        </w:rPr>
      </w:pPr>
      <w:r>
        <w:rPr>
          <w:color w:val="000000" w:themeColor="text1"/>
          <w:szCs w:val="24"/>
        </w:rPr>
        <w:t xml:space="preserve">Письмом от 02.06.2021г. № 224/7.01-04/347 АО «ГНЦ РФ - ФЭИ» уведомило Администрацию г. Обнинска о своем решении продолжить эксплуатацию ТЭЦ ФЭИ И своем намерении и дальше осуществлять теплоснабжение </w:t>
      </w:r>
      <w:r w:rsidRPr="005047C5">
        <w:rPr>
          <w:color w:val="000000" w:themeColor="text1"/>
          <w:szCs w:val="24"/>
        </w:rPr>
        <w:t>потребителей в районе Старый город и п. Мирный, а также городских очистных сооружений канализации</w:t>
      </w:r>
      <w:r>
        <w:rPr>
          <w:color w:val="000000" w:themeColor="text1"/>
          <w:szCs w:val="24"/>
        </w:rPr>
        <w:t>.</w:t>
      </w:r>
    </w:p>
    <w:p w14:paraId="54045612" w14:textId="13B91EA8" w:rsidR="004B5DEF" w:rsidRPr="005047C5" w:rsidRDefault="000E1383" w:rsidP="004D1CB1">
      <w:pPr>
        <w:pStyle w:val="af0"/>
        <w:spacing w:line="360" w:lineRule="auto"/>
        <w:ind w:left="0" w:firstLine="567"/>
        <w:jc w:val="both"/>
        <w:rPr>
          <w:color w:val="000000" w:themeColor="text1"/>
          <w:szCs w:val="24"/>
        </w:rPr>
      </w:pPr>
      <w:r>
        <w:rPr>
          <w:color w:val="000000" w:themeColor="text1"/>
          <w:szCs w:val="24"/>
        </w:rPr>
        <w:t>Окончательно принято решение отказаться от выполнения всех мероприятий по переводу теплоснабжения этих потребителей на котельную МП «Теплоснабжение» кроме строительства ПНС. Строительство ПНС</w:t>
      </w:r>
      <w:r w:rsidR="004D1CB1">
        <w:rPr>
          <w:color w:val="000000" w:themeColor="text1"/>
          <w:szCs w:val="24"/>
        </w:rPr>
        <w:t xml:space="preserve"> производительностью 315 м</w:t>
      </w:r>
      <w:r w:rsidR="004D1CB1">
        <w:rPr>
          <w:color w:val="000000" w:themeColor="text1"/>
          <w:szCs w:val="24"/>
          <w:vertAlign w:val="superscript"/>
        </w:rPr>
        <w:t>3</w:t>
      </w:r>
      <w:r w:rsidR="004D1CB1">
        <w:rPr>
          <w:color w:val="000000" w:themeColor="text1"/>
          <w:szCs w:val="24"/>
        </w:rPr>
        <w:t>/час для повышения надежности теплоснабжения потребителей района Старый город</w:t>
      </w:r>
      <w:r>
        <w:rPr>
          <w:color w:val="000000" w:themeColor="text1"/>
          <w:szCs w:val="24"/>
        </w:rPr>
        <w:t xml:space="preserve"> планируется в 202</w:t>
      </w:r>
      <w:r w:rsidR="00647840">
        <w:rPr>
          <w:color w:val="000000" w:themeColor="text1"/>
          <w:szCs w:val="24"/>
        </w:rPr>
        <w:t>2</w:t>
      </w:r>
      <w:r>
        <w:rPr>
          <w:color w:val="000000" w:themeColor="text1"/>
          <w:szCs w:val="24"/>
        </w:rPr>
        <w:t xml:space="preserve"> году</w:t>
      </w:r>
      <w:r w:rsidR="009A1DF0">
        <w:rPr>
          <w:color w:val="000000" w:themeColor="text1"/>
          <w:szCs w:val="24"/>
        </w:rPr>
        <w:t>.</w:t>
      </w:r>
      <w:r w:rsidR="004D1CB1">
        <w:rPr>
          <w:color w:val="000000" w:themeColor="text1"/>
          <w:szCs w:val="24"/>
        </w:rPr>
        <w:t xml:space="preserve"> </w:t>
      </w:r>
    </w:p>
    <w:p w14:paraId="4566C702" w14:textId="77777777" w:rsidR="004B5DEF" w:rsidRPr="005047C5" w:rsidRDefault="004B5DEF" w:rsidP="00ED5B7E">
      <w:pPr>
        <w:pStyle w:val="af0"/>
        <w:spacing w:line="360" w:lineRule="auto"/>
        <w:ind w:left="0" w:firstLine="567"/>
        <w:jc w:val="both"/>
        <w:rPr>
          <w:color w:val="000000" w:themeColor="text1"/>
          <w:szCs w:val="24"/>
        </w:rPr>
      </w:pPr>
    </w:p>
    <w:p w14:paraId="12ED62BC" w14:textId="77777777" w:rsidR="004B5DEF" w:rsidRPr="005047C5" w:rsidRDefault="004B5DEF" w:rsidP="00ED5B7E">
      <w:pPr>
        <w:pStyle w:val="af0"/>
        <w:spacing w:line="360" w:lineRule="auto"/>
        <w:ind w:left="0" w:firstLine="567"/>
        <w:jc w:val="both"/>
        <w:rPr>
          <w:color w:val="000000" w:themeColor="text1"/>
          <w:szCs w:val="24"/>
        </w:rPr>
      </w:pPr>
    </w:p>
    <w:p w14:paraId="37F172F4" w14:textId="77777777" w:rsidR="00C50413" w:rsidRPr="005047C5" w:rsidRDefault="00C50413">
      <w:pPr>
        <w:rPr>
          <w:color w:val="000000" w:themeColor="text1"/>
        </w:rPr>
      </w:pPr>
    </w:p>
    <w:sectPr w:rsidR="00C50413" w:rsidRPr="005047C5" w:rsidSect="008D1898">
      <w:pgSz w:w="11906" w:h="16838"/>
      <w:pgMar w:top="1134" w:right="850" w:bottom="1134"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3CA68240" w14:textId="77777777" w:rsidR="00C07123" w:rsidRDefault="00C07123">
      <w:r>
        <w:separator/>
      </w:r>
    </w:p>
  </w:endnote>
  <w:endnote w:type="continuationSeparator" w:id="0">
    <w:p w14:paraId="53850E13" w14:textId="77777777" w:rsidR="00C07123" w:rsidRDefault="00C0712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Arial">
    <w:panose1 w:val="020B0604020202020204"/>
    <w:charset w:val="CC"/>
    <w:family w:val="swiss"/>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Verdana">
    <w:panose1 w:val="020B0604030504040204"/>
    <w:charset w:val="CC"/>
    <w:family w:val="swiss"/>
    <w:pitch w:val="variable"/>
    <w:sig w:usb0="A00006FF" w:usb1="4000205B" w:usb2="00000010" w:usb3="00000000" w:csb0="0000019F" w:csb1="00000000"/>
  </w:font>
  <w:font w:name="Arial CYR">
    <w:panose1 w:val="020B0604020202020204"/>
    <w:charset w:val="CC"/>
    <w:family w:val="swiss"/>
    <w:pitch w:val="variable"/>
    <w:sig w:usb0="E0002EFF" w:usb1="C000785B" w:usb2="00000009" w:usb3="00000000" w:csb0="000001FF" w:csb1="00000000"/>
  </w:font>
  <w:font w:name="NTTimes/Cyrillic">
    <w:charset w:val="00"/>
    <w:family w:val="auto"/>
    <w:pitch w:val="variable"/>
  </w:font>
  <w:font w:name="Arial Unicode MS">
    <w:panose1 w:val="020B0604020202020204"/>
    <w:charset w:val="00"/>
    <w:family w:val="roman"/>
    <w:notTrueType/>
    <w:pitch w:val="variable"/>
    <w:sig w:usb0="00000003" w:usb1="00000000" w:usb2="00000000" w:usb3="00000000" w:csb0="00000001" w:csb1="00000000"/>
  </w:font>
  <w:font w:name="Times New Roman CYR">
    <w:panose1 w:val="02020603050405020304"/>
    <w:charset w:val="CC"/>
    <w:family w:val="roman"/>
    <w:pitch w:val="variable"/>
    <w:sig w:usb0="E0002EFF" w:usb1="C000785B" w:usb2="00000009" w:usb3="00000000" w:csb0="000001FF" w:csb1="00000000"/>
  </w:font>
  <w:font w:name="Century Schoolbook">
    <w:charset w:val="00"/>
    <w:family w:val="roman"/>
    <w:pitch w:val="variable"/>
    <w:sig w:usb0="00000287" w:usb1="00000000" w:usb2="00000000" w:usb3="00000000" w:csb0="0000009F" w:csb1="00000000"/>
  </w:font>
  <w:font w:name="Candara">
    <w:panose1 w:val="020E0502030303020204"/>
    <w:charset w:val="CC"/>
    <w:family w:val="swiss"/>
    <w:pitch w:val="variable"/>
    <w:sig w:usb0="A00002EF" w:usb1="4000A44B" w:usb2="00000000" w:usb3="00000000" w:csb0="0000019F" w:csb1="00000000"/>
  </w:font>
  <w:font w:name="TimesNewRomanPSMT">
    <w:altName w:val="Times New Roman"/>
    <w:panose1 w:val="00000000000000000000"/>
    <w:charset w:val="CC"/>
    <w:family w:val="auto"/>
    <w:notTrueType/>
    <w:pitch w:val="default"/>
    <w:sig w:usb0="00000203" w:usb1="08070000" w:usb2="00000010" w:usb3="00000000" w:csb0="00020005" w:csb1="00000000"/>
  </w:font>
  <w:font w:name="Arial Narrow">
    <w:panose1 w:val="020B0606020202030204"/>
    <w:charset w:val="CC"/>
    <w:family w:val="swiss"/>
    <w:pitch w:val="variable"/>
    <w:sig w:usb0="00000287" w:usb1="00000800" w:usb2="00000000" w:usb3="00000000" w:csb0="0000009F" w:csb1="00000000"/>
  </w:font>
  <w:font w:name="Georgia">
    <w:panose1 w:val="02040502050405020303"/>
    <w:charset w:val="CC"/>
    <w:family w:val="roman"/>
    <w:pitch w:val="variable"/>
    <w:sig w:usb0="00000287" w:usb1="00000000" w:usb2="00000000" w:usb3="00000000" w:csb0="0000009F" w:csb1="00000000"/>
  </w:font>
  <w:font w:name="Microsoft Sans Serif">
    <w:panose1 w:val="020B0604020202020204"/>
    <w:charset w:val="CC"/>
    <w:family w:val="swiss"/>
    <w:pitch w:val="variable"/>
    <w:sig w:usb0="E5002EFF" w:usb1="C000605B" w:usb2="00000029" w:usb3="00000000" w:csb0="000101FF" w:csb1="00000000"/>
  </w:font>
  <w:font w:name="Trebuchet MS">
    <w:panose1 w:val="020B0603020202020204"/>
    <w:charset w:val="CC"/>
    <w:family w:val="swiss"/>
    <w:pitch w:val="variable"/>
    <w:sig w:usb0="00000687" w:usb1="00000000" w:usb2="00000000" w:usb3="00000000" w:csb0="0000009F" w:csb1="00000000"/>
  </w:font>
  <w:font w:name="Franklin Gothic Demi Cond">
    <w:charset w:val="00"/>
    <w:family w:val="swiss"/>
    <w:pitch w:val="variable"/>
    <w:sig w:usb0="00000287" w:usb1="00000000" w:usb2="00000000" w:usb3="00000000" w:csb0="0000009F"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9253A1A" w14:textId="56DF76D8" w:rsidR="003C3BE4" w:rsidRPr="000446FB" w:rsidRDefault="003C3BE4" w:rsidP="00DC7990">
    <w:pPr>
      <w:pStyle w:val="afc"/>
      <w:jc w:val="both"/>
      <w:rPr>
        <w:lang w:val="ru-RU"/>
      </w:rPr>
    </w:pPr>
    <w:r>
      <w:rPr>
        <w:lang w:val="ru-RU"/>
      </w:rPr>
      <w:t xml:space="preserve">                                                                                                                                                                                    </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4D34800" w14:textId="77777777" w:rsidR="003C3BE4" w:rsidRPr="009C66A5" w:rsidRDefault="003C3BE4" w:rsidP="008D1898">
    <w:pPr>
      <w:pStyle w:val="afc"/>
      <w:pBdr>
        <w:top w:val="thinThickSmallGap" w:sz="24" w:space="1" w:color="622423" w:themeColor="accent2" w:themeShade="7F"/>
      </w:pBdr>
      <w:rPr>
        <w:sz w:val="24"/>
        <w:szCs w:val="24"/>
        <w:lang w:val="ru-RU"/>
      </w:rPr>
    </w:pPr>
    <w:r>
      <w:rPr>
        <w:sz w:val="24"/>
        <w:szCs w:val="24"/>
      </w:rPr>
      <w:t>00</w:t>
    </w:r>
    <w:r>
      <w:rPr>
        <w:sz w:val="24"/>
        <w:szCs w:val="24"/>
        <w:lang w:val="ru-RU"/>
      </w:rPr>
      <w:t>8</w:t>
    </w:r>
    <w:r w:rsidRPr="009C66A5">
      <w:rPr>
        <w:sz w:val="24"/>
        <w:szCs w:val="24"/>
      </w:rPr>
      <w:t>.СТС.016.002.001.000</w:t>
    </w:r>
  </w:p>
  <w:p w14:paraId="687E1E16" w14:textId="77777777" w:rsidR="003C3BE4" w:rsidRPr="00892F26" w:rsidRDefault="003C3BE4" w:rsidP="008D1898">
    <w:pPr>
      <w:pStyle w:val="afc"/>
      <w:pBdr>
        <w:top w:val="thinThickSmallGap" w:sz="24" w:space="1" w:color="622423" w:themeColor="accent2" w:themeShade="7F"/>
      </w:pBdr>
      <w:jc w:val="right"/>
      <w:rPr>
        <w:sz w:val="24"/>
        <w:szCs w:val="24"/>
        <w:lang w:val="ru-RU"/>
      </w:rPr>
    </w:pPr>
    <w:r w:rsidRPr="00892F26">
      <w:rPr>
        <w:sz w:val="24"/>
        <w:szCs w:val="24"/>
      </w:rPr>
      <w:fldChar w:fldCharType="begin"/>
    </w:r>
    <w:r w:rsidRPr="00892F26">
      <w:rPr>
        <w:sz w:val="24"/>
        <w:szCs w:val="24"/>
      </w:rPr>
      <w:instrText xml:space="preserve"> PAGE   \* MERGEFORMAT </w:instrText>
    </w:r>
    <w:r w:rsidRPr="00892F26">
      <w:rPr>
        <w:sz w:val="24"/>
        <w:szCs w:val="24"/>
      </w:rPr>
      <w:fldChar w:fldCharType="separate"/>
    </w:r>
    <w:r>
      <w:rPr>
        <w:noProof/>
        <w:sz w:val="24"/>
        <w:szCs w:val="24"/>
      </w:rPr>
      <w:t>208</w:t>
    </w:r>
    <w:r w:rsidRPr="00892F26">
      <w:rPr>
        <w:sz w:val="24"/>
        <w:szCs w:val="24"/>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27E23A84" w14:textId="77777777" w:rsidR="00C07123" w:rsidRDefault="00C07123">
      <w:r>
        <w:separator/>
      </w:r>
    </w:p>
  </w:footnote>
  <w:footnote w:type="continuationSeparator" w:id="0">
    <w:p w14:paraId="6677A5C8" w14:textId="77777777" w:rsidR="00C07123" w:rsidRDefault="00C0712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8EA9959" w14:textId="77777777" w:rsidR="003C3BE4" w:rsidRPr="00892F26" w:rsidRDefault="003C3BE4" w:rsidP="008D1898">
    <w:pPr>
      <w:pStyle w:val="afa"/>
      <w:pBdr>
        <w:bottom w:val="single" w:sz="4" w:space="1" w:color="auto"/>
      </w:pBdr>
      <w:rPr>
        <w:caps/>
        <w:sz w:val="16"/>
        <w:szCs w:val="16"/>
      </w:rPr>
    </w:pPr>
    <w:r w:rsidRPr="00892F26">
      <w:rPr>
        <w:caps/>
        <w:sz w:val="16"/>
        <w:szCs w:val="16"/>
      </w:rPr>
      <w:t>Обосновывающие материалы к схем</w:t>
    </w:r>
    <w:r>
      <w:rPr>
        <w:caps/>
        <w:sz w:val="16"/>
        <w:szCs w:val="16"/>
      </w:rPr>
      <w:t>е теплоснабжения МО ГО симферополь</w:t>
    </w:r>
    <w:r w:rsidRPr="00892F26">
      <w:rPr>
        <w:caps/>
        <w:sz w:val="16"/>
        <w:szCs w:val="16"/>
      </w:rPr>
      <w:t xml:space="preserve"> на период 201</w:t>
    </w:r>
    <w:r>
      <w:rPr>
        <w:caps/>
        <w:sz w:val="16"/>
        <w:szCs w:val="16"/>
      </w:rPr>
      <w:t>6-2031</w:t>
    </w:r>
    <w:r w:rsidRPr="00892F26">
      <w:rPr>
        <w:caps/>
        <w:sz w:val="16"/>
        <w:szCs w:val="16"/>
      </w:rPr>
      <w:t xml:space="preserve"> гг.</w:t>
    </w:r>
  </w:p>
  <w:p w14:paraId="0B09EBD6" w14:textId="77777777" w:rsidR="003C3BE4" w:rsidRPr="00892F26" w:rsidRDefault="003C3BE4" w:rsidP="008D1898">
    <w:pPr>
      <w:pStyle w:val="afa"/>
      <w:pBdr>
        <w:bottom w:val="single" w:sz="4" w:space="1" w:color="auto"/>
      </w:pBdr>
      <w:rPr>
        <w:caps/>
        <w:sz w:val="16"/>
        <w:szCs w:val="16"/>
      </w:rPr>
    </w:pPr>
    <w:r>
      <w:rPr>
        <w:caps/>
        <w:sz w:val="16"/>
        <w:szCs w:val="16"/>
      </w:rPr>
      <w:t>ГЛАВА</w:t>
    </w:r>
    <w:r w:rsidRPr="00892F26">
      <w:rPr>
        <w:caps/>
        <w:sz w:val="16"/>
        <w:szCs w:val="16"/>
      </w:rPr>
      <w:t xml:space="preserve"> 1. Существующее положение в сфере производства, передачи и потребления тепловой энергии для целей теплоснабжения</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03AAA76" w14:textId="77777777" w:rsidR="003C3BE4" w:rsidRPr="003E27E8" w:rsidRDefault="003C3BE4" w:rsidP="008D1898">
    <w:pPr>
      <w:pStyle w:val="afa"/>
      <w:pBdr>
        <w:bottom w:val="single" w:sz="4" w:space="1" w:color="auto"/>
      </w:pBdr>
      <w:rPr>
        <w:caps/>
        <w:spacing w:val="-6"/>
        <w:sz w:val="16"/>
        <w:szCs w:val="16"/>
      </w:rPr>
    </w:pPr>
    <w:r w:rsidRPr="003E27E8">
      <w:rPr>
        <w:caps/>
        <w:spacing w:val="-6"/>
        <w:sz w:val="16"/>
        <w:szCs w:val="16"/>
      </w:rPr>
      <w:t xml:space="preserve">Обосновывающие материалы к схеме теплоснабжения МО ГО город </w:t>
    </w:r>
    <w:r>
      <w:rPr>
        <w:caps/>
        <w:spacing w:val="-6"/>
        <w:sz w:val="16"/>
        <w:szCs w:val="16"/>
      </w:rPr>
      <w:t>Обнинск</w:t>
    </w:r>
    <w:r w:rsidRPr="003E27E8">
      <w:rPr>
        <w:caps/>
        <w:spacing w:val="-6"/>
        <w:sz w:val="16"/>
        <w:szCs w:val="16"/>
      </w:rPr>
      <w:t xml:space="preserve"> на период 20</w:t>
    </w:r>
    <w:r>
      <w:rPr>
        <w:caps/>
        <w:spacing w:val="-6"/>
        <w:sz w:val="16"/>
        <w:szCs w:val="16"/>
      </w:rPr>
      <w:t>21-2035</w:t>
    </w:r>
    <w:r w:rsidRPr="003E27E8">
      <w:rPr>
        <w:caps/>
        <w:spacing w:val="-6"/>
        <w:sz w:val="16"/>
        <w:szCs w:val="16"/>
      </w:rPr>
      <w:t xml:space="preserve"> гг.</w:t>
    </w:r>
  </w:p>
  <w:p w14:paraId="45AA593E" w14:textId="77777777" w:rsidR="003C3BE4" w:rsidRPr="003E27E8" w:rsidRDefault="003C3BE4" w:rsidP="008D1898">
    <w:pPr>
      <w:pStyle w:val="afa"/>
      <w:pBdr>
        <w:bottom w:val="single" w:sz="4" w:space="1" w:color="auto"/>
      </w:pBdr>
      <w:rPr>
        <w:caps/>
        <w:spacing w:val="-6"/>
        <w:sz w:val="16"/>
        <w:szCs w:val="16"/>
      </w:rPr>
    </w:pPr>
    <w:r w:rsidRPr="003E27E8">
      <w:rPr>
        <w:caps/>
        <w:spacing w:val="-6"/>
        <w:sz w:val="16"/>
        <w:szCs w:val="16"/>
      </w:rPr>
      <w:t xml:space="preserve">Глава </w:t>
    </w:r>
    <w:r>
      <w:rPr>
        <w:caps/>
        <w:spacing w:val="-6"/>
        <w:sz w:val="16"/>
        <w:szCs w:val="16"/>
      </w:rPr>
      <w:t>5</w:t>
    </w:r>
    <w:r w:rsidRPr="003E27E8">
      <w:rPr>
        <w:caps/>
        <w:spacing w:val="-6"/>
        <w:sz w:val="16"/>
        <w:szCs w:val="16"/>
      </w:rPr>
      <w:t xml:space="preserve">. </w:t>
    </w:r>
    <w:r>
      <w:rPr>
        <w:caps/>
        <w:spacing w:val="-6"/>
        <w:sz w:val="16"/>
        <w:szCs w:val="16"/>
      </w:rPr>
      <w:t>Мастер-план</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81"/>
    <w:multiLevelType w:val="singleLevel"/>
    <w:tmpl w:val="36D27408"/>
    <w:lvl w:ilvl="0">
      <w:start w:val="1"/>
      <w:numFmt w:val="bullet"/>
      <w:pStyle w:val="4"/>
      <w:lvlText w:val=""/>
      <w:lvlJc w:val="left"/>
      <w:pPr>
        <w:tabs>
          <w:tab w:val="num" w:pos="1209"/>
        </w:tabs>
        <w:ind w:left="1209" w:hanging="360"/>
      </w:pPr>
      <w:rPr>
        <w:rFonts w:ascii="Symbol" w:hAnsi="Symbol" w:hint="default"/>
      </w:rPr>
    </w:lvl>
  </w:abstractNum>
  <w:abstractNum w:abstractNumId="1" w15:restartNumberingAfterBreak="0">
    <w:nsid w:val="FFFFFF83"/>
    <w:multiLevelType w:val="singleLevel"/>
    <w:tmpl w:val="929CFDD6"/>
    <w:lvl w:ilvl="0">
      <w:start w:val="1"/>
      <w:numFmt w:val="bullet"/>
      <w:pStyle w:val="2"/>
      <w:lvlText w:val=""/>
      <w:lvlJc w:val="left"/>
      <w:pPr>
        <w:tabs>
          <w:tab w:val="num" w:pos="643"/>
        </w:tabs>
        <w:ind w:left="643" w:hanging="360"/>
      </w:pPr>
      <w:rPr>
        <w:rFonts w:ascii="Symbol" w:hAnsi="Symbol" w:cs="Times New Roman" w:hint="default"/>
      </w:rPr>
    </w:lvl>
  </w:abstractNum>
  <w:abstractNum w:abstractNumId="2" w15:restartNumberingAfterBreak="0">
    <w:nsid w:val="01BD6177"/>
    <w:multiLevelType w:val="hybridMultilevel"/>
    <w:tmpl w:val="C4F8EE0E"/>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 w15:restartNumberingAfterBreak="0">
    <w:nsid w:val="03916E96"/>
    <w:multiLevelType w:val="multilevel"/>
    <w:tmpl w:val="AA60D250"/>
    <w:lvl w:ilvl="0">
      <w:start w:val="1"/>
      <w:numFmt w:val="decimal"/>
      <w:pStyle w:val="1"/>
      <w:lvlText w:val="%1."/>
      <w:lvlJc w:val="left"/>
      <w:pPr>
        <w:tabs>
          <w:tab w:val="num" w:pos="360"/>
        </w:tabs>
        <w:ind w:left="360" w:hanging="36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b w:val="0"/>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4" w15:restartNumberingAfterBreak="0">
    <w:nsid w:val="053B5C55"/>
    <w:multiLevelType w:val="multilevel"/>
    <w:tmpl w:val="70A26FE4"/>
    <w:lvl w:ilvl="0">
      <w:start w:val="1"/>
      <w:numFmt w:val="bullet"/>
      <w:lvlText w:val=""/>
      <w:lvlJc w:val="left"/>
      <w:pPr>
        <w:tabs>
          <w:tab w:val="num" w:pos="1440"/>
        </w:tabs>
        <w:ind w:left="1440" w:hanging="360"/>
      </w:pPr>
      <w:rPr>
        <w:rFonts w:ascii="Symbol" w:hAnsi="Symbol" w:cs="Times New Roman" w:hint="default"/>
      </w:rPr>
    </w:lvl>
    <w:lvl w:ilvl="1">
      <w:start w:val="1"/>
      <w:numFmt w:val="decimal"/>
      <w:lvlText w:val="%2."/>
      <w:lvlJc w:val="left"/>
      <w:pPr>
        <w:tabs>
          <w:tab w:val="num" w:pos="2805"/>
        </w:tabs>
        <w:ind w:left="2805" w:hanging="1005"/>
      </w:pPr>
      <w:rPr>
        <w:rFonts w:hint="default"/>
      </w:rPr>
    </w:lvl>
    <w:lvl w:ilvl="2">
      <w:start w:val="1"/>
      <w:numFmt w:val="decimal"/>
      <w:pStyle w:val="20"/>
      <w:lvlText w:val="%3."/>
      <w:lvlJc w:val="left"/>
      <w:pPr>
        <w:tabs>
          <w:tab w:val="num" w:pos="2880"/>
        </w:tabs>
        <w:ind w:left="2880" w:hanging="360"/>
      </w:pPr>
      <w:rPr>
        <w:rFonts w:hint="default"/>
      </w:rPr>
    </w:lvl>
    <w:lvl w:ilvl="3">
      <w:start w:val="1"/>
      <w:numFmt w:val="bullet"/>
      <w:lvlText w:val=""/>
      <w:lvlJc w:val="left"/>
      <w:pPr>
        <w:tabs>
          <w:tab w:val="num" w:pos="3600"/>
        </w:tabs>
        <w:ind w:left="3600" w:hanging="360"/>
      </w:pPr>
      <w:rPr>
        <w:rFonts w:ascii="Symbol" w:hAnsi="Symbol" w:cs="Times New Roman" w:hint="default"/>
      </w:rPr>
    </w:lvl>
    <w:lvl w:ilvl="4">
      <w:start w:val="1"/>
      <w:numFmt w:val="bullet"/>
      <w:lvlText w:val="o"/>
      <w:lvlJc w:val="left"/>
      <w:pPr>
        <w:tabs>
          <w:tab w:val="num" w:pos="4320"/>
        </w:tabs>
        <w:ind w:left="4320" w:hanging="360"/>
      </w:pPr>
      <w:rPr>
        <w:rFonts w:ascii="Courier New" w:hAnsi="Courier New" w:cs="Courier New" w:hint="default"/>
      </w:rPr>
    </w:lvl>
    <w:lvl w:ilvl="5">
      <w:start w:val="1"/>
      <w:numFmt w:val="bullet"/>
      <w:lvlText w:val=""/>
      <w:lvlJc w:val="left"/>
      <w:pPr>
        <w:tabs>
          <w:tab w:val="num" w:pos="5040"/>
        </w:tabs>
        <w:ind w:left="5040" w:hanging="360"/>
      </w:pPr>
      <w:rPr>
        <w:rFonts w:ascii="Wingdings" w:hAnsi="Wingdings" w:cs="Times New Roman" w:hint="default"/>
      </w:rPr>
    </w:lvl>
    <w:lvl w:ilvl="6">
      <w:start w:val="1"/>
      <w:numFmt w:val="bullet"/>
      <w:lvlText w:val=""/>
      <w:lvlJc w:val="left"/>
      <w:pPr>
        <w:tabs>
          <w:tab w:val="num" w:pos="5760"/>
        </w:tabs>
        <w:ind w:left="5760" w:hanging="360"/>
      </w:pPr>
      <w:rPr>
        <w:rFonts w:ascii="Symbol" w:hAnsi="Symbol" w:cs="Times New Roman" w:hint="default"/>
      </w:rPr>
    </w:lvl>
    <w:lvl w:ilvl="7">
      <w:start w:val="1"/>
      <w:numFmt w:val="bullet"/>
      <w:lvlText w:val="o"/>
      <w:lvlJc w:val="left"/>
      <w:pPr>
        <w:tabs>
          <w:tab w:val="num" w:pos="6480"/>
        </w:tabs>
        <w:ind w:left="6480" w:hanging="360"/>
      </w:pPr>
      <w:rPr>
        <w:rFonts w:ascii="Courier New" w:hAnsi="Courier New" w:cs="Courier New" w:hint="default"/>
      </w:rPr>
    </w:lvl>
    <w:lvl w:ilvl="8">
      <w:start w:val="1"/>
      <w:numFmt w:val="bullet"/>
      <w:lvlText w:val=""/>
      <w:lvlJc w:val="left"/>
      <w:pPr>
        <w:tabs>
          <w:tab w:val="num" w:pos="7200"/>
        </w:tabs>
        <w:ind w:left="7200" w:hanging="360"/>
      </w:pPr>
      <w:rPr>
        <w:rFonts w:ascii="Wingdings" w:hAnsi="Wingdings" w:cs="Times New Roman" w:hint="default"/>
      </w:rPr>
    </w:lvl>
  </w:abstractNum>
  <w:abstractNum w:abstractNumId="5" w15:restartNumberingAfterBreak="0">
    <w:nsid w:val="07D10667"/>
    <w:multiLevelType w:val="hybridMultilevel"/>
    <w:tmpl w:val="AE4C09C6"/>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 w15:restartNumberingAfterBreak="0">
    <w:nsid w:val="096A5ADA"/>
    <w:multiLevelType w:val="multilevel"/>
    <w:tmpl w:val="2CE6DC98"/>
    <w:lvl w:ilvl="0">
      <w:start w:val="3"/>
      <w:numFmt w:val="decimal"/>
      <w:lvlText w:val="%1."/>
      <w:lvlJc w:val="left"/>
      <w:pPr>
        <w:ind w:left="675" w:hanging="675"/>
      </w:pPr>
      <w:rPr>
        <w:rFonts w:eastAsia="Times New Roman" w:hint="default"/>
        <w:sz w:val="28"/>
      </w:rPr>
    </w:lvl>
    <w:lvl w:ilvl="1">
      <w:start w:val="3"/>
      <w:numFmt w:val="decimal"/>
      <w:lvlText w:val="%1.%2."/>
      <w:lvlJc w:val="left"/>
      <w:pPr>
        <w:ind w:left="900" w:hanging="720"/>
      </w:pPr>
      <w:rPr>
        <w:rFonts w:eastAsia="Times New Roman" w:hint="default"/>
        <w:sz w:val="28"/>
      </w:rPr>
    </w:lvl>
    <w:lvl w:ilvl="2">
      <w:start w:val="1"/>
      <w:numFmt w:val="decimal"/>
      <w:lvlText w:val="%1.%2.%3."/>
      <w:lvlJc w:val="left"/>
      <w:pPr>
        <w:ind w:left="1080" w:hanging="720"/>
      </w:pPr>
      <w:rPr>
        <w:rFonts w:eastAsia="Times New Roman" w:hint="default"/>
        <w:sz w:val="28"/>
      </w:rPr>
    </w:lvl>
    <w:lvl w:ilvl="3">
      <w:start w:val="1"/>
      <w:numFmt w:val="decimal"/>
      <w:lvlText w:val="%1.%2.%3.%4."/>
      <w:lvlJc w:val="left"/>
      <w:pPr>
        <w:ind w:left="1620" w:hanging="1080"/>
      </w:pPr>
      <w:rPr>
        <w:rFonts w:eastAsia="Times New Roman" w:hint="default"/>
        <w:sz w:val="28"/>
      </w:rPr>
    </w:lvl>
    <w:lvl w:ilvl="4">
      <w:start w:val="1"/>
      <w:numFmt w:val="decimal"/>
      <w:lvlText w:val="%1.%2.%3.%4.%5."/>
      <w:lvlJc w:val="left"/>
      <w:pPr>
        <w:ind w:left="2160" w:hanging="1440"/>
      </w:pPr>
      <w:rPr>
        <w:rFonts w:eastAsia="Times New Roman" w:hint="default"/>
        <w:sz w:val="28"/>
      </w:rPr>
    </w:lvl>
    <w:lvl w:ilvl="5">
      <w:start w:val="1"/>
      <w:numFmt w:val="decimal"/>
      <w:lvlText w:val="%1.%2.%3.%4.%5.%6."/>
      <w:lvlJc w:val="left"/>
      <w:pPr>
        <w:ind w:left="2340" w:hanging="1440"/>
      </w:pPr>
      <w:rPr>
        <w:rFonts w:eastAsia="Times New Roman" w:hint="default"/>
        <w:sz w:val="28"/>
      </w:rPr>
    </w:lvl>
    <w:lvl w:ilvl="6">
      <w:start w:val="1"/>
      <w:numFmt w:val="decimal"/>
      <w:lvlText w:val="%1.%2.%3.%4.%5.%6.%7."/>
      <w:lvlJc w:val="left"/>
      <w:pPr>
        <w:ind w:left="2880" w:hanging="1800"/>
      </w:pPr>
      <w:rPr>
        <w:rFonts w:eastAsia="Times New Roman" w:hint="default"/>
        <w:sz w:val="28"/>
      </w:rPr>
    </w:lvl>
    <w:lvl w:ilvl="7">
      <w:start w:val="1"/>
      <w:numFmt w:val="decimal"/>
      <w:lvlText w:val="%1.%2.%3.%4.%5.%6.%7.%8."/>
      <w:lvlJc w:val="left"/>
      <w:pPr>
        <w:ind w:left="3420" w:hanging="2160"/>
      </w:pPr>
      <w:rPr>
        <w:rFonts w:eastAsia="Times New Roman" w:hint="default"/>
        <w:sz w:val="28"/>
      </w:rPr>
    </w:lvl>
    <w:lvl w:ilvl="8">
      <w:start w:val="1"/>
      <w:numFmt w:val="decimal"/>
      <w:lvlText w:val="%1.%2.%3.%4.%5.%6.%7.%8.%9."/>
      <w:lvlJc w:val="left"/>
      <w:pPr>
        <w:ind w:left="3600" w:hanging="2160"/>
      </w:pPr>
      <w:rPr>
        <w:rFonts w:eastAsia="Times New Roman" w:hint="default"/>
        <w:sz w:val="28"/>
      </w:rPr>
    </w:lvl>
  </w:abstractNum>
  <w:abstractNum w:abstractNumId="7" w15:restartNumberingAfterBreak="0">
    <w:nsid w:val="09BC25B8"/>
    <w:multiLevelType w:val="hybridMultilevel"/>
    <w:tmpl w:val="E4F421E8"/>
    <w:lvl w:ilvl="0" w:tplc="2F3A49BE">
      <w:start w:val="1"/>
      <w:numFmt w:val="decimal"/>
      <w:pStyle w:val="10"/>
      <w:lvlText w:val="%1."/>
      <w:lvlJc w:val="left"/>
      <w:pPr>
        <w:ind w:left="1571" w:hanging="360"/>
      </w:p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8" w15:restartNumberingAfterBreak="0">
    <w:nsid w:val="0A854D76"/>
    <w:multiLevelType w:val="multilevel"/>
    <w:tmpl w:val="F670BA62"/>
    <w:lvl w:ilvl="0">
      <w:start w:val="1"/>
      <w:numFmt w:val="decimal"/>
      <w:pStyle w:val="-"/>
      <w:lvlText w:val="Таблица %1."/>
      <w:lvlJc w:val="left"/>
      <w:pPr>
        <w:tabs>
          <w:tab w:val="num" w:pos="1724"/>
        </w:tabs>
        <w:ind w:left="1724" w:hanging="360"/>
      </w:pPr>
      <w:rPr>
        <w:rFonts w:hint="default"/>
        <w:b/>
        <w:i w:val="0"/>
        <w:sz w:val="24"/>
        <w:szCs w:val="24"/>
      </w:rPr>
    </w:lvl>
    <w:lvl w:ilvl="1">
      <w:start w:val="1"/>
      <w:numFmt w:val="decimal"/>
      <w:lvlText w:val="Таблица %1.%2."/>
      <w:lvlJc w:val="center"/>
      <w:pPr>
        <w:tabs>
          <w:tab w:val="num" w:pos="-436"/>
        </w:tabs>
        <w:ind w:left="-436" w:firstLine="288"/>
      </w:pPr>
      <w:rPr>
        <w:rFonts w:ascii="Times New Roman" w:hAnsi="Times New Roman" w:hint="default"/>
        <w:b/>
        <w:i w:val="0"/>
        <w:sz w:val="24"/>
        <w:szCs w:val="24"/>
      </w:rPr>
    </w:lvl>
    <w:lvl w:ilvl="2">
      <w:start w:val="1"/>
      <w:numFmt w:val="decimal"/>
      <w:lvlText w:val="%1.%2.%3."/>
      <w:lvlJc w:val="left"/>
      <w:pPr>
        <w:tabs>
          <w:tab w:val="num" w:pos="2074"/>
        </w:tabs>
        <w:ind w:left="2074" w:firstLine="0"/>
      </w:pPr>
      <w:rPr>
        <w:rFonts w:hint="default"/>
      </w:rPr>
    </w:lvl>
    <w:lvl w:ilvl="3">
      <w:start w:val="1"/>
      <w:numFmt w:val="decimal"/>
      <w:lvlText w:val="%1.%2.%3.%4"/>
      <w:lvlJc w:val="left"/>
      <w:pPr>
        <w:tabs>
          <w:tab w:val="num" w:pos="1364"/>
        </w:tabs>
        <w:ind w:left="1364" w:firstLine="0"/>
      </w:pPr>
      <w:rPr>
        <w:rFonts w:hint="default"/>
      </w:rPr>
    </w:lvl>
    <w:lvl w:ilvl="4">
      <w:start w:val="1"/>
      <w:numFmt w:val="decimal"/>
      <w:lvlText w:val="%1.%2.%3.%4.%5"/>
      <w:lvlJc w:val="left"/>
      <w:pPr>
        <w:tabs>
          <w:tab w:val="num" w:pos="1364"/>
        </w:tabs>
        <w:ind w:left="1364" w:firstLine="0"/>
      </w:pPr>
      <w:rPr>
        <w:rFonts w:hint="default"/>
      </w:rPr>
    </w:lvl>
    <w:lvl w:ilvl="5">
      <w:start w:val="1"/>
      <w:numFmt w:val="decimal"/>
      <w:lvlText w:val="%1.%2.%3.%4.%5.%6"/>
      <w:lvlJc w:val="left"/>
      <w:pPr>
        <w:tabs>
          <w:tab w:val="num" w:pos="1364"/>
        </w:tabs>
        <w:ind w:left="1364" w:firstLine="0"/>
      </w:pPr>
      <w:rPr>
        <w:rFonts w:hint="default"/>
      </w:rPr>
    </w:lvl>
    <w:lvl w:ilvl="6">
      <w:start w:val="1"/>
      <w:numFmt w:val="decimal"/>
      <w:lvlText w:val="%1.%2.%3.%4.%5.%6.%7"/>
      <w:lvlJc w:val="left"/>
      <w:pPr>
        <w:tabs>
          <w:tab w:val="num" w:pos="1364"/>
        </w:tabs>
        <w:ind w:left="1364" w:firstLine="0"/>
      </w:pPr>
      <w:rPr>
        <w:rFonts w:hint="default"/>
      </w:rPr>
    </w:lvl>
    <w:lvl w:ilvl="7">
      <w:start w:val="1"/>
      <w:numFmt w:val="decimal"/>
      <w:lvlText w:val="%1.%2.%3.%4.%5.%6.%7.%8"/>
      <w:lvlJc w:val="left"/>
      <w:pPr>
        <w:tabs>
          <w:tab w:val="num" w:pos="1364"/>
        </w:tabs>
        <w:ind w:left="1364" w:firstLine="0"/>
      </w:pPr>
      <w:rPr>
        <w:rFonts w:hint="default"/>
      </w:rPr>
    </w:lvl>
    <w:lvl w:ilvl="8">
      <w:start w:val="1"/>
      <w:numFmt w:val="decimal"/>
      <w:lvlText w:val="%1.%2.%3.%4.%5.%6.%7.%8.%9"/>
      <w:lvlJc w:val="left"/>
      <w:pPr>
        <w:tabs>
          <w:tab w:val="num" w:pos="1364"/>
        </w:tabs>
        <w:ind w:left="1364" w:firstLine="0"/>
      </w:pPr>
      <w:rPr>
        <w:rFonts w:hint="default"/>
      </w:rPr>
    </w:lvl>
  </w:abstractNum>
  <w:abstractNum w:abstractNumId="9" w15:restartNumberingAfterBreak="0">
    <w:nsid w:val="0B894964"/>
    <w:multiLevelType w:val="hybridMultilevel"/>
    <w:tmpl w:val="70ACF16E"/>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0" w15:restartNumberingAfterBreak="0">
    <w:nsid w:val="0B9F781D"/>
    <w:multiLevelType w:val="multilevel"/>
    <w:tmpl w:val="9EC220CC"/>
    <w:lvl w:ilvl="0">
      <w:start w:val="1"/>
      <w:numFmt w:val="bullet"/>
      <w:pStyle w:val="a"/>
      <w:lvlText w:val=""/>
      <w:lvlJc w:val="left"/>
      <w:pPr>
        <w:tabs>
          <w:tab w:val="num" w:pos="927"/>
        </w:tabs>
        <w:ind w:firstLine="567"/>
      </w:pPr>
      <w:rPr>
        <w:rFonts w:ascii="Wingdings" w:hAnsi="Wingdings" w:cs="Times New Roman"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cs="Times New Roman" w:hint="default"/>
      </w:rPr>
    </w:lvl>
    <w:lvl w:ilvl="3">
      <w:start w:val="1"/>
      <w:numFmt w:val="bullet"/>
      <w:lvlText w:val=""/>
      <w:lvlJc w:val="left"/>
      <w:pPr>
        <w:tabs>
          <w:tab w:val="num" w:pos="2880"/>
        </w:tabs>
        <w:ind w:left="2880" w:hanging="360"/>
      </w:pPr>
      <w:rPr>
        <w:rFonts w:ascii="Symbol" w:hAnsi="Symbol" w:cs="Times New Roman"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cs="Times New Roman" w:hint="default"/>
      </w:rPr>
    </w:lvl>
    <w:lvl w:ilvl="6">
      <w:start w:val="1"/>
      <w:numFmt w:val="bullet"/>
      <w:lvlText w:val=""/>
      <w:lvlJc w:val="left"/>
      <w:pPr>
        <w:tabs>
          <w:tab w:val="num" w:pos="5040"/>
        </w:tabs>
        <w:ind w:left="5040" w:hanging="360"/>
      </w:pPr>
      <w:rPr>
        <w:rFonts w:ascii="Symbol" w:hAnsi="Symbol" w:cs="Times New Roman"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cs="Times New Roman" w:hint="default"/>
      </w:rPr>
    </w:lvl>
  </w:abstractNum>
  <w:abstractNum w:abstractNumId="11" w15:restartNumberingAfterBreak="0">
    <w:nsid w:val="0DD73208"/>
    <w:multiLevelType w:val="hybridMultilevel"/>
    <w:tmpl w:val="338ABEEC"/>
    <w:lvl w:ilvl="0" w:tplc="080E45E6">
      <w:start w:val="1"/>
      <w:numFmt w:val="decimal"/>
      <w:pStyle w:val="11"/>
      <w:lvlText w:val="Рис.%1."/>
      <w:lvlJc w:val="left"/>
      <w:pPr>
        <w:tabs>
          <w:tab w:val="num" w:pos="1080"/>
        </w:tabs>
        <w:ind w:left="360" w:hanging="360"/>
      </w:pPr>
      <w:rPr>
        <w:rFonts w:ascii="Times New Roman" w:hAnsi="Times New Roman" w:hint="default"/>
        <w:b/>
        <w:i w:val="0"/>
        <w:sz w:val="24"/>
        <w:szCs w:val="24"/>
      </w:rPr>
    </w:lvl>
    <w:lvl w:ilvl="1" w:tplc="1848EBD8" w:tentative="1">
      <w:start w:val="1"/>
      <w:numFmt w:val="lowerLetter"/>
      <w:lvlText w:val="%2."/>
      <w:lvlJc w:val="left"/>
      <w:pPr>
        <w:tabs>
          <w:tab w:val="num" w:pos="1440"/>
        </w:tabs>
        <w:ind w:left="1440" w:hanging="360"/>
      </w:pPr>
    </w:lvl>
    <w:lvl w:ilvl="2" w:tplc="46BC1322" w:tentative="1">
      <w:start w:val="1"/>
      <w:numFmt w:val="lowerRoman"/>
      <w:lvlText w:val="%3."/>
      <w:lvlJc w:val="right"/>
      <w:pPr>
        <w:tabs>
          <w:tab w:val="num" w:pos="2160"/>
        </w:tabs>
        <w:ind w:left="2160" w:hanging="180"/>
      </w:pPr>
    </w:lvl>
    <w:lvl w:ilvl="3" w:tplc="79DC7918" w:tentative="1">
      <w:start w:val="1"/>
      <w:numFmt w:val="decimal"/>
      <w:lvlText w:val="%4."/>
      <w:lvlJc w:val="left"/>
      <w:pPr>
        <w:tabs>
          <w:tab w:val="num" w:pos="2880"/>
        </w:tabs>
        <w:ind w:left="2880" w:hanging="360"/>
      </w:pPr>
    </w:lvl>
    <w:lvl w:ilvl="4" w:tplc="0F82670E" w:tentative="1">
      <w:start w:val="1"/>
      <w:numFmt w:val="lowerLetter"/>
      <w:lvlText w:val="%5."/>
      <w:lvlJc w:val="left"/>
      <w:pPr>
        <w:tabs>
          <w:tab w:val="num" w:pos="3600"/>
        </w:tabs>
        <w:ind w:left="3600" w:hanging="360"/>
      </w:pPr>
    </w:lvl>
    <w:lvl w:ilvl="5" w:tplc="E3EEA044" w:tentative="1">
      <w:start w:val="1"/>
      <w:numFmt w:val="lowerRoman"/>
      <w:lvlText w:val="%6."/>
      <w:lvlJc w:val="right"/>
      <w:pPr>
        <w:tabs>
          <w:tab w:val="num" w:pos="4320"/>
        </w:tabs>
        <w:ind w:left="4320" w:hanging="180"/>
      </w:pPr>
    </w:lvl>
    <w:lvl w:ilvl="6" w:tplc="0244451E" w:tentative="1">
      <w:start w:val="1"/>
      <w:numFmt w:val="decimal"/>
      <w:lvlText w:val="%7."/>
      <w:lvlJc w:val="left"/>
      <w:pPr>
        <w:tabs>
          <w:tab w:val="num" w:pos="5040"/>
        </w:tabs>
        <w:ind w:left="5040" w:hanging="360"/>
      </w:pPr>
    </w:lvl>
    <w:lvl w:ilvl="7" w:tplc="1D9A26BE" w:tentative="1">
      <w:start w:val="1"/>
      <w:numFmt w:val="lowerLetter"/>
      <w:lvlText w:val="%8."/>
      <w:lvlJc w:val="left"/>
      <w:pPr>
        <w:tabs>
          <w:tab w:val="num" w:pos="5760"/>
        </w:tabs>
        <w:ind w:left="5760" w:hanging="360"/>
      </w:pPr>
    </w:lvl>
    <w:lvl w:ilvl="8" w:tplc="8BAA5F9A" w:tentative="1">
      <w:start w:val="1"/>
      <w:numFmt w:val="lowerRoman"/>
      <w:lvlText w:val="%9."/>
      <w:lvlJc w:val="right"/>
      <w:pPr>
        <w:tabs>
          <w:tab w:val="num" w:pos="6480"/>
        </w:tabs>
        <w:ind w:left="6480" w:hanging="180"/>
      </w:pPr>
    </w:lvl>
  </w:abstractNum>
  <w:abstractNum w:abstractNumId="12" w15:restartNumberingAfterBreak="0">
    <w:nsid w:val="101D4D13"/>
    <w:multiLevelType w:val="hybridMultilevel"/>
    <w:tmpl w:val="CDC8291C"/>
    <w:lvl w:ilvl="0" w:tplc="88BC292C">
      <w:start w:val="1"/>
      <w:numFmt w:val="decimal"/>
      <w:pStyle w:val="12"/>
      <w:lvlText w:val="Рис.%1."/>
      <w:lvlJc w:val="center"/>
      <w:pPr>
        <w:tabs>
          <w:tab w:val="num" w:pos="720"/>
        </w:tabs>
        <w:ind w:left="720" w:hanging="323"/>
      </w:pPr>
      <w:rPr>
        <w:rFonts w:ascii="Times New Roman" w:hAnsi="Times New Roman" w:hint="default"/>
        <w:b/>
        <w:i w:val="0"/>
        <w:spacing w:val="0"/>
        <w:position w:val="0"/>
        <w:sz w:val="24"/>
        <w:szCs w:val="24"/>
      </w:rPr>
    </w:lvl>
    <w:lvl w:ilvl="1" w:tplc="FEC0BD7A" w:tentative="1">
      <w:start w:val="1"/>
      <w:numFmt w:val="lowerLetter"/>
      <w:lvlText w:val="%2."/>
      <w:lvlJc w:val="left"/>
      <w:pPr>
        <w:tabs>
          <w:tab w:val="num" w:pos="1440"/>
        </w:tabs>
        <w:ind w:left="1440" w:hanging="360"/>
      </w:pPr>
    </w:lvl>
    <w:lvl w:ilvl="2" w:tplc="6FB29C5C" w:tentative="1">
      <w:start w:val="1"/>
      <w:numFmt w:val="lowerRoman"/>
      <w:lvlText w:val="%3."/>
      <w:lvlJc w:val="right"/>
      <w:pPr>
        <w:tabs>
          <w:tab w:val="num" w:pos="2160"/>
        </w:tabs>
        <w:ind w:left="2160" w:hanging="180"/>
      </w:pPr>
    </w:lvl>
    <w:lvl w:ilvl="3" w:tplc="019E6934" w:tentative="1">
      <w:start w:val="1"/>
      <w:numFmt w:val="decimal"/>
      <w:lvlText w:val="%4."/>
      <w:lvlJc w:val="left"/>
      <w:pPr>
        <w:tabs>
          <w:tab w:val="num" w:pos="2880"/>
        </w:tabs>
        <w:ind w:left="2880" w:hanging="360"/>
      </w:pPr>
    </w:lvl>
    <w:lvl w:ilvl="4" w:tplc="71148494" w:tentative="1">
      <w:start w:val="1"/>
      <w:numFmt w:val="lowerLetter"/>
      <w:lvlText w:val="%5."/>
      <w:lvlJc w:val="left"/>
      <w:pPr>
        <w:tabs>
          <w:tab w:val="num" w:pos="3600"/>
        </w:tabs>
        <w:ind w:left="3600" w:hanging="360"/>
      </w:pPr>
    </w:lvl>
    <w:lvl w:ilvl="5" w:tplc="AE58FF60" w:tentative="1">
      <w:start w:val="1"/>
      <w:numFmt w:val="lowerRoman"/>
      <w:lvlText w:val="%6."/>
      <w:lvlJc w:val="right"/>
      <w:pPr>
        <w:tabs>
          <w:tab w:val="num" w:pos="4320"/>
        </w:tabs>
        <w:ind w:left="4320" w:hanging="180"/>
      </w:pPr>
    </w:lvl>
    <w:lvl w:ilvl="6" w:tplc="98EE839A" w:tentative="1">
      <w:start w:val="1"/>
      <w:numFmt w:val="decimal"/>
      <w:lvlText w:val="%7."/>
      <w:lvlJc w:val="left"/>
      <w:pPr>
        <w:tabs>
          <w:tab w:val="num" w:pos="5040"/>
        </w:tabs>
        <w:ind w:left="5040" w:hanging="360"/>
      </w:pPr>
    </w:lvl>
    <w:lvl w:ilvl="7" w:tplc="290631C0" w:tentative="1">
      <w:start w:val="1"/>
      <w:numFmt w:val="lowerLetter"/>
      <w:lvlText w:val="%8."/>
      <w:lvlJc w:val="left"/>
      <w:pPr>
        <w:tabs>
          <w:tab w:val="num" w:pos="5760"/>
        </w:tabs>
        <w:ind w:left="5760" w:hanging="360"/>
      </w:pPr>
    </w:lvl>
    <w:lvl w:ilvl="8" w:tplc="199AA990" w:tentative="1">
      <w:start w:val="1"/>
      <w:numFmt w:val="lowerRoman"/>
      <w:lvlText w:val="%9."/>
      <w:lvlJc w:val="right"/>
      <w:pPr>
        <w:tabs>
          <w:tab w:val="num" w:pos="6480"/>
        </w:tabs>
        <w:ind w:left="6480" w:hanging="180"/>
      </w:pPr>
    </w:lvl>
  </w:abstractNum>
  <w:abstractNum w:abstractNumId="13" w15:restartNumberingAfterBreak="0">
    <w:nsid w:val="16A624E3"/>
    <w:multiLevelType w:val="multilevel"/>
    <w:tmpl w:val="940E84F8"/>
    <w:lvl w:ilvl="0">
      <w:start w:val="3"/>
      <w:numFmt w:val="decimal"/>
      <w:lvlText w:val="%1"/>
      <w:lvlJc w:val="left"/>
      <w:pPr>
        <w:ind w:left="570" w:hanging="570"/>
      </w:pPr>
      <w:rPr>
        <w:rFonts w:hint="default"/>
      </w:rPr>
    </w:lvl>
    <w:lvl w:ilvl="1">
      <w:start w:val="11"/>
      <w:numFmt w:val="decimal"/>
      <w:lvlText w:val="%1.%2"/>
      <w:lvlJc w:val="left"/>
      <w:pPr>
        <w:ind w:left="3645" w:hanging="720"/>
      </w:pPr>
      <w:rPr>
        <w:rFonts w:hint="default"/>
      </w:rPr>
    </w:lvl>
    <w:lvl w:ilvl="2">
      <w:start w:val="1"/>
      <w:numFmt w:val="decimal"/>
      <w:lvlText w:val="%1.%2.%3"/>
      <w:lvlJc w:val="left"/>
      <w:pPr>
        <w:ind w:left="6570" w:hanging="720"/>
      </w:pPr>
      <w:rPr>
        <w:rFonts w:hint="default"/>
      </w:rPr>
    </w:lvl>
    <w:lvl w:ilvl="3">
      <w:start w:val="1"/>
      <w:numFmt w:val="decimal"/>
      <w:lvlText w:val="%1.%2.%3.%4"/>
      <w:lvlJc w:val="left"/>
      <w:pPr>
        <w:ind w:left="9855" w:hanging="1080"/>
      </w:pPr>
      <w:rPr>
        <w:rFonts w:hint="default"/>
      </w:rPr>
    </w:lvl>
    <w:lvl w:ilvl="4">
      <w:start w:val="1"/>
      <w:numFmt w:val="decimal"/>
      <w:lvlText w:val="%1.%2.%3.%4.%5"/>
      <w:lvlJc w:val="left"/>
      <w:pPr>
        <w:ind w:left="13140" w:hanging="1440"/>
      </w:pPr>
      <w:rPr>
        <w:rFonts w:hint="default"/>
      </w:rPr>
    </w:lvl>
    <w:lvl w:ilvl="5">
      <w:start w:val="1"/>
      <w:numFmt w:val="decimal"/>
      <w:lvlText w:val="%1.%2.%3.%4.%5.%6"/>
      <w:lvlJc w:val="left"/>
      <w:pPr>
        <w:ind w:left="16065" w:hanging="1440"/>
      </w:pPr>
      <w:rPr>
        <w:rFonts w:hint="default"/>
      </w:rPr>
    </w:lvl>
    <w:lvl w:ilvl="6">
      <w:start w:val="1"/>
      <w:numFmt w:val="decimal"/>
      <w:lvlText w:val="%1.%2.%3.%4.%5.%6.%7"/>
      <w:lvlJc w:val="left"/>
      <w:pPr>
        <w:ind w:left="19350" w:hanging="1800"/>
      </w:pPr>
      <w:rPr>
        <w:rFonts w:hint="default"/>
      </w:rPr>
    </w:lvl>
    <w:lvl w:ilvl="7">
      <w:start w:val="1"/>
      <w:numFmt w:val="decimal"/>
      <w:lvlText w:val="%1.%2.%3.%4.%5.%6.%7.%8"/>
      <w:lvlJc w:val="left"/>
      <w:pPr>
        <w:ind w:left="22635" w:hanging="2160"/>
      </w:pPr>
      <w:rPr>
        <w:rFonts w:hint="default"/>
      </w:rPr>
    </w:lvl>
    <w:lvl w:ilvl="8">
      <w:start w:val="1"/>
      <w:numFmt w:val="decimal"/>
      <w:lvlText w:val="%1.%2.%3.%4.%5.%6.%7.%8.%9"/>
      <w:lvlJc w:val="left"/>
      <w:pPr>
        <w:ind w:left="25560" w:hanging="2160"/>
      </w:pPr>
      <w:rPr>
        <w:rFonts w:hint="default"/>
      </w:rPr>
    </w:lvl>
  </w:abstractNum>
  <w:abstractNum w:abstractNumId="14" w15:restartNumberingAfterBreak="0">
    <w:nsid w:val="16A74314"/>
    <w:multiLevelType w:val="hybridMultilevel"/>
    <w:tmpl w:val="DCF43ACC"/>
    <w:lvl w:ilvl="0" w:tplc="0419000F">
      <w:start w:val="1"/>
      <w:numFmt w:val="decimal"/>
      <w:pStyle w:val="-2"/>
      <w:lvlText w:val="%1."/>
      <w:lvlJc w:val="left"/>
      <w:pPr>
        <w:ind w:left="1440" w:hanging="360"/>
      </w:pPr>
      <w:rPr>
        <w:rFonts w:hint="default"/>
      </w:rPr>
    </w:lvl>
    <w:lvl w:ilvl="1" w:tplc="04190003">
      <w:start w:val="1"/>
      <w:numFmt w:val="bullet"/>
      <w:lvlText w:val="o"/>
      <w:lvlJc w:val="left"/>
      <w:pPr>
        <w:ind w:left="2160" w:hanging="360"/>
      </w:pPr>
      <w:rPr>
        <w:rFonts w:ascii="Courier New" w:hAnsi="Courier New" w:cs="Courier New" w:hint="default"/>
      </w:rPr>
    </w:lvl>
    <w:lvl w:ilvl="2" w:tplc="04190005">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5" w15:restartNumberingAfterBreak="0">
    <w:nsid w:val="18B17518"/>
    <w:multiLevelType w:val="hybridMultilevel"/>
    <w:tmpl w:val="059C96EE"/>
    <w:lvl w:ilvl="0" w:tplc="3A984A40">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6" w15:restartNumberingAfterBreak="0">
    <w:nsid w:val="20EA6047"/>
    <w:multiLevelType w:val="multilevel"/>
    <w:tmpl w:val="BA7A7472"/>
    <w:lvl w:ilvl="0">
      <w:start w:val="7"/>
      <w:numFmt w:val="decimal"/>
      <w:lvlText w:val="%1-"/>
      <w:lvlJc w:val="left"/>
      <w:pPr>
        <w:ind w:left="375" w:hanging="375"/>
      </w:pPr>
      <w:rPr>
        <w:rFonts w:hint="default"/>
      </w:rPr>
    </w:lvl>
    <w:lvl w:ilvl="1">
      <w:start w:val="9"/>
      <w:numFmt w:val="decimal"/>
      <w:lvlText w:val="%1-%2."/>
      <w:lvlJc w:val="left"/>
      <w:pPr>
        <w:ind w:left="1440" w:hanging="72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3240" w:hanging="108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5040" w:hanging="144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840" w:hanging="1800"/>
      </w:pPr>
      <w:rPr>
        <w:rFonts w:hint="default"/>
      </w:rPr>
    </w:lvl>
    <w:lvl w:ilvl="8">
      <w:start w:val="1"/>
      <w:numFmt w:val="decimal"/>
      <w:lvlText w:val="%1-%2.%3.%4.%5.%6.%7.%8.%9."/>
      <w:lvlJc w:val="left"/>
      <w:pPr>
        <w:ind w:left="7560" w:hanging="1800"/>
      </w:pPr>
      <w:rPr>
        <w:rFonts w:hint="default"/>
      </w:rPr>
    </w:lvl>
  </w:abstractNum>
  <w:abstractNum w:abstractNumId="17" w15:restartNumberingAfterBreak="0">
    <w:nsid w:val="20FA42FF"/>
    <w:multiLevelType w:val="hybridMultilevel"/>
    <w:tmpl w:val="9C6A119A"/>
    <w:lvl w:ilvl="0" w:tplc="0419000F">
      <w:start w:val="1"/>
      <w:numFmt w:val="decimal"/>
      <w:lvlText w:val="%1."/>
      <w:lvlJc w:val="left"/>
      <w:pPr>
        <w:ind w:left="720" w:hanging="360"/>
      </w:pPr>
      <w:rPr>
        <w:rFont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8" w15:restartNumberingAfterBreak="0">
    <w:nsid w:val="29C355ED"/>
    <w:multiLevelType w:val="multilevel"/>
    <w:tmpl w:val="665899F8"/>
    <w:lvl w:ilvl="0">
      <w:start w:val="7"/>
      <w:numFmt w:val="decimal"/>
      <w:lvlText w:val="%1-"/>
      <w:lvlJc w:val="left"/>
      <w:pPr>
        <w:ind w:left="375" w:hanging="375"/>
      </w:pPr>
      <w:rPr>
        <w:rFonts w:hint="default"/>
      </w:rPr>
    </w:lvl>
    <w:lvl w:ilvl="1">
      <w:start w:val="9"/>
      <w:numFmt w:val="decimal"/>
      <w:lvlText w:val="%1-%2."/>
      <w:lvlJc w:val="left"/>
      <w:pPr>
        <w:ind w:left="1080" w:hanging="72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4680" w:hanging="1800"/>
      </w:pPr>
      <w:rPr>
        <w:rFonts w:hint="default"/>
      </w:rPr>
    </w:lvl>
  </w:abstractNum>
  <w:abstractNum w:abstractNumId="19" w15:restartNumberingAfterBreak="0">
    <w:nsid w:val="2E175D09"/>
    <w:multiLevelType w:val="hybridMultilevel"/>
    <w:tmpl w:val="ECAE9862"/>
    <w:lvl w:ilvl="0" w:tplc="04190001">
      <w:start w:val="1"/>
      <w:numFmt w:val="bullet"/>
      <w:lvlText w:val=""/>
      <w:lvlJc w:val="left"/>
      <w:pPr>
        <w:ind w:left="2138"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0" w15:restartNumberingAfterBreak="0">
    <w:nsid w:val="2E204C2F"/>
    <w:multiLevelType w:val="multilevel"/>
    <w:tmpl w:val="E30E5048"/>
    <w:lvl w:ilvl="0">
      <w:start w:val="3"/>
      <w:numFmt w:val="decimal"/>
      <w:lvlText w:val="%1"/>
      <w:lvlJc w:val="left"/>
      <w:pPr>
        <w:ind w:left="570" w:hanging="570"/>
      </w:pPr>
      <w:rPr>
        <w:rFonts w:hint="default"/>
      </w:rPr>
    </w:lvl>
    <w:lvl w:ilvl="1">
      <w:start w:val="10"/>
      <w:numFmt w:val="decimal"/>
      <w:lvlText w:val="%1.%2"/>
      <w:lvlJc w:val="left"/>
      <w:pPr>
        <w:ind w:left="2925" w:hanging="720"/>
      </w:pPr>
      <w:rPr>
        <w:rFonts w:hint="default"/>
      </w:rPr>
    </w:lvl>
    <w:lvl w:ilvl="2">
      <w:start w:val="1"/>
      <w:numFmt w:val="decimal"/>
      <w:lvlText w:val="%1.%2.%3"/>
      <w:lvlJc w:val="left"/>
      <w:pPr>
        <w:ind w:left="5130" w:hanging="720"/>
      </w:pPr>
      <w:rPr>
        <w:rFonts w:hint="default"/>
      </w:rPr>
    </w:lvl>
    <w:lvl w:ilvl="3">
      <w:start w:val="1"/>
      <w:numFmt w:val="decimal"/>
      <w:lvlText w:val="%1.%2.%3.%4"/>
      <w:lvlJc w:val="left"/>
      <w:pPr>
        <w:ind w:left="7695" w:hanging="1080"/>
      </w:pPr>
      <w:rPr>
        <w:rFonts w:hint="default"/>
      </w:rPr>
    </w:lvl>
    <w:lvl w:ilvl="4">
      <w:start w:val="1"/>
      <w:numFmt w:val="decimal"/>
      <w:lvlText w:val="%1.%2.%3.%4.%5"/>
      <w:lvlJc w:val="left"/>
      <w:pPr>
        <w:ind w:left="10260" w:hanging="1440"/>
      </w:pPr>
      <w:rPr>
        <w:rFonts w:hint="default"/>
      </w:rPr>
    </w:lvl>
    <w:lvl w:ilvl="5">
      <w:start w:val="1"/>
      <w:numFmt w:val="decimal"/>
      <w:lvlText w:val="%1.%2.%3.%4.%5.%6"/>
      <w:lvlJc w:val="left"/>
      <w:pPr>
        <w:ind w:left="12465" w:hanging="1440"/>
      </w:pPr>
      <w:rPr>
        <w:rFonts w:hint="default"/>
      </w:rPr>
    </w:lvl>
    <w:lvl w:ilvl="6">
      <w:start w:val="1"/>
      <w:numFmt w:val="decimal"/>
      <w:lvlText w:val="%1.%2.%3.%4.%5.%6.%7"/>
      <w:lvlJc w:val="left"/>
      <w:pPr>
        <w:ind w:left="15030" w:hanging="1800"/>
      </w:pPr>
      <w:rPr>
        <w:rFonts w:hint="default"/>
      </w:rPr>
    </w:lvl>
    <w:lvl w:ilvl="7">
      <w:start w:val="1"/>
      <w:numFmt w:val="decimal"/>
      <w:lvlText w:val="%1.%2.%3.%4.%5.%6.%7.%8"/>
      <w:lvlJc w:val="left"/>
      <w:pPr>
        <w:ind w:left="17595" w:hanging="2160"/>
      </w:pPr>
      <w:rPr>
        <w:rFonts w:hint="default"/>
      </w:rPr>
    </w:lvl>
    <w:lvl w:ilvl="8">
      <w:start w:val="1"/>
      <w:numFmt w:val="decimal"/>
      <w:lvlText w:val="%1.%2.%3.%4.%5.%6.%7.%8.%9"/>
      <w:lvlJc w:val="left"/>
      <w:pPr>
        <w:ind w:left="19800" w:hanging="2160"/>
      </w:pPr>
      <w:rPr>
        <w:rFonts w:hint="default"/>
      </w:rPr>
    </w:lvl>
  </w:abstractNum>
  <w:abstractNum w:abstractNumId="21" w15:restartNumberingAfterBreak="0">
    <w:nsid w:val="2E4124FE"/>
    <w:multiLevelType w:val="multilevel"/>
    <w:tmpl w:val="EA0A4692"/>
    <w:lvl w:ilvl="0">
      <w:start w:val="1"/>
      <w:numFmt w:val="decimal"/>
      <w:pStyle w:val="a0"/>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2" w15:restartNumberingAfterBreak="0">
    <w:nsid w:val="397F6ADB"/>
    <w:multiLevelType w:val="hybridMultilevel"/>
    <w:tmpl w:val="8662CC98"/>
    <w:lvl w:ilvl="0" w:tplc="96B06804">
      <w:numFmt w:val="bullet"/>
      <w:pStyle w:val="110"/>
      <w:lvlText w:val=""/>
      <w:lvlJc w:val="left"/>
      <w:pPr>
        <w:ind w:left="1522" w:hanging="360"/>
      </w:pPr>
      <w:rPr>
        <w:rFonts w:ascii="Symbol" w:eastAsia="Times New Roman" w:hAnsi="Symbol" w:hint="default"/>
      </w:rPr>
    </w:lvl>
    <w:lvl w:ilvl="1" w:tplc="04190003">
      <w:start w:val="1"/>
      <w:numFmt w:val="bullet"/>
      <w:lvlText w:val="o"/>
      <w:lvlJc w:val="left"/>
      <w:pPr>
        <w:ind w:left="2242" w:hanging="360"/>
      </w:pPr>
      <w:rPr>
        <w:rFonts w:ascii="Courier New" w:hAnsi="Courier New" w:cs="Courier New" w:hint="default"/>
      </w:rPr>
    </w:lvl>
    <w:lvl w:ilvl="2" w:tplc="04190005">
      <w:start w:val="1"/>
      <w:numFmt w:val="bullet"/>
      <w:lvlText w:val=""/>
      <w:lvlJc w:val="left"/>
      <w:pPr>
        <w:ind w:left="2962" w:hanging="360"/>
      </w:pPr>
      <w:rPr>
        <w:rFonts w:ascii="Wingdings" w:hAnsi="Wingdings" w:cs="Wingdings" w:hint="default"/>
      </w:rPr>
    </w:lvl>
    <w:lvl w:ilvl="3" w:tplc="04190001">
      <w:start w:val="1"/>
      <w:numFmt w:val="bullet"/>
      <w:lvlText w:val=""/>
      <w:lvlJc w:val="left"/>
      <w:pPr>
        <w:ind w:left="3682" w:hanging="360"/>
      </w:pPr>
      <w:rPr>
        <w:rFonts w:ascii="Symbol" w:hAnsi="Symbol" w:cs="Symbol" w:hint="default"/>
      </w:rPr>
    </w:lvl>
    <w:lvl w:ilvl="4" w:tplc="04190003">
      <w:start w:val="1"/>
      <w:numFmt w:val="bullet"/>
      <w:lvlText w:val="o"/>
      <w:lvlJc w:val="left"/>
      <w:pPr>
        <w:ind w:left="4402" w:hanging="360"/>
      </w:pPr>
      <w:rPr>
        <w:rFonts w:ascii="Courier New" w:hAnsi="Courier New" w:cs="Courier New" w:hint="default"/>
      </w:rPr>
    </w:lvl>
    <w:lvl w:ilvl="5" w:tplc="04190005">
      <w:start w:val="1"/>
      <w:numFmt w:val="bullet"/>
      <w:lvlText w:val=""/>
      <w:lvlJc w:val="left"/>
      <w:pPr>
        <w:ind w:left="5122" w:hanging="360"/>
      </w:pPr>
      <w:rPr>
        <w:rFonts w:ascii="Wingdings" w:hAnsi="Wingdings" w:cs="Wingdings" w:hint="default"/>
      </w:rPr>
    </w:lvl>
    <w:lvl w:ilvl="6" w:tplc="04190001">
      <w:start w:val="1"/>
      <w:numFmt w:val="bullet"/>
      <w:lvlText w:val=""/>
      <w:lvlJc w:val="left"/>
      <w:pPr>
        <w:ind w:left="5842" w:hanging="360"/>
      </w:pPr>
      <w:rPr>
        <w:rFonts w:ascii="Symbol" w:hAnsi="Symbol" w:cs="Symbol" w:hint="default"/>
      </w:rPr>
    </w:lvl>
    <w:lvl w:ilvl="7" w:tplc="04190003">
      <w:start w:val="1"/>
      <w:numFmt w:val="bullet"/>
      <w:lvlText w:val="o"/>
      <w:lvlJc w:val="left"/>
      <w:pPr>
        <w:ind w:left="6562" w:hanging="360"/>
      </w:pPr>
      <w:rPr>
        <w:rFonts w:ascii="Courier New" w:hAnsi="Courier New" w:cs="Courier New" w:hint="default"/>
      </w:rPr>
    </w:lvl>
    <w:lvl w:ilvl="8" w:tplc="04190005">
      <w:start w:val="1"/>
      <w:numFmt w:val="bullet"/>
      <w:lvlText w:val=""/>
      <w:lvlJc w:val="left"/>
      <w:pPr>
        <w:ind w:left="7282" w:hanging="360"/>
      </w:pPr>
      <w:rPr>
        <w:rFonts w:ascii="Wingdings" w:hAnsi="Wingdings" w:cs="Wingdings" w:hint="default"/>
      </w:rPr>
    </w:lvl>
  </w:abstractNum>
  <w:abstractNum w:abstractNumId="23" w15:restartNumberingAfterBreak="0">
    <w:nsid w:val="3D0B7FE9"/>
    <w:multiLevelType w:val="hybridMultilevel"/>
    <w:tmpl w:val="089A3F60"/>
    <w:lvl w:ilvl="0" w:tplc="C38AFFB2">
      <w:start w:val="1"/>
      <w:numFmt w:val="decimal"/>
      <w:pStyle w:val="a1"/>
      <w:lvlText w:val="Таблица %1."/>
      <w:lvlJc w:val="left"/>
      <w:pPr>
        <w:ind w:left="5039" w:hanging="360"/>
      </w:pPr>
      <w:rPr>
        <w:rFonts w:ascii="Times New Roman" w:hAnsi="Times New Roman" w:cs="Times New Roman"/>
        <w:b w:val="0"/>
        <w:bCs w:val="0"/>
        <w:i w:val="0"/>
        <w:iCs w:val="0"/>
        <w:caps w:val="0"/>
        <w:smallCaps w:val="0"/>
        <w:strike w:val="0"/>
        <w:dstrike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specVanish w:val="0"/>
      </w:rPr>
    </w:lvl>
    <w:lvl w:ilvl="1" w:tplc="FFFFFFFF" w:tentative="1">
      <w:start w:val="1"/>
      <w:numFmt w:val="lowerLetter"/>
      <w:lvlText w:val="%2."/>
      <w:lvlJc w:val="left"/>
      <w:pPr>
        <w:ind w:left="2160" w:hanging="360"/>
      </w:pPr>
    </w:lvl>
    <w:lvl w:ilvl="2" w:tplc="FFFFFFFF" w:tentative="1">
      <w:start w:val="1"/>
      <w:numFmt w:val="lowerRoman"/>
      <w:lvlText w:val="%3."/>
      <w:lvlJc w:val="right"/>
      <w:pPr>
        <w:ind w:left="2880" w:hanging="180"/>
      </w:pPr>
    </w:lvl>
    <w:lvl w:ilvl="3" w:tplc="FFFFFFFF" w:tentative="1">
      <w:start w:val="1"/>
      <w:numFmt w:val="decimal"/>
      <w:lvlText w:val="%4."/>
      <w:lvlJc w:val="left"/>
      <w:pPr>
        <w:ind w:left="3600" w:hanging="360"/>
      </w:pPr>
    </w:lvl>
    <w:lvl w:ilvl="4" w:tplc="FFFFFFFF" w:tentative="1">
      <w:start w:val="1"/>
      <w:numFmt w:val="lowerLetter"/>
      <w:lvlText w:val="%5."/>
      <w:lvlJc w:val="left"/>
      <w:pPr>
        <w:ind w:left="4320" w:hanging="360"/>
      </w:pPr>
    </w:lvl>
    <w:lvl w:ilvl="5" w:tplc="FFFFFFFF" w:tentative="1">
      <w:start w:val="1"/>
      <w:numFmt w:val="lowerRoman"/>
      <w:lvlText w:val="%6."/>
      <w:lvlJc w:val="right"/>
      <w:pPr>
        <w:ind w:left="5040" w:hanging="180"/>
      </w:pPr>
    </w:lvl>
    <w:lvl w:ilvl="6" w:tplc="FFFFFFFF" w:tentative="1">
      <w:start w:val="1"/>
      <w:numFmt w:val="decimal"/>
      <w:lvlText w:val="%7."/>
      <w:lvlJc w:val="left"/>
      <w:pPr>
        <w:ind w:left="5760" w:hanging="360"/>
      </w:pPr>
    </w:lvl>
    <w:lvl w:ilvl="7" w:tplc="FFFFFFFF" w:tentative="1">
      <w:start w:val="1"/>
      <w:numFmt w:val="lowerLetter"/>
      <w:lvlText w:val="%8."/>
      <w:lvlJc w:val="left"/>
      <w:pPr>
        <w:ind w:left="6480" w:hanging="360"/>
      </w:pPr>
    </w:lvl>
    <w:lvl w:ilvl="8" w:tplc="FFFFFFFF" w:tentative="1">
      <w:start w:val="1"/>
      <w:numFmt w:val="lowerRoman"/>
      <w:lvlText w:val="%9."/>
      <w:lvlJc w:val="right"/>
      <w:pPr>
        <w:ind w:left="7200" w:hanging="180"/>
      </w:pPr>
    </w:lvl>
  </w:abstractNum>
  <w:abstractNum w:abstractNumId="24" w15:restartNumberingAfterBreak="0">
    <w:nsid w:val="403322A9"/>
    <w:multiLevelType w:val="hybridMultilevel"/>
    <w:tmpl w:val="CB6C68DA"/>
    <w:lvl w:ilvl="0" w:tplc="BE86B636">
      <w:start w:val="1"/>
      <w:numFmt w:val="decimal"/>
      <w:pStyle w:val="13"/>
      <w:lvlText w:val="%1."/>
      <w:lvlJc w:val="left"/>
      <w:pPr>
        <w:tabs>
          <w:tab w:val="num" w:pos="1440"/>
        </w:tabs>
        <w:ind w:left="1440" w:hanging="360"/>
      </w:pPr>
      <w:rPr>
        <w:rFonts w:ascii="Times New Roman" w:hAnsi="Times New Roman" w:hint="default"/>
        <w:b/>
        <w:i w:val="0"/>
        <w:sz w:val="24"/>
        <w:szCs w:val="24"/>
      </w:rPr>
    </w:lvl>
    <w:lvl w:ilvl="1" w:tplc="AF7E0A14">
      <w:numFmt w:val="none"/>
      <w:lvlText w:val=""/>
      <w:lvlJc w:val="left"/>
      <w:pPr>
        <w:tabs>
          <w:tab w:val="num" w:pos="360"/>
        </w:tabs>
      </w:pPr>
    </w:lvl>
    <w:lvl w:ilvl="2" w:tplc="17905A54">
      <w:numFmt w:val="none"/>
      <w:lvlText w:val=""/>
      <w:lvlJc w:val="left"/>
      <w:pPr>
        <w:tabs>
          <w:tab w:val="num" w:pos="360"/>
        </w:tabs>
      </w:pPr>
    </w:lvl>
    <w:lvl w:ilvl="3" w:tplc="CEB44A26">
      <w:numFmt w:val="none"/>
      <w:lvlText w:val=""/>
      <w:lvlJc w:val="left"/>
      <w:pPr>
        <w:tabs>
          <w:tab w:val="num" w:pos="360"/>
        </w:tabs>
      </w:pPr>
    </w:lvl>
    <w:lvl w:ilvl="4" w:tplc="04A0B706">
      <w:numFmt w:val="none"/>
      <w:lvlText w:val=""/>
      <w:lvlJc w:val="left"/>
      <w:pPr>
        <w:tabs>
          <w:tab w:val="num" w:pos="360"/>
        </w:tabs>
      </w:pPr>
    </w:lvl>
    <w:lvl w:ilvl="5" w:tplc="F5F439EC">
      <w:numFmt w:val="none"/>
      <w:lvlText w:val=""/>
      <w:lvlJc w:val="left"/>
      <w:pPr>
        <w:tabs>
          <w:tab w:val="num" w:pos="360"/>
        </w:tabs>
      </w:pPr>
    </w:lvl>
    <w:lvl w:ilvl="6" w:tplc="8DB83CCE">
      <w:numFmt w:val="none"/>
      <w:lvlText w:val=""/>
      <w:lvlJc w:val="left"/>
      <w:pPr>
        <w:tabs>
          <w:tab w:val="num" w:pos="360"/>
        </w:tabs>
      </w:pPr>
    </w:lvl>
    <w:lvl w:ilvl="7" w:tplc="3C142AB4">
      <w:numFmt w:val="none"/>
      <w:lvlText w:val=""/>
      <w:lvlJc w:val="left"/>
      <w:pPr>
        <w:tabs>
          <w:tab w:val="num" w:pos="360"/>
        </w:tabs>
      </w:pPr>
    </w:lvl>
    <w:lvl w:ilvl="8" w:tplc="BC06BA5C">
      <w:numFmt w:val="none"/>
      <w:lvlText w:val=""/>
      <w:lvlJc w:val="left"/>
      <w:pPr>
        <w:tabs>
          <w:tab w:val="num" w:pos="360"/>
        </w:tabs>
      </w:pPr>
    </w:lvl>
  </w:abstractNum>
  <w:abstractNum w:abstractNumId="25" w15:restartNumberingAfterBreak="0">
    <w:nsid w:val="41E53E29"/>
    <w:multiLevelType w:val="hybridMultilevel"/>
    <w:tmpl w:val="707A9384"/>
    <w:lvl w:ilvl="0" w:tplc="CF126654">
      <w:start w:val="1"/>
      <w:numFmt w:val="decimal"/>
      <w:pStyle w:val="14"/>
      <w:lvlText w:val="Таблица %1. "/>
      <w:lvlJc w:val="left"/>
      <w:pPr>
        <w:tabs>
          <w:tab w:val="num" w:pos="2291"/>
        </w:tabs>
        <w:ind w:left="57" w:firstLine="794"/>
      </w:pPr>
      <w:rPr>
        <w:rFonts w:ascii="Times New Roman" w:hAnsi="Times New Roman" w:cs="Times New Roman" w:hint="default"/>
        <w:b/>
        <w:i w:val="0"/>
        <w:caps w:val="0"/>
        <w:strike w:val="0"/>
        <w:dstrike w:val="0"/>
        <w:vanish w:val="0"/>
        <w:color w:val="000000"/>
        <w:sz w:val="24"/>
        <w:szCs w:val="24"/>
        <w:vertAlign w:val="baseline"/>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6" w15:restartNumberingAfterBreak="0">
    <w:nsid w:val="443F739F"/>
    <w:multiLevelType w:val="multilevel"/>
    <w:tmpl w:val="BC4A0E4C"/>
    <w:lvl w:ilvl="0">
      <w:start w:val="3"/>
      <w:numFmt w:val="decimal"/>
      <w:lvlText w:val="%1."/>
      <w:lvlJc w:val="left"/>
      <w:pPr>
        <w:ind w:left="675" w:hanging="675"/>
      </w:pPr>
      <w:rPr>
        <w:rFonts w:hint="default"/>
      </w:rPr>
    </w:lvl>
    <w:lvl w:ilvl="1">
      <w:start w:val="3"/>
      <w:numFmt w:val="decimal"/>
      <w:lvlText w:val="%1.%2."/>
      <w:lvlJc w:val="left"/>
      <w:pPr>
        <w:ind w:left="900" w:hanging="720"/>
      </w:pPr>
      <w:rPr>
        <w:rFonts w:hint="default"/>
      </w:rPr>
    </w:lvl>
    <w:lvl w:ilvl="2">
      <w:start w:val="6"/>
      <w:numFmt w:val="decimal"/>
      <w:lvlText w:val="%1.%2.%3."/>
      <w:lvlJc w:val="left"/>
      <w:pPr>
        <w:ind w:left="1080" w:hanging="720"/>
      </w:pPr>
      <w:rPr>
        <w:rFonts w:hint="default"/>
      </w:rPr>
    </w:lvl>
    <w:lvl w:ilvl="3">
      <w:start w:val="1"/>
      <w:numFmt w:val="decimal"/>
      <w:lvlText w:val="%1.%2.%3.%4."/>
      <w:lvlJc w:val="left"/>
      <w:pPr>
        <w:ind w:left="1620" w:hanging="1080"/>
      </w:pPr>
      <w:rPr>
        <w:rFonts w:hint="default"/>
      </w:rPr>
    </w:lvl>
    <w:lvl w:ilvl="4">
      <w:start w:val="1"/>
      <w:numFmt w:val="decimal"/>
      <w:lvlText w:val="%1.%2.%3.%4.%5."/>
      <w:lvlJc w:val="left"/>
      <w:pPr>
        <w:ind w:left="1800" w:hanging="1080"/>
      </w:pPr>
      <w:rPr>
        <w:rFonts w:hint="default"/>
      </w:rPr>
    </w:lvl>
    <w:lvl w:ilvl="5">
      <w:start w:val="1"/>
      <w:numFmt w:val="decimal"/>
      <w:lvlText w:val="%1.%2.%3.%4.%5.%6."/>
      <w:lvlJc w:val="left"/>
      <w:pPr>
        <w:ind w:left="2340" w:hanging="1440"/>
      </w:pPr>
      <w:rPr>
        <w:rFonts w:hint="default"/>
      </w:rPr>
    </w:lvl>
    <w:lvl w:ilvl="6">
      <w:start w:val="1"/>
      <w:numFmt w:val="decimal"/>
      <w:lvlText w:val="%1.%2.%3.%4.%5.%6.%7."/>
      <w:lvlJc w:val="left"/>
      <w:pPr>
        <w:ind w:left="2880" w:hanging="1800"/>
      </w:pPr>
      <w:rPr>
        <w:rFonts w:hint="default"/>
      </w:rPr>
    </w:lvl>
    <w:lvl w:ilvl="7">
      <w:start w:val="1"/>
      <w:numFmt w:val="decimal"/>
      <w:lvlText w:val="%1.%2.%3.%4.%5.%6.%7.%8."/>
      <w:lvlJc w:val="left"/>
      <w:pPr>
        <w:ind w:left="3060" w:hanging="1800"/>
      </w:pPr>
      <w:rPr>
        <w:rFonts w:hint="default"/>
      </w:rPr>
    </w:lvl>
    <w:lvl w:ilvl="8">
      <w:start w:val="1"/>
      <w:numFmt w:val="decimal"/>
      <w:lvlText w:val="%1.%2.%3.%4.%5.%6.%7.%8.%9."/>
      <w:lvlJc w:val="left"/>
      <w:pPr>
        <w:ind w:left="3600" w:hanging="2160"/>
      </w:pPr>
      <w:rPr>
        <w:rFonts w:hint="default"/>
      </w:rPr>
    </w:lvl>
  </w:abstractNum>
  <w:abstractNum w:abstractNumId="27" w15:restartNumberingAfterBreak="0">
    <w:nsid w:val="44616D4F"/>
    <w:multiLevelType w:val="hybridMultilevel"/>
    <w:tmpl w:val="73307576"/>
    <w:lvl w:ilvl="0" w:tplc="04190001">
      <w:start w:val="1"/>
      <w:numFmt w:val="bullet"/>
      <w:lvlText w:val=""/>
      <w:lvlJc w:val="left"/>
      <w:pPr>
        <w:ind w:left="1647" w:hanging="360"/>
      </w:pPr>
      <w:rPr>
        <w:rFonts w:ascii="Symbol" w:hAnsi="Symbol" w:hint="default"/>
      </w:rPr>
    </w:lvl>
    <w:lvl w:ilvl="1" w:tplc="04190003" w:tentative="1">
      <w:start w:val="1"/>
      <w:numFmt w:val="bullet"/>
      <w:lvlText w:val="o"/>
      <w:lvlJc w:val="left"/>
      <w:pPr>
        <w:ind w:left="2367" w:hanging="360"/>
      </w:pPr>
      <w:rPr>
        <w:rFonts w:ascii="Courier New" w:hAnsi="Courier New" w:cs="Courier New" w:hint="default"/>
      </w:rPr>
    </w:lvl>
    <w:lvl w:ilvl="2" w:tplc="04190005" w:tentative="1">
      <w:start w:val="1"/>
      <w:numFmt w:val="bullet"/>
      <w:lvlText w:val=""/>
      <w:lvlJc w:val="left"/>
      <w:pPr>
        <w:ind w:left="3087" w:hanging="360"/>
      </w:pPr>
      <w:rPr>
        <w:rFonts w:ascii="Wingdings" w:hAnsi="Wingdings" w:hint="default"/>
      </w:rPr>
    </w:lvl>
    <w:lvl w:ilvl="3" w:tplc="04190001" w:tentative="1">
      <w:start w:val="1"/>
      <w:numFmt w:val="bullet"/>
      <w:lvlText w:val=""/>
      <w:lvlJc w:val="left"/>
      <w:pPr>
        <w:ind w:left="3807" w:hanging="360"/>
      </w:pPr>
      <w:rPr>
        <w:rFonts w:ascii="Symbol" w:hAnsi="Symbol" w:hint="default"/>
      </w:rPr>
    </w:lvl>
    <w:lvl w:ilvl="4" w:tplc="04190003" w:tentative="1">
      <w:start w:val="1"/>
      <w:numFmt w:val="bullet"/>
      <w:lvlText w:val="o"/>
      <w:lvlJc w:val="left"/>
      <w:pPr>
        <w:ind w:left="4527" w:hanging="360"/>
      </w:pPr>
      <w:rPr>
        <w:rFonts w:ascii="Courier New" w:hAnsi="Courier New" w:cs="Courier New" w:hint="default"/>
      </w:rPr>
    </w:lvl>
    <w:lvl w:ilvl="5" w:tplc="04190005" w:tentative="1">
      <w:start w:val="1"/>
      <w:numFmt w:val="bullet"/>
      <w:lvlText w:val=""/>
      <w:lvlJc w:val="left"/>
      <w:pPr>
        <w:ind w:left="5247" w:hanging="360"/>
      </w:pPr>
      <w:rPr>
        <w:rFonts w:ascii="Wingdings" w:hAnsi="Wingdings" w:hint="default"/>
      </w:rPr>
    </w:lvl>
    <w:lvl w:ilvl="6" w:tplc="04190001" w:tentative="1">
      <w:start w:val="1"/>
      <w:numFmt w:val="bullet"/>
      <w:lvlText w:val=""/>
      <w:lvlJc w:val="left"/>
      <w:pPr>
        <w:ind w:left="5967" w:hanging="360"/>
      </w:pPr>
      <w:rPr>
        <w:rFonts w:ascii="Symbol" w:hAnsi="Symbol" w:hint="default"/>
      </w:rPr>
    </w:lvl>
    <w:lvl w:ilvl="7" w:tplc="04190003" w:tentative="1">
      <w:start w:val="1"/>
      <w:numFmt w:val="bullet"/>
      <w:lvlText w:val="o"/>
      <w:lvlJc w:val="left"/>
      <w:pPr>
        <w:ind w:left="6687" w:hanging="360"/>
      </w:pPr>
      <w:rPr>
        <w:rFonts w:ascii="Courier New" w:hAnsi="Courier New" w:cs="Courier New" w:hint="default"/>
      </w:rPr>
    </w:lvl>
    <w:lvl w:ilvl="8" w:tplc="04190005" w:tentative="1">
      <w:start w:val="1"/>
      <w:numFmt w:val="bullet"/>
      <w:lvlText w:val=""/>
      <w:lvlJc w:val="left"/>
      <w:pPr>
        <w:ind w:left="7407" w:hanging="360"/>
      </w:pPr>
      <w:rPr>
        <w:rFonts w:ascii="Wingdings" w:hAnsi="Wingdings" w:hint="default"/>
      </w:rPr>
    </w:lvl>
  </w:abstractNum>
  <w:abstractNum w:abstractNumId="28" w15:restartNumberingAfterBreak="0">
    <w:nsid w:val="46003CC7"/>
    <w:multiLevelType w:val="multilevel"/>
    <w:tmpl w:val="02A4B2B2"/>
    <w:styleLink w:val="a2"/>
    <w:lvl w:ilvl="0">
      <w:start w:val="1"/>
      <w:numFmt w:val="decimal"/>
      <w:lvlText w:val="Таблица %1."/>
      <w:lvlJc w:val="center"/>
      <w:pPr>
        <w:tabs>
          <w:tab w:val="num" w:pos="1440"/>
        </w:tabs>
        <w:ind w:left="0" w:firstLine="288"/>
      </w:pPr>
      <w:rPr>
        <w:rFonts w:ascii="Times New Roman" w:hAnsi="Times New Roman" w:hint="default"/>
        <w:b/>
        <w:i w:val="0"/>
        <w:sz w:val="24"/>
        <w:szCs w:val="24"/>
      </w:rPr>
    </w:lvl>
    <w:lvl w:ilvl="1">
      <w:start w:val="1"/>
      <w:numFmt w:val="decimalZero"/>
      <w:isLgl/>
      <w:lvlText w:val="Раздел %1.%2"/>
      <w:lvlJc w:val="left"/>
      <w:pPr>
        <w:tabs>
          <w:tab w:val="num" w:pos="1440"/>
        </w:tabs>
        <w:ind w:left="0" w:firstLine="0"/>
      </w:pPr>
      <w:rPr>
        <w:rFonts w:hint="default"/>
      </w:rPr>
    </w:lvl>
    <w:lvl w:ilvl="2">
      <w:start w:val="1"/>
      <w:numFmt w:val="lowerLetter"/>
      <w:lvlText w:val="(%3)"/>
      <w:lvlJc w:val="left"/>
      <w:pPr>
        <w:tabs>
          <w:tab w:val="num" w:pos="720"/>
        </w:tabs>
        <w:ind w:left="720" w:hanging="432"/>
      </w:pPr>
      <w:rPr>
        <w:rFonts w:hint="default"/>
      </w:rPr>
    </w:lvl>
    <w:lvl w:ilvl="3">
      <w:start w:val="1"/>
      <w:numFmt w:val="lowerRoman"/>
      <w:lvlText w:val="(%4)"/>
      <w:lvlJc w:val="right"/>
      <w:pPr>
        <w:tabs>
          <w:tab w:val="num" w:pos="864"/>
        </w:tabs>
        <w:ind w:left="864" w:hanging="144"/>
      </w:pPr>
      <w:rPr>
        <w:rFonts w:hint="default"/>
      </w:rPr>
    </w:lvl>
    <w:lvl w:ilvl="4">
      <w:start w:val="1"/>
      <w:numFmt w:val="decimal"/>
      <w:lvlText w:val="%5)"/>
      <w:lvlJc w:val="left"/>
      <w:pPr>
        <w:tabs>
          <w:tab w:val="num" w:pos="1008"/>
        </w:tabs>
        <w:ind w:left="1008" w:hanging="432"/>
      </w:pPr>
      <w:rPr>
        <w:rFonts w:hint="default"/>
      </w:rPr>
    </w:lvl>
    <w:lvl w:ilvl="5">
      <w:start w:val="1"/>
      <w:numFmt w:val="lowerLetter"/>
      <w:lvlText w:val="%6)"/>
      <w:lvlJc w:val="left"/>
      <w:pPr>
        <w:tabs>
          <w:tab w:val="num" w:pos="1152"/>
        </w:tabs>
        <w:ind w:left="1152" w:hanging="432"/>
      </w:pPr>
      <w:rPr>
        <w:rFonts w:hint="default"/>
      </w:rPr>
    </w:lvl>
    <w:lvl w:ilvl="6">
      <w:start w:val="1"/>
      <w:numFmt w:val="lowerRoman"/>
      <w:lvlText w:val="%7)"/>
      <w:lvlJc w:val="right"/>
      <w:pPr>
        <w:tabs>
          <w:tab w:val="num" w:pos="1296"/>
        </w:tabs>
        <w:ind w:left="1296" w:hanging="288"/>
      </w:pPr>
      <w:rPr>
        <w:rFonts w:hint="default"/>
      </w:rPr>
    </w:lvl>
    <w:lvl w:ilvl="7">
      <w:start w:val="1"/>
      <w:numFmt w:val="lowerLetter"/>
      <w:lvlText w:val="%8."/>
      <w:lvlJc w:val="left"/>
      <w:pPr>
        <w:tabs>
          <w:tab w:val="num" w:pos="1440"/>
        </w:tabs>
        <w:ind w:left="1440" w:hanging="432"/>
      </w:pPr>
      <w:rPr>
        <w:rFonts w:hint="default"/>
      </w:rPr>
    </w:lvl>
    <w:lvl w:ilvl="8">
      <w:start w:val="1"/>
      <w:numFmt w:val="lowerRoman"/>
      <w:lvlText w:val="%9."/>
      <w:lvlJc w:val="right"/>
      <w:pPr>
        <w:tabs>
          <w:tab w:val="num" w:pos="1584"/>
        </w:tabs>
        <w:ind w:left="1584" w:hanging="144"/>
      </w:pPr>
      <w:rPr>
        <w:rFonts w:hint="default"/>
      </w:rPr>
    </w:lvl>
  </w:abstractNum>
  <w:abstractNum w:abstractNumId="29" w15:restartNumberingAfterBreak="0">
    <w:nsid w:val="47636970"/>
    <w:multiLevelType w:val="multilevel"/>
    <w:tmpl w:val="66F89D5E"/>
    <w:lvl w:ilvl="0">
      <w:start w:val="4"/>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30" w15:restartNumberingAfterBreak="0">
    <w:nsid w:val="485829D4"/>
    <w:multiLevelType w:val="hybridMultilevel"/>
    <w:tmpl w:val="B98E2448"/>
    <w:lvl w:ilvl="0" w:tplc="C978B706">
      <w:start w:val="1"/>
      <w:numFmt w:val="decimal"/>
      <w:pStyle w:val="a3"/>
      <w:lvlText w:val="Таблица %1."/>
      <w:lvlJc w:val="left"/>
      <w:pPr>
        <w:tabs>
          <w:tab w:val="num" w:pos="1080"/>
        </w:tabs>
        <w:ind w:left="1080" w:hanging="360"/>
      </w:pPr>
      <w:rPr>
        <w:rFonts w:ascii="Times New Roman" w:hAnsi="Times New Roman" w:hint="default"/>
        <w:b/>
        <w:i w:val="0"/>
        <w:sz w:val="24"/>
        <w:szCs w:val="24"/>
      </w:rPr>
    </w:lvl>
    <w:lvl w:ilvl="1" w:tplc="001EC2D6" w:tentative="1">
      <w:start w:val="1"/>
      <w:numFmt w:val="lowerLetter"/>
      <w:lvlText w:val="%2."/>
      <w:lvlJc w:val="left"/>
      <w:pPr>
        <w:tabs>
          <w:tab w:val="num" w:pos="1800"/>
        </w:tabs>
        <w:ind w:left="1800" w:hanging="360"/>
      </w:pPr>
    </w:lvl>
    <w:lvl w:ilvl="2" w:tplc="2ED02E96" w:tentative="1">
      <w:start w:val="1"/>
      <w:numFmt w:val="lowerRoman"/>
      <w:lvlText w:val="%3."/>
      <w:lvlJc w:val="right"/>
      <w:pPr>
        <w:tabs>
          <w:tab w:val="num" w:pos="2520"/>
        </w:tabs>
        <w:ind w:left="2520" w:hanging="180"/>
      </w:pPr>
    </w:lvl>
    <w:lvl w:ilvl="3" w:tplc="B0D6712E" w:tentative="1">
      <w:start w:val="1"/>
      <w:numFmt w:val="decimal"/>
      <w:lvlText w:val="%4."/>
      <w:lvlJc w:val="left"/>
      <w:pPr>
        <w:tabs>
          <w:tab w:val="num" w:pos="3240"/>
        </w:tabs>
        <w:ind w:left="3240" w:hanging="360"/>
      </w:pPr>
    </w:lvl>
    <w:lvl w:ilvl="4" w:tplc="831087B8" w:tentative="1">
      <w:start w:val="1"/>
      <w:numFmt w:val="lowerLetter"/>
      <w:lvlText w:val="%5."/>
      <w:lvlJc w:val="left"/>
      <w:pPr>
        <w:tabs>
          <w:tab w:val="num" w:pos="3960"/>
        </w:tabs>
        <w:ind w:left="3960" w:hanging="360"/>
      </w:pPr>
    </w:lvl>
    <w:lvl w:ilvl="5" w:tplc="139A744C" w:tentative="1">
      <w:start w:val="1"/>
      <w:numFmt w:val="lowerRoman"/>
      <w:lvlText w:val="%6."/>
      <w:lvlJc w:val="right"/>
      <w:pPr>
        <w:tabs>
          <w:tab w:val="num" w:pos="4680"/>
        </w:tabs>
        <w:ind w:left="4680" w:hanging="180"/>
      </w:pPr>
    </w:lvl>
    <w:lvl w:ilvl="6" w:tplc="1904FCCE" w:tentative="1">
      <w:start w:val="1"/>
      <w:numFmt w:val="decimal"/>
      <w:lvlText w:val="%7."/>
      <w:lvlJc w:val="left"/>
      <w:pPr>
        <w:tabs>
          <w:tab w:val="num" w:pos="5400"/>
        </w:tabs>
        <w:ind w:left="5400" w:hanging="360"/>
      </w:pPr>
    </w:lvl>
    <w:lvl w:ilvl="7" w:tplc="1C74D51A" w:tentative="1">
      <w:start w:val="1"/>
      <w:numFmt w:val="lowerLetter"/>
      <w:lvlText w:val="%8."/>
      <w:lvlJc w:val="left"/>
      <w:pPr>
        <w:tabs>
          <w:tab w:val="num" w:pos="6120"/>
        </w:tabs>
        <w:ind w:left="6120" w:hanging="360"/>
      </w:pPr>
    </w:lvl>
    <w:lvl w:ilvl="8" w:tplc="DC46004E" w:tentative="1">
      <w:start w:val="1"/>
      <w:numFmt w:val="lowerRoman"/>
      <w:lvlText w:val="%9."/>
      <w:lvlJc w:val="right"/>
      <w:pPr>
        <w:tabs>
          <w:tab w:val="num" w:pos="6840"/>
        </w:tabs>
        <w:ind w:left="6840" w:hanging="180"/>
      </w:pPr>
    </w:lvl>
  </w:abstractNum>
  <w:abstractNum w:abstractNumId="31" w15:restartNumberingAfterBreak="0">
    <w:nsid w:val="4BA24137"/>
    <w:multiLevelType w:val="multilevel"/>
    <w:tmpl w:val="5A781916"/>
    <w:lvl w:ilvl="0">
      <w:start w:val="7"/>
      <w:numFmt w:val="decimal"/>
      <w:lvlText w:val="%1-"/>
      <w:lvlJc w:val="left"/>
      <w:pPr>
        <w:ind w:left="375" w:hanging="375"/>
      </w:pPr>
      <w:rPr>
        <w:rFonts w:hint="default"/>
      </w:rPr>
    </w:lvl>
    <w:lvl w:ilvl="1">
      <w:start w:val="9"/>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32" w15:restartNumberingAfterBreak="0">
    <w:nsid w:val="4C6332D7"/>
    <w:multiLevelType w:val="hybridMultilevel"/>
    <w:tmpl w:val="3B1CF18C"/>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3" w15:restartNumberingAfterBreak="0">
    <w:nsid w:val="4DD82F4C"/>
    <w:multiLevelType w:val="multilevel"/>
    <w:tmpl w:val="1BB66F06"/>
    <w:lvl w:ilvl="0">
      <w:start w:val="1"/>
      <w:numFmt w:val="decimal"/>
      <w:lvlText w:val="%1.1."/>
      <w:lvlJc w:val="left"/>
      <w:pPr>
        <w:tabs>
          <w:tab w:val="num" w:pos="720"/>
        </w:tabs>
        <w:ind w:left="360" w:hanging="360"/>
      </w:pPr>
      <w:rPr>
        <w:rFonts w:hint="default"/>
      </w:rPr>
    </w:lvl>
    <w:lvl w:ilvl="1">
      <w:start w:val="1"/>
      <w:numFmt w:val="decimal"/>
      <w:pStyle w:val="113"/>
      <w:lvlText w:val="%2.2.1"/>
      <w:lvlJc w:val="left"/>
      <w:pPr>
        <w:tabs>
          <w:tab w:val="num" w:pos="1080"/>
        </w:tabs>
        <w:ind w:left="792" w:hanging="432"/>
      </w:pPr>
      <w:rPr>
        <w:rFonts w:hint="default"/>
      </w:rPr>
    </w:lvl>
    <w:lvl w:ilvl="2">
      <w:start w:val="1"/>
      <w:numFmt w:val="decimal"/>
      <w:lvlRestart w:val="0"/>
      <w:lvlText w:val="%31.3.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4" w15:restartNumberingAfterBreak="0">
    <w:nsid w:val="51E80B38"/>
    <w:multiLevelType w:val="multilevel"/>
    <w:tmpl w:val="23FCF82E"/>
    <w:lvl w:ilvl="0">
      <w:start w:val="3"/>
      <w:numFmt w:val="decimal"/>
      <w:lvlText w:val="%1"/>
      <w:lvlJc w:val="left"/>
      <w:pPr>
        <w:ind w:left="360" w:hanging="360"/>
      </w:pPr>
      <w:rPr>
        <w:rFonts w:hint="default"/>
      </w:rPr>
    </w:lvl>
    <w:lvl w:ilvl="1">
      <w:start w:val="8"/>
      <w:numFmt w:val="decimal"/>
      <w:lvlText w:val="%1.%2"/>
      <w:lvlJc w:val="left"/>
      <w:pPr>
        <w:ind w:left="1425" w:hanging="360"/>
      </w:pPr>
      <w:rPr>
        <w:rFonts w:hint="default"/>
      </w:rPr>
    </w:lvl>
    <w:lvl w:ilvl="2">
      <w:start w:val="1"/>
      <w:numFmt w:val="decimal"/>
      <w:lvlText w:val="%1.%2.%3"/>
      <w:lvlJc w:val="left"/>
      <w:pPr>
        <w:ind w:left="2850" w:hanging="720"/>
      </w:pPr>
      <w:rPr>
        <w:rFonts w:hint="default"/>
      </w:rPr>
    </w:lvl>
    <w:lvl w:ilvl="3">
      <w:start w:val="1"/>
      <w:numFmt w:val="decimal"/>
      <w:lvlText w:val="%1.%2.%3.%4"/>
      <w:lvlJc w:val="left"/>
      <w:pPr>
        <w:ind w:left="4275" w:hanging="1080"/>
      </w:pPr>
      <w:rPr>
        <w:rFonts w:hint="default"/>
      </w:rPr>
    </w:lvl>
    <w:lvl w:ilvl="4">
      <w:start w:val="1"/>
      <w:numFmt w:val="decimal"/>
      <w:lvlText w:val="%1.%2.%3.%4.%5"/>
      <w:lvlJc w:val="left"/>
      <w:pPr>
        <w:ind w:left="5340" w:hanging="1080"/>
      </w:pPr>
      <w:rPr>
        <w:rFonts w:hint="default"/>
      </w:rPr>
    </w:lvl>
    <w:lvl w:ilvl="5">
      <w:start w:val="1"/>
      <w:numFmt w:val="decimal"/>
      <w:lvlText w:val="%1.%2.%3.%4.%5.%6"/>
      <w:lvlJc w:val="left"/>
      <w:pPr>
        <w:ind w:left="6765" w:hanging="1440"/>
      </w:pPr>
      <w:rPr>
        <w:rFonts w:hint="default"/>
      </w:rPr>
    </w:lvl>
    <w:lvl w:ilvl="6">
      <w:start w:val="1"/>
      <w:numFmt w:val="decimal"/>
      <w:lvlText w:val="%1.%2.%3.%4.%5.%6.%7"/>
      <w:lvlJc w:val="left"/>
      <w:pPr>
        <w:ind w:left="7830" w:hanging="1440"/>
      </w:pPr>
      <w:rPr>
        <w:rFonts w:hint="default"/>
      </w:rPr>
    </w:lvl>
    <w:lvl w:ilvl="7">
      <w:start w:val="1"/>
      <w:numFmt w:val="decimal"/>
      <w:lvlText w:val="%1.%2.%3.%4.%5.%6.%7.%8"/>
      <w:lvlJc w:val="left"/>
      <w:pPr>
        <w:ind w:left="9255" w:hanging="1800"/>
      </w:pPr>
      <w:rPr>
        <w:rFonts w:hint="default"/>
      </w:rPr>
    </w:lvl>
    <w:lvl w:ilvl="8">
      <w:start w:val="1"/>
      <w:numFmt w:val="decimal"/>
      <w:lvlText w:val="%1.%2.%3.%4.%5.%6.%7.%8.%9"/>
      <w:lvlJc w:val="left"/>
      <w:pPr>
        <w:ind w:left="10320" w:hanging="1800"/>
      </w:pPr>
      <w:rPr>
        <w:rFonts w:hint="default"/>
      </w:rPr>
    </w:lvl>
  </w:abstractNum>
  <w:abstractNum w:abstractNumId="35" w15:restartNumberingAfterBreak="0">
    <w:nsid w:val="52722815"/>
    <w:multiLevelType w:val="hybridMultilevel"/>
    <w:tmpl w:val="CC509714"/>
    <w:lvl w:ilvl="0" w:tplc="6232B2EA">
      <w:start w:val="1"/>
      <w:numFmt w:val="decimal"/>
      <w:pStyle w:val="a4"/>
      <w:lvlText w:val="Таблица %1. "/>
      <w:lvlJc w:val="left"/>
      <w:pPr>
        <w:ind w:left="2628" w:hanging="360"/>
      </w:pPr>
      <w:rPr>
        <w:rFonts w:ascii="Times New Roman" w:hAnsi="Times New Roman" w:cs="Times New Roman" w:hint="default"/>
        <w:b w:val="0"/>
        <w:bCs w:val="0"/>
        <w:i w:val="0"/>
        <w:iCs w:val="0"/>
        <w:caps w:val="0"/>
        <w:smallCaps w:val="0"/>
        <w:strike w:val="0"/>
        <w:dstrike w:val="0"/>
        <w:vanish w:val="0"/>
        <w:color w:val="000000"/>
        <w:spacing w:val="0"/>
        <w:kern w:val="0"/>
        <w:position w:val="0"/>
        <w:sz w:val="24"/>
        <w:szCs w:val="24"/>
        <w:u w:val="none"/>
        <w:effect w:val="none"/>
        <w:vertAlign w:val="baseline"/>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36" w15:restartNumberingAfterBreak="0">
    <w:nsid w:val="534C4B12"/>
    <w:multiLevelType w:val="hybridMultilevel"/>
    <w:tmpl w:val="78827838"/>
    <w:styleLink w:val="15"/>
    <w:lvl w:ilvl="0" w:tplc="D3E20D58">
      <w:start w:val="1"/>
      <w:numFmt w:val="bullet"/>
      <w:lvlText w:val=""/>
      <w:lvlJc w:val="left"/>
      <w:pPr>
        <w:ind w:left="1287" w:hanging="360"/>
      </w:pPr>
      <w:rPr>
        <w:rFonts w:ascii="Symbol" w:hAnsi="Symbol" w:hint="default"/>
      </w:rPr>
    </w:lvl>
    <w:lvl w:ilvl="1" w:tplc="EEEA30C2" w:tentative="1">
      <w:start w:val="1"/>
      <w:numFmt w:val="bullet"/>
      <w:lvlText w:val="o"/>
      <w:lvlJc w:val="left"/>
      <w:pPr>
        <w:ind w:left="2007" w:hanging="360"/>
      </w:pPr>
      <w:rPr>
        <w:rFonts w:ascii="Courier New" w:hAnsi="Courier New" w:cs="Courier New" w:hint="default"/>
      </w:rPr>
    </w:lvl>
    <w:lvl w:ilvl="2" w:tplc="FBA6CC4A" w:tentative="1">
      <w:start w:val="1"/>
      <w:numFmt w:val="bullet"/>
      <w:lvlText w:val=""/>
      <w:lvlJc w:val="left"/>
      <w:pPr>
        <w:ind w:left="2727" w:hanging="360"/>
      </w:pPr>
      <w:rPr>
        <w:rFonts w:ascii="Wingdings" w:hAnsi="Wingdings" w:hint="default"/>
      </w:rPr>
    </w:lvl>
    <w:lvl w:ilvl="3" w:tplc="C1E03EEC" w:tentative="1">
      <w:start w:val="1"/>
      <w:numFmt w:val="bullet"/>
      <w:lvlText w:val=""/>
      <w:lvlJc w:val="left"/>
      <w:pPr>
        <w:ind w:left="3447" w:hanging="360"/>
      </w:pPr>
      <w:rPr>
        <w:rFonts w:ascii="Symbol" w:hAnsi="Symbol" w:hint="default"/>
      </w:rPr>
    </w:lvl>
    <w:lvl w:ilvl="4" w:tplc="76287760" w:tentative="1">
      <w:start w:val="1"/>
      <w:numFmt w:val="bullet"/>
      <w:lvlText w:val="o"/>
      <w:lvlJc w:val="left"/>
      <w:pPr>
        <w:ind w:left="4167" w:hanging="360"/>
      </w:pPr>
      <w:rPr>
        <w:rFonts w:ascii="Courier New" w:hAnsi="Courier New" w:cs="Courier New" w:hint="default"/>
      </w:rPr>
    </w:lvl>
    <w:lvl w:ilvl="5" w:tplc="2174BE4E" w:tentative="1">
      <w:start w:val="1"/>
      <w:numFmt w:val="bullet"/>
      <w:lvlText w:val=""/>
      <w:lvlJc w:val="left"/>
      <w:pPr>
        <w:ind w:left="4887" w:hanging="360"/>
      </w:pPr>
      <w:rPr>
        <w:rFonts w:ascii="Wingdings" w:hAnsi="Wingdings" w:hint="default"/>
      </w:rPr>
    </w:lvl>
    <w:lvl w:ilvl="6" w:tplc="5F026BCA" w:tentative="1">
      <w:start w:val="1"/>
      <w:numFmt w:val="bullet"/>
      <w:lvlText w:val=""/>
      <w:lvlJc w:val="left"/>
      <w:pPr>
        <w:ind w:left="5607" w:hanging="360"/>
      </w:pPr>
      <w:rPr>
        <w:rFonts w:ascii="Symbol" w:hAnsi="Symbol" w:hint="default"/>
      </w:rPr>
    </w:lvl>
    <w:lvl w:ilvl="7" w:tplc="9B86EB14" w:tentative="1">
      <w:start w:val="1"/>
      <w:numFmt w:val="bullet"/>
      <w:lvlText w:val="o"/>
      <w:lvlJc w:val="left"/>
      <w:pPr>
        <w:ind w:left="6327" w:hanging="360"/>
      </w:pPr>
      <w:rPr>
        <w:rFonts w:ascii="Courier New" w:hAnsi="Courier New" w:cs="Courier New" w:hint="default"/>
      </w:rPr>
    </w:lvl>
    <w:lvl w:ilvl="8" w:tplc="240E7A10" w:tentative="1">
      <w:start w:val="1"/>
      <w:numFmt w:val="bullet"/>
      <w:lvlText w:val=""/>
      <w:lvlJc w:val="left"/>
      <w:pPr>
        <w:ind w:left="7047" w:hanging="360"/>
      </w:pPr>
      <w:rPr>
        <w:rFonts w:ascii="Wingdings" w:hAnsi="Wingdings" w:hint="default"/>
      </w:rPr>
    </w:lvl>
  </w:abstractNum>
  <w:abstractNum w:abstractNumId="37" w15:restartNumberingAfterBreak="0">
    <w:nsid w:val="542F4513"/>
    <w:multiLevelType w:val="multilevel"/>
    <w:tmpl w:val="46603CBC"/>
    <w:lvl w:ilvl="0">
      <w:start w:val="7"/>
      <w:numFmt w:val="decimal"/>
      <w:lvlText w:val="%1-"/>
      <w:lvlJc w:val="left"/>
      <w:pPr>
        <w:ind w:left="375" w:hanging="375"/>
      </w:pPr>
      <w:rPr>
        <w:rFonts w:hint="default"/>
      </w:rPr>
    </w:lvl>
    <w:lvl w:ilvl="1">
      <w:start w:val="9"/>
      <w:numFmt w:val="decimal"/>
      <w:lvlText w:val="%1-%2."/>
      <w:lvlJc w:val="left"/>
      <w:pPr>
        <w:ind w:left="1440" w:hanging="72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3240" w:hanging="108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5040" w:hanging="144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840" w:hanging="1800"/>
      </w:pPr>
      <w:rPr>
        <w:rFonts w:hint="default"/>
      </w:rPr>
    </w:lvl>
    <w:lvl w:ilvl="8">
      <w:start w:val="1"/>
      <w:numFmt w:val="decimal"/>
      <w:lvlText w:val="%1-%2.%3.%4.%5.%6.%7.%8.%9."/>
      <w:lvlJc w:val="left"/>
      <w:pPr>
        <w:ind w:left="7560" w:hanging="1800"/>
      </w:pPr>
      <w:rPr>
        <w:rFonts w:hint="default"/>
      </w:rPr>
    </w:lvl>
  </w:abstractNum>
  <w:abstractNum w:abstractNumId="38" w15:restartNumberingAfterBreak="0">
    <w:nsid w:val="543D708F"/>
    <w:multiLevelType w:val="hybridMultilevel"/>
    <w:tmpl w:val="BE7E6DCE"/>
    <w:lvl w:ilvl="0" w:tplc="17D23ACA">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39" w15:restartNumberingAfterBreak="0">
    <w:nsid w:val="54A32B65"/>
    <w:multiLevelType w:val="hybridMultilevel"/>
    <w:tmpl w:val="3A7ACEB0"/>
    <w:lvl w:ilvl="0" w:tplc="AC42CE80">
      <w:start w:val="1"/>
      <w:numFmt w:val="bullet"/>
      <w:pStyle w:val="5"/>
      <w:lvlText w:val=""/>
      <w:lvlJc w:val="left"/>
      <w:pPr>
        <w:ind w:left="827" w:hanging="360"/>
      </w:pPr>
      <w:rPr>
        <w:rFonts w:ascii="Symbol" w:hAnsi="Symbol" w:hint="default"/>
      </w:rPr>
    </w:lvl>
    <w:lvl w:ilvl="1" w:tplc="04190003">
      <w:start w:val="1"/>
      <w:numFmt w:val="bullet"/>
      <w:lvlText w:val="o"/>
      <w:lvlJc w:val="left"/>
      <w:pPr>
        <w:ind w:left="1547" w:hanging="360"/>
      </w:pPr>
      <w:rPr>
        <w:rFonts w:ascii="Courier New" w:hAnsi="Courier New" w:cs="Courier New" w:hint="default"/>
      </w:rPr>
    </w:lvl>
    <w:lvl w:ilvl="2" w:tplc="04190005" w:tentative="1">
      <w:start w:val="1"/>
      <w:numFmt w:val="bullet"/>
      <w:lvlText w:val=""/>
      <w:lvlJc w:val="left"/>
      <w:pPr>
        <w:ind w:left="2267" w:hanging="360"/>
      </w:pPr>
      <w:rPr>
        <w:rFonts w:ascii="Wingdings" w:hAnsi="Wingdings" w:hint="default"/>
      </w:rPr>
    </w:lvl>
    <w:lvl w:ilvl="3" w:tplc="04190001" w:tentative="1">
      <w:start w:val="1"/>
      <w:numFmt w:val="bullet"/>
      <w:lvlText w:val=""/>
      <w:lvlJc w:val="left"/>
      <w:pPr>
        <w:ind w:left="2987" w:hanging="360"/>
      </w:pPr>
      <w:rPr>
        <w:rFonts w:ascii="Symbol" w:hAnsi="Symbol" w:hint="default"/>
      </w:rPr>
    </w:lvl>
    <w:lvl w:ilvl="4" w:tplc="04190003" w:tentative="1">
      <w:start w:val="1"/>
      <w:numFmt w:val="bullet"/>
      <w:lvlText w:val="o"/>
      <w:lvlJc w:val="left"/>
      <w:pPr>
        <w:ind w:left="3707" w:hanging="360"/>
      </w:pPr>
      <w:rPr>
        <w:rFonts w:ascii="Courier New" w:hAnsi="Courier New" w:cs="Courier New" w:hint="default"/>
      </w:rPr>
    </w:lvl>
    <w:lvl w:ilvl="5" w:tplc="04190005" w:tentative="1">
      <w:start w:val="1"/>
      <w:numFmt w:val="bullet"/>
      <w:lvlText w:val=""/>
      <w:lvlJc w:val="left"/>
      <w:pPr>
        <w:ind w:left="4427" w:hanging="360"/>
      </w:pPr>
      <w:rPr>
        <w:rFonts w:ascii="Wingdings" w:hAnsi="Wingdings" w:hint="default"/>
      </w:rPr>
    </w:lvl>
    <w:lvl w:ilvl="6" w:tplc="04190001" w:tentative="1">
      <w:start w:val="1"/>
      <w:numFmt w:val="bullet"/>
      <w:lvlText w:val=""/>
      <w:lvlJc w:val="left"/>
      <w:pPr>
        <w:ind w:left="5147" w:hanging="360"/>
      </w:pPr>
      <w:rPr>
        <w:rFonts w:ascii="Symbol" w:hAnsi="Symbol" w:hint="default"/>
      </w:rPr>
    </w:lvl>
    <w:lvl w:ilvl="7" w:tplc="04190003" w:tentative="1">
      <w:start w:val="1"/>
      <w:numFmt w:val="bullet"/>
      <w:lvlText w:val="o"/>
      <w:lvlJc w:val="left"/>
      <w:pPr>
        <w:ind w:left="5867" w:hanging="360"/>
      </w:pPr>
      <w:rPr>
        <w:rFonts w:ascii="Courier New" w:hAnsi="Courier New" w:cs="Courier New" w:hint="default"/>
      </w:rPr>
    </w:lvl>
    <w:lvl w:ilvl="8" w:tplc="04190005" w:tentative="1">
      <w:start w:val="1"/>
      <w:numFmt w:val="bullet"/>
      <w:lvlText w:val=""/>
      <w:lvlJc w:val="left"/>
      <w:pPr>
        <w:ind w:left="6587" w:hanging="360"/>
      </w:pPr>
      <w:rPr>
        <w:rFonts w:ascii="Wingdings" w:hAnsi="Wingdings" w:hint="default"/>
      </w:rPr>
    </w:lvl>
  </w:abstractNum>
  <w:abstractNum w:abstractNumId="40" w15:restartNumberingAfterBreak="0">
    <w:nsid w:val="57AE63C2"/>
    <w:multiLevelType w:val="singleLevel"/>
    <w:tmpl w:val="AB22DBB6"/>
    <w:lvl w:ilvl="0">
      <w:start w:val="1"/>
      <w:numFmt w:val="bullet"/>
      <w:pStyle w:val="a5"/>
      <w:lvlText w:val=""/>
      <w:lvlJc w:val="left"/>
      <w:pPr>
        <w:tabs>
          <w:tab w:val="num" w:pos="927"/>
        </w:tabs>
        <w:ind w:firstLine="567"/>
      </w:pPr>
      <w:rPr>
        <w:rFonts w:ascii="Symbol" w:hAnsi="Symbol" w:cs="Times New Roman" w:hint="default"/>
      </w:rPr>
    </w:lvl>
  </w:abstractNum>
  <w:abstractNum w:abstractNumId="41" w15:restartNumberingAfterBreak="0">
    <w:nsid w:val="58DF3BA8"/>
    <w:multiLevelType w:val="hybridMultilevel"/>
    <w:tmpl w:val="E3F0F3D6"/>
    <w:lvl w:ilvl="0" w:tplc="BC4646B8">
      <w:start w:val="1"/>
      <w:numFmt w:val="decimal"/>
      <w:pStyle w:val="16"/>
      <w:lvlText w:val="Рис.%1."/>
      <w:lvlJc w:val="left"/>
      <w:pPr>
        <w:tabs>
          <w:tab w:val="num" w:pos="1080"/>
        </w:tabs>
        <w:ind w:left="360" w:hanging="360"/>
      </w:pPr>
      <w:rPr>
        <w:rFonts w:ascii="Times New Roman" w:hAnsi="Times New Roman" w:hint="default"/>
        <w:b/>
        <w:i w:val="0"/>
        <w:sz w:val="24"/>
        <w:szCs w:val="24"/>
      </w:rPr>
    </w:lvl>
    <w:lvl w:ilvl="1" w:tplc="515A7FA6">
      <w:start w:val="1"/>
      <w:numFmt w:val="bullet"/>
      <w:lvlText w:val=""/>
      <w:lvlJc w:val="left"/>
      <w:pPr>
        <w:tabs>
          <w:tab w:val="num" w:pos="1440"/>
        </w:tabs>
        <w:ind w:left="1440" w:hanging="360"/>
      </w:pPr>
      <w:rPr>
        <w:rFonts w:ascii="Wingdings" w:hAnsi="Wingdings" w:hint="default"/>
        <w:b/>
        <w:i w:val="0"/>
        <w:sz w:val="24"/>
        <w:szCs w:val="24"/>
      </w:rPr>
    </w:lvl>
    <w:lvl w:ilvl="2" w:tplc="7070194C" w:tentative="1">
      <w:start w:val="1"/>
      <w:numFmt w:val="lowerRoman"/>
      <w:lvlText w:val="%3."/>
      <w:lvlJc w:val="right"/>
      <w:pPr>
        <w:tabs>
          <w:tab w:val="num" w:pos="2160"/>
        </w:tabs>
        <w:ind w:left="2160" w:hanging="180"/>
      </w:pPr>
    </w:lvl>
    <w:lvl w:ilvl="3" w:tplc="BC963A78" w:tentative="1">
      <w:start w:val="1"/>
      <w:numFmt w:val="decimal"/>
      <w:lvlText w:val="%4."/>
      <w:lvlJc w:val="left"/>
      <w:pPr>
        <w:tabs>
          <w:tab w:val="num" w:pos="2880"/>
        </w:tabs>
        <w:ind w:left="2880" w:hanging="360"/>
      </w:pPr>
    </w:lvl>
    <w:lvl w:ilvl="4" w:tplc="6862DFEA" w:tentative="1">
      <w:start w:val="1"/>
      <w:numFmt w:val="lowerLetter"/>
      <w:lvlText w:val="%5."/>
      <w:lvlJc w:val="left"/>
      <w:pPr>
        <w:tabs>
          <w:tab w:val="num" w:pos="3600"/>
        </w:tabs>
        <w:ind w:left="3600" w:hanging="360"/>
      </w:pPr>
    </w:lvl>
    <w:lvl w:ilvl="5" w:tplc="C3A40C9E" w:tentative="1">
      <w:start w:val="1"/>
      <w:numFmt w:val="lowerRoman"/>
      <w:lvlText w:val="%6."/>
      <w:lvlJc w:val="right"/>
      <w:pPr>
        <w:tabs>
          <w:tab w:val="num" w:pos="4320"/>
        </w:tabs>
        <w:ind w:left="4320" w:hanging="180"/>
      </w:pPr>
    </w:lvl>
    <w:lvl w:ilvl="6" w:tplc="7748887C" w:tentative="1">
      <w:start w:val="1"/>
      <w:numFmt w:val="decimal"/>
      <w:lvlText w:val="%7."/>
      <w:lvlJc w:val="left"/>
      <w:pPr>
        <w:tabs>
          <w:tab w:val="num" w:pos="5040"/>
        </w:tabs>
        <w:ind w:left="5040" w:hanging="360"/>
      </w:pPr>
    </w:lvl>
    <w:lvl w:ilvl="7" w:tplc="77BAB8BA" w:tentative="1">
      <w:start w:val="1"/>
      <w:numFmt w:val="lowerLetter"/>
      <w:lvlText w:val="%8."/>
      <w:lvlJc w:val="left"/>
      <w:pPr>
        <w:tabs>
          <w:tab w:val="num" w:pos="5760"/>
        </w:tabs>
        <w:ind w:left="5760" w:hanging="360"/>
      </w:pPr>
    </w:lvl>
    <w:lvl w:ilvl="8" w:tplc="2FA8CA46" w:tentative="1">
      <w:start w:val="1"/>
      <w:numFmt w:val="lowerRoman"/>
      <w:lvlText w:val="%9."/>
      <w:lvlJc w:val="right"/>
      <w:pPr>
        <w:tabs>
          <w:tab w:val="num" w:pos="6480"/>
        </w:tabs>
        <w:ind w:left="6480" w:hanging="180"/>
      </w:pPr>
    </w:lvl>
  </w:abstractNum>
  <w:abstractNum w:abstractNumId="42" w15:restartNumberingAfterBreak="0">
    <w:nsid w:val="5B593697"/>
    <w:multiLevelType w:val="multilevel"/>
    <w:tmpl w:val="14289852"/>
    <w:lvl w:ilvl="0">
      <w:start w:val="1"/>
      <w:numFmt w:val="decimal"/>
      <w:lvlText w:val="%1."/>
      <w:lvlJc w:val="left"/>
      <w:pPr>
        <w:ind w:left="1069" w:hanging="360"/>
      </w:pPr>
      <w:rPr>
        <w:rFonts w:hint="default"/>
      </w:rPr>
    </w:lvl>
    <w:lvl w:ilvl="1">
      <w:start w:val="8"/>
      <w:numFmt w:val="decimal"/>
      <w:isLgl/>
      <w:lvlText w:val="%1.%2"/>
      <w:lvlJc w:val="left"/>
      <w:pPr>
        <w:ind w:left="2205" w:hanging="1140"/>
      </w:pPr>
      <w:rPr>
        <w:rFonts w:hint="default"/>
      </w:rPr>
    </w:lvl>
    <w:lvl w:ilvl="2">
      <w:start w:val="1"/>
      <w:numFmt w:val="decimal"/>
      <w:isLgl/>
      <w:lvlText w:val="%1.%2.%3"/>
      <w:lvlJc w:val="left"/>
      <w:pPr>
        <w:ind w:left="2561" w:hanging="1140"/>
      </w:pPr>
      <w:rPr>
        <w:rFonts w:hint="default"/>
      </w:rPr>
    </w:lvl>
    <w:lvl w:ilvl="3">
      <w:start w:val="1"/>
      <w:numFmt w:val="decimal"/>
      <w:isLgl/>
      <w:lvlText w:val="%1.%2.%3.%4"/>
      <w:lvlJc w:val="left"/>
      <w:pPr>
        <w:ind w:left="2917" w:hanging="1140"/>
      </w:pPr>
      <w:rPr>
        <w:rFonts w:hint="default"/>
      </w:rPr>
    </w:lvl>
    <w:lvl w:ilvl="4">
      <w:start w:val="1"/>
      <w:numFmt w:val="decimal"/>
      <w:isLgl/>
      <w:lvlText w:val="%1.%2.%3.%4.%5"/>
      <w:lvlJc w:val="left"/>
      <w:pPr>
        <w:ind w:left="3273" w:hanging="1140"/>
      </w:pPr>
      <w:rPr>
        <w:rFonts w:hint="default"/>
      </w:rPr>
    </w:lvl>
    <w:lvl w:ilvl="5">
      <w:start w:val="1"/>
      <w:numFmt w:val="decimal"/>
      <w:isLgl/>
      <w:lvlText w:val="%1.%2.%3.%4.%5.%6"/>
      <w:lvlJc w:val="left"/>
      <w:pPr>
        <w:ind w:left="3929" w:hanging="1440"/>
      </w:pPr>
      <w:rPr>
        <w:rFonts w:hint="default"/>
      </w:rPr>
    </w:lvl>
    <w:lvl w:ilvl="6">
      <w:start w:val="1"/>
      <w:numFmt w:val="decimal"/>
      <w:isLgl/>
      <w:lvlText w:val="%1.%2.%3.%4.%5.%6.%7"/>
      <w:lvlJc w:val="left"/>
      <w:pPr>
        <w:ind w:left="4285" w:hanging="1440"/>
      </w:pPr>
      <w:rPr>
        <w:rFonts w:hint="default"/>
      </w:rPr>
    </w:lvl>
    <w:lvl w:ilvl="7">
      <w:start w:val="1"/>
      <w:numFmt w:val="decimal"/>
      <w:isLgl/>
      <w:lvlText w:val="%1.%2.%3.%4.%5.%6.%7.%8"/>
      <w:lvlJc w:val="left"/>
      <w:pPr>
        <w:ind w:left="5001" w:hanging="1800"/>
      </w:pPr>
      <w:rPr>
        <w:rFonts w:hint="default"/>
      </w:rPr>
    </w:lvl>
    <w:lvl w:ilvl="8">
      <w:start w:val="1"/>
      <w:numFmt w:val="decimal"/>
      <w:isLgl/>
      <w:lvlText w:val="%1.%2.%3.%4.%5.%6.%7.%8.%9"/>
      <w:lvlJc w:val="left"/>
      <w:pPr>
        <w:ind w:left="5357" w:hanging="1800"/>
      </w:pPr>
      <w:rPr>
        <w:rFonts w:hint="default"/>
      </w:rPr>
    </w:lvl>
  </w:abstractNum>
  <w:abstractNum w:abstractNumId="43" w15:restartNumberingAfterBreak="0">
    <w:nsid w:val="5C014A41"/>
    <w:multiLevelType w:val="hybridMultilevel"/>
    <w:tmpl w:val="F69A0DC0"/>
    <w:lvl w:ilvl="0" w:tplc="BD68D8B2">
      <w:start w:val="1"/>
      <w:numFmt w:val="decimal"/>
      <w:pStyle w:val="100"/>
      <w:lvlText w:val="%1)"/>
      <w:lvlJc w:val="left"/>
      <w:pPr>
        <w:ind w:left="1890" w:hanging="117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44" w15:restartNumberingAfterBreak="0">
    <w:nsid w:val="5CE32A3D"/>
    <w:multiLevelType w:val="multilevel"/>
    <w:tmpl w:val="EB524AD4"/>
    <w:styleLink w:val="17"/>
    <w:lvl w:ilvl="0">
      <w:start w:val="1"/>
      <w:numFmt w:val="decimal"/>
      <w:lvlText w:val="%1."/>
      <w:lvlJc w:val="left"/>
      <w:pPr>
        <w:ind w:left="2629" w:hanging="360"/>
      </w:pPr>
      <w:rPr>
        <w:rFonts w:ascii="Times New Roman" w:hAnsi="Times New Roman"/>
        <w:sz w:val="24"/>
      </w:rPr>
    </w:lvl>
    <w:lvl w:ilvl="1">
      <w:start w:val="1"/>
      <w:numFmt w:val="decimal"/>
      <w:lvlText w:val="%1.%2."/>
      <w:lvlJc w:val="left"/>
      <w:pPr>
        <w:ind w:left="792" w:hanging="432"/>
      </w:pPr>
    </w:lvl>
    <w:lvl w:ilvl="2">
      <w:start w:val="1"/>
      <w:numFmt w:val="decimal"/>
      <w:lvlText w:val="%1.%2.%3."/>
      <w:lvlJc w:val="left"/>
      <w:pPr>
        <w:ind w:left="1224" w:hanging="504"/>
      </w:pPr>
      <w:rPr>
        <w:b/>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5" w15:restartNumberingAfterBreak="0">
    <w:nsid w:val="60584B7E"/>
    <w:multiLevelType w:val="hybridMultilevel"/>
    <w:tmpl w:val="D062CB34"/>
    <w:lvl w:ilvl="0" w:tplc="7F2A0D3A">
      <w:start w:val="1"/>
      <w:numFmt w:val="decimal"/>
      <w:pStyle w:val="a6"/>
      <w:lvlText w:val="Рис. %1. "/>
      <w:lvlJc w:val="left"/>
      <w:pPr>
        <w:ind w:left="5039" w:hanging="360"/>
      </w:pPr>
      <w:rPr>
        <w:rFonts w:ascii="Times New Roman" w:hAnsi="Times New Roman" w:cs="Times New Roman" w:hint="default"/>
        <w:b w:val="0"/>
        <w:bCs w:val="0"/>
        <w:i w:val="0"/>
        <w:iCs w:val="0"/>
        <w:caps w:val="0"/>
        <w:smallCaps w:val="0"/>
        <w:strike w:val="0"/>
        <w:dstrike w:val="0"/>
        <w:vanish w:val="0"/>
        <w:color w:val="000000"/>
        <w:spacing w:val="0"/>
        <w:kern w:val="0"/>
        <w:position w:val="0"/>
        <w:sz w:val="24"/>
        <w:szCs w:val="24"/>
        <w:u w:val="none"/>
        <w:effect w:val="none"/>
        <w:vertAlign w:val="baseline"/>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46" w15:restartNumberingAfterBreak="0">
    <w:nsid w:val="60C93F2B"/>
    <w:multiLevelType w:val="hybridMultilevel"/>
    <w:tmpl w:val="16D2C904"/>
    <w:lvl w:ilvl="0" w:tplc="6D048A0C">
      <w:start w:val="1"/>
      <w:numFmt w:val="decimal"/>
      <w:pStyle w:val="a7"/>
      <w:lvlText w:val="Рис.%1."/>
      <w:lvlJc w:val="left"/>
      <w:pPr>
        <w:tabs>
          <w:tab w:val="num" w:pos="3154"/>
        </w:tabs>
        <w:ind w:left="2434" w:hanging="2434"/>
      </w:pPr>
      <w:rPr>
        <w:rFonts w:ascii="Times New Roman" w:hAnsi="Times New Roman" w:hint="default"/>
        <w:b/>
        <w:i w:val="0"/>
        <w:sz w:val="24"/>
        <w:szCs w:val="24"/>
      </w:rPr>
    </w:lvl>
    <w:lvl w:ilvl="1" w:tplc="7B96A764" w:tentative="1">
      <w:start w:val="1"/>
      <w:numFmt w:val="lowerLetter"/>
      <w:lvlText w:val="%2."/>
      <w:lvlJc w:val="left"/>
      <w:pPr>
        <w:tabs>
          <w:tab w:val="num" w:pos="1440"/>
        </w:tabs>
        <w:ind w:left="1440" w:hanging="360"/>
      </w:pPr>
    </w:lvl>
    <w:lvl w:ilvl="2" w:tplc="4C827AC0" w:tentative="1">
      <w:start w:val="1"/>
      <w:numFmt w:val="lowerRoman"/>
      <w:lvlText w:val="%3."/>
      <w:lvlJc w:val="right"/>
      <w:pPr>
        <w:tabs>
          <w:tab w:val="num" w:pos="2160"/>
        </w:tabs>
        <w:ind w:left="2160" w:hanging="180"/>
      </w:pPr>
    </w:lvl>
    <w:lvl w:ilvl="3" w:tplc="921839EE" w:tentative="1">
      <w:start w:val="1"/>
      <w:numFmt w:val="decimal"/>
      <w:lvlText w:val="%4."/>
      <w:lvlJc w:val="left"/>
      <w:pPr>
        <w:tabs>
          <w:tab w:val="num" w:pos="2880"/>
        </w:tabs>
        <w:ind w:left="2880" w:hanging="360"/>
      </w:pPr>
    </w:lvl>
    <w:lvl w:ilvl="4" w:tplc="EAA687CA" w:tentative="1">
      <w:start w:val="1"/>
      <w:numFmt w:val="lowerLetter"/>
      <w:lvlText w:val="%5."/>
      <w:lvlJc w:val="left"/>
      <w:pPr>
        <w:tabs>
          <w:tab w:val="num" w:pos="3600"/>
        </w:tabs>
        <w:ind w:left="3600" w:hanging="360"/>
      </w:pPr>
    </w:lvl>
    <w:lvl w:ilvl="5" w:tplc="E99CAE54" w:tentative="1">
      <w:start w:val="1"/>
      <w:numFmt w:val="lowerRoman"/>
      <w:lvlText w:val="%6."/>
      <w:lvlJc w:val="right"/>
      <w:pPr>
        <w:tabs>
          <w:tab w:val="num" w:pos="4320"/>
        </w:tabs>
        <w:ind w:left="4320" w:hanging="180"/>
      </w:pPr>
    </w:lvl>
    <w:lvl w:ilvl="6" w:tplc="5790903C" w:tentative="1">
      <w:start w:val="1"/>
      <w:numFmt w:val="decimal"/>
      <w:lvlText w:val="%7."/>
      <w:lvlJc w:val="left"/>
      <w:pPr>
        <w:tabs>
          <w:tab w:val="num" w:pos="5040"/>
        </w:tabs>
        <w:ind w:left="5040" w:hanging="360"/>
      </w:pPr>
    </w:lvl>
    <w:lvl w:ilvl="7" w:tplc="C92079D0" w:tentative="1">
      <w:start w:val="1"/>
      <w:numFmt w:val="lowerLetter"/>
      <w:lvlText w:val="%8."/>
      <w:lvlJc w:val="left"/>
      <w:pPr>
        <w:tabs>
          <w:tab w:val="num" w:pos="5760"/>
        </w:tabs>
        <w:ind w:left="5760" w:hanging="360"/>
      </w:pPr>
    </w:lvl>
    <w:lvl w:ilvl="8" w:tplc="8E9ECD46" w:tentative="1">
      <w:start w:val="1"/>
      <w:numFmt w:val="lowerRoman"/>
      <w:lvlText w:val="%9."/>
      <w:lvlJc w:val="right"/>
      <w:pPr>
        <w:tabs>
          <w:tab w:val="num" w:pos="6480"/>
        </w:tabs>
        <w:ind w:left="6480" w:hanging="180"/>
      </w:pPr>
    </w:lvl>
  </w:abstractNum>
  <w:abstractNum w:abstractNumId="47" w15:restartNumberingAfterBreak="0">
    <w:nsid w:val="62F81D4B"/>
    <w:multiLevelType w:val="multilevel"/>
    <w:tmpl w:val="EA4AAA36"/>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4.%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8" w15:restartNumberingAfterBreak="0">
    <w:nsid w:val="631600EF"/>
    <w:multiLevelType w:val="hybridMultilevel"/>
    <w:tmpl w:val="7CFA0E5A"/>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9" w15:restartNumberingAfterBreak="0">
    <w:nsid w:val="63446253"/>
    <w:multiLevelType w:val="hybridMultilevel"/>
    <w:tmpl w:val="71BE1C96"/>
    <w:lvl w:ilvl="0" w:tplc="FFC61198">
      <w:start w:val="1"/>
      <w:numFmt w:val="decimal"/>
      <w:pStyle w:val="6"/>
      <w:lvlText w:val="Рисунок %1."/>
      <w:lvlJc w:val="left"/>
      <w:pPr>
        <w:ind w:left="1287" w:hanging="360"/>
      </w:pPr>
      <w:rPr>
        <w:rFonts w:hint="default"/>
        <w:color w:val="auto"/>
        <w:sz w:val="22"/>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50" w15:restartNumberingAfterBreak="0">
    <w:nsid w:val="63686982"/>
    <w:multiLevelType w:val="hybridMultilevel"/>
    <w:tmpl w:val="84DC6940"/>
    <w:lvl w:ilvl="0" w:tplc="1758CB24">
      <w:start w:val="1"/>
      <w:numFmt w:val="decimal"/>
      <w:pStyle w:val="a8"/>
      <w:lvlText w:val="Таблица %1."/>
      <w:lvlJc w:val="left"/>
      <w:pPr>
        <w:ind w:left="1353" w:hanging="360"/>
      </w:pPr>
      <w:rPr>
        <w:rFonts w:hint="default"/>
        <w:sz w:val="22"/>
        <w:szCs w:val="22"/>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1" w15:restartNumberingAfterBreak="0">
    <w:nsid w:val="66E76DA0"/>
    <w:multiLevelType w:val="hybridMultilevel"/>
    <w:tmpl w:val="FBB6062E"/>
    <w:lvl w:ilvl="0" w:tplc="6C242006">
      <w:start w:val="1"/>
      <w:numFmt w:val="decimal"/>
      <w:pStyle w:val="18"/>
      <w:lvlText w:val="Рис.%1."/>
      <w:lvlJc w:val="left"/>
      <w:pPr>
        <w:tabs>
          <w:tab w:val="num" w:pos="1080"/>
        </w:tabs>
        <w:ind w:left="360" w:hanging="360"/>
      </w:pPr>
      <w:rPr>
        <w:rFonts w:ascii="Times New Roman" w:hAnsi="Times New Roman" w:hint="default"/>
        <w:b/>
        <w:i w:val="0"/>
        <w:sz w:val="24"/>
        <w:szCs w:val="24"/>
      </w:rPr>
    </w:lvl>
    <w:lvl w:ilvl="1" w:tplc="0ACA33D8" w:tentative="1">
      <w:start w:val="1"/>
      <w:numFmt w:val="lowerLetter"/>
      <w:lvlText w:val="%2."/>
      <w:lvlJc w:val="left"/>
      <w:pPr>
        <w:tabs>
          <w:tab w:val="num" w:pos="1440"/>
        </w:tabs>
        <w:ind w:left="1440" w:hanging="360"/>
      </w:pPr>
    </w:lvl>
    <w:lvl w:ilvl="2" w:tplc="351CD86C" w:tentative="1">
      <w:start w:val="1"/>
      <w:numFmt w:val="lowerRoman"/>
      <w:lvlText w:val="%3."/>
      <w:lvlJc w:val="right"/>
      <w:pPr>
        <w:tabs>
          <w:tab w:val="num" w:pos="2160"/>
        </w:tabs>
        <w:ind w:left="2160" w:hanging="180"/>
      </w:pPr>
    </w:lvl>
    <w:lvl w:ilvl="3" w:tplc="6562FA18" w:tentative="1">
      <w:start w:val="1"/>
      <w:numFmt w:val="decimal"/>
      <w:lvlText w:val="%4."/>
      <w:lvlJc w:val="left"/>
      <w:pPr>
        <w:tabs>
          <w:tab w:val="num" w:pos="2880"/>
        </w:tabs>
        <w:ind w:left="2880" w:hanging="360"/>
      </w:pPr>
    </w:lvl>
    <w:lvl w:ilvl="4" w:tplc="F8A4437A" w:tentative="1">
      <w:start w:val="1"/>
      <w:numFmt w:val="lowerLetter"/>
      <w:lvlText w:val="%5."/>
      <w:lvlJc w:val="left"/>
      <w:pPr>
        <w:tabs>
          <w:tab w:val="num" w:pos="3600"/>
        </w:tabs>
        <w:ind w:left="3600" w:hanging="360"/>
      </w:pPr>
    </w:lvl>
    <w:lvl w:ilvl="5" w:tplc="188296F0" w:tentative="1">
      <w:start w:val="1"/>
      <w:numFmt w:val="lowerRoman"/>
      <w:lvlText w:val="%6."/>
      <w:lvlJc w:val="right"/>
      <w:pPr>
        <w:tabs>
          <w:tab w:val="num" w:pos="4320"/>
        </w:tabs>
        <w:ind w:left="4320" w:hanging="180"/>
      </w:pPr>
    </w:lvl>
    <w:lvl w:ilvl="6" w:tplc="1BAE3314" w:tentative="1">
      <w:start w:val="1"/>
      <w:numFmt w:val="decimal"/>
      <w:lvlText w:val="%7."/>
      <w:lvlJc w:val="left"/>
      <w:pPr>
        <w:tabs>
          <w:tab w:val="num" w:pos="5040"/>
        </w:tabs>
        <w:ind w:left="5040" w:hanging="360"/>
      </w:pPr>
    </w:lvl>
    <w:lvl w:ilvl="7" w:tplc="E9C856A6" w:tentative="1">
      <w:start w:val="1"/>
      <w:numFmt w:val="lowerLetter"/>
      <w:lvlText w:val="%8."/>
      <w:lvlJc w:val="left"/>
      <w:pPr>
        <w:tabs>
          <w:tab w:val="num" w:pos="5760"/>
        </w:tabs>
        <w:ind w:left="5760" w:hanging="360"/>
      </w:pPr>
    </w:lvl>
    <w:lvl w:ilvl="8" w:tplc="9DDEBE14" w:tentative="1">
      <w:start w:val="1"/>
      <w:numFmt w:val="lowerRoman"/>
      <w:lvlText w:val="%9."/>
      <w:lvlJc w:val="right"/>
      <w:pPr>
        <w:tabs>
          <w:tab w:val="num" w:pos="6480"/>
        </w:tabs>
        <w:ind w:left="6480" w:hanging="180"/>
      </w:pPr>
    </w:lvl>
  </w:abstractNum>
  <w:abstractNum w:abstractNumId="52" w15:restartNumberingAfterBreak="0">
    <w:nsid w:val="6B1F6287"/>
    <w:multiLevelType w:val="multilevel"/>
    <w:tmpl w:val="08089A28"/>
    <w:lvl w:ilvl="0">
      <w:start w:val="1"/>
      <w:numFmt w:val="decimal"/>
      <w:pStyle w:val="-1"/>
      <w:lvlText w:val="%1."/>
      <w:lvlJc w:val="left"/>
      <w:pPr>
        <w:ind w:left="360" w:hanging="360"/>
      </w:pPr>
      <w:rPr>
        <w:rFonts w:hint="default"/>
      </w:rPr>
    </w:lvl>
    <w:lvl w:ilvl="1">
      <w:start w:val="1"/>
      <w:numFmt w:val="decimal"/>
      <w:lvlText w:val="6.%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3" w15:restartNumberingAfterBreak="0">
    <w:nsid w:val="6F9A41D2"/>
    <w:multiLevelType w:val="hybridMultilevel"/>
    <w:tmpl w:val="5C801792"/>
    <w:lvl w:ilvl="0" w:tplc="559A6C5C">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54" w15:restartNumberingAfterBreak="0">
    <w:nsid w:val="714701E0"/>
    <w:multiLevelType w:val="hybridMultilevel"/>
    <w:tmpl w:val="F802301A"/>
    <w:lvl w:ilvl="0" w:tplc="BEAC3BC2">
      <w:start w:val="1"/>
      <w:numFmt w:val="decimal"/>
      <w:pStyle w:val="a9"/>
      <w:lvlText w:val="Рисунок %1."/>
      <w:lvlJc w:val="left"/>
      <w:pPr>
        <w:ind w:left="720" w:hanging="360"/>
      </w:pPr>
      <w:rPr>
        <w:rFonts w:ascii="Times New Roman" w:hAnsi="Times New Roman" w:cs="Times New Roman"/>
        <w:b w:val="0"/>
        <w:bCs w:val="0"/>
        <w:i w:val="0"/>
        <w:iCs w:val="0"/>
        <w:caps w:val="0"/>
        <w:smallCaps w:val="0"/>
        <w:strike w:val="0"/>
        <w:dstrike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specVanish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5" w15:restartNumberingAfterBreak="0">
    <w:nsid w:val="75AC15BD"/>
    <w:multiLevelType w:val="multilevel"/>
    <w:tmpl w:val="91B089FA"/>
    <w:lvl w:ilvl="0">
      <w:start w:val="1"/>
      <w:numFmt w:val="decimal"/>
      <w:lvlText w:val="%1."/>
      <w:lvlJc w:val="left"/>
      <w:pPr>
        <w:tabs>
          <w:tab w:val="num" w:pos="1350"/>
        </w:tabs>
        <w:ind w:left="1350" w:hanging="1350"/>
      </w:pPr>
      <w:rPr>
        <w:rFonts w:hint="default"/>
      </w:rPr>
    </w:lvl>
    <w:lvl w:ilvl="1">
      <w:start w:val="1"/>
      <w:numFmt w:val="decimal"/>
      <w:lvlText w:val="%1.%2."/>
      <w:lvlJc w:val="left"/>
      <w:pPr>
        <w:tabs>
          <w:tab w:val="num" w:pos="1633"/>
        </w:tabs>
        <w:ind w:left="1633" w:hanging="1350"/>
      </w:pPr>
      <w:rPr>
        <w:rFonts w:hint="default"/>
      </w:rPr>
    </w:lvl>
    <w:lvl w:ilvl="2">
      <w:start w:val="1"/>
      <w:numFmt w:val="decimal"/>
      <w:pStyle w:val="1114"/>
      <w:lvlText w:val="%1.%2.%3."/>
      <w:lvlJc w:val="left"/>
      <w:pPr>
        <w:tabs>
          <w:tab w:val="num" w:pos="1916"/>
        </w:tabs>
        <w:ind w:left="1916" w:hanging="1350"/>
      </w:pPr>
      <w:rPr>
        <w:rFonts w:hint="default"/>
      </w:rPr>
    </w:lvl>
    <w:lvl w:ilvl="3">
      <w:start w:val="1"/>
      <w:numFmt w:val="decimal"/>
      <w:lvlText w:val="%1.%2.%3.%4."/>
      <w:lvlJc w:val="left"/>
      <w:pPr>
        <w:tabs>
          <w:tab w:val="num" w:pos="2199"/>
        </w:tabs>
        <w:ind w:left="2199" w:hanging="1350"/>
      </w:pPr>
      <w:rPr>
        <w:rFonts w:hint="default"/>
      </w:rPr>
    </w:lvl>
    <w:lvl w:ilvl="4">
      <w:start w:val="1"/>
      <w:numFmt w:val="decimal"/>
      <w:lvlText w:val="%1.%2.%3.%4.%5."/>
      <w:lvlJc w:val="left"/>
      <w:pPr>
        <w:tabs>
          <w:tab w:val="num" w:pos="2482"/>
        </w:tabs>
        <w:ind w:left="2482" w:hanging="1350"/>
      </w:pPr>
      <w:rPr>
        <w:rFonts w:hint="default"/>
      </w:rPr>
    </w:lvl>
    <w:lvl w:ilvl="5">
      <w:start w:val="1"/>
      <w:numFmt w:val="decimal"/>
      <w:lvlText w:val="%1.%2.%3.%4.%5.%6."/>
      <w:lvlJc w:val="left"/>
      <w:pPr>
        <w:tabs>
          <w:tab w:val="num" w:pos="2855"/>
        </w:tabs>
        <w:ind w:left="2855" w:hanging="1440"/>
      </w:pPr>
      <w:rPr>
        <w:rFonts w:hint="default"/>
      </w:rPr>
    </w:lvl>
    <w:lvl w:ilvl="6">
      <w:start w:val="1"/>
      <w:numFmt w:val="decimal"/>
      <w:lvlText w:val="%1.%2.%3.%4.%5.%6.%7."/>
      <w:lvlJc w:val="left"/>
      <w:pPr>
        <w:tabs>
          <w:tab w:val="num" w:pos="3138"/>
        </w:tabs>
        <w:ind w:left="3138" w:hanging="1440"/>
      </w:pPr>
      <w:rPr>
        <w:rFonts w:hint="default"/>
      </w:rPr>
    </w:lvl>
    <w:lvl w:ilvl="7">
      <w:start w:val="1"/>
      <w:numFmt w:val="decimal"/>
      <w:lvlText w:val="%1.%2.%3.%4.%5.%6.%7.%8."/>
      <w:lvlJc w:val="left"/>
      <w:pPr>
        <w:tabs>
          <w:tab w:val="num" w:pos="3781"/>
        </w:tabs>
        <w:ind w:left="3781" w:hanging="1800"/>
      </w:pPr>
      <w:rPr>
        <w:rFonts w:hint="default"/>
      </w:rPr>
    </w:lvl>
    <w:lvl w:ilvl="8">
      <w:start w:val="1"/>
      <w:numFmt w:val="decimal"/>
      <w:lvlText w:val="%1.%2.%3.%4.%5.%6.%7.%8.%9."/>
      <w:lvlJc w:val="left"/>
      <w:pPr>
        <w:tabs>
          <w:tab w:val="num" w:pos="4064"/>
        </w:tabs>
        <w:ind w:left="4064" w:hanging="1800"/>
      </w:pPr>
      <w:rPr>
        <w:rFonts w:hint="default"/>
      </w:rPr>
    </w:lvl>
  </w:abstractNum>
  <w:abstractNum w:abstractNumId="56" w15:restartNumberingAfterBreak="0">
    <w:nsid w:val="76E4660E"/>
    <w:multiLevelType w:val="multilevel"/>
    <w:tmpl w:val="EA4AAA36"/>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4.%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7" w15:restartNumberingAfterBreak="0">
    <w:nsid w:val="779A31A7"/>
    <w:multiLevelType w:val="hybridMultilevel"/>
    <w:tmpl w:val="5C5A4412"/>
    <w:lvl w:ilvl="0" w:tplc="A6B025D2">
      <w:start w:val="1"/>
      <w:numFmt w:val="bullet"/>
      <w:pStyle w:val="aa"/>
      <w:lvlText w:val=""/>
      <w:lvlJc w:val="left"/>
      <w:pPr>
        <w:ind w:left="1778" w:hanging="360"/>
      </w:pPr>
      <w:rPr>
        <w:rFonts w:ascii="Wingdings" w:hAnsi="Wingdings" w:hint="default"/>
      </w:rPr>
    </w:lvl>
    <w:lvl w:ilvl="1" w:tplc="04190003">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58" w15:restartNumberingAfterBreak="0">
    <w:nsid w:val="780115EA"/>
    <w:multiLevelType w:val="hybridMultilevel"/>
    <w:tmpl w:val="73BA058A"/>
    <w:lvl w:ilvl="0" w:tplc="79120710">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59" w15:restartNumberingAfterBreak="0">
    <w:nsid w:val="7C6C7F8C"/>
    <w:multiLevelType w:val="hybridMultilevel"/>
    <w:tmpl w:val="33EE90B8"/>
    <w:lvl w:ilvl="0" w:tplc="808AAC10">
      <w:start w:val="1"/>
      <w:numFmt w:val="decimal"/>
      <w:pStyle w:val="ab"/>
      <w:lvlText w:val="Таблица %1."/>
      <w:lvlJc w:val="left"/>
      <w:pPr>
        <w:tabs>
          <w:tab w:val="num" w:pos="2160"/>
        </w:tabs>
        <w:ind w:left="2160" w:hanging="360"/>
      </w:pPr>
      <w:rPr>
        <w:rFonts w:ascii="Times New Roman" w:hAnsi="Times New Roman" w:hint="default"/>
        <w:b/>
        <w:i w:val="0"/>
        <w:sz w:val="24"/>
        <w:szCs w:val="24"/>
      </w:rPr>
    </w:lvl>
    <w:lvl w:ilvl="1" w:tplc="76D07D32" w:tentative="1">
      <w:start w:val="1"/>
      <w:numFmt w:val="lowerLetter"/>
      <w:lvlText w:val="%2."/>
      <w:lvlJc w:val="left"/>
      <w:pPr>
        <w:tabs>
          <w:tab w:val="num" w:pos="2160"/>
        </w:tabs>
        <w:ind w:left="2160" w:hanging="360"/>
      </w:pPr>
    </w:lvl>
    <w:lvl w:ilvl="2" w:tplc="5BAC6368" w:tentative="1">
      <w:start w:val="1"/>
      <w:numFmt w:val="lowerRoman"/>
      <w:lvlText w:val="%3."/>
      <w:lvlJc w:val="right"/>
      <w:pPr>
        <w:tabs>
          <w:tab w:val="num" w:pos="2880"/>
        </w:tabs>
        <w:ind w:left="2880" w:hanging="180"/>
      </w:pPr>
    </w:lvl>
    <w:lvl w:ilvl="3" w:tplc="2D42BA88" w:tentative="1">
      <w:start w:val="1"/>
      <w:numFmt w:val="decimal"/>
      <w:lvlText w:val="%4."/>
      <w:lvlJc w:val="left"/>
      <w:pPr>
        <w:tabs>
          <w:tab w:val="num" w:pos="3600"/>
        </w:tabs>
        <w:ind w:left="3600" w:hanging="360"/>
      </w:pPr>
    </w:lvl>
    <w:lvl w:ilvl="4" w:tplc="A47E0D28" w:tentative="1">
      <w:start w:val="1"/>
      <w:numFmt w:val="lowerLetter"/>
      <w:lvlText w:val="%5."/>
      <w:lvlJc w:val="left"/>
      <w:pPr>
        <w:tabs>
          <w:tab w:val="num" w:pos="4320"/>
        </w:tabs>
        <w:ind w:left="4320" w:hanging="360"/>
      </w:pPr>
    </w:lvl>
    <w:lvl w:ilvl="5" w:tplc="0520DB98" w:tentative="1">
      <w:start w:val="1"/>
      <w:numFmt w:val="lowerRoman"/>
      <w:lvlText w:val="%6."/>
      <w:lvlJc w:val="right"/>
      <w:pPr>
        <w:tabs>
          <w:tab w:val="num" w:pos="5040"/>
        </w:tabs>
        <w:ind w:left="5040" w:hanging="180"/>
      </w:pPr>
    </w:lvl>
    <w:lvl w:ilvl="6" w:tplc="06B6E236" w:tentative="1">
      <w:start w:val="1"/>
      <w:numFmt w:val="decimal"/>
      <w:lvlText w:val="%7."/>
      <w:lvlJc w:val="left"/>
      <w:pPr>
        <w:tabs>
          <w:tab w:val="num" w:pos="5760"/>
        </w:tabs>
        <w:ind w:left="5760" w:hanging="360"/>
      </w:pPr>
    </w:lvl>
    <w:lvl w:ilvl="7" w:tplc="B478DCDE" w:tentative="1">
      <w:start w:val="1"/>
      <w:numFmt w:val="lowerLetter"/>
      <w:lvlText w:val="%8."/>
      <w:lvlJc w:val="left"/>
      <w:pPr>
        <w:tabs>
          <w:tab w:val="num" w:pos="6480"/>
        </w:tabs>
        <w:ind w:left="6480" w:hanging="360"/>
      </w:pPr>
    </w:lvl>
    <w:lvl w:ilvl="8" w:tplc="E9D42DCC" w:tentative="1">
      <w:start w:val="1"/>
      <w:numFmt w:val="lowerRoman"/>
      <w:lvlText w:val="%9."/>
      <w:lvlJc w:val="right"/>
      <w:pPr>
        <w:tabs>
          <w:tab w:val="num" w:pos="7200"/>
        </w:tabs>
        <w:ind w:left="7200" w:hanging="180"/>
      </w:pPr>
    </w:lvl>
  </w:abstractNum>
  <w:abstractNum w:abstractNumId="60" w15:restartNumberingAfterBreak="0">
    <w:nsid w:val="7F1630ED"/>
    <w:multiLevelType w:val="hybridMultilevel"/>
    <w:tmpl w:val="7BFC1738"/>
    <w:lvl w:ilvl="0" w:tplc="774AB480">
      <w:start w:val="1"/>
      <w:numFmt w:val="decimal"/>
      <w:lvlText w:val="%1)"/>
      <w:lvlJc w:val="left"/>
      <w:pPr>
        <w:tabs>
          <w:tab w:val="num" w:pos="1276"/>
        </w:tabs>
        <w:ind w:left="567" w:firstLine="710"/>
      </w:pPr>
      <w:rPr>
        <w:rFonts w:hint="default"/>
      </w:rPr>
    </w:lvl>
    <w:lvl w:ilvl="1" w:tplc="04190019">
      <w:start w:val="1"/>
      <w:numFmt w:val="decimal"/>
      <w:pStyle w:val="121"/>
      <w:lvlText w:val="%2)"/>
      <w:lvlJc w:val="left"/>
      <w:pPr>
        <w:tabs>
          <w:tab w:val="num" w:pos="1260"/>
        </w:tabs>
        <w:ind w:left="1260" w:hanging="360"/>
      </w:pPr>
      <w:rPr>
        <w:rFonts w:hint="default"/>
      </w:rPr>
    </w:lvl>
    <w:lvl w:ilvl="2" w:tplc="622CC0A8">
      <w:start w:val="1"/>
      <w:numFmt w:val="decimal"/>
      <w:lvlText w:val="%3)"/>
      <w:lvlJc w:val="left"/>
      <w:pPr>
        <w:tabs>
          <w:tab w:val="num" w:pos="2907"/>
        </w:tabs>
        <w:ind w:left="2907" w:hanging="360"/>
      </w:pPr>
      <w:rPr>
        <w:rFonts w:hint="default"/>
      </w:rPr>
    </w:lvl>
    <w:lvl w:ilvl="3" w:tplc="0419000F" w:tentative="1">
      <w:start w:val="1"/>
      <w:numFmt w:val="decimal"/>
      <w:lvlText w:val="%4."/>
      <w:lvlJc w:val="left"/>
      <w:pPr>
        <w:tabs>
          <w:tab w:val="num" w:pos="3447"/>
        </w:tabs>
        <w:ind w:left="3447" w:hanging="360"/>
      </w:pPr>
    </w:lvl>
    <w:lvl w:ilvl="4" w:tplc="04190019" w:tentative="1">
      <w:start w:val="1"/>
      <w:numFmt w:val="lowerLetter"/>
      <w:lvlText w:val="%5."/>
      <w:lvlJc w:val="left"/>
      <w:pPr>
        <w:tabs>
          <w:tab w:val="num" w:pos="4167"/>
        </w:tabs>
        <w:ind w:left="4167" w:hanging="360"/>
      </w:pPr>
    </w:lvl>
    <w:lvl w:ilvl="5" w:tplc="0419001B" w:tentative="1">
      <w:start w:val="1"/>
      <w:numFmt w:val="lowerRoman"/>
      <w:lvlText w:val="%6."/>
      <w:lvlJc w:val="right"/>
      <w:pPr>
        <w:tabs>
          <w:tab w:val="num" w:pos="4887"/>
        </w:tabs>
        <w:ind w:left="4887" w:hanging="180"/>
      </w:pPr>
    </w:lvl>
    <w:lvl w:ilvl="6" w:tplc="0419000F" w:tentative="1">
      <w:start w:val="1"/>
      <w:numFmt w:val="decimal"/>
      <w:lvlText w:val="%7."/>
      <w:lvlJc w:val="left"/>
      <w:pPr>
        <w:tabs>
          <w:tab w:val="num" w:pos="5607"/>
        </w:tabs>
        <w:ind w:left="5607" w:hanging="360"/>
      </w:pPr>
    </w:lvl>
    <w:lvl w:ilvl="7" w:tplc="04190019" w:tentative="1">
      <w:start w:val="1"/>
      <w:numFmt w:val="lowerLetter"/>
      <w:lvlText w:val="%8."/>
      <w:lvlJc w:val="left"/>
      <w:pPr>
        <w:tabs>
          <w:tab w:val="num" w:pos="6327"/>
        </w:tabs>
        <w:ind w:left="6327" w:hanging="360"/>
      </w:pPr>
    </w:lvl>
    <w:lvl w:ilvl="8" w:tplc="0419001B" w:tentative="1">
      <w:start w:val="1"/>
      <w:numFmt w:val="lowerRoman"/>
      <w:lvlText w:val="%9."/>
      <w:lvlJc w:val="right"/>
      <w:pPr>
        <w:tabs>
          <w:tab w:val="num" w:pos="7047"/>
        </w:tabs>
        <w:ind w:left="7047" w:hanging="180"/>
      </w:pPr>
    </w:lvl>
  </w:abstractNum>
  <w:abstractNum w:abstractNumId="61" w15:restartNumberingAfterBreak="0">
    <w:nsid w:val="7FC15EB4"/>
    <w:multiLevelType w:val="hybridMultilevel"/>
    <w:tmpl w:val="5C801792"/>
    <w:lvl w:ilvl="0" w:tplc="559A6C5C">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num w:numId="1">
    <w:abstractNumId w:val="52"/>
  </w:num>
  <w:num w:numId="2">
    <w:abstractNumId w:val="36"/>
  </w:num>
  <w:num w:numId="3">
    <w:abstractNumId w:val="56"/>
  </w:num>
  <w:num w:numId="4">
    <w:abstractNumId w:val="44"/>
  </w:num>
  <w:num w:numId="5">
    <w:abstractNumId w:val="1"/>
  </w:num>
  <w:num w:numId="6">
    <w:abstractNumId w:val="40"/>
  </w:num>
  <w:num w:numId="7">
    <w:abstractNumId w:val="4"/>
  </w:num>
  <w:num w:numId="8">
    <w:abstractNumId w:val="33"/>
    <w:lvlOverride w:ilvl="0">
      <w:lvl w:ilvl="0">
        <w:start w:val="1"/>
        <w:numFmt w:val="decimal"/>
        <w:lvlText w:val="%1.1."/>
        <w:lvlJc w:val="left"/>
        <w:pPr>
          <w:tabs>
            <w:tab w:val="num" w:pos="720"/>
          </w:tabs>
          <w:ind w:left="360" w:hanging="360"/>
        </w:pPr>
        <w:rPr>
          <w:rFonts w:hint="default"/>
        </w:rPr>
      </w:lvl>
    </w:lvlOverride>
    <w:lvlOverride w:ilvl="1">
      <w:lvl w:ilvl="1">
        <w:start w:val="1"/>
        <w:numFmt w:val="decimal"/>
        <w:pStyle w:val="113"/>
        <w:lvlText w:val="%2.1."/>
        <w:lvlJc w:val="left"/>
        <w:pPr>
          <w:tabs>
            <w:tab w:val="num" w:pos="792"/>
          </w:tabs>
          <w:ind w:left="792" w:hanging="432"/>
        </w:pPr>
        <w:rPr>
          <w:rFonts w:hint="default"/>
        </w:rPr>
      </w:lvl>
    </w:lvlOverride>
    <w:lvlOverride w:ilvl="2">
      <w:lvl w:ilvl="2">
        <w:start w:val="1"/>
        <w:numFmt w:val="decimal"/>
        <w:lvlRestart w:val="0"/>
        <w:lvlText w:val="%31.3.3."/>
        <w:lvlJc w:val="left"/>
        <w:pPr>
          <w:tabs>
            <w:tab w:val="num" w:pos="1440"/>
          </w:tabs>
          <w:ind w:left="1224" w:hanging="504"/>
        </w:pPr>
        <w:rPr>
          <w:rFonts w:hint="default"/>
        </w:rPr>
      </w:lvl>
    </w:lvlOverride>
    <w:lvlOverride w:ilvl="3">
      <w:lvl w:ilvl="3">
        <w:start w:val="1"/>
        <w:numFmt w:val="decimal"/>
        <w:lvlText w:val="%1.%2.%3.%4."/>
        <w:lvlJc w:val="left"/>
        <w:pPr>
          <w:tabs>
            <w:tab w:val="num" w:pos="2160"/>
          </w:tabs>
          <w:ind w:left="1728" w:hanging="648"/>
        </w:pPr>
        <w:rPr>
          <w:rFonts w:hint="default"/>
        </w:rPr>
      </w:lvl>
    </w:lvlOverride>
    <w:lvlOverride w:ilvl="4">
      <w:lvl w:ilvl="4">
        <w:start w:val="1"/>
        <w:numFmt w:val="decimal"/>
        <w:lvlText w:val="%1.%2.%3.%4.%5."/>
        <w:lvlJc w:val="left"/>
        <w:pPr>
          <w:tabs>
            <w:tab w:val="num" w:pos="2520"/>
          </w:tabs>
          <w:ind w:left="2232" w:hanging="792"/>
        </w:pPr>
        <w:rPr>
          <w:rFonts w:hint="default"/>
        </w:rPr>
      </w:lvl>
    </w:lvlOverride>
    <w:lvlOverride w:ilvl="5">
      <w:lvl w:ilvl="5">
        <w:start w:val="1"/>
        <w:numFmt w:val="decimal"/>
        <w:lvlText w:val="%1.%2.%3.%4.%5.%6."/>
        <w:lvlJc w:val="left"/>
        <w:pPr>
          <w:tabs>
            <w:tab w:val="num" w:pos="3240"/>
          </w:tabs>
          <w:ind w:left="2736" w:hanging="936"/>
        </w:pPr>
        <w:rPr>
          <w:rFonts w:hint="default"/>
        </w:rPr>
      </w:lvl>
    </w:lvlOverride>
    <w:lvlOverride w:ilvl="6">
      <w:lvl w:ilvl="6">
        <w:start w:val="1"/>
        <w:numFmt w:val="decimal"/>
        <w:lvlText w:val="%1.%2.%3.%4.%5.%6.%7."/>
        <w:lvlJc w:val="left"/>
        <w:pPr>
          <w:tabs>
            <w:tab w:val="num" w:pos="3600"/>
          </w:tabs>
          <w:ind w:left="3240" w:hanging="1080"/>
        </w:pPr>
        <w:rPr>
          <w:rFonts w:hint="default"/>
        </w:rPr>
      </w:lvl>
    </w:lvlOverride>
    <w:lvlOverride w:ilvl="7">
      <w:lvl w:ilvl="7">
        <w:start w:val="1"/>
        <w:numFmt w:val="decimal"/>
        <w:lvlText w:val="%1.%2.%3.%4.%5.%6.%7.%8."/>
        <w:lvlJc w:val="left"/>
        <w:pPr>
          <w:tabs>
            <w:tab w:val="num" w:pos="4320"/>
          </w:tabs>
          <w:ind w:left="3744" w:hanging="1224"/>
        </w:pPr>
        <w:rPr>
          <w:rFonts w:hint="default"/>
        </w:rPr>
      </w:lvl>
    </w:lvlOverride>
    <w:lvlOverride w:ilvl="8">
      <w:lvl w:ilvl="8">
        <w:start w:val="1"/>
        <w:numFmt w:val="decimal"/>
        <w:lvlText w:val="%1.%2.%3.%4.%5.%6.%7.%8.%9."/>
        <w:lvlJc w:val="left"/>
        <w:pPr>
          <w:tabs>
            <w:tab w:val="num" w:pos="4680"/>
          </w:tabs>
          <w:ind w:left="4320" w:hanging="1440"/>
        </w:pPr>
        <w:rPr>
          <w:rFonts w:hint="default"/>
        </w:rPr>
      </w:lvl>
    </w:lvlOverride>
  </w:num>
  <w:num w:numId="9">
    <w:abstractNumId w:val="55"/>
  </w:num>
  <w:num w:numId="10">
    <w:abstractNumId w:val="46"/>
  </w:num>
  <w:num w:numId="11">
    <w:abstractNumId w:val="59"/>
  </w:num>
  <w:num w:numId="12">
    <w:abstractNumId w:val="41"/>
  </w:num>
  <w:num w:numId="13">
    <w:abstractNumId w:val="11"/>
  </w:num>
  <w:num w:numId="14">
    <w:abstractNumId w:val="30"/>
  </w:num>
  <w:num w:numId="15">
    <w:abstractNumId w:val="28"/>
  </w:num>
  <w:num w:numId="16">
    <w:abstractNumId w:val="12"/>
  </w:num>
  <w:num w:numId="17">
    <w:abstractNumId w:val="10"/>
  </w:num>
  <w:num w:numId="18">
    <w:abstractNumId w:val="51"/>
  </w:num>
  <w:num w:numId="19">
    <w:abstractNumId w:val="8"/>
  </w:num>
  <w:num w:numId="20">
    <w:abstractNumId w:val="3"/>
  </w:num>
  <w:num w:numId="21">
    <w:abstractNumId w:val="24"/>
  </w:num>
  <w:num w:numId="22">
    <w:abstractNumId w:val="35"/>
  </w:num>
  <w:num w:numId="23">
    <w:abstractNumId w:val="45"/>
  </w:num>
  <w:num w:numId="24">
    <w:abstractNumId w:val="22"/>
  </w:num>
  <w:num w:numId="25">
    <w:abstractNumId w:val="23"/>
  </w:num>
  <w:num w:numId="26">
    <w:abstractNumId w:val="14"/>
  </w:num>
  <w:num w:numId="27">
    <w:abstractNumId w:val="21"/>
  </w:num>
  <w:num w:numId="28">
    <w:abstractNumId w:val="43"/>
  </w:num>
  <w:num w:numId="29">
    <w:abstractNumId w:val="0"/>
  </w:num>
  <w:num w:numId="30">
    <w:abstractNumId w:val="39"/>
  </w:num>
  <w:num w:numId="31">
    <w:abstractNumId w:val="25"/>
  </w:num>
  <w:num w:numId="32">
    <w:abstractNumId w:val="54"/>
  </w:num>
  <w:num w:numId="33">
    <w:abstractNumId w:val="49"/>
  </w:num>
  <w:num w:numId="34">
    <w:abstractNumId w:val="7"/>
  </w:num>
  <w:num w:numId="35">
    <w:abstractNumId w:val="50"/>
  </w:num>
  <w:num w:numId="36">
    <w:abstractNumId w:val="57"/>
  </w:num>
  <w:num w:numId="37">
    <w:abstractNumId w:val="60"/>
  </w:num>
  <w:num w:numId="38">
    <w:abstractNumId w:val="9"/>
  </w:num>
  <w:num w:numId="39">
    <w:abstractNumId w:val="5"/>
  </w:num>
  <w:num w:numId="40">
    <w:abstractNumId w:val="2"/>
  </w:num>
  <w:num w:numId="41">
    <w:abstractNumId w:val="19"/>
  </w:num>
  <w:num w:numId="42">
    <w:abstractNumId w:val="17"/>
  </w:num>
  <w:num w:numId="43">
    <w:abstractNumId w:val="48"/>
  </w:num>
  <w:num w:numId="44">
    <w:abstractNumId w:val="6"/>
  </w:num>
  <w:num w:numId="45">
    <w:abstractNumId w:val="15"/>
  </w:num>
  <w:num w:numId="46">
    <w:abstractNumId w:val="29"/>
  </w:num>
  <w:num w:numId="47">
    <w:abstractNumId w:val="26"/>
  </w:num>
  <w:num w:numId="48">
    <w:abstractNumId w:val="38"/>
  </w:num>
  <w:num w:numId="49">
    <w:abstractNumId w:val="27"/>
  </w:num>
  <w:num w:numId="50">
    <w:abstractNumId w:val="42"/>
  </w:num>
  <w:num w:numId="51">
    <w:abstractNumId w:val="32"/>
  </w:num>
  <w:num w:numId="52">
    <w:abstractNumId w:val="61"/>
  </w:num>
  <w:num w:numId="53">
    <w:abstractNumId w:val="53"/>
  </w:num>
  <w:num w:numId="54">
    <w:abstractNumId w:val="47"/>
  </w:num>
  <w:num w:numId="55">
    <w:abstractNumId w:val="58"/>
  </w:num>
  <w:num w:numId="56">
    <w:abstractNumId w:val="37"/>
  </w:num>
  <w:num w:numId="57">
    <w:abstractNumId w:val="16"/>
  </w:num>
  <w:num w:numId="58">
    <w:abstractNumId w:val="31"/>
  </w:num>
  <w:num w:numId="59">
    <w:abstractNumId w:val="18"/>
  </w:num>
  <w:num w:numId="60">
    <w:abstractNumId w:val="20"/>
  </w:num>
  <w:num w:numId="61">
    <w:abstractNumId w:val="13"/>
  </w:num>
  <w:num w:numId="62">
    <w:abstractNumId w:val="34"/>
  </w:num>
  <w:numIdMacAtCleanup w:val="5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31"/>
  <w:activeWritingStyle w:appName="MSWord" w:lang="ru-RU" w:vendorID="64" w:dllVersion="6" w:nlCheck="1" w:checkStyle="0"/>
  <w:activeWritingStyle w:appName="MSWord" w:lang="ru-RU" w:vendorID="64" w:dllVersion="4096" w:nlCheck="1" w:checkStyle="0"/>
  <w:activeWritingStyle w:appName="MSWord" w:lang="en-US" w:vendorID="64" w:dllVersion="4096" w:nlCheck="1" w:checkStyle="0"/>
  <w:activeWritingStyle w:appName="MSWord" w:lang="en-US" w:vendorID="64" w:dllVersion="6" w:nlCheck="1" w:checkStyle="1"/>
  <w:proofState w:spelling="clean"/>
  <w:defaultTabStop w:val="708"/>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C434B"/>
    <w:rsid w:val="00001CE9"/>
    <w:rsid w:val="000026AB"/>
    <w:rsid w:val="000071DC"/>
    <w:rsid w:val="00007F20"/>
    <w:rsid w:val="0001224B"/>
    <w:rsid w:val="000157A1"/>
    <w:rsid w:val="000168DE"/>
    <w:rsid w:val="00021DAF"/>
    <w:rsid w:val="00023F41"/>
    <w:rsid w:val="000242B1"/>
    <w:rsid w:val="00025232"/>
    <w:rsid w:val="000317D4"/>
    <w:rsid w:val="00034F1A"/>
    <w:rsid w:val="0003593F"/>
    <w:rsid w:val="00036437"/>
    <w:rsid w:val="0004318D"/>
    <w:rsid w:val="00043AC5"/>
    <w:rsid w:val="000446FB"/>
    <w:rsid w:val="00051DD9"/>
    <w:rsid w:val="00052DFF"/>
    <w:rsid w:val="0005431B"/>
    <w:rsid w:val="00055281"/>
    <w:rsid w:val="000616C0"/>
    <w:rsid w:val="00063787"/>
    <w:rsid w:val="00073A31"/>
    <w:rsid w:val="00073EE4"/>
    <w:rsid w:val="00077E7C"/>
    <w:rsid w:val="00082C64"/>
    <w:rsid w:val="000858E8"/>
    <w:rsid w:val="000868CB"/>
    <w:rsid w:val="00090998"/>
    <w:rsid w:val="00095CC1"/>
    <w:rsid w:val="00097A0D"/>
    <w:rsid w:val="000A2927"/>
    <w:rsid w:val="000A79BF"/>
    <w:rsid w:val="000B0331"/>
    <w:rsid w:val="000B0F20"/>
    <w:rsid w:val="000B4294"/>
    <w:rsid w:val="000B7BA6"/>
    <w:rsid w:val="000D02B9"/>
    <w:rsid w:val="000D56F8"/>
    <w:rsid w:val="000D72BD"/>
    <w:rsid w:val="000D766E"/>
    <w:rsid w:val="000D7EB6"/>
    <w:rsid w:val="000E0DFC"/>
    <w:rsid w:val="000E1383"/>
    <w:rsid w:val="000F13AA"/>
    <w:rsid w:val="000F23A5"/>
    <w:rsid w:val="000F3409"/>
    <w:rsid w:val="000F56EB"/>
    <w:rsid w:val="001029EE"/>
    <w:rsid w:val="00104267"/>
    <w:rsid w:val="0010689C"/>
    <w:rsid w:val="00107948"/>
    <w:rsid w:val="00107A46"/>
    <w:rsid w:val="001142FD"/>
    <w:rsid w:val="00115772"/>
    <w:rsid w:val="0012703A"/>
    <w:rsid w:val="00135E45"/>
    <w:rsid w:val="0013686A"/>
    <w:rsid w:val="0013747C"/>
    <w:rsid w:val="00140C77"/>
    <w:rsid w:val="00141F17"/>
    <w:rsid w:val="0014271D"/>
    <w:rsid w:val="001431AD"/>
    <w:rsid w:val="00153B7F"/>
    <w:rsid w:val="00155616"/>
    <w:rsid w:val="0015575C"/>
    <w:rsid w:val="00162F14"/>
    <w:rsid w:val="00165A7A"/>
    <w:rsid w:val="00171F2C"/>
    <w:rsid w:val="00173B8D"/>
    <w:rsid w:val="0017480C"/>
    <w:rsid w:val="00176B89"/>
    <w:rsid w:val="00180E72"/>
    <w:rsid w:val="0018622D"/>
    <w:rsid w:val="00195F18"/>
    <w:rsid w:val="001A74BA"/>
    <w:rsid w:val="001B17F9"/>
    <w:rsid w:val="001B223C"/>
    <w:rsid w:val="001C084F"/>
    <w:rsid w:val="001C1E95"/>
    <w:rsid w:val="001C292B"/>
    <w:rsid w:val="001C5EDD"/>
    <w:rsid w:val="001D0E27"/>
    <w:rsid w:val="001D1C85"/>
    <w:rsid w:val="001D2E6E"/>
    <w:rsid w:val="001D795E"/>
    <w:rsid w:val="001E1B26"/>
    <w:rsid w:val="001E663E"/>
    <w:rsid w:val="001E799F"/>
    <w:rsid w:val="001E7C01"/>
    <w:rsid w:val="001F3804"/>
    <w:rsid w:val="001F7467"/>
    <w:rsid w:val="00200B96"/>
    <w:rsid w:val="002037A6"/>
    <w:rsid w:val="00203F6A"/>
    <w:rsid w:val="00212197"/>
    <w:rsid w:val="00212752"/>
    <w:rsid w:val="002253FA"/>
    <w:rsid w:val="00233211"/>
    <w:rsid w:val="002404ED"/>
    <w:rsid w:val="00243E49"/>
    <w:rsid w:val="00244AF6"/>
    <w:rsid w:val="00245EFE"/>
    <w:rsid w:val="002532C2"/>
    <w:rsid w:val="00255B6C"/>
    <w:rsid w:val="00256B52"/>
    <w:rsid w:val="002572E5"/>
    <w:rsid w:val="002574E5"/>
    <w:rsid w:val="00263254"/>
    <w:rsid w:val="00266315"/>
    <w:rsid w:val="0026707E"/>
    <w:rsid w:val="00267D1E"/>
    <w:rsid w:val="00271EDF"/>
    <w:rsid w:val="0027462E"/>
    <w:rsid w:val="002761A4"/>
    <w:rsid w:val="0027637D"/>
    <w:rsid w:val="00280155"/>
    <w:rsid w:val="00281E41"/>
    <w:rsid w:val="00282A45"/>
    <w:rsid w:val="0028721B"/>
    <w:rsid w:val="00297955"/>
    <w:rsid w:val="002A0B90"/>
    <w:rsid w:val="002A3E23"/>
    <w:rsid w:val="002A53EA"/>
    <w:rsid w:val="002A5EB6"/>
    <w:rsid w:val="002A72BD"/>
    <w:rsid w:val="002B1742"/>
    <w:rsid w:val="002B3BB5"/>
    <w:rsid w:val="002C292D"/>
    <w:rsid w:val="002C40A0"/>
    <w:rsid w:val="002C4F46"/>
    <w:rsid w:val="002C5871"/>
    <w:rsid w:val="002C710A"/>
    <w:rsid w:val="002D1284"/>
    <w:rsid w:val="002D2555"/>
    <w:rsid w:val="002D26D5"/>
    <w:rsid w:val="002D42E9"/>
    <w:rsid w:val="002D63A6"/>
    <w:rsid w:val="002D7FD7"/>
    <w:rsid w:val="002E0372"/>
    <w:rsid w:val="002E1895"/>
    <w:rsid w:val="002E4527"/>
    <w:rsid w:val="002E5484"/>
    <w:rsid w:val="002E59ED"/>
    <w:rsid w:val="002F4303"/>
    <w:rsid w:val="002F5E49"/>
    <w:rsid w:val="002F653A"/>
    <w:rsid w:val="002F6C7F"/>
    <w:rsid w:val="0030628D"/>
    <w:rsid w:val="00321670"/>
    <w:rsid w:val="00321FE4"/>
    <w:rsid w:val="00323151"/>
    <w:rsid w:val="0032466C"/>
    <w:rsid w:val="00327435"/>
    <w:rsid w:val="00327D02"/>
    <w:rsid w:val="00330637"/>
    <w:rsid w:val="0033104A"/>
    <w:rsid w:val="00332E4E"/>
    <w:rsid w:val="00332FBB"/>
    <w:rsid w:val="00332FDD"/>
    <w:rsid w:val="00336FFF"/>
    <w:rsid w:val="00341FF9"/>
    <w:rsid w:val="0034570E"/>
    <w:rsid w:val="00347457"/>
    <w:rsid w:val="003523DF"/>
    <w:rsid w:val="00354078"/>
    <w:rsid w:val="00357879"/>
    <w:rsid w:val="00362CB7"/>
    <w:rsid w:val="00363DB1"/>
    <w:rsid w:val="00364264"/>
    <w:rsid w:val="00366CA7"/>
    <w:rsid w:val="003676AA"/>
    <w:rsid w:val="003679A7"/>
    <w:rsid w:val="00370A69"/>
    <w:rsid w:val="00376EFF"/>
    <w:rsid w:val="00380050"/>
    <w:rsid w:val="003801B7"/>
    <w:rsid w:val="00391EE9"/>
    <w:rsid w:val="003A7010"/>
    <w:rsid w:val="003A73B8"/>
    <w:rsid w:val="003C0B09"/>
    <w:rsid w:val="003C3BE4"/>
    <w:rsid w:val="003C5F34"/>
    <w:rsid w:val="003D74A6"/>
    <w:rsid w:val="003E2065"/>
    <w:rsid w:val="003E3CA6"/>
    <w:rsid w:val="003E4D5B"/>
    <w:rsid w:val="003E6ED8"/>
    <w:rsid w:val="003F72F2"/>
    <w:rsid w:val="004034EB"/>
    <w:rsid w:val="00404076"/>
    <w:rsid w:val="00410751"/>
    <w:rsid w:val="00414079"/>
    <w:rsid w:val="00414916"/>
    <w:rsid w:val="00417BF8"/>
    <w:rsid w:val="004232BF"/>
    <w:rsid w:val="00434815"/>
    <w:rsid w:val="0043600A"/>
    <w:rsid w:val="00447B56"/>
    <w:rsid w:val="00451305"/>
    <w:rsid w:val="004540C5"/>
    <w:rsid w:val="00456F18"/>
    <w:rsid w:val="00457696"/>
    <w:rsid w:val="004602FA"/>
    <w:rsid w:val="00460D19"/>
    <w:rsid w:val="0046176F"/>
    <w:rsid w:val="00467087"/>
    <w:rsid w:val="0047112C"/>
    <w:rsid w:val="00473DFE"/>
    <w:rsid w:val="00481BF9"/>
    <w:rsid w:val="004829EB"/>
    <w:rsid w:val="00483D75"/>
    <w:rsid w:val="0048519E"/>
    <w:rsid w:val="0049037C"/>
    <w:rsid w:val="004905D9"/>
    <w:rsid w:val="004912D0"/>
    <w:rsid w:val="00492751"/>
    <w:rsid w:val="00494FFA"/>
    <w:rsid w:val="004A1DFF"/>
    <w:rsid w:val="004A3EA8"/>
    <w:rsid w:val="004B042B"/>
    <w:rsid w:val="004B5DEF"/>
    <w:rsid w:val="004D061A"/>
    <w:rsid w:val="004D1CB1"/>
    <w:rsid w:val="004D5B0F"/>
    <w:rsid w:val="004E0F3F"/>
    <w:rsid w:val="004E1957"/>
    <w:rsid w:val="004E7E0E"/>
    <w:rsid w:val="004F0D14"/>
    <w:rsid w:val="004F1433"/>
    <w:rsid w:val="004F6E80"/>
    <w:rsid w:val="00504614"/>
    <w:rsid w:val="005047C5"/>
    <w:rsid w:val="00505DCA"/>
    <w:rsid w:val="005066DD"/>
    <w:rsid w:val="00512232"/>
    <w:rsid w:val="0051535C"/>
    <w:rsid w:val="005158AD"/>
    <w:rsid w:val="005200FE"/>
    <w:rsid w:val="00520FD4"/>
    <w:rsid w:val="00533A65"/>
    <w:rsid w:val="0053556D"/>
    <w:rsid w:val="0053604C"/>
    <w:rsid w:val="00544596"/>
    <w:rsid w:val="00545E52"/>
    <w:rsid w:val="00551394"/>
    <w:rsid w:val="00553A78"/>
    <w:rsid w:val="00553BA2"/>
    <w:rsid w:val="005631CA"/>
    <w:rsid w:val="00567344"/>
    <w:rsid w:val="0057519B"/>
    <w:rsid w:val="00580293"/>
    <w:rsid w:val="00581DCF"/>
    <w:rsid w:val="005A2F52"/>
    <w:rsid w:val="005A6473"/>
    <w:rsid w:val="005B26C3"/>
    <w:rsid w:val="005B2A10"/>
    <w:rsid w:val="005C0EA8"/>
    <w:rsid w:val="005C4FF2"/>
    <w:rsid w:val="005C689B"/>
    <w:rsid w:val="005C7D74"/>
    <w:rsid w:val="005D2E12"/>
    <w:rsid w:val="005D48C2"/>
    <w:rsid w:val="005D714D"/>
    <w:rsid w:val="005E0454"/>
    <w:rsid w:val="005F15DD"/>
    <w:rsid w:val="005F7D86"/>
    <w:rsid w:val="006114C8"/>
    <w:rsid w:val="006121D6"/>
    <w:rsid w:val="00612249"/>
    <w:rsid w:val="00615C79"/>
    <w:rsid w:val="0062171D"/>
    <w:rsid w:val="00621E62"/>
    <w:rsid w:val="00623EE9"/>
    <w:rsid w:val="00625C0E"/>
    <w:rsid w:val="00625E6C"/>
    <w:rsid w:val="00626CBC"/>
    <w:rsid w:val="00631BC0"/>
    <w:rsid w:val="00632DAF"/>
    <w:rsid w:val="00635DD6"/>
    <w:rsid w:val="00641B00"/>
    <w:rsid w:val="00643D08"/>
    <w:rsid w:val="00646A1B"/>
    <w:rsid w:val="00647840"/>
    <w:rsid w:val="00650B7A"/>
    <w:rsid w:val="006514D6"/>
    <w:rsid w:val="00652875"/>
    <w:rsid w:val="006531BF"/>
    <w:rsid w:val="006538D0"/>
    <w:rsid w:val="00657372"/>
    <w:rsid w:val="006647AB"/>
    <w:rsid w:val="00666BFE"/>
    <w:rsid w:val="00670C03"/>
    <w:rsid w:val="00671F36"/>
    <w:rsid w:val="00673D78"/>
    <w:rsid w:val="00675B91"/>
    <w:rsid w:val="00676F7A"/>
    <w:rsid w:val="006848DE"/>
    <w:rsid w:val="006865B8"/>
    <w:rsid w:val="006902F9"/>
    <w:rsid w:val="00690C8B"/>
    <w:rsid w:val="006950D4"/>
    <w:rsid w:val="006A6020"/>
    <w:rsid w:val="006B17D7"/>
    <w:rsid w:val="006B61AB"/>
    <w:rsid w:val="006B6557"/>
    <w:rsid w:val="006B7D78"/>
    <w:rsid w:val="006C5524"/>
    <w:rsid w:val="006D13CC"/>
    <w:rsid w:val="006D79F1"/>
    <w:rsid w:val="006E063C"/>
    <w:rsid w:val="006E0D14"/>
    <w:rsid w:val="006E29F7"/>
    <w:rsid w:val="006F6FAC"/>
    <w:rsid w:val="00700185"/>
    <w:rsid w:val="00701659"/>
    <w:rsid w:val="00706159"/>
    <w:rsid w:val="00706953"/>
    <w:rsid w:val="00707752"/>
    <w:rsid w:val="00710715"/>
    <w:rsid w:val="00712BF1"/>
    <w:rsid w:val="00720C4A"/>
    <w:rsid w:val="00721778"/>
    <w:rsid w:val="00723F21"/>
    <w:rsid w:val="0072561B"/>
    <w:rsid w:val="00735BF5"/>
    <w:rsid w:val="007407C0"/>
    <w:rsid w:val="007474AE"/>
    <w:rsid w:val="00752909"/>
    <w:rsid w:val="00754136"/>
    <w:rsid w:val="00755899"/>
    <w:rsid w:val="00764E95"/>
    <w:rsid w:val="0076697F"/>
    <w:rsid w:val="00771E17"/>
    <w:rsid w:val="00773C22"/>
    <w:rsid w:val="00777217"/>
    <w:rsid w:val="00780271"/>
    <w:rsid w:val="00790555"/>
    <w:rsid w:val="00793986"/>
    <w:rsid w:val="00795789"/>
    <w:rsid w:val="007960C0"/>
    <w:rsid w:val="007A0034"/>
    <w:rsid w:val="007A57EB"/>
    <w:rsid w:val="007A6EA3"/>
    <w:rsid w:val="007B0C5D"/>
    <w:rsid w:val="007B167E"/>
    <w:rsid w:val="007B37E8"/>
    <w:rsid w:val="007B6D22"/>
    <w:rsid w:val="007C2205"/>
    <w:rsid w:val="007D0DC3"/>
    <w:rsid w:val="007D47A9"/>
    <w:rsid w:val="007D4C4F"/>
    <w:rsid w:val="007D7BAA"/>
    <w:rsid w:val="007E1AA1"/>
    <w:rsid w:val="007E28F7"/>
    <w:rsid w:val="007E380F"/>
    <w:rsid w:val="007E442B"/>
    <w:rsid w:val="007E4BF7"/>
    <w:rsid w:val="007F1854"/>
    <w:rsid w:val="008013EA"/>
    <w:rsid w:val="008040AA"/>
    <w:rsid w:val="00807C08"/>
    <w:rsid w:val="00810502"/>
    <w:rsid w:val="008126D6"/>
    <w:rsid w:val="00813842"/>
    <w:rsid w:val="008168FF"/>
    <w:rsid w:val="0082036C"/>
    <w:rsid w:val="008211AD"/>
    <w:rsid w:val="008269E4"/>
    <w:rsid w:val="00837C21"/>
    <w:rsid w:val="0084327A"/>
    <w:rsid w:val="008464ED"/>
    <w:rsid w:val="00852293"/>
    <w:rsid w:val="00856A93"/>
    <w:rsid w:val="008601F7"/>
    <w:rsid w:val="00863F01"/>
    <w:rsid w:val="00874167"/>
    <w:rsid w:val="008811D7"/>
    <w:rsid w:val="00882AF3"/>
    <w:rsid w:val="00886CCD"/>
    <w:rsid w:val="00890633"/>
    <w:rsid w:val="00896049"/>
    <w:rsid w:val="008A0B99"/>
    <w:rsid w:val="008A3F3A"/>
    <w:rsid w:val="008A4DE0"/>
    <w:rsid w:val="008A6F9F"/>
    <w:rsid w:val="008B2E5C"/>
    <w:rsid w:val="008B727F"/>
    <w:rsid w:val="008C1ACB"/>
    <w:rsid w:val="008C2D80"/>
    <w:rsid w:val="008C66FC"/>
    <w:rsid w:val="008D1066"/>
    <w:rsid w:val="008D1898"/>
    <w:rsid w:val="008E46A4"/>
    <w:rsid w:val="008F05D3"/>
    <w:rsid w:val="008F50FB"/>
    <w:rsid w:val="008F73BB"/>
    <w:rsid w:val="008F7DA9"/>
    <w:rsid w:val="00904870"/>
    <w:rsid w:val="00910417"/>
    <w:rsid w:val="009158C0"/>
    <w:rsid w:val="00925384"/>
    <w:rsid w:val="00932322"/>
    <w:rsid w:val="00934758"/>
    <w:rsid w:val="00934921"/>
    <w:rsid w:val="009365C8"/>
    <w:rsid w:val="00937B3B"/>
    <w:rsid w:val="00937DAF"/>
    <w:rsid w:val="009459D5"/>
    <w:rsid w:val="00945B04"/>
    <w:rsid w:val="00946B46"/>
    <w:rsid w:val="009500F0"/>
    <w:rsid w:val="0095047B"/>
    <w:rsid w:val="00950981"/>
    <w:rsid w:val="009523AD"/>
    <w:rsid w:val="00964886"/>
    <w:rsid w:val="00964A8B"/>
    <w:rsid w:val="00966C61"/>
    <w:rsid w:val="00967DDD"/>
    <w:rsid w:val="00967F31"/>
    <w:rsid w:val="009722D3"/>
    <w:rsid w:val="00974C79"/>
    <w:rsid w:val="0097699B"/>
    <w:rsid w:val="00981DAD"/>
    <w:rsid w:val="00982E3C"/>
    <w:rsid w:val="00985054"/>
    <w:rsid w:val="009A1DF0"/>
    <w:rsid w:val="009A2A57"/>
    <w:rsid w:val="009A3934"/>
    <w:rsid w:val="009B2975"/>
    <w:rsid w:val="009B51DF"/>
    <w:rsid w:val="009C4B32"/>
    <w:rsid w:val="009C4F0A"/>
    <w:rsid w:val="009C7171"/>
    <w:rsid w:val="009D14CA"/>
    <w:rsid w:val="009D22B1"/>
    <w:rsid w:val="009D4025"/>
    <w:rsid w:val="009E6B83"/>
    <w:rsid w:val="009F0794"/>
    <w:rsid w:val="00A052A0"/>
    <w:rsid w:val="00A12D08"/>
    <w:rsid w:val="00A16882"/>
    <w:rsid w:val="00A20538"/>
    <w:rsid w:val="00A31863"/>
    <w:rsid w:val="00A34E1B"/>
    <w:rsid w:val="00A5114B"/>
    <w:rsid w:val="00A54580"/>
    <w:rsid w:val="00A54FDC"/>
    <w:rsid w:val="00A6089F"/>
    <w:rsid w:val="00A60DCF"/>
    <w:rsid w:val="00A63708"/>
    <w:rsid w:val="00A648DE"/>
    <w:rsid w:val="00A6578E"/>
    <w:rsid w:val="00A6671E"/>
    <w:rsid w:val="00A72234"/>
    <w:rsid w:val="00A724FE"/>
    <w:rsid w:val="00A75F1B"/>
    <w:rsid w:val="00A776E6"/>
    <w:rsid w:val="00A83515"/>
    <w:rsid w:val="00A836A0"/>
    <w:rsid w:val="00A876E1"/>
    <w:rsid w:val="00AA0226"/>
    <w:rsid w:val="00AA182C"/>
    <w:rsid w:val="00AA48C6"/>
    <w:rsid w:val="00AB15D5"/>
    <w:rsid w:val="00AB777E"/>
    <w:rsid w:val="00AC3568"/>
    <w:rsid w:val="00AC434B"/>
    <w:rsid w:val="00AC4CA0"/>
    <w:rsid w:val="00AC5ABC"/>
    <w:rsid w:val="00AD5135"/>
    <w:rsid w:val="00AD52EB"/>
    <w:rsid w:val="00AE4450"/>
    <w:rsid w:val="00AE6655"/>
    <w:rsid w:val="00AF7B1F"/>
    <w:rsid w:val="00B020CE"/>
    <w:rsid w:val="00B02423"/>
    <w:rsid w:val="00B10DB4"/>
    <w:rsid w:val="00B24F9C"/>
    <w:rsid w:val="00B26D64"/>
    <w:rsid w:val="00B30A16"/>
    <w:rsid w:val="00B37784"/>
    <w:rsid w:val="00B37B49"/>
    <w:rsid w:val="00B41C8D"/>
    <w:rsid w:val="00B444D8"/>
    <w:rsid w:val="00B504BF"/>
    <w:rsid w:val="00B51546"/>
    <w:rsid w:val="00B52DB3"/>
    <w:rsid w:val="00B5579E"/>
    <w:rsid w:val="00B56BC1"/>
    <w:rsid w:val="00B742FA"/>
    <w:rsid w:val="00B77161"/>
    <w:rsid w:val="00B8049B"/>
    <w:rsid w:val="00B93369"/>
    <w:rsid w:val="00BA2E32"/>
    <w:rsid w:val="00BA669F"/>
    <w:rsid w:val="00BA67F9"/>
    <w:rsid w:val="00BA72B9"/>
    <w:rsid w:val="00BB2433"/>
    <w:rsid w:val="00BB2F90"/>
    <w:rsid w:val="00BB3A13"/>
    <w:rsid w:val="00BC46AD"/>
    <w:rsid w:val="00BC4B26"/>
    <w:rsid w:val="00BC4C90"/>
    <w:rsid w:val="00BD0EDC"/>
    <w:rsid w:val="00BD3036"/>
    <w:rsid w:val="00BD4A70"/>
    <w:rsid w:val="00BD58FA"/>
    <w:rsid w:val="00BD7EE5"/>
    <w:rsid w:val="00BE0E08"/>
    <w:rsid w:val="00BE3873"/>
    <w:rsid w:val="00BE5051"/>
    <w:rsid w:val="00BE5816"/>
    <w:rsid w:val="00BE710E"/>
    <w:rsid w:val="00BF704E"/>
    <w:rsid w:val="00C00963"/>
    <w:rsid w:val="00C036CB"/>
    <w:rsid w:val="00C03C70"/>
    <w:rsid w:val="00C05EA1"/>
    <w:rsid w:val="00C06643"/>
    <w:rsid w:val="00C07123"/>
    <w:rsid w:val="00C07525"/>
    <w:rsid w:val="00C109A6"/>
    <w:rsid w:val="00C11F78"/>
    <w:rsid w:val="00C12138"/>
    <w:rsid w:val="00C13A88"/>
    <w:rsid w:val="00C20748"/>
    <w:rsid w:val="00C221E5"/>
    <w:rsid w:val="00C26D7C"/>
    <w:rsid w:val="00C313C1"/>
    <w:rsid w:val="00C317D1"/>
    <w:rsid w:val="00C3367F"/>
    <w:rsid w:val="00C50413"/>
    <w:rsid w:val="00C5257D"/>
    <w:rsid w:val="00C60061"/>
    <w:rsid w:val="00C62003"/>
    <w:rsid w:val="00C7536A"/>
    <w:rsid w:val="00C8099D"/>
    <w:rsid w:val="00C834A3"/>
    <w:rsid w:val="00C840C1"/>
    <w:rsid w:val="00C912DF"/>
    <w:rsid w:val="00C96545"/>
    <w:rsid w:val="00CA3EBF"/>
    <w:rsid w:val="00CA5693"/>
    <w:rsid w:val="00CA70BC"/>
    <w:rsid w:val="00CB1FFE"/>
    <w:rsid w:val="00CB557B"/>
    <w:rsid w:val="00CC1C39"/>
    <w:rsid w:val="00CD0D6F"/>
    <w:rsid w:val="00CD4F7E"/>
    <w:rsid w:val="00CE2BD3"/>
    <w:rsid w:val="00CE536B"/>
    <w:rsid w:val="00CF2F58"/>
    <w:rsid w:val="00CF4F97"/>
    <w:rsid w:val="00CF58AA"/>
    <w:rsid w:val="00CF5BAD"/>
    <w:rsid w:val="00D00874"/>
    <w:rsid w:val="00D018D9"/>
    <w:rsid w:val="00D02A9B"/>
    <w:rsid w:val="00D04C94"/>
    <w:rsid w:val="00D12072"/>
    <w:rsid w:val="00D13626"/>
    <w:rsid w:val="00D13F38"/>
    <w:rsid w:val="00D14103"/>
    <w:rsid w:val="00D20E1B"/>
    <w:rsid w:val="00D23C2B"/>
    <w:rsid w:val="00D26557"/>
    <w:rsid w:val="00D27C5A"/>
    <w:rsid w:val="00D31188"/>
    <w:rsid w:val="00D34440"/>
    <w:rsid w:val="00D34D7A"/>
    <w:rsid w:val="00D3548B"/>
    <w:rsid w:val="00D359F9"/>
    <w:rsid w:val="00D40841"/>
    <w:rsid w:val="00D4098F"/>
    <w:rsid w:val="00D44C5B"/>
    <w:rsid w:val="00D44CD0"/>
    <w:rsid w:val="00D462FA"/>
    <w:rsid w:val="00D5152C"/>
    <w:rsid w:val="00D51892"/>
    <w:rsid w:val="00D531C9"/>
    <w:rsid w:val="00D53262"/>
    <w:rsid w:val="00D53291"/>
    <w:rsid w:val="00D54009"/>
    <w:rsid w:val="00D55AFD"/>
    <w:rsid w:val="00D57C03"/>
    <w:rsid w:val="00D608E2"/>
    <w:rsid w:val="00D60C3E"/>
    <w:rsid w:val="00D63A4D"/>
    <w:rsid w:val="00D750DB"/>
    <w:rsid w:val="00D7697E"/>
    <w:rsid w:val="00D8126F"/>
    <w:rsid w:val="00D82436"/>
    <w:rsid w:val="00D90FAC"/>
    <w:rsid w:val="00D915BF"/>
    <w:rsid w:val="00D96B53"/>
    <w:rsid w:val="00D973BE"/>
    <w:rsid w:val="00DA03D4"/>
    <w:rsid w:val="00DA13B9"/>
    <w:rsid w:val="00DA7E53"/>
    <w:rsid w:val="00DB0F8F"/>
    <w:rsid w:val="00DB4888"/>
    <w:rsid w:val="00DB5012"/>
    <w:rsid w:val="00DB56DE"/>
    <w:rsid w:val="00DB6719"/>
    <w:rsid w:val="00DB79CB"/>
    <w:rsid w:val="00DB7D6B"/>
    <w:rsid w:val="00DC107C"/>
    <w:rsid w:val="00DC1513"/>
    <w:rsid w:val="00DC7990"/>
    <w:rsid w:val="00DD1E95"/>
    <w:rsid w:val="00DD3E40"/>
    <w:rsid w:val="00DD6275"/>
    <w:rsid w:val="00DE19F3"/>
    <w:rsid w:val="00DE2304"/>
    <w:rsid w:val="00DE3337"/>
    <w:rsid w:val="00DF299C"/>
    <w:rsid w:val="00DF3F27"/>
    <w:rsid w:val="00DF5662"/>
    <w:rsid w:val="00E00E3F"/>
    <w:rsid w:val="00E02D97"/>
    <w:rsid w:val="00E06547"/>
    <w:rsid w:val="00E126E6"/>
    <w:rsid w:val="00E164A3"/>
    <w:rsid w:val="00E20072"/>
    <w:rsid w:val="00E20E93"/>
    <w:rsid w:val="00E216B5"/>
    <w:rsid w:val="00E2439B"/>
    <w:rsid w:val="00E3773D"/>
    <w:rsid w:val="00E4344D"/>
    <w:rsid w:val="00E44AEE"/>
    <w:rsid w:val="00E47316"/>
    <w:rsid w:val="00E53F91"/>
    <w:rsid w:val="00E61748"/>
    <w:rsid w:val="00E61E43"/>
    <w:rsid w:val="00E62791"/>
    <w:rsid w:val="00E66530"/>
    <w:rsid w:val="00E71E60"/>
    <w:rsid w:val="00E73241"/>
    <w:rsid w:val="00E73AE9"/>
    <w:rsid w:val="00E83C5C"/>
    <w:rsid w:val="00E8668C"/>
    <w:rsid w:val="00E875B2"/>
    <w:rsid w:val="00E917DC"/>
    <w:rsid w:val="00EA27E4"/>
    <w:rsid w:val="00EA7FC2"/>
    <w:rsid w:val="00EB0A97"/>
    <w:rsid w:val="00EB2303"/>
    <w:rsid w:val="00EB6087"/>
    <w:rsid w:val="00EC23BA"/>
    <w:rsid w:val="00EC31D7"/>
    <w:rsid w:val="00EC4530"/>
    <w:rsid w:val="00ED020D"/>
    <w:rsid w:val="00ED0699"/>
    <w:rsid w:val="00ED1C5A"/>
    <w:rsid w:val="00ED335F"/>
    <w:rsid w:val="00ED5B7E"/>
    <w:rsid w:val="00ED5C96"/>
    <w:rsid w:val="00ED641B"/>
    <w:rsid w:val="00EE082B"/>
    <w:rsid w:val="00EE0B16"/>
    <w:rsid w:val="00EE0F30"/>
    <w:rsid w:val="00EF20EC"/>
    <w:rsid w:val="00EF3659"/>
    <w:rsid w:val="00EF3BD3"/>
    <w:rsid w:val="00EF7EC6"/>
    <w:rsid w:val="00F03387"/>
    <w:rsid w:val="00F058C2"/>
    <w:rsid w:val="00F126B5"/>
    <w:rsid w:val="00F12BC9"/>
    <w:rsid w:val="00F13809"/>
    <w:rsid w:val="00F2374E"/>
    <w:rsid w:val="00F2408F"/>
    <w:rsid w:val="00F24DEF"/>
    <w:rsid w:val="00F27885"/>
    <w:rsid w:val="00F30F74"/>
    <w:rsid w:val="00F33B27"/>
    <w:rsid w:val="00F34AFB"/>
    <w:rsid w:val="00F42091"/>
    <w:rsid w:val="00F464C2"/>
    <w:rsid w:val="00F5646D"/>
    <w:rsid w:val="00F64A7E"/>
    <w:rsid w:val="00F928C4"/>
    <w:rsid w:val="00F93B17"/>
    <w:rsid w:val="00F9597F"/>
    <w:rsid w:val="00FA33DE"/>
    <w:rsid w:val="00FB520C"/>
    <w:rsid w:val="00FB63FB"/>
    <w:rsid w:val="00FC3BC3"/>
    <w:rsid w:val="00FC7194"/>
    <w:rsid w:val="00FD1439"/>
    <w:rsid w:val="00FD4D07"/>
    <w:rsid w:val="00FD6277"/>
    <w:rsid w:val="00FE1957"/>
    <w:rsid w:val="00FE206B"/>
    <w:rsid w:val="00FE2C54"/>
    <w:rsid w:val="00FE3A39"/>
    <w:rsid w:val="00FE6D5B"/>
    <w:rsid w:val="00FF0866"/>
    <w:rsid w:val="00FF0B18"/>
    <w:rsid w:val="00FF4798"/>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F39D9FE"/>
  <w15:docId w15:val="{576BD9B7-AE0E-47A4-9540-98173A43C24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Calibri" w:eastAsia="Calibri" w:hAnsi="Calibri" w:cs="Times New Roman"/>
        <w:lang w:val="ru-RU" w:eastAsia="en-US"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0" w:unhideWhenUsed="1" w:qFormat="1"/>
    <w:lsdException w:name="heading 4" w:semiHidden="1" w:uiPriority="9"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lsdException w:name="index 2" w:semiHidden="1" w:uiPriority="0" w:unhideWhenUsed="1"/>
    <w:lsdException w:name="index 3" w:semiHidden="1" w:uiPriority="0" w:unhideWhenUsed="1"/>
    <w:lsdException w:name="index 4" w:semiHidden="1" w:uiPriority="0" w:unhideWhenUsed="1"/>
    <w:lsdException w:name="index 5" w:semiHidden="1" w:uiPriority="0" w:unhideWhenUsed="1"/>
    <w:lsdException w:name="index 6" w:semiHidden="1" w:uiPriority="0" w:unhideWhenUsed="1"/>
    <w:lsdException w:name="index 7" w:semiHidden="1" w:uiPriority="0" w:unhideWhenUsed="1"/>
    <w:lsdException w:name="index 8" w:semiHidden="1" w:uiPriority="0" w:unhideWhenUsed="1"/>
    <w:lsdException w:name="index 9" w:semiHidden="1" w:uiPriority="0"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nhideWhenUsed="1"/>
    <w:lsdException w:name="footer" w:semiHidden="1" w:unhideWhenUsed="1" w:qFormat="1"/>
    <w:lsdException w:name="index heading" w:semiHidden="1" w:uiPriority="0" w:unhideWhenUsed="1"/>
    <w:lsdException w:name="caption" w:semiHidden="1" w:uiPriority="35" w:unhideWhenUsed="1" w:qFormat="1"/>
    <w:lsdException w:name="table of figures" w:semiHidden="1" w:unhideWhenUsed="1" w:qFormat="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iPriority="0"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iPriority="0" w:unhideWhenUsed="1"/>
    <w:lsdException w:name="List Continue 3" w:semiHidden="1" w:uiPriority="0"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iPriority="0" w:unhideWhenUsed="1"/>
    <w:lsdException w:name="Body Text First Indent 2" w:semiHidden="1" w:uiPriority="0"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iPriority="0" w:unhideWhenUsed="1"/>
    <w:lsdException w:name="Balloon Text" w:semiHidden="1"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0"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c">
    <w:name w:val="Normal"/>
    <w:qFormat/>
    <w:rsid w:val="00AC434B"/>
    <w:pPr>
      <w:jc w:val="center"/>
    </w:pPr>
    <w:rPr>
      <w:rFonts w:ascii="Times New Roman" w:hAnsi="Times New Roman"/>
      <w:sz w:val="24"/>
      <w:szCs w:val="22"/>
    </w:rPr>
  </w:style>
  <w:style w:type="paragraph" w:styleId="19">
    <w:name w:val="heading 1"/>
    <w:aliases w:val="Заголовок 1 (табл),заголовок 1,заголовок 1 Знак,Заголовок 1 Знак2,Заголовок 1 Знак1 Знак,Заголовок 1 Знак Знак Знак,Заголовок 1 (табл) Знак Знак Знак,заголовок 1 Знак Знак1 Знак,Заголовок 1 (табл) Знак1 Знак,Слева:  0...,01_Раздел"/>
    <w:basedOn w:val="ac"/>
    <w:next w:val="ac"/>
    <w:link w:val="1a"/>
    <w:qFormat/>
    <w:rsid w:val="00AC434B"/>
    <w:pPr>
      <w:keepNext/>
      <w:keepLines/>
      <w:spacing w:before="480"/>
      <w:outlineLvl w:val="0"/>
    </w:pPr>
    <w:rPr>
      <w:rFonts w:ascii="Cambria" w:eastAsia="Times New Roman" w:hAnsi="Cambria"/>
      <w:b/>
      <w:bCs/>
      <w:color w:val="365F91"/>
      <w:sz w:val="28"/>
      <w:szCs w:val="28"/>
    </w:rPr>
  </w:style>
  <w:style w:type="paragraph" w:styleId="21">
    <w:name w:val="heading 2"/>
    <w:aliases w:val="Заголовок 2 Знак1,Заголовок 2 Знак Знак, Знак1 Знак Знак, Знак1 Знак1, Знак1,Знак1 Знак Знак,Знак1 Знак1,Знак1,Заголовок 2 Знак2 Знак,Знак1 Знак Знак Знак1,Заголовок 2 Знак1 Знак Знак Знак,Заголовок 2 Знак Знак Знак Знак Знак,Знак1 Знак Зна"/>
    <w:basedOn w:val="ac"/>
    <w:next w:val="ac"/>
    <w:link w:val="22"/>
    <w:uiPriority w:val="9"/>
    <w:unhideWhenUsed/>
    <w:qFormat/>
    <w:rsid w:val="00AC434B"/>
    <w:pPr>
      <w:keepNext/>
      <w:keepLines/>
      <w:spacing w:before="200" w:after="240" w:line="360" w:lineRule="auto"/>
      <w:outlineLvl w:val="1"/>
    </w:pPr>
    <w:rPr>
      <w:rFonts w:eastAsia="Times New Roman"/>
      <w:b/>
      <w:bCs/>
      <w:sz w:val="26"/>
      <w:szCs w:val="26"/>
    </w:rPr>
  </w:style>
  <w:style w:type="paragraph" w:styleId="3">
    <w:name w:val="heading 3"/>
    <w:aliases w:val="Знак2,Заголовок 3 Знак + 12 pt,не полужирный,влево,Перед:  0 пт,Пос...,Заголовок 3 Знак +,Пер...,Знак Знак"/>
    <w:basedOn w:val="ac"/>
    <w:next w:val="ac"/>
    <w:link w:val="30"/>
    <w:unhideWhenUsed/>
    <w:qFormat/>
    <w:rsid w:val="00AC434B"/>
    <w:pPr>
      <w:keepNext/>
      <w:keepLines/>
      <w:spacing w:before="200"/>
      <w:outlineLvl w:val="2"/>
    </w:pPr>
    <w:rPr>
      <w:rFonts w:ascii="Cambria" w:eastAsia="Times New Roman" w:hAnsi="Cambria"/>
      <w:b/>
      <w:bCs/>
      <w:color w:val="4F81BD"/>
      <w:sz w:val="20"/>
      <w:szCs w:val="20"/>
    </w:rPr>
  </w:style>
  <w:style w:type="paragraph" w:styleId="40">
    <w:name w:val="heading 4"/>
    <w:basedOn w:val="ac"/>
    <w:next w:val="ac"/>
    <w:link w:val="41"/>
    <w:uiPriority w:val="9"/>
    <w:qFormat/>
    <w:rsid w:val="00AC434B"/>
    <w:pPr>
      <w:keepNext/>
      <w:tabs>
        <w:tab w:val="num" w:pos="1304"/>
      </w:tabs>
      <w:spacing w:before="240" w:after="60"/>
      <w:ind w:left="1304" w:hanging="1304"/>
      <w:jc w:val="left"/>
      <w:outlineLvl w:val="3"/>
    </w:pPr>
    <w:rPr>
      <w:rFonts w:eastAsia="Times New Roman"/>
      <w:b/>
      <w:bCs/>
      <w:sz w:val="28"/>
      <w:szCs w:val="28"/>
      <w:lang w:eastAsia="ru-RU"/>
    </w:rPr>
  </w:style>
  <w:style w:type="paragraph" w:styleId="50">
    <w:name w:val="heading 5"/>
    <w:basedOn w:val="ac"/>
    <w:next w:val="ac"/>
    <w:link w:val="51"/>
    <w:qFormat/>
    <w:rsid w:val="00AC434B"/>
    <w:pPr>
      <w:tabs>
        <w:tab w:val="num" w:pos="1304"/>
      </w:tabs>
      <w:spacing w:before="240" w:after="60"/>
      <w:ind w:left="1304" w:hanging="1304"/>
      <w:jc w:val="left"/>
      <w:outlineLvl w:val="4"/>
    </w:pPr>
    <w:rPr>
      <w:rFonts w:eastAsia="Times New Roman"/>
      <w:b/>
      <w:bCs/>
      <w:i/>
      <w:iCs/>
      <w:sz w:val="26"/>
      <w:szCs w:val="26"/>
      <w:lang w:eastAsia="ru-RU"/>
    </w:rPr>
  </w:style>
  <w:style w:type="paragraph" w:styleId="60">
    <w:name w:val="heading 6"/>
    <w:basedOn w:val="ac"/>
    <w:next w:val="ac"/>
    <w:link w:val="61"/>
    <w:qFormat/>
    <w:rsid w:val="00AC434B"/>
    <w:pPr>
      <w:tabs>
        <w:tab w:val="num" w:pos="1304"/>
      </w:tabs>
      <w:spacing w:before="240" w:after="60"/>
      <w:ind w:left="1304" w:hanging="1304"/>
      <w:jc w:val="left"/>
      <w:outlineLvl w:val="5"/>
    </w:pPr>
    <w:rPr>
      <w:rFonts w:eastAsia="Times New Roman"/>
      <w:b/>
      <w:bCs/>
      <w:sz w:val="20"/>
      <w:szCs w:val="20"/>
      <w:lang w:eastAsia="ru-RU"/>
    </w:rPr>
  </w:style>
  <w:style w:type="paragraph" w:styleId="7">
    <w:name w:val="heading 7"/>
    <w:basedOn w:val="ac"/>
    <w:next w:val="ac"/>
    <w:link w:val="70"/>
    <w:qFormat/>
    <w:rsid w:val="00AC434B"/>
    <w:pPr>
      <w:tabs>
        <w:tab w:val="num" w:pos="1304"/>
      </w:tabs>
      <w:spacing w:before="240" w:after="60"/>
      <w:ind w:left="1304" w:hanging="1304"/>
      <w:jc w:val="left"/>
      <w:outlineLvl w:val="6"/>
    </w:pPr>
    <w:rPr>
      <w:rFonts w:eastAsia="Times New Roman"/>
      <w:szCs w:val="24"/>
      <w:lang w:eastAsia="ru-RU"/>
    </w:rPr>
  </w:style>
  <w:style w:type="paragraph" w:styleId="8">
    <w:name w:val="heading 8"/>
    <w:basedOn w:val="ac"/>
    <w:next w:val="ac"/>
    <w:link w:val="80"/>
    <w:qFormat/>
    <w:rsid w:val="00AC434B"/>
    <w:pPr>
      <w:tabs>
        <w:tab w:val="num" w:pos="1304"/>
      </w:tabs>
      <w:spacing w:before="240" w:after="60"/>
      <w:ind w:left="1304" w:hanging="1304"/>
      <w:jc w:val="left"/>
      <w:outlineLvl w:val="7"/>
    </w:pPr>
    <w:rPr>
      <w:rFonts w:eastAsia="Times New Roman"/>
      <w:i/>
      <w:iCs/>
      <w:szCs w:val="24"/>
      <w:lang w:eastAsia="ru-RU"/>
    </w:rPr>
  </w:style>
  <w:style w:type="paragraph" w:styleId="9">
    <w:name w:val="heading 9"/>
    <w:basedOn w:val="ac"/>
    <w:next w:val="ac"/>
    <w:link w:val="90"/>
    <w:qFormat/>
    <w:rsid w:val="00AC434B"/>
    <w:pPr>
      <w:tabs>
        <w:tab w:val="num" w:pos="1304"/>
      </w:tabs>
      <w:spacing w:before="240" w:after="60"/>
      <w:ind w:left="1304" w:hanging="1304"/>
      <w:jc w:val="left"/>
      <w:outlineLvl w:val="8"/>
    </w:pPr>
    <w:rPr>
      <w:rFonts w:ascii="Arial" w:eastAsia="Times New Roman" w:hAnsi="Arial"/>
      <w:sz w:val="20"/>
      <w:szCs w:val="20"/>
      <w:lang w:eastAsia="ru-RU"/>
    </w:rPr>
  </w:style>
  <w:style w:type="character" w:default="1" w:styleId="ad">
    <w:name w:val="Default Paragraph Font"/>
    <w:uiPriority w:val="1"/>
    <w:semiHidden/>
    <w:unhideWhenUsed/>
  </w:style>
  <w:style w:type="table" w:default="1" w:styleId="ae">
    <w:name w:val="Normal Table"/>
    <w:uiPriority w:val="99"/>
    <w:semiHidden/>
    <w:unhideWhenUsed/>
    <w:tblPr>
      <w:tblInd w:w="0" w:type="dxa"/>
      <w:tblCellMar>
        <w:top w:w="0" w:type="dxa"/>
        <w:left w:w="108" w:type="dxa"/>
        <w:bottom w:w="0" w:type="dxa"/>
        <w:right w:w="108" w:type="dxa"/>
      </w:tblCellMar>
    </w:tblPr>
  </w:style>
  <w:style w:type="numbering" w:default="1" w:styleId="af">
    <w:name w:val="No List"/>
    <w:uiPriority w:val="99"/>
    <w:semiHidden/>
    <w:unhideWhenUsed/>
  </w:style>
  <w:style w:type="character" w:customStyle="1" w:styleId="1a">
    <w:name w:val="Заголовок 1 Знак"/>
    <w:aliases w:val="Заголовок 1 (табл) Знак1,заголовок 1 Знак2,заголовок 1 Знак Знак1,Заголовок 1 Знак2 Знак1,Заголовок 1 Знак1 Знак Знак1,Заголовок 1 Знак Знак Знак Знак1,Заголовок 1 (табл) Знак Знак Знак Знак1,заголовок 1 Знак Знак1 Знак Знак"/>
    <w:basedOn w:val="ad"/>
    <w:link w:val="19"/>
    <w:rsid w:val="00AC434B"/>
    <w:rPr>
      <w:rFonts w:ascii="Cambria" w:eastAsia="Times New Roman" w:hAnsi="Cambria"/>
      <w:b/>
      <w:bCs/>
      <w:color w:val="365F91"/>
      <w:sz w:val="28"/>
      <w:szCs w:val="28"/>
    </w:rPr>
  </w:style>
  <w:style w:type="character" w:customStyle="1" w:styleId="22">
    <w:name w:val="Заголовок 2 Знак"/>
    <w:aliases w:val="Заголовок 2 Знак1 Знак,Заголовок 2 Знак Знак Знак, Знак1 Знак Знак Знак, Знак1 Знак1 Знак, Знак1 Знак,Знак1 Знак Знак Знак,Знак1 Знак1 Знак,Знак1 Знак,Заголовок 2 Знак2 Знак Знак,Знак1 Знак Знак Знак1 Знак,Знак1 Знак Зна Знак"/>
    <w:basedOn w:val="ad"/>
    <w:link w:val="21"/>
    <w:uiPriority w:val="9"/>
    <w:rsid w:val="00AC434B"/>
    <w:rPr>
      <w:rFonts w:ascii="Times New Roman" w:eastAsia="Times New Roman" w:hAnsi="Times New Roman"/>
      <w:b/>
      <w:bCs/>
      <w:sz w:val="26"/>
      <w:szCs w:val="26"/>
    </w:rPr>
  </w:style>
  <w:style w:type="character" w:customStyle="1" w:styleId="30">
    <w:name w:val="Заголовок 3 Знак"/>
    <w:aliases w:val="Знак2 Знак2,Заголовок 3 Знак + 12 pt Знак2,не полужирный Знак2,влево Знак2,Перед:  0 пт Знак2,Пос... Знак2,Заголовок 3 Знак + Знак2,Пер... Знак2,Знак Знак Знак3"/>
    <w:basedOn w:val="ad"/>
    <w:link w:val="3"/>
    <w:rsid w:val="00AC434B"/>
    <w:rPr>
      <w:rFonts w:ascii="Cambria" w:eastAsia="Times New Roman" w:hAnsi="Cambria"/>
      <w:b/>
      <w:bCs/>
      <w:color w:val="4F81BD"/>
    </w:rPr>
  </w:style>
  <w:style w:type="character" w:customStyle="1" w:styleId="41">
    <w:name w:val="Заголовок 4 Знак"/>
    <w:basedOn w:val="ad"/>
    <w:link w:val="40"/>
    <w:uiPriority w:val="9"/>
    <w:rsid w:val="00AC434B"/>
    <w:rPr>
      <w:rFonts w:ascii="Times New Roman" w:eastAsia="Times New Roman" w:hAnsi="Times New Roman"/>
      <w:b/>
      <w:bCs/>
      <w:sz w:val="28"/>
      <w:szCs w:val="28"/>
      <w:lang w:eastAsia="ru-RU"/>
    </w:rPr>
  </w:style>
  <w:style w:type="character" w:customStyle="1" w:styleId="51">
    <w:name w:val="Заголовок 5 Знак"/>
    <w:basedOn w:val="ad"/>
    <w:link w:val="50"/>
    <w:rsid w:val="00AC434B"/>
    <w:rPr>
      <w:rFonts w:ascii="Times New Roman" w:eastAsia="Times New Roman" w:hAnsi="Times New Roman"/>
      <w:b/>
      <w:bCs/>
      <w:i/>
      <w:iCs/>
      <w:sz w:val="26"/>
      <w:szCs w:val="26"/>
      <w:lang w:eastAsia="ru-RU"/>
    </w:rPr>
  </w:style>
  <w:style w:type="character" w:customStyle="1" w:styleId="61">
    <w:name w:val="Заголовок 6 Знак"/>
    <w:basedOn w:val="ad"/>
    <w:link w:val="60"/>
    <w:rsid w:val="00AC434B"/>
    <w:rPr>
      <w:rFonts w:ascii="Times New Roman" w:eastAsia="Times New Roman" w:hAnsi="Times New Roman"/>
      <w:b/>
      <w:bCs/>
      <w:lang w:eastAsia="ru-RU"/>
    </w:rPr>
  </w:style>
  <w:style w:type="character" w:customStyle="1" w:styleId="70">
    <w:name w:val="Заголовок 7 Знак"/>
    <w:basedOn w:val="ad"/>
    <w:link w:val="7"/>
    <w:rsid w:val="00AC434B"/>
    <w:rPr>
      <w:rFonts w:ascii="Times New Roman" w:eastAsia="Times New Roman" w:hAnsi="Times New Roman"/>
      <w:sz w:val="24"/>
      <w:szCs w:val="24"/>
      <w:lang w:eastAsia="ru-RU"/>
    </w:rPr>
  </w:style>
  <w:style w:type="character" w:customStyle="1" w:styleId="80">
    <w:name w:val="Заголовок 8 Знак"/>
    <w:basedOn w:val="ad"/>
    <w:link w:val="8"/>
    <w:rsid w:val="00AC434B"/>
    <w:rPr>
      <w:rFonts w:ascii="Times New Roman" w:eastAsia="Times New Roman" w:hAnsi="Times New Roman"/>
      <w:i/>
      <w:iCs/>
      <w:sz w:val="24"/>
      <w:szCs w:val="24"/>
      <w:lang w:eastAsia="ru-RU"/>
    </w:rPr>
  </w:style>
  <w:style w:type="character" w:customStyle="1" w:styleId="90">
    <w:name w:val="Заголовок 9 Знак"/>
    <w:basedOn w:val="ad"/>
    <w:link w:val="9"/>
    <w:rsid w:val="00AC434B"/>
    <w:rPr>
      <w:rFonts w:ascii="Arial" w:eastAsia="Times New Roman" w:hAnsi="Arial"/>
      <w:lang w:eastAsia="ru-RU"/>
    </w:rPr>
  </w:style>
  <w:style w:type="paragraph" w:styleId="af0">
    <w:name w:val="List Paragraph"/>
    <w:aliases w:val="3_Абзац списка,Введение,СПИСКИ"/>
    <w:basedOn w:val="ac"/>
    <w:link w:val="af1"/>
    <w:uiPriority w:val="34"/>
    <w:qFormat/>
    <w:rsid w:val="00AC434B"/>
    <w:pPr>
      <w:ind w:left="720"/>
      <w:contextualSpacing/>
    </w:pPr>
  </w:style>
  <w:style w:type="paragraph" w:styleId="af2">
    <w:name w:val="endnote text"/>
    <w:basedOn w:val="ac"/>
    <w:link w:val="af3"/>
    <w:unhideWhenUsed/>
    <w:rsid w:val="00AC434B"/>
    <w:rPr>
      <w:sz w:val="20"/>
      <w:szCs w:val="20"/>
    </w:rPr>
  </w:style>
  <w:style w:type="character" w:customStyle="1" w:styleId="af3">
    <w:name w:val="Текст концевой сноски Знак"/>
    <w:basedOn w:val="ad"/>
    <w:link w:val="af2"/>
    <w:rsid w:val="00AC434B"/>
    <w:rPr>
      <w:rFonts w:ascii="Times New Roman" w:hAnsi="Times New Roman"/>
    </w:rPr>
  </w:style>
  <w:style w:type="character" w:styleId="af4">
    <w:name w:val="endnote reference"/>
    <w:unhideWhenUsed/>
    <w:rsid w:val="00AC434B"/>
    <w:rPr>
      <w:vertAlign w:val="superscript"/>
    </w:rPr>
  </w:style>
  <w:style w:type="paragraph" w:styleId="af5">
    <w:name w:val="footnote text"/>
    <w:basedOn w:val="ac"/>
    <w:link w:val="af6"/>
    <w:unhideWhenUsed/>
    <w:rsid w:val="00AC434B"/>
    <w:rPr>
      <w:sz w:val="20"/>
      <w:szCs w:val="20"/>
    </w:rPr>
  </w:style>
  <w:style w:type="character" w:customStyle="1" w:styleId="af6">
    <w:name w:val="Текст сноски Знак"/>
    <w:basedOn w:val="ad"/>
    <w:link w:val="af5"/>
    <w:rsid w:val="00AC434B"/>
    <w:rPr>
      <w:rFonts w:ascii="Times New Roman" w:hAnsi="Times New Roman"/>
    </w:rPr>
  </w:style>
  <w:style w:type="character" w:styleId="af7">
    <w:name w:val="footnote reference"/>
    <w:unhideWhenUsed/>
    <w:rsid w:val="00AC434B"/>
    <w:rPr>
      <w:vertAlign w:val="superscript"/>
    </w:rPr>
  </w:style>
  <w:style w:type="paragraph" w:styleId="af8">
    <w:name w:val="caption"/>
    <w:aliases w:val="Таблица - Название объекта,!! Object Novogor !!,Знак,Caption Char,Caption Char1 Char1 Char Char,Caption Char Char2 Char1 Char Char,Caption Char Char Char Char Char1 Char1 Char Char1 Char,Caption Char Char Char1 Char Char Char"/>
    <w:basedOn w:val="ac"/>
    <w:next w:val="ac"/>
    <w:link w:val="af9"/>
    <w:autoRedefine/>
    <w:uiPriority w:val="35"/>
    <w:unhideWhenUsed/>
    <w:qFormat/>
    <w:rsid w:val="00631BC0"/>
    <w:pPr>
      <w:keepNext/>
      <w:spacing w:before="120" w:after="240"/>
      <w:jc w:val="both"/>
    </w:pPr>
    <w:rPr>
      <w:b/>
      <w:spacing w:val="-12"/>
      <w:szCs w:val="24"/>
    </w:rPr>
  </w:style>
  <w:style w:type="character" w:customStyle="1" w:styleId="af9">
    <w:name w:val="Название объекта Знак"/>
    <w:aliases w:val="Таблица - Название объекта Знак,!! Object Novogor !! Знак,Знак Знак2,Caption Char Знак,Caption Char1 Char1 Char Char Знак,Caption Char Char2 Char1 Char Char Знак,Caption Char Char Char Char Char1 Char1 Char Char1 Char Знак"/>
    <w:link w:val="af8"/>
    <w:uiPriority w:val="35"/>
    <w:rsid w:val="00631BC0"/>
    <w:rPr>
      <w:rFonts w:ascii="Times New Roman" w:hAnsi="Times New Roman"/>
      <w:b/>
      <w:spacing w:val="-12"/>
      <w:sz w:val="24"/>
      <w:szCs w:val="24"/>
    </w:rPr>
  </w:style>
  <w:style w:type="paragraph" w:styleId="afa">
    <w:name w:val="header"/>
    <w:basedOn w:val="ac"/>
    <w:link w:val="afb"/>
    <w:uiPriority w:val="99"/>
    <w:unhideWhenUsed/>
    <w:rsid w:val="00AC434B"/>
    <w:pPr>
      <w:tabs>
        <w:tab w:val="center" w:pos="4677"/>
        <w:tab w:val="right" w:pos="9355"/>
      </w:tabs>
    </w:pPr>
  </w:style>
  <w:style w:type="character" w:customStyle="1" w:styleId="afb">
    <w:name w:val="Верхний колонтитул Знак"/>
    <w:basedOn w:val="ad"/>
    <w:link w:val="afa"/>
    <w:uiPriority w:val="99"/>
    <w:rsid w:val="00AC434B"/>
    <w:rPr>
      <w:rFonts w:ascii="Times New Roman" w:hAnsi="Times New Roman"/>
      <w:sz w:val="24"/>
      <w:szCs w:val="22"/>
    </w:rPr>
  </w:style>
  <w:style w:type="paragraph" w:styleId="afc">
    <w:name w:val="footer"/>
    <w:basedOn w:val="ac"/>
    <w:link w:val="afd"/>
    <w:uiPriority w:val="99"/>
    <w:unhideWhenUsed/>
    <w:qFormat/>
    <w:rsid w:val="00AC434B"/>
    <w:pPr>
      <w:tabs>
        <w:tab w:val="center" w:pos="4677"/>
        <w:tab w:val="right" w:pos="9355"/>
      </w:tabs>
    </w:pPr>
    <w:rPr>
      <w:sz w:val="20"/>
      <w:szCs w:val="20"/>
      <w:lang w:val="en-US"/>
    </w:rPr>
  </w:style>
  <w:style w:type="character" w:customStyle="1" w:styleId="afd">
    <w:name w:val="Нижний колонтитул Знак"/>
    <w:basedOn w:val="ad"/>
    <w:link w:val="afc"/>
    <w:uiPriority w:val="99"/>
    <w:rsid w:val="00AC434B"/>
    <w:rPr>
      <w:rFonts w:ascii="Times New Roman" w:hAnsi="Times New Roman"/>
      <w:lang w:val="en-US"/>
    </w:rPr>
  </w:style>
  <w:style w:type="paragraph" w:styleId="afe">
    <w:name w:val="Revision"/>
    <w:hidden/>
    <w:uiPriority w:val="99"/>
    <w:semiHidden/>
    <w:rsid w:val="00AC434B"/>
    <w:rPr>
      <w:sz w:val="22"/>
      <w:szCs w:val="22"/>
    </w:rPr>
  </w:style>
  <w:style w:type="paragraph" w:styleId="aff">
    <w:name w:val="Balloon Text"/>
    <w:basedOn w:val="ac"/>
    <w:link w:val="aff0"/>
    <w:uiPriority w:val="99"/>
    <w:unhideWhenUsed/>
    <w:rsid w:val="00AC434B"/>
    <w:rPr>
      <w:rFonts w:ascii="Tahoma" w:hAnsi="Tahoma"/>
      <w:sz w:val="16"/>
      <w:szCs w:val="16"/>
    </w:rPr>
  </w:style>
  <w:style w:type="character" w:customStyle="1" w:styleId="aff0">
    <w:name w:val="Текст выноски Знак"/>
    <w:basedOn w:val="ad"/>
    <w:link w:val="aff"/>
    <w:uiPriority w:val="99"/>
    <w:rsid w:val="00AC434B"/>
    <w:rPr>
      <w:rFonts w:ascii="Tahoma" w:hAnsi="Tahoma"/>
      <w:sz w:val="16"/>
      <w:szCs w:val="16"/>
    </w:rPr>
  </w:style>
  <w:style w:type="table" w:styleId="aff1">
    <w:name w:val="Table Grid"/>
    <w:aliases w:val="Table Grid Report"/>
    <w:basedOn w:val="ae"/>
    <w:uiPriority w:val="99"/>
    <w:rsid w:val="00AC434B"/>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33">
    <w:name w:val="Обычный 13 Знак3"/>
    <w:basedOn w:val="ac"/>
    <w:autoRedefine/>
    <w:rsid w:val="00AC434B"/>
    <w:pPr>
      <w:keepNext/>
      <w:keepLines/>
      <w:widowControl w:val="0"/>
      <w:suppressLineNumbers/>
      <w:tabs>
        <w:tab w:val="left" w:leader="dot" w:pos="9356"/>
      </w:tabs>
      <w:suppressAutoHyphens/>
      <w:adjustRightInd w:val="0"/>
      <w:spacing w:before="60" w:line="360" w:lineRule="auto"/>
      <w:ind w:firstLine="720"/>
      <w:jc w:val="both"/>
      <w:textAlignment w:val="baseline"/>
    </w:pPr>
    <w:rPr>
      <w:rFonts w:eastAsia="Times New Roman"/>
      <w:sz w:val="26"/>
      <w:szCs w:val="26"/>
      <w:lang w:eastAsia="ru-RU"/>
    </w:rPr>
  </w:style>
  <w:style w:type="paragraph" w:styleId="aff2">
    <w:name w:val="Plain Text"/>
    <w:aliases w:val="Текст Знак1,Текст Знак Знак,Знак Знак Знак Знак,Текст Знак Знак Знак,Знак Знак Знак Знак Знак Знак Знак Знак,Знак Знак Знак Знак Знак Знак1 Знак,Знак5,Текст Знак2 Знак Знак, Знак"/>
    <w:basedOn w:val="ac"/>
    <w:link w:val="aff3"/>
    <w:uiPriority w:val="99"/>
    <w:rsid w:val="00AC434B"/>
    <w:pPr>
      <w:keepNext/>
      <w:tabs>
        <w:tab w:val="left" w:leader="dot" w:pos="9356"/>
      </w:tabs>
      <w:suppressAutoHyphens/>
      <w:jc w:val="left"/>
    </w:pPr>
    <w:rPr>
      <w:rFonts w:ascii="Courier New" w:eastAsia="Times New Roman" w:hAnsi="Courier New"/>
      <w:sz w:val="20"/>
      <w:szCs w:val="20"/>
      <w:lang w:eastAsia="ru-RU"/>
    </w:rPr>
  </w:style>
  <w:style w:type="character" w:customStyle="1" w:styleId="aff3">
    <w:name w:val="Текст Знак"/>
    <w:aliases w:val="Текст Знак1 Знак,Текст Знак Знак Знак1,Знак Знак Знак Знак Знак,Текст Знак Знак Знак Знак,Знак Знак Знак Знак Знак Знак Знак Знак Знак,Знак Знак Знак Знак Знак Знак1 Знак Знак,Знак5 Знак,Текст Знак2 Знак Знак Знак, Знак Знак"/>
    <w:basedOn w:val="ad"/>
    <w:link w:val="aff2"/>
    <w:uiPriority w:val="99"/>
    <w:rsid w:val="00AC434B"/>
    <w:rPr>
      <w:rFonts w:ascii="Courier New" w:eastAsia="Times New Roman" w:hAnsi="Courier New"/>
      <w:lang w:eastAsia="ru-RU"/>
    </w:rPr>
  </w:style>
  <w:style w:type="paragraph" w:customStyle="1" w:styleId="130">
    <w:name w:val="Обычный 13"/>
    <w:basedOn w:val="ac"/>
    <w:link w:val="135"/>
    <w:rsid w:val="00AC434B"/>
    <w:pPr>
      <w:keepNext/>
      <w:suppressLineNumbers/>
      <w:tabs>
        <w:tab w:val="left" w:pos="6804"/>
        <w:tab w:val="left" w:pos="6946"/>
        <w:tab w:val="left" w:leader="dot" w:pos="9356"/>
      </w:tabs>
      <w:suppressAutoHyphens/>
      <w:spacing w:before="60"/>
      <w:ind w:firstLine="567"/>
      <w:jc w:val="both"/>
    </w:pPr>
    <w:rPr>
      <w:rFonts w:eastAsia="Times New Roman"/>
      <w:sz w:val="26"/>
      <w:szCs w:val="26"/>
      <w:lang w:eastAsia="ru-RU"/>
    </w:rPr>
  </w:style>
  <w:style w:type="character" w:customStyle="1" w:styleId="135">
    <w:name w:val="Обычный 13 Знак5"/>
    <w:link w:val="130"/>
    <w:rsid w:val="00AC434B"/>
    <w:rPr>
      <w:rFonts w:ascii="Times New Roman" w:eastAsia="Times New Roman" w:hAnsi="Times New Roman"/>
      <w:sz w:val="26"/>
      <w:szCs w:val="26"/>
      <w:lang w:eastAsia="ru-RU"/>
    </w:rPr>
  </w:style>
  <w:style w:type="paragraph" w:customStyle="1" w:styleId="1b">
    <w:name w:val="Текст1"/>
    <w:basedOn w:val="ac"/>
    <w:rsid w:val="00AC434B"/>
    <w:pPr>
      <w:tabs>
        <w:tab w:val="left" w:pos="1701"/>
      </w:tabs>
      <w:suppressAutoHyphens/>
      <w:spacing w:before="80" w:line="252" w:lineRule="auto"/>
      <w:ind w:firstLine="852"/>
      <w:jc w:val="both"/>
    </w:pPr>
    <w:rPr>
      <w:rFonts w:eastAsia="SimSun"/>
      <w:sz w:val="28"/>
      <w:szCs w:val="28"/>
      <w:lang w:eastAsia="ar-SA"/>
    </w:rPr>
  </w:style>
  <w:style w:type="paragraph" w:styleId="aff4">
    <w:name w:val="TOC Heading"/>
    <w:basedOn w:val="19"/>
    <w:next w:val="ac"/>
    <w:uiPriority w:val="39"/>
    <w:unhideWhenUsed/>
    <w:qFormat/>
    <w:rsid w:val="00AC434B"/>
    <w:pPr>
      <w:spacing w:line="276" w:lineRule="auto"/>
      <w:jc w:val="left"/>
      <w:outlineLvl w:val="9"/>
    </w:pPr>
  </w:style>
  <w:style w:type="paragraph" w:styleId="1c">
    <w:name w:val="toc 1"/>
    <w:basedOn w:val="ac"/>
    <w:next w:val="ac"/>
    <w:autoRedefine/>
    <w:uiPriority w:val="39"/>
    <w:unhideWhenUsed/>
    <w:rsid w:val="00AC434B"/>
    <w:pPr>
      <w:tabs>
        <w:tab w:val="left" w:pos="709"/>
        <w:tab w:val="right" w:leader="dot" w:pos="9356"/>
      </w:tabs>
      <w:spacing w:after="100"/>
      <w:ind w:right="565"/>
      <w:jc w:val="left"/>
    </w:pPr>
  </w:style>
  <w:style w:type="paragraph" w:styleId="23">
    <w:name w:val="toc 2"/>
    <w:basedOn w:val="ac"/>
    <w:next w:val="ac"/>
    <w:autoRedefine/>
    <w:uiPriority w:val="39"/>
    <w:unhideWhenUsed/>
    <w:rsid w:val="00AC434B"/>
    <w:pPr>
      <w:tabs>
        <w:tab w:val="left" w:pos="709"/>
        <w:tab w:val="right" w:leader="dot" w:pos="9345"/>
      </w:tabs>
      <w:spacing w:after="100"/>
      <w:ind w:right="794"/>
      <w:jc w:val="both"/>
    </w:pPr>
    <w:rPr>
      <w:noProof/>
      <w:sz w:val="22"/>
    </w:rPr>
  </w:style>
  <w:style w:type="character" w:styleId="aff5">
    <w:name w:val="Hyperlink"/>
    <w:uiPriority w:val="99"/>
    <w:unhideWhenUsed/>
    <w:rsid w:val="00AC434B"/>
    <w:rPr>
      <w:color w:val="0000FF"/>
      <w:u w:val="single"/>
    </w:rPr>
  </w:style>
  <w:style w:type="paragraph" w:styleId="aff6">
    <w:name w:val="List Number"/>
    <w:basedOn w:val="ac"/>
    <w:rsid w:val="00AC434B"/>
    <w:pPr>
      <w:keepNext/>
      <w:suppressLineNumbers/>
      <w:tabs>
        <w:tab w:val="num" w:pos="644"/>
        <w:tab w:val="left" w:leader="dot" w:pos="9356"/>
      </w:tabs>
      <w:suppressAutoHyphens/>
      <w:ind w:firstLine="284"/>
      <w:jc w:val="both"/>
    </w:pPr>
    <w:rPr>
      <w:rFonts w:eastAsia="Times New Roman"/>
      <w:szCs w:val="24"/>
      <w:lang w:eastAsia="ru-RU"/>
    </w:rPr>
  </w:style>
  <w:style w:type="character" w:styleId="aff7">
    <w:name w:val="FollowedHyperlink"/>
    <w:uiPriority w:val="99"/>
    <w:unhideWhenUsed/>
    <w:rsid w:val="00AC434B"/>
    <w:rPr>
      <w:color w:val="800080"/>
      <w:u w:val="single"/>
    </w:rPr>
  </w:style>
  <w:style w:type="paragraph" w:customStyle="1" w:styleId="font5">
    <w:name w:val="font5"/>
    <w:basedOn w:val="ac"/>
    <w:rsid w:val="00AC434B"/>
    <w:pPr>
      <w:spacing w:before="100" w:beforeAutospacing="1" w:after="100" w:afterAutospacing="1"/>
      <w:jc w:val="left"/>
    </w:pPr>
    <w:rPr>
      <w:rFonts w:ascii="Tahoma" w:eastAsia="Times New Roman" w:hAnsi="Tahoma" w:cs="Tahoma"/>
      <w:b/>
      <w:bCs/>
      <w:color w:val="000000"/>
      <w:sz w:val="16"/>
      <w:szCs w:val="16"/>
      <w:lang w:eastAsia="ru-RU"/>
    </w:rPr>
  </w:style>
  <w:style w:type="paragraph" w:customStyle="1" w:styleId="font6">
    <w:name w:val="font6"/>
    <w:basedOn w:val="ac"/>
    <w:rsid w:val="00AC434B"/>
    <w:pPr>
      <w:spacing w:before="100" w:beforeAutospacing="1" w:after="100" w:afterAutospacing="1"/>
      <w:jc w:val="left"/>
    </w:pPr>
    <w:rPr>
      <w:rFonts w:ascii="Tahoma" w:eastAsia="Times New Roman" w:hAnsi="Tahoma" w:cs="Tahoma"/>
      <w:color w:val="000000"/>
      <w:sz w:val="16"/>
      <w:szCs w:val="16"/>
      <w:lang w:eastAsia="ru-RU"/>
    </w:rPr>
  </w:style>
  <w:style w:type="paragraph" w:customStyle="1" w:styleId="xl75">
    <w:name w:val="xl75"/>
    <w:basedOn w:val="ac"/>
    <w:rsid w:val="00AC434B"/>
    <w:pPr>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eastAsia="Times New Roman"/>
      <w:szCs w:val="24"/>
      <w:lang w:eastAsia="ru-RU"/>
    </w:rPr>
  </w:style>
  <w:style w:type="paragraph" w:customStyle="1" w:styleId="xl76">
    <w:name w:val="xl76"/>
    <w:basedOn w:val="ac"/>
    <w:rsid w:val="00AC434B"/>
    <w:pPr>
      <w:pBdr>
        <w:top w:val="single" w:sz="4" w:space="0" w:color="auto"/>
        <w:left w:val="single" w:sz="4" w:space="0" w:color="auto"/>
        <w:right w:val="single" w:sz="4" w:space="0" w:color="auto"/>
      </w:pBdr>
      <w:shd w:val="clear" w:color="000000" w:fill="FFFFFF"/>
      <w:spacing w:before="100" w:beforeAutospacing="1" w:after="100" w:afterAutospacing="1"/>
      <w:textAlignment w:val="center"/>
    </w:pPr>
    <w:rPr>
      <w:rFonts w:eastAsia="Times New Roman"/>
      <w:b/>
      <w:bCs/>
      <w:sz w:val="16"/>
      <w:szCs w:val="16"/>
      <w:lang w:eastAsia="ru-RU"/>
    </w:rPr>
  </w:style>
  <w:style w:type="paragraph" w:customStyle="1" w:styleId="xl77">
    <w:name w:val="xl77"/>
    <w:basedOn w:val="ac"/>
    <w:rsid w:val="00AC434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b/>
      <w:bCs/>
      <w:sz w:val="16"/>
      <w:szCs w:val="16"/>
      <w:lang w:eastAsia="ru-RU"/>
    </w:rPr>
  </w:style>
  <w:style w:type="paragraph" w:customStyle="1" w:styleId="xl78">
    <w:name w:val="xl78"/>
    <w:basedOn w:val="ac"/>
    <w:rsid w:val="00AC434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eastAsia="Times New Roman"/>
      <w:sz w:val="16"/>
      <w:szCs w:val="16"/>
      <w:lang w:eastAsia="ru-RU"/>
    </w:rPr>
  </w:style>
  <w:style w:type="paragraph" w:customStyle="1" w:styleId="xl79">
    <w:name w:val="xl79"/>
    <w:basedOn w:val="ac"/>
    <w:rsid w:val="00AC434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sz w:val="16"/>
      <w:szCs w:val="16"/>
      <w:lang w:eastAsia="ru-RU"/>
    </w:rPr>
  </w:style>
  <w:style w:type="paragraph" w:customStyle="1" w:styleId="xl80">
    <w:name w:val="xl80"/>
    <w:basedOn w:val="ac"/>
    <w:rsid w:val="00AC434B"/>
    <w:pPr>
      <w:pBdr>
        <w:top w:val="single" w:sz="4" w:space="0" w:color="auto"/>
        <w:left w:val="single" w:sz="4" w:space="0" w:color="auto"/>
        <w:right w:val="single" w:sz="4" w:space="0" w:color="auto"/>
      </w:pBdr>
      <w:shd w:val="clear" w:color="000000" w:fill="FFFFFF"/>
      <w:spacing w:before="100" w:beforeAutospacing="1" w:after="100" w:afterAutospacing="1"/>
      <w:textAlignment w:val="center"/>
    </w:pPr>
    <w:rPr>
      <w:rFonts w:eastAsia="Times New Roman"/>
      <w:sz w:val="16"/>
      <w:szCs w:val="16"/>
      <w:lang w:eastAsia="ru-RU"/>
    </w:rPr>
  </w:style>
  <w:style w:type="paragraph" w:customStyle="1" w:styleId="xl81">
    <w:name w:val="xl81"/>
    <w:basedOn w:val="ac"/>
    <w:rsid w:val="00AC434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eastAsia="Times New Roman"/>
      <w:sz w:val="16"/>
      <w:szCs w:val="16"/>
      <w:lang w:eastAsia="ru-RU"/>
    </w:rPr>
  </w:style>
  <w:style w:type="paragraph" w:customStyle="1" w:styleId="xl82">
    <w:name w:val="xl82"/>
    <w:basedOn w:val="ac"/>
    <w:rsid w:val="00AC434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eastAsia="Times New Roman"/>
      <w:sz w:val="16"/>
      <w:szCs w:val="16"/>
      <w:lang w:eastAsia="ru-RU"/>
    </w:rPr>
  </w:style>
  <w:style w:type="paragraph" w:customStyle="1" w:styleId="xl83">
    <w:name w:val="xl83"/>
    <w:basedOn w:val="ac"/>
    <w:rsid w:val="00AC434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sz w:val="16"/>
      <w:szCs w:val="16"/>
      <w:lang w:eastAsia="ru-RU"/>
    </w:rPr>
  </w:style>
  <w:style w:type="paragraph" w:customStyle="1" w:styleId="xl84">
    <w:name w:val="xl84"/>
    <w:basedOn w:val="ac"/>
    <w:rsid w:val="00AC434B"/>
    <w:pPr>
      <w:pBdr>
        <w:top w:val="single" w:sz="4" w:space="0" w:color="auto"/>
        <w:left w:val="single" w:sz="4" w:space="0" w:color="auto"/>
        <w:bottom w:val="single" w:sz="4" w:space="0" w:color="auto"/>
      </w:pBdr>
      <w:shd w:val="clear" w:color="000000" w:fill="FFFFFF"/>
      <w:spacing w:before="100" w:beforeAutospacing="1" w:after="100" w:afterAutospacing="1"/>
      <w:jc w:val="right"/>
    </w:pPr>
    <w:rPr>
      <w:rFonts w:eastAsia="Times New Roman"/>
      <w:b/>
      <w:bCs/>
      <w:sz w:val="16"/>
      <w:szCs w:val="16"/>
      <w:lang w:eastAsia="ru-RU"/>
    </w:rPr>
  </w:style>
  <w:style w:type="paragraph" w:customStyle="1" w:styleId="xl85">
    <w:name w:val="xl85"/>
    <w:basedOn w:val="ac"/>
    <w:rsid w:val="00AC434B"/>
    <w:pPr>
      <w:spacing w:before="100" w:beforeAutospacing="1" w:after="100" w:afterAutospacing="1"/>
      <w:jc w:val="left"/>
    </w:pPr>
    <w:rPr>
      <w:rFonts w:eastAsia="Times New Roman"/>
      <w:b/>
      <w:bCs/>
      <w:szCs w:val="24"/>
      <w:lang w:eastAsia="ru-RU"/>
    </w:rPr>
  </w:style>
  <w:style w:type="paragraph" w:customStyle="1" w:styleId="xl86">
    <w:name w:val="xl86"/>
    <w:basedOn w:val="ac"/>
    <w:rsid w:val="00AC434B"/>
    <w:pPr>
      <w:pBdr>
        <w:top w:val="single" w:sz="4" w:space="0" w:color="auto"/>
        <w:left w:val="single" w:sz="4" w:space="0" w:color="auto"/>
        <w:bottom w:val="single" w:sz="4" w:space="0" w:color="auto"/>
      </w:pBdr>
      <w:spacing w:before="100" w:beforeAutospacing="1" w:after="100" w:afterAutospacing="1"/>
      <w:jc w:val="left"/>
      <w:textAlignment w:val="center"/>
    </w:pPr>
    <w:rPr>
      <w:rFonts w:eastAsia="Times New Roman"/>
      <w:sz w:val="16"/>
      <w:szCs w:val="16"/>
      <w:lang w:eastAsia="ru-RU"/>
    </w:rPr>
  </w:style>
  <w:style w:type="paragraph" w:customStyle="1" w:styleId="xl87">
    <w:name w:val="xl87"/>
    <w:basedOn w:val="ac"/>
    <w:rsid w:val="00AC434B"/>
    <w:pPr>
      <w:pBdr>
        <w:top w:val="single" w:sz="4" w:space="0" w:color="auto"/>
        <w:left w:val="single" w:sz="4" w:space="0" w:color="auto"/>
        <w:bottom w:val="single" w:sz="4" w:space="0" w:color="auto"/>
      </w:pBdr>
      <w:shd w:val="clear" w:color="000000" w:fill="FFFFFF"/>
      <w:spacing w:before="100" w:beforeAutospacing="1" w:after="100" w:afterAutospacing="1"/>
      <w:textAlignment w:val="center"/>
    </w:pPr>
    <w:rPr>
      <w:rFonts w:eastAsia="Times New Roman"/>
      <w:sz w:val="16"/>
      <w:szCs w:val="16"/>
      <w:lang w:eastAsia="ru-RU"/>
    </w:rPr>
  </w:style>
  <w:style w:type="paragraph" w:customStyle="1" w:styleId="xl88">
    <w:name w:val="xl88"/>
    <w:basedOn w:val="ac"/>
    <w:rsid w:val="00AC434B"/>
    <w:pPr>
      <w:pBdr>
        <w:left w:val="single" w:sz="4" w:space="0" w:color="000000"/>
        <w:bottom w:val="single" w:sz="4" w:space="0" w:color="000000"/>
        <w:right w:val="single" w:sz="4" w:space="0" w:color="000000"/>
      </w:pBdr>
      <w:shd w:val="clear" w:color="000000" w:fill="FFFFFF"/>
      <w:spacing w:before="100" w:beforeAutospacing="1" w:after="100" w:afterAutospacing="1"/>
      <w:textAlignment w:val="center"/>
    </w:pPr>
    <w:rPr>
      <w:rFonts w:eastAsia="Times New Roman"/>
      <w:color w:val="000000"/>
      <w:sz w:val="16"/>
      <w:szCs w:val="16"/>
      <w:lang w:eastAsia="ru-RU"/>
    </w:rPr>
  </w:style>
  <w:style w:type="paragraph" w:customStyle="1" w:styleId="xl89">
    <w:name w:val="xl89"/>
    <w:basedOn w:val="ac"/>
    <w:rsid w:val="00AC434B"/>
    <w:pPr>
      <w:pBdr>
        <w:top w:val="single" w:sz="4" w:space="0" w:color="auto"/>
        <w:left w:val="single" w:sz="4" w:space="0" w:color="auto"/>
        <w:bottom w:val="single" w:sz="4" w:space="0" w:color="auto"/>
      </w:pBdr>
      <w:spacing w:before="100" w:beforeAutospacing="1" w:after="100" w:afterAutospacing="1"/>
      <w:textAlignment w:val="center"/>
    </w:pPr>
    <w:rPr>
      <w:rFonts w:eastAsia="Times New Roman"/>
      <w:sz w:val="16"/>
      <w:szCs w:val="16"/>
      <w:lang w:eastAsia="ru-RU"/>
    </w:rPr>
  </w:style>
  <w:style w:type="paragraph" w:customStyle="1" w:styleId="xl90">
    <w:name w:val="xl90"/>
    <w:basedOn w:val="ac"/>
    <w:rsid w:val="00AC434B"/>
    <w:pPr>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eastAsia="Times New Roman"/>
      <w:szCs w:val="24"/>
      <w:lang w:eastAsia="ru-RU"/>
    </w:rPr>
  </w:style>
  <w:style w:type="paragraph" w:customStyle="1" w:styleId="xl91">
    <w:name w:val="xl91"/>
    <w:basedOn w:val="ac"/>
    <w:rsid w:val="00AC434B"/>
    <w:pPr>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eastAsia="Times New Roman"/>
      <w:szCs w:val="24"/>
      <w:lang w:eastAsia="ru-RU"/>
    </w:rPr>
  </w:style>
  <w:style w:type="character" w:styleId="aff8">
    <w:name w:val="Strong"/>
    <w:uiPriority w:val="22"/>
    <w:qFormat/>
    <w:rsid w:val="00AC434B"/>
    <w:rPr>
      <w:b/>
      <w:bCs/>
    </w:rPr>
  </w:style>
  <w:style w:type="paragraph" w:styleId="aff9">
    <w:name w:val="Body Text Indent"/>
    <w:basedOn w:val="ac"/>
    <w:link w:val="affa"/>
    <w:rsid w:val="00AC434B"/>
    <w:pPr>
      <w:ind w:firstLine="709"/>
      <w:jc w:val="both"/>
    </w:pPr>
    <w:rPr>
      <w:rFonts w:eastAsia="Times New Roman"/>
      <w:szCs w:val="24"/>
      <w:lang w:eastAsia="ru-RU"/>
    </w:rPr>
  </w:style>
  <w:style w:type="character" w:customStyle="1" w:styleId="affa">
    <w:name w:val="Основной текст с отступом Знак"/>
    <w:basedOn w:val="ad"/>
    <w:link w:val="aff9"/>
    <w:rsid w:val="00AC434B"/>
    <w:rPr>
      <w:rFonts w:ascii="Times New Roman" w:eastAsia="Times New Roman" w:hAnsi="Times New Roman"/>
      <w:sz w:val="24"/>
      <w:szCs w:val="24"/>
      <w:lang w:eastAsia="ru-RU"/>
    </w:rPr>
  </w:style>
  <w:style w:type="paragraph" w:styleId="24">
    <w:name w:val="Body Text Indent 2"/>
    <w:basedOn w:val="ac"/>
    <w:link w:val="25"/>
    <w:unhideWhenUsed/>
    <w:rsid w:val="00AC434B"/>
    <w:pPr>
      <w:spacing w:after="120" w:line="480" w:lineRule="auto"/>
      <w:ind w:left="283"/>
      <w:jc w:val="left"/>
    </w:pPr>
  </w:style>
  <w:style w:type="character" w:customStyle="1" w:styleId="25">
    <w:name w:val="Основной текст с отступом 2 Знак"/>
    <w:basedOn w:val="ad"/>
    <w:link w:val="24"/>
    <w:rsid w:val="00AC434B"/>
    <w:rPr>
      <w:rFonts w:ascii="Times New Roman" w:hAnsi="Times New Roman"/>
      <w:sz w:val="24"/>
      <w:szCs w:val="22"/>
    </w:rPr>
  </w:style>
  <w:style w:type="paragraph" w:styleId="affb">
    <w:name w:val="Normal (Web)"/>
    <w:basedOn w:val="ac"/>
    <w:uiPriority w:val="99"/>
    <w:unhideWhenUsed/>
    <w:rsid w:val="00AC434B"/>
    <w:pPr>
      <w:jc w:val="left"/>
    </w:pPr>
    <w:rPr>
      <w:rFonts w:eastAsia="Times New Roman"/>
      <w:szCs w:val="24"/>
      <w:lang w:eastAsia="ru-RU"/>
    </w:rPr>
  </w:style>
  <w:style w:type="character" w:customStyle="1" w:styleId="apple-converted-space">
    <w:name w:val="apple-converted-space"/>
    <w:basedOn w:val="ad"/>
    <w:rsid w:val="00AC434B"/>
  </w:style>
  <w:style w:type="character" w:customStyle="1" w:styleId="42">
    <w:name w:val="заголовок 4 Знак"/>
    <w:rsid w:val="00AC434B"/>
    <w:rPr>
      <w:rFonts w:ascii="Arial" w:hAnsi="Arial"/>
      <w:i/>
      <w:sz w:val="24"/>
      <w:szCs w:val="24"/>
      <w:lang w:val="ru-RU" w:eastAsia="ru-RU" w:bidi="ar-SA"/>
    </w:rPr>
  </w:style>
  <w:style w:type="paragraph" w:customStyle="1" w:styleId="affc">
    <w:name w:val="основной"/>
    <w:basedOn w:val="ac"/>
    <w:rsid w:val="00AC434B"/>
    <w:pPr>
      <w:ind w:firstLine="720"/>
      <w:jc w:val="both"/>
    </w:pPr>
    <w:rPr>
      <w:rFonts w:eastAsia="Times New Roman"/>
      <w:szCs w:val="20"/>
      <w:lang w:eastAsia="ru-RU"/>
    </w:rPr>
  </w:style>
  <w:style w:type="character" w:customStyle="1" w:styleId="FontStyle23">
    <w:name w:val="Font Style23"/>
    <w:rsid w:val="00AC434B"/>
    <w:rPr>
      <w:rFonts w:ascii="Times New Roman" w:hAnsi="Times New Roman" w:cs="Times New Roman"/>
      <w:sz w:val="18"/>
      <w:szCs w:val="18"/>
    </w:rPr>
  </w:style>
  <w:style w:type="paragraph" w:customStyle="1" w:styleId="ConsPlusNonformat">
    <w:name w:val="ConsPlusNonformat"/>
    <w:uiPriority w:val="99"/>
    <w:rsid w:val="00AC434B"/>
    <w:pPr>
      <w:autoSpaceDE w:val="0"/>
      <w:autoSpaceDN w:val="0"/>
      <w:adjustRightInd w:val="0"/>
    </w:pPr>
    <w:rPr>
      <w:rFonts w:ascii="Courier New" w:hAnsi="Courier New" w:cs="Courier New"/>
    </w:rPr>
  </w:style>
  <w:style w:type="character" w:styleId="affd">
    <w:name w:val="Emphasis"/>
    <w:qFormat/>
    <w:rsid w:val="00AC434B"/>
    <w:rPr>
      <w:i/>
      <w:iCs/>
    </w:rPr>
  </w:style>
  <w:style w:type="paragraph" w:styleId="31">
    <w:name w:val="toc 3"/>
    <w:basedOn w:val="ac"/>
    <w:next w:val="ac"/>
    <w:autoRedefine/>
    <w:uiPriority w:val="39"/>
    <w:unhideWhenUsed/>
    <w:rsid w:val="00AC434B"/>
    <w:pPr>
      <w:tabs>
        <w:tab w:val="left" w:pos="709"/>
        <w:tab w:val="right" w:leader="dot" w:pos="9344"/>
      </w:tabs>
      <w:spacing w:line="160" w:lineRule="atLeast"/>
      <w:jc w:val="left"/>
    </w:pPr>
    <w:rPr>
      <w:rFonts w:eastAsia="Times New Roman"/>
      <w:noProof/>
      <w:sz w:val="22"/>
      <w:lang w:eastAsia="ru-RU"/>
    </w:rPr>
  </w:style>
  <w:style w:type="paragraph" w:styleId="43">
    <w:name w:val="toc 4"/>
    <w:basedOn w:val="ac"/>
    <w:next w:val="ac"/>
    <w:autoRedefine/>
    <w:uiPriority w:val="39"/>
    <w:unhideWhenUsed/>
    <w:rsid w:val="00AC434B"/>
    <w:pPr>
      <w:spacing w:after="100" w:line="276" w:lineRule="auto"/>
      <w:ind w:left="660"/>
      <w:jc w:val="left"/>
    </w:pPr>
    <w:rPr>
      <w:rFonts w:eastAsia="Times New Roman"/>
      <w:lang w:eastAsia="ru-RU"/>
    </w:rPr>
  </w:style>
  <w:style w:type="paragraph" w:styleId="52">
    <w:name w:val="toc 5"/>
    <w:basedOn w:val="ac"/>
    <w:next w:val="ac"/>
    <w:autoRedefine/>
    <w:uiPriority w:val="39"/>
    <w:unhideWhenUsed/>
    <w:rsid w:val="00AC434B"/>
    <w:pPr>
      <w:spacing w:after="100" w:line="276" w:lineRule="auto"/>
      <w:ind w:left="880"/>
      <w:jc w:val="left"/>
    </w:pPr>
    <w:rPr>
      <w:rFonts w:eastAsia="Times New Roman"/>
      <w:lang w:eastAsia="ru-RU"/>
    </w:rPr>
  </w:style>
  <w:style w:type="paragraph" w:styleId="62">
    <w:name w:val="toc 6"/>
    <w:basedOn w:val="ac"/>
    <w:next w:val="ac"/>
    <w:autoRedefine/>
    <w:uiPriority w:val="39"/>
    <w:unhideWhenUsed/>
    <w:rsid w:val="00AC434B"/>
    <w:pPr>
      <w:spacing w:after="100" w:line="276" w:lineRule="auto"/>
      <w:ind w:left="1100"/>
      <w:jc w:val="left"/>
    </w:pPr>
    <w:rPr>
      <w:rFonts w:eastAsia="Times New Roman"/>
      <w:lang w:eastAsia="ru-RU"/>
    </w:rPr>
  </w:style>
  <w:style w:type="paragraph" w:styleId="71">
    <w:name w:val="toc 7"/>
    <w:basedOn w:val="ac"/>
    <w:next w:val="ac"/>
    <w:autoRedefine/>
    <w:uiPriority w:val="39"/>
    <w:unhideWhenUsed/>
    <w:rsid w:val="00AC434B"/>
    <w:pPr>
      <w:spacing w:after="100" w:line="276" w:lineRule="auto"/>
      <w:ind w:left="1320"/>
      <w:jc w:val="left"/>
    </w:pPr>
    <w:rPr>
      <w:rFonts w:eastAsia="Times New Roman"/>
      <w:lang w:eastAsia="ru-RU"/>
    </w:rPr>
  </w:style>
  <w:style w:type="paragraph" w:styleId="81">
    <w:name w:val="toc 8"/>
    <w:basedOn w:val="ac"/>
    <w:next w:val="ac"/>
    <w:autoRedefine/>
    <w:uiPriority w:val="39"/>
    <w:unhideWhenUsed/>
    <w:rsid w:val="00AC434B"/>
    <w:pPr>
      <w:spacing w:after="100" w:line="276" w:lineRule="auto"/>
      <w:ind w:left="1540"/>
      <w:jc w:val="left"/>
    </w:pPr>
    <w:rPr>
      <w:rFonts w:eastAsia="Times New Roman"/>
      <w:lang w:eastAsia="ru-RU"/>
    </w:rPr>
  </w:style>
  <w:style w:type="paragraph" w:styleId="91">
    <w:name w:val="toc 9"/>
    <w:basedOn w:val="ac"/>
    <w:next w:val="ac"/>
    <w:autoRedefine/>
    <w:uiPriority w:val="39"/>
    <w:unhideWhenUsed/>
    <w:rsid w:val="00AC434B"/>
    <w:pPr>
      <w:spacing w:after="100" w:line="276" w:lineRule="auto"/>
      <w:ind w:left="1760"/>
      <w:jc w:val="left"/>
    </w:pPr>
    <w:rPr>
      <w:rFonts w:eastAsia="Times New Roman"/>
      <w:lang w:eastAsia="ru-RU"/>
    </w:rPr>
  </w:style>
  <w:style w:type="paragraph" w:customStyle="1" w:styleId="ConsPlusTitle">
    <w:name w:val="ConsPlusTitle"/>
    <w:rsid w:val="00AC434B"/>
    <w:pPr>
      <w:widowControl w:val="0"/>
      <w:autoSpaceDE w:val="0"/>
      <w:autoSpaceDN w:val="0"/>
      <w:adjustRightInd w:val="0"/>
    </w:pPr>
    <w:rPr>
      <w:rFonts w:ascii="Times New Roman" w:eastAsia="Times New Roman" w:hAnsi="Times New Roman"/>
      <w:b/>
      <w:bCs/>
      <w:sz w:val="24"/>
      <w:szCs w:val="24"/>
      <w:lang w:eastAsia="ru-RU"/>
    </w:rPr>
  </w:style>
  <w:style w:type="paragraph" w:customStyle="1" w:styleId="affe">
    <w:name w:val="заголовок таблицы"/>
    <w:basedOn w:val="ac"/>
    <w:autoRedefine/>
    <w:rsid w:val="00AC434B"/>
    <w:pPr>
      <w:keepNext/>
      <w:keepLines/>
      <w:widowControl w:val="0"/>
      <w:tabs>
        <w:tab w:val="left" w:pos="1701"/>
      </w:tabs>
      <w:spacing w:before="120" w:after="120"/>
      <w:jc w:val="left"/>
    </w:pPr>
    <w:rPr>
      <w:rFonts w:ascii="Arial" w:eastAsia="Times New Roman" w:hAnsi="Arial" w:cs="Arial"/>
      <w:szCs w:val="24"/>
      <w:lang w:eastAsia="ru-RU"/>
    </w:rPr>
  </w:style>
  <w:style w:type="paragraph" w:styleId="afff">
    <w:name w:val="Body Text"/>
    <w:basedOn w:val="ac"/>
    <w:link w:val="afff0"/>
    <w:unhideWhenUsed/>
    <w:rsid w:val="00AC434B"/>
    <w:pPr>
      <w:spacing w:after="120"/>
    </w:pPr>
  </w:style>
  <w:style w:type="character" w:customStyle="1" w:styleId="afff0">
    <w:name w:val="Основной текст Знак"/>
    <w:basedOn w:val="ad"/>
    <w:link w:val="afff"/>
    <w:rsid w:val="00AC434B"/>
    <w:rPr>
      <w:rFonts w:ascii="Times New Roman" w:hAnsi="Times New Roman"/>
      <w:sz w:val="24"/>
      <w:szCs w:val="22"/>
    </w:rPr>
  </w:style>
  <w:style w:type="character" w:styleId="afff1">
    <w:name w:val="annotation reference"/>
    <w:unhideWhenUsed/>
    <w:rsid w:val="00AC434B"/>
    <w:rPr>
      <w:sz w:val="16"/>
      <w:szCs w:val="16"/>
    </w:rPr>
  </w:style>
  <w:style w:type="paragraph" w:styleId="afff2">
    <w:name w:val="annotation text"/>
    <w:basedOn w:val="ac"/>
    <w:link w:val="afff3"/>
    <w:unhideWhenUsed/>
    <w:rsid w:val="00AC434B"/>
    <w:rPr>
      <w:sz w:val="20"/>
      <w:szCs w:val="20"/>
    </w:rPr>
  </w:style>
  <w:style w:type="character" w:customStyle="1" w:styleId="afff3">
    <w:name w:val="Текст примечания Знак"/>
    <w:basedOn w:val="ad"/>
    <w:link w:val="afff2"/>
    <w:rsid w:val="00AC434B"/>
    <w:rPr>
      <w:rFonts w:ascii="Times New Roman" w:hAnsi="Times New Roman"/>
    </w:rPr>
  </w:style>
  <w:style w:type="paragraph" w:styleId="afff4">
    <w:name w:val="annotation subject"/>
    <w:basedOn w:val="afff2"/>
    <w:next w:val="afff2"/>
    <w:link w:val="afff5"/>
    <w:unhideWhenUsed/>
    <w:rsid w:val="00AC434B"/>
    <w:rPr>
      <w:b/>
      <w:bCs/>
    </w:rPr>
  </w:style>
  <w:style w:type="character" w:customStyle="1" w:styleId="afff5">
    <w:name w:val="Тема примечания Знак"/>
    <w:basedOn w:val="afff3"/>
    <w:link w:val="afff4"/>
    <w:rsid w:val="00AC434B"/>
    <w:rPr>
      <w:rFonts w:ascii="Times New Roman" w:hAnsi="Times New Roman"/>
      <w:b/>
      <w:bCs/>
    </w:rPr>
  </w:style>
  <w:style w:type="paragraph" w:customStyle="1" w:styleId="1d">
    <w:name w:val="Знак Знак Знак1"/>
    <w:basedOn w:val="ac"/>
    <w:rsid w:val="00AC434B"/>
    <w:pPr>
      <w:tabs>
        <w:tab w:val="num" w:pos="360"/>
      </w:tabs>
      <w:spacing w:after="160" w:line="240" w:lineRule="exact"/>
      <w:jc w:val="left"/>
    </w:pPr>
    <w:rPr>
      <w:rFonts w:ascii="Verdana" w:eastAsia="Times New Roman" w:hAnsi="Verdana" w:cs="Verdana"/>
      <w:sz w:val="20"/>
      <w:szCs w:val="20"/>
      <w:lang w:val="en-US"/>
    </w:rPr>
  </w:style>
  <w:style w:type="paragraph" w:customStyle="1" w:styleId="120">
    <w:name w:val="Знак Знак Знак12"/>
    <w:basedOn w:val="ac"/>
    <w:rsid w:val="00AC434B"/>
    <w:pPr>
      <w:tabs>
        <w:tab w:val="num" w:pos="360"/>
      </w:tabs>
      <w:spacing w:after="160" w:line="240" w:lineRule="exact"/>
      <w:jc w:val="left"/>
    </w:pPr>
    <w:rPr>
      <w:rFonts w:ascii="Verdana" w:eastAsia="Times New Roman" w:hAnsi="Verdana" w:cs="Verdana"/>
      <w:sz w:val="20"/>
      <w:szCs w:val="20"/>
      <w:lang w:val="en-US"/>
    </w:rPr>
  </w:style>
  <w:style w:type="paragraph" w:customStyle="1" w:styleId="e02">
    <w:name w:val="e02"/>
    <w:basedOn w:val="ac"/>
    <w:rsid w:val="00AC434B"/>
    <w:pPr>
      <w:spacing w:before="100" w:beforeAutospacing="1" w:after="100" w:afterAutospacing="1"/>
      <w:jc w:val="left"/>
    </w:pPr>
    <w:rPr>
      <w:rFonts w:eastAsia="Times New Roman"/>
      <w:szCs w:val="24"/>
      <w:lang w:eastAsia="ru-RU"/>
    </w:rPr>
  </w:style>
  <w:style w:type="paragraph" w:customStyle="1" w:styleId="Default">
    <w:name w:val="Default"/>
    <w:rsid w:val="00AC434B"/>
    <w:pPr>
      <w:autoSpaceDE w:val="0"/>
      <w:autoSpaceDN w:val="0"/>
      <w:adjustRightInd w:val="0"/>
    </w:pPr>
    <w:rPr>
      <w:rFonts w:ascii="Times New Roman" w:hAnsi="Times New Roman"/>
      <w:color w:val="000000"/>
      <w:sz w:val="24"/>
      <w:szCs w:val="24"/>
    </w:rPr>
  </w:style>
  <w:style w:type="paragraph" w:customStyle="1" w:styleId="ConsPlusCell">
    <w:name w:val="ConsPlusCell"/>
    <w:link w:val="ConsPlusCell0"/>
    <w:rsid w:val="00AC434B"/>
    <w:pPr>
      <w:widowControl w:val="0"/>
      <w:autoSpaceDE w:val="0"/>
      <w:autoSpaceDN w:val="0"/>
      <w:adjustRightInd w:val="0"/>
    </w:pPr>
    <w:rPr>
      <w:rFonts w:ascii="Arial" w:eastAsia="Times New Roman" w:hAnsi="Arial" w:cs="Arial"/>
      <w:lang w:eastAsia="ru-RU"/>
    </w:rPr>
  </w:style>
  <w:style w:type="paragraph" w:customStyle="1" w:styleId="111">
    <w:name w:val="Знак Знак Знак11"/>
    <w:basedOn w:val="ac"/>
    <w:rsid w:val="00AC434B"/>
    <w:pPr>
      <w:tabs>
        <w:tab w:val="num" w:pos="360"/>
      </w:tabs>
      <w:spacing w:after="160" w:line="240" w:lineRule="exact"/>
      <w:jc w:val="left"/>
    </w:pPr>
    <w:rPr>
      <w:rFonts w:ascii="Verdana" w:eastAsia="Times New Roman" w:hAnsi="Verdana" w:cs="Verdana"/>
      <w:sz w:val="20"/>
      <w:szCs w:val="20"/>
      <w:lang w:val="en-US"/>
    </w:rPr>
  </w:style>
  <w:style w:type="character" w:styleId="afff6">
    <w:name w:val="page number"/>
    <w:basedOn w:val="ad"/>
    <w:rsid w:val="00AC434B"/>
  </w:style>
  <w:style w:type="paragraph" w:styleId="afff7">
    <w:name w:val="Document Map"/>
    <w:basedOn w:val="ac"/>
    <w:link w:val="afff8"/>
    <w:unhideWhenUsed/>
    <w:rsid w:val="00AC434B"/>
    <w:rPr>
      <w:rFonts w:ascii="Tahoma" w:hAnsi="Tahoma"/>
      <w:sz w:val="16"/>
      <w:szCs w:val="16"/>
    </w:rPr>
  </w:style>
  <w:style w:type="character" w:customStyle="1" w:styleId="afff8">
    <w:name w:val="Схема документа Знак"/>
    <w:basedOn w:val="ad"/>
    <w:link w:val="afff7"/>
    <w:rsid w:val="00AC434B"/>
    <w:rPr>
      <w:rFonts w:ascii="Tahoma" w:hAnsi="Tahoma"/>
      <w:sz w:val="16"/>
      <w:szCs w:val="16"/>
    </w:rPr>
  </w:style>
  <w:style w:type="paragraph" w:customStyle="1" w:styleId="xl63">
    <w:name w:val="xl63"/>
    <w:basedOn w:val="ac"/>
    <w:rsid w:val="00AC434B"/>
    <w:pPr>
      <w:spacing w:before="100" w:beforeAutospacing="1" w:after="100" w:afterAutospacing="1"/>
      <w:jc w:val="left"/>
    </w:pPr>
    <w:rPr>
      <w:rFonts w:eastAsia="Times New Roman"/>
      <w:szCs w:val="24"/>
      <w:lang w:eastAsia="ru-RU"/>
    </w:rPr>
  </w:style>
  <w:style w:type="paragraph" w:customStyle="1" w:styleId="xl64">
    <w:name w:val="xl64"/>
    <w:basedOn w:val="ac"/>
    <w:rsid w:val="00AC434B"/>
    <w:pPr>
      <w:spacing w:before="100" w:beforeAutospacing="1" w:after="100" w:afterAutospacing="1"/>
      <w:textAlignment w:val="center"/>
    </w:pPr>
    <w:rPr>
      <w:rFonts w:eastAsia="Times New Roman"/>
      <w:szCs w:val="24"/>
      <w:lang w:eastAsia="ru-RU"/>
    </w:rPr>
  </w:style>
  <w:style w:type="paragraph" w:customStyle="1" w:styleId="xl65">
    <w:name w:val="xl65"/>
    <w:basedOn w:val="ac"/>
    <w:rsid w:val="00AC434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b/>
      <w:bCs/>
      <w:szCs w:val="24"/>
      <w:lang w:eastAsia="ru-RU"/>
    </w:rPr>
  </w:style>
  <w:style w:type="paragraph" w:customStyle="1" w:styleId="xl66">
    <w:name w:val="xl66"/>
    <w:basedOn w:val="ac"/>
    <w:rsid w:val="00AC434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szCs w:val="24"/>
      <w:lang w:eastAsia="ru-RU"/>
    </w:rPr>
  </w:style>
  <w:style w:type="paragraph" w:customStyle="1" w:styleId="xl67">
    <w:name w:val="xl67"/>
    <w:basedOn w:val="ac"/>
    <w:rsid w:val="00AC434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szCs w:val="24"/>
      <w:lang w:eastAsia="ru-RU"/>
    </w:rPr>
  </w:style>
  <w:style w:type="paragraph" w:customStyle="1" w:styleId="xl68">
    <w:name w:val="xl68"/>
    <w:basedOn w:val="ac"/>
    <w:rsid w:val="00AC434B"/>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eastAsia="Times New Roman"/>
      <w:szCs w:val="24"/>
      <w:lang w:eastAsia="ru-RU"/>
    </w:rPr>
  </w:style>
  <w:style w:type="paragraph" w:customStyle="1" w:styleId="xl69">
    <w:name w:val="xl69"/>
    <w:basedOn w:val="ac"/>
    <w:rsid w:val="00AC434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szCs w:val="24"/>
      <w:lang w:eastAsia="ru-RU"/>
    </w:rPr>
  </w:style>
  <w:style w:type="paragraph" w:customStyle="1" w:styleId="xl70">
    <w:name w:val="xl70"/>
    <w:basedOn w:val="ac"/>
    <w:rsid w:val="00AC434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szCs w:val="24"/>
      <w:lang w:eastAsia="ru-RU"/>
    </w:rPr>
  </w:style>
  <w:style w:type="paragraph" w:customStyle="1" w:styleId="xl71">
    <w:name w:val="xl71"/>
    <w:basedOn w:val="ac"/>
    <w:rsid w:val="00AC434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szCs w:val="24"/>
      <w:lang w:eastAsia="ru-RU"/>
    </w:rPr>
  </w:style>
  <w:style w:type="paragraph" w:customStyle="1" w:styleId="xl72">
    <w:name w:val="xl72"/>
    <w:basedOn w:val="ac"/>
    <w:rsid w:val="00AC434B"/>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eastAsia="Times New Roman"/>
      <w:b/>
      <w:bCs/>
      <w:szCs w:val="24"/>
      <w:lang w:eastAsia="ru-RU"/>
    </w:rPr>
  </w:style>
  <w:style w:type="paragraph" w:customStyle="1" w:styleId="xl73">
    <w:name w:val="xl73"/>
    <w:basedOn w:val="ac"/>
    <w:rsid w:val="00AC434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szCs w:val="24"/>
      <w:lang w:eastAsia="ru-RU"/>
    </w:rPr>
  </w:style>
  <w:style w:type="paragraph" w:customStyle="1" w:styleId="xl74">
    <w:name w:val="xl74"/>
    <w:basedOn w:val="ac"/>
    <w:rsid w:val="00AC434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szCs w:val="24"/>
      <w:lang w:eastAsia="ru-RU"/>
    </w:rPr>
  </w:style>
  <w:style w:type="paragraph" w:customStyle="1" w:styleId="xl92">
    <w:name w:val="xl92"/>
    <w:basedOn w:val="ac"/>
    <w:rsid w:val="00AC434B"/>
    <w:pPr>
      <w:pBdr>
        <w:top w:val="single" w:sz="4" w:space="0" w:color="auto"/>
        <w:bottom w:val="single" w:sz="4" w:space="0" w:color="auto"/>
      </w:pBdr>
      <w:spacing w:before="100" w:beforeAutospacing="1" w:after="100" w:afterAutospacing="1"/>
      <w:textAlignment w:val="center"/>
    </w:pPr>
    <w:rPr>
      <w:rFonts w:eastAsia="Times New Roman"/>
      <w:b/>
      <w:bCs/>
      <w:szCs w:val="24"/>
      <w:lang w:eastAsia="ru-RU"/>
    </w:rPr>
  </w:style>
  <w:style w:type="paragraph" w:customStyle="1" w:styleId="xl93">
    <w:name w:val="xl93"/>
    <w:basedOn w:val="ac"/>
    <w:rsid w:val="00AC434B"/>
    <w:pPr>
      <w:pBdr>
        <w:top w:val="single" w:sz="4" w:space="0" w:color="auto"/>
        <w:left w:val="single" w:sz="4" w:space="0" w:color="auto"/>
        <w:right w:val="single" w:sz="4" w:space="0" w:color="auto"/>
      </w:pBdr>
      <w:spacing w:before="100" w:beforeAutospacing="1" w:after="100" w:afterAutospacing="1"/>
      <w:textAlignment w:val="center"/>
    </w:pPr>
    <w:rPr>
      <w:rFonts w:eastAsia="Times New Roman"/>
      <w:szCs w:val="24"/>
      <w:lang w:eastAsia="ru-RU"/>
    </w:rPr>
  </w:style>
  <w:style w:type="paragraph" w:customStyle="1" w:styleId="xl94">
    <w:name w:val="xl94"/>
    <w:basedOn w:val="ac"/>
    <w:rsid w:val="00AC434B"/>
    <w:pPr>
      <w:pBdr>
        <w:left w:val="single" w:sz="4" w:space="0" w:color="auto"/>
        <w:right w:val="single" w:sz="4" w:space="0" w:color="auto"/>
      </w:pBdr>
      <w:spacing w:before="100" w:beforeAutospacing="1" w:after="100" w:afterAutospacing="1"/>
      <w:textAlignment w:val="center"/>
    </w:pPr>
    <w:rPr>
      <w:rFonts w:eastAsia="Times New Roman"/>
      <w:szCs w:val="24"/>
      <w:lang w:eastAsia="ru-RU"/>
    </w:rPr>
  </w:style>
  <w:style w:type="paragraph" w:customStyle="1" w:styleId="xl95">
    <w:name w:val="xl95"/>
    <w:basedOn w:val="ac"/>
    <w:rsid w:val="00AC434B"/>
    <w:pPr>
      <w:pBdr>
        <w:left w:val="single" w:sz="4" w:space="0" w:color="auto"/>
        <w:bottom w:val="single" w:sz="4" w:space="0" w:color="auto"/>
        <w:right w:val="single" w:sz="4" w:space="0" w:color="auto"/>
      </w:pBdr>
      <w:spacing w:before="100" w:beforeAutospacing="1" w:after="100" w:afterAutospacing="1"/>
      <w:textAlignment w:val="center"/>
    </w:pPr>
    <w:rPr>
      <w:rFonts w:eastAsia="Times New Roman"/>
      <w:szCs w:val="24"/>
      <w:lang w:eastAsia="ru-RU"/>
    </w:rPr>
  </w:style>
  <w:style w:type="paragraph" w:customStyle="1" w:styleId="xl96">
    <w:name w:val="xl96"/>
    <w:basedOn w:val="ac"/>
    <w:rsid w:val="00AC434B"/>
    <w:pPr>
      <w:pBdr>
        <w:left w:val="single" w:sz="4" w:space="0" w:color="auto"/>
        <w:right w:val="single" w:sz="4" w:space="0" w:color="auto"/>
      </w:pBdr>
      <w:shd w:val="clear" w:color="000000" w:fill="FFFFFF"/>
      <w:spacing w:before="100" w:beforeAutospacing="1" w:after="100" w:afterAutospacing="1"/>
      <w:textAlignment w:val="center"/>
    </w:pPr>
    <w:rPr>
      <w:rFonts w:eastAsia="Times New Roman"/>
      <w:szCs w:val="24"/>
      <w:lang w:eastAsia="ru-RU"/>
    </w:rPr>
  </w:style>
  <w:style w:type="paragraph" w:styleId="afff9">
    <w:name w:val="List"/>
    <w:basedOn w:val="ac"/>
    <w:unhideWhenUsed/>
    <w:rsid w:val="00AC434B"/>
    <w:pPr>
      <w:ind w:left="283" w:hanging="283"/>
      <w:contextualSpacing/>
    </w:pPr>
  </w:style>
  <w:style w:type="table" w:customStyle="1" w:styleId="26">
    <w:name w:val="Сетка таблицы2"/>
    <w:basedOn w:val="ae"/>
    <w:next w:val="aff1"/>
    <w:uiPriority w:val="59"/>
    <w:rsid w:val="00AC434B"/>
    <w:rPr>
      <w:rFonts w:ascii="Times New Roman" w:eastAsia="Times New Roman" w:hAnsi="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a">
    <w:name w:val="Абзац"/>
    <w:basedOn w:val="ac"/>
    <w:link w:val="afffb"/>
    <w:rsid w:val="00AC434B"/>
    <w:pPr>
      <w:spacing w:before="120" w:after="60"/>
      <w:ind w:firstLine="567"/>
      <w:jc w:val="both"/>
    </w:pPr>
    <w:rPr>
      <w:rFonts w:eastAsia="Times New Roman"/>
      <w:szCs w:val="24"/>
    </w:rPr>
  </w:style>
  <w:style w:type="character" w:customStyle="1" w:styleId="afffb">
    <w:name w:val="Абзац Знак"/>
    <w:link w:val="afffa"/>
    <w:rsid w:val="00AC434B"/>
    <w:rPr>
      <w:rFonts w:ascii="Times New Roman" w:eastAsia="Times New Roman" w:hAnsi="Times New Roman"/>
      <w:sz w:val="24"/>
      <w:szCs w:val="24"/>
    </w:rPr>
  </w:style>
  <w:style w:type="paragraph" w:customStyle="1" w:styleId="afffc">
    <w:name w:val="Название таблицы"/>
    <w:basedOn w:val="af8"/>
    <w:rsid w:val="00AC434B"/>
    <w:rPr>
      <w:rFonts w:eastAsia="Times New Roman"/>
      <w:bCs/>
      <w:sz w:val="22"/>
      <w:szCs w:val="22"/>
      <w:lang w:eastAsia="ru-RU"/>
    </w:rPr>
  </w:style>
  <w:style w:type="paragraph" w:customStyle="1" w:styleId="afffd">
    <w:name w:val="Табличный_центр"/>
    <w:basedOn w:val="ac"/>
    <w:rsid w:val="00AC434B"/>
    <w:rPr>
      <w:rFonts w:eastAsia="Times New Roman"/>
      <w:lang w:eastAsia="ru-RU"/>
    </w:rPr>
  </w:style>
  <w:style w:type="paragraph" w:customStyle="1" w:styleId="afffe">
    <w:name w:val="Табличный_заголовки"/>
    <w:basedOn w:val="ac"/>
    <w:rsid w:val="00AC434B"/>
    <w:pPr>
      <w:keepNext/>
      <w:keepLines/>
    </w:pPr>
    <w:rPr>
      <w:rFonts w:eastAsia="Times New Roman"/>
      <w:b/>
      <w:lang w:eastAsia="ru-RU"/>
    </w:rPr>
  </w:style>
  <w:style w:type="paragraph" w:customStyle="1" w:styleId="affff">
    <w:name w:val="Табличный_слева"/>
    <w:basedOn w:val="ac"/>
    <w:rsid w:val="00AC434B"/>
    <w:pPr>
      <w:jc w:val="left"/>
    </w:pPr>
    <w:rPr>
      <w:rFonts w:eastAsia="Times New Roman"/>
      <w:lang w:eastAsia="ru-RU"/>
    </w:rPr>
  </w:style>
  <w:style w:type="numbering" w:customStyle="1" w:styleId="17">
    <w:name w:val="Стиль1"/>
    <w:uiPriority w:val="99"/>
    <w:rsid w:val="00AC434B"/>
    <w:pPr>
      <w:numPr>
        <w:numId w:val="4"/>
      </w:numPr>
    </w:pPr>
  </w:style>
  <w:style w:type="character" w:customStyle="1" w:styleId="affff0">
    <w:name w:val="Основной текст_"/>
    <w:link w:val="1e"/>
    <w:rsid w:val="00AC434B"/>
    <w:rPr>
      <w:rFonts w:ascii="Times New Roman" w:eastAsia="Times New Roman" w:hAnsi="Times New Roman"/>
      <w:sz w:val="19"/>
      <w:szCs w:val="19"/>
      <w:shd w:val="clear" w:color="auto" w:fill="FFFFFF"/>
    </w:rPr>
  </w:style>
  <w:style w:type="paragraph" w:customStyle="1" w:styleId="1e">
    <w:name w:val="Основной текст1"/>
    <w:basedOn w:val="ac"/>
    <w:link w:val="affff0"/>
    <w:rsid w:val="00AC434B"/>
    <w:pPr>
      <w:shd w:val="clear" w:color="auto" w:fill="FFFFFF"/>
      <w:spacing w:before="360" w:after="180" w:line="235" w:lineRule="exact"/>
      <w:ind w:hanging="320"/>
      <w:jc w:val="both"/>
    </w:pPr>
    <w:rPr>
      <w:rFonts w:eastAsia="Times New Roman"/>
      <w:sz w:val="19"/>
      <w:szCs w:val="19"/>
    </w:rPr>
  </w:style>
  <w:style w:type="paragraph" w:customStyle="1" w:styleId="xl195">
    <w:name w:val="xl195"/>
    <w:basedOn w:val="ac"/>
    <w:rsid w:val="00AC434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sz w:val="20"/>
      <w:szCs w:val="20"/>
      <w:lang w:eastAsia="ru-RU"/>
    </w:rPr>
  </w:style>
  <w:style w:type="paragraph" w:customStyle="1" w:styleId="xl196">
    <w:name w:val="xl196"/>
    <w:basedOn w:val="ac"/>
    <w:rsid w:val="00AC434B"/>
    <w:pPr>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eastAsia="Times New Roman"/>
      <w:sz w:val="20"/>
      <w:szCs w:val="20"/>
      <w:lang w:eastAsia="ru-RU"/>
    </w:rPr>
  </w:style>
  <w:style w:type="paragraph" w:customStyle="1" w:styleId="xl197">
    <w:name w:val="xl197"/>
    <w:basedOn w:val="ac"/>
    <w:rsid w:val="00AC434B"/>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eastAsia="Times New Roman"/>
      <w:sz w:val="20"/>
      <w:szCs w:val="20"/>
      <w:lang w:eastAsia="ru-RU"/>
    </w:rPr>
  </w:style>
  <w:style w:type="paragraph" w:customStyle="1" w:styleId="xl198">
    <w:name w:val="xl198"/>
    <w:basedOn w:val="ac"/>
    <w:rsid w:val="00AC434B"/>
    <w:pPr>
      <w:pBdr>
        <w:top w:val="single" w:sz="4" w:space="0" w:color="auto"/>
        <w:left w:val="single" w:sz="4" w:space="0" w:color="auto"/>
        <w:bottom w:val="single" w:sz="4" w:space="0" w:color="auto"/>
        <w:right w:val="single" w:sz="4" w:space="0" w:color="auto"/>
      </w:pBdr>
      <w:shd w:val="clear" w:color="FFFFCC" w:fill="FFFF99"/>
      <w:spacing w:before="100" w:beforeAutospacing="1" w:after="100" w:afterAutospacing="1"/>
      <w:jc w:val="left"/>
      <w:textAlignment w:val="center"/>
    </w:pPr>
    <w:rPr>
      <w:rFonts w:eastAsia="Times New Roman"/>
      <w:sz w:val="20"/>
      <w:szCs w:val="20"/>
      <w:lang w:eastAsia="ru-RU"/>
    </w:rPr>
  </w:style>
  <w:style w:type="paragraph" w:customStyle="1" w:styleId="xl199">
    <w:name w:val="xl199"/>
    <w:basedOn w:val="ac"/>
    <w:rsid w:val="00AC434B"/>
    <w:pPr>
      <w:pBdr>
        <w:top w:val="single" w:sz="4" w:space="0" w:color="auto"/>
        <w:left w:val="single" w:sz="4" w:space="0" w:color="auto"/>
        <w:bottom w:val="single" w:sz="4" w:space="0" w:color="auto"/>
        <w:right w:val="single" w:sz="4" w:space="0" w:color="auto"/>
      </w:pBdr>
      <w:shd w:val="clear" w:color="FFFFCC" w:fill="FFFF99"/>
      <w:spacing w:before="100" w:beforeAutospacing="1" w:after="100" w:afterAutospacing="1"/>
      <w:jc w:val="left"/>
      <w:textAlignment w:val="center"/>
    </w:pPr>
    <w:rPr>
      <w:rFonts w:eastAsia="Times New Roman"/>
      <w:sz w:val="20"/>
      <w:szCs w:val="20"/>
      <w:lang w:eastAsia="ru-RU"/>
    </w:rPr>
  </w:style>
  <w:style w:type="paragraph" w:customStyle="1" w:styleId="xl200">
    <w:name w:val="xl200"/>
    <w:basedOn w:val="ac"/>
    <w:rsid w:val="00AC434B"/>
    <w:pPr>
      <w:pBdr>
        <w:top w:val="single" w:sz="4" w:space="0" w:color="auto"/>
        <w:left w:val="single" w:sz="4" w:space="0" w:color="auto"/>
        <w:bottom w:val="single" w:sz="4" w:space="0" w:color="auto"/>
        <w:right w:val="single" w:sz="4" w:space="0" w:color="auto"/>
      </w:pBdr>
      <w:shd w:val="clear" w:color="FFFFCC" w:fill="FFFF99"/>
      <w:spacing w:before="100" w:beforeAutospacing="1" w:after="100" w:afterAutospacing="1"/>
      <w:jc w:val="left"/>
    </w:pPr>
    <w:rPr>
      <w:rFonts w:eastAsia="Times New Roman"/>
      <w:sz w:val="20"/>
      <w:szCs w:val="20"/>
      <w:lang w:eastAsia="ru-RU"/>
    </w:rPr>
  </w:style>
  <w:style w:type="paragraph" w:customStyle="1" w:styleId="xl201">
    <w:name w:val="xl201"/>
    <w:basedOn w:val="ac"/>
    <w:rsid w:val="00AC434B"/>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jc w:val="left"/>
      <w:textAlignment w:val="center"/>
    </w:pPr>
    <w:rPr>
      <w:rFonts w:eastAsia="Times New Roman"/>
      <w:sz w:val="20"/>
      <w:szCs w:val="20"/>
      <w:lang w:eastAsia="ru-RU"/>
    </w:rPr>
  </w:style>
  <w:style w:type="paragraph" w:customStyle="1" w:styleId="xl202">
    <w:name w:val="xl202"/>
    <w:basedOn w:val="ac"/>
    <w:rsid w:val="00AC434B"/>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eastAsia="Times New Roman"/>
      <w:sz w:val="20"/>
      <w:szCs w:val="20"/>
      <w:lang w:eastAsia="ru-RU"/>
    </w:rPr>
  </w:style>
  <w:style w:type="paragraph" w:customStyle="1" w:styleId="xl203">
    <w:name w:val="xl203"/>
    <w:basedOn w:val="ac"/>
    <w:rsid w:val="00AC434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b/>
      <w:bCs/>
      <w:szCs w:val="24"/>
      <w:lang w:eastAsia="ru-RU"/>
    </w:rPr>
  </w:style>
  <w:style w:type="paragraph" w:customStyle="1" w:styleId="xl204">
    <w:name w:val="xl204"/>
    <w:basedOn w:val="ac"/>
    <w:rsid w:val="00AC434B"/>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sz w:val="20"/>
      <w:szCs w:val="20"/>
      <w:lang w:eastAsia="ru-RU"/>
    </w:rPr>
  </w:style>
  <w:style w:type="paragraph" w:customStyle="1" w:styleId="xl205">
    <w:name w:val="xl205"/>
    <w:basedOn w:val="ac"/>
    <w:rsid w:val="00AC434B"/>
    <w:pPr>
      <w:pBdr>
        <w:top w:val="single" w:sz="8" w:space="0" w:color="auto"/>
        <w:left w:val="single" w:sz="8" w:space="0" w:color="000000"/>
      </w:pBdr>
      <w:spacing w:before="100" w:beforeAutospacing="1" w:after="100" w:afterAutospacing="1"/>
      <w:textAlignment w:val="center"/>
    </w:pPr>
    <w:rPr>
      <w:rFonts w:eastAsia="Times New Roman"/>
      <w:b/>
      <w:bCs/>
      <w:szCs w:val="24"/>
      <w:lang w:eastAsia="ru-RU"/>
    </w:rPr>
  </w:style>
  <w:style w:type="paragraph" w:customStyle="1" w:styleId="xl206">
    <w:name w:val="xl206"/>
    <w:basedOn w:val="ac"/>
    <w:rsid w:val="00AC434B"/>
    <w:pPr>
      <w:pBdr>
        <w:top w:val="single" w:sz="8" w:space="0" w:color="auto"/>
        <w:left w:val="single" w:sz="8" w:space="0" w:color="auto"/>
        <w:right w:val="single" w:sz="8" w:space="0" w:color="auto"/>
      </w:pBdr>
      <w:spacing w:before="100" w:beforeAutospacing="1" w:after="100" w:afterAutospacing="1"/>
      <w:jc w:val="left"/>
      <w:textAlignment w:val="top"/>
    </w:pPr>
    <w:rPr>
      <w:rFonts w:eastAsia="Times New Roman"/>
      <w:b/>
      <w:bCs/>
      <w:szCs w:val="24"/>
      <w:lang w:eastAsia="ru-RU"/>
    </w:rPr>
  </w:style>
  <w:style w:type="paragraph" w:customStyle="1" w:styleId="xl207">
    <w:name w:val="xl207"/>
    <w:basedOn w:val="ac"/>
    <w:rsid w:val="00AC434B"/>
    <w:pPr>
      <w:pBdr>
        <w:top w:val="single" w:sz="8" w:space="0" w:color="auto"/>
        <w:right w:val="single" w:sz="8" w:space="0" w:color="000000"/>
      </w:pBdr>
      <w:spacing w:before="100" w:beforeAutospacing="1" w:after="100" w:afterAutospacing="1"/>
      <w:textAlignment w:val="center"/>
    </w:pPr>
    <w:rPr>
      <w:rFonts w:eastAsia="Times New Roman"/>
      <w:b/>
      <w:bCs/>
      <w:szCs w:val="24"/>
      <w:lang w:eastAsia="ru-RU"/>
    </w:rPr>
  </w:style>
  <w:style w:type="paragraph" w:customStyle="1" w:styleId="xl208">
    <w:name w:val="xl208"/>
    <w:basedOn w:val="ac"/>
    <w:rsid w:val="00AC434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sz w:val="20"/>
      <w:szCs w:val="20"/>
      <w:lang w:eastAsia="ru-RU"/>
    </w:rPr>
  </w:style>
  <w:style w:type="paragraph" w:customStyle="1" w:styleId="xl209">
    <w:name w:val="xl209"/>
    <w:basedOn w:val="ac"/>
    <w:rsid w:val="00AC434B"/>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jc w:val="left"/>
    </w:pPr>
    <w:rPr>
      <w:rFonts w:eastAsia="Times New Roman"/>
      <w:sz w:val="20"/>
      <w:szCs w:val="20"/>
      <w:lang w:eastAsia="ru-RU"/>
    </w:rPr>
  </w:style>
  <w:style w:type="paragraph" w:customStyle="1" w:styleId="xl210">
    <w:name w:val="xl210"/>
    <w:basedOn w:val="ac"/>
    <w:rsid w:val="00AC434B"/>
    <w:pPr>
      <w:pBdr>
        <w:top w:val="single" w:sz="4" w:space="0" w:color="auto"/>
        <w:left w:val="single" w:sz="4" w:space="0" w:color="auto"/>
        <w:bottom w:val="single" w:sz="4" w:space="0" w:color="auto"/>
        <w:right w:val="single" w:sz="4" w:space="0" w:color="auto"/>
      </w:pBdr>
      <w:shd w:val="clear" w:color="FFFFCC" w:fill="FFFF99"/>
      <w:spacing w:before="100" w:beforeAutospacing="1" w:after="100" w:afterAutospacing="1"/>
      <w:jc w:val="left"/>
    </w:pPr>
    <w:rPr>
      <w:rFonts w:eastAsia="Times New Roman"/>
      <w:sz w:val="20"/>
      <w:szCs w:val="20"/>
      <w:lang w:eastAsia="ru-RU"/>
    </w:rPr>
  </w:style>
  <w:style w:type="paragraph" w:customStyle="1" w:styleId="xl211">
    <w:name w:val="xl211"/>
    <w:basedOn w:val="ac"/>
    <w:rsid w:val="00AC434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eastAsia="Times New Roman"/>
      <w:sz w:val="20"/>
      <w:szCs w:val="20"/>
      <w:lang w:eastAsia="ru-RU"/>
    </w:rPr>
  </w:style>
  <w:style w:type="paragraph" w:customStyle="1" w:styleId="xl212">
    <w:name w:val="xl212"/>
    <w:basedOn w:val="ac"/>
    <w:rsid w:val="00AC434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left"/>
      <w:textAlignment w:val="center"/>
    </w:pPr>
    <w:rPr>
      <w:rFonts w:eastAsia="Times New Roman"/>
      <w:sz w:val="20"/>
      <w:szCs w:val="20"/>
      <w:lang w:eastAsia="ru-RU"/>
    </w:rPr>
  </w:style>
  <w:style w:type="paragraph" w:customStyle="1" w:styleId="xl213">
    <w:name w:val="xl213"/>
    <w:basedOn w:val="ac"/>
    <w:rsid w:val="00AC434B"/>
    <w:pPr>
      <w:spacing w:before="100" w:beforeAutospacing="1" w:after="100" w:afterAutospacing="1"/>
      <w:textAlignment w:val="center"/>
    </w:pPr>
    <w:rPr>
      <w:rFonts w:eastAsia="Times New Roman"/>
      <w:szCs w:val="24"/>
      <w:lang w:eastAsia="ru-RU"/>
    </w:rPr>
  </w:style>
  <w:style w:type="paragraph" w:customStyle="1" w:styleId="xl214">
    <w:name w:val="xl214"/>
    <w:basedOn w:val="ac"/>
    <w:rsid w:val="00AC434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sz w:val="20"/>
      <w:szCs w:val="20"/>
      <w:lang w:eastAsia="ru-RU"/>
    </w:rPr>
  </w:style>
  <w:style w:type="paragraph" w:customStyle="1" w:styleId="xl215">
    <w:name w:val="xl215"/>
    <w:basedOn w:val="ac"/>
    <w:rsid w:val="00AC434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sz w:val="20"/>
      <w:szCs w:val="20"/>
      <w:lang w:eastAsia="ru-RU"/>
    </w:rPr>
  </w:style>
  <w:style w:type="paragraph" w:customStyle="1" w:styleId="xl216">
    <w:name w:val="xl216"/>
    <w:basedOn w:val="ac"/>
    <w:rsid w:val="00AC434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sz w:val="20"/>
      <w:szCs w:val="20"/>
      <w:lang w:eastAsia="ru-RU"/>
    </w:rPr>
  </w:style>
  <w:style w:type="paragraph" w:styleId="affff1">
    <w:name w:val="Subtitle"/>
    <w:basedOn w:val="affff2"/>
    <w:next w:val="afff"/>
    <w:link w:val="affff3"/>
    <w:qFormat/>
    <w:rsid w:val="00AC434B"/>
    <w:pPr>
      <w:keepNext/>
      <w:keepLines/>
      <w:pBdr>
        <w:bottom w:val="none" w:sz="0" w:space="0" w:color="auto"/>
      </w:pBdr>
      <w:spacing w:before="60" w:after="0"/>
      <w:contextualSpacing w:val="0"/>
      <w:jc w:val="left"/>
    </w:pPr>
    <w:rPr>
      <w:rFonts w:ascii="Arial" w:hAnsi="Arial"/>
      <w:b/>
      <w:color w:val="auto"/>
      <w:spacing w:val="-16"/>
      <w:sz w:val="32"/>
      <w:szCs w:val="28"/>
    </w:rPr>
  </w:style>
  <w:style w:type="character" w:customStyle="1" w:styleId="affff3">
    <w:name w:val="Подзаголовок Знак"/>
    <w:basedOn w:val="ad"/>
    <w:link w:val="affff1"/>
    <w:rsid w:val="00AC434B"/>
    <w:rPr>
      <w:rFonts w:ascii="Arial" w:eastAsia="Times New Roman" w:hAnsi="Arial"/>
      <w:b/>
      <w:spacing w:val="-16"/>
      <w:kern w:val="28"/>
      <w:sz w:val="32"/>
      <w:szCs w:val="28"/>
    </w:rPr>
  </w:style>
  <w:style w:type="paragraph" w:styleId="affff2">
    <w:name w:val="Title"/>
    <w:basedOn w:val="ac"/>
    <w:next w:val="ac"/>
    <w:link w:val="affff4"/>
    <w:qFormat/>
    <w:rsid w:val="00AC434B"/>
    <w:pPr>
      <w:pBdr>
        <w:bottom w:val="single" w:sz="8" w:space="4" w:color="4F81BD"/>
      </w:pBdr>
      <w:spacing w:after="300"/>
      <w:contextualSpacing/>
    </w:pPr>
    <w:rPr>
      <w:rFonts w:ascii="Cambria" w:eastAsia="Times New Roman" w:hAnsi="Cambria"/>
      <w:color w:val="17365D"/>
      <w:spacing w:val="5"/>
      <w:kern w:val="28"/>
      <w:sz w:val="52"/>
      <w:szCs w:val="52"/>
    </w:rPr>
  </w:style>
  <w:style w:type="character" w:customStyle="1" w:styleId="affff4">
    <w:name w:val="Заголовок Знак"/>
    <w:basedOn w:val="ad"/>
    <w:link w:val="affff2"/>
    <w:rsid w:val="00AC434B"/>
    <w:rPr>
      <w:rFonts w:ascii="Cambria" w:eastAsia="Times New Roman" w:hAnsi="Cambria"/>
      <w:color w:val="17365D"/>
      <w:spacing w:val="5"/>
      <w:kern w:val="28"/>
      <w:sz w:val="52"/>
      <w:szCs w:val="52"/>
    </w:rPr>
  </w:style>
  <w:style w:type="paragraph" w:customStyle="1" w:styleId="ChapterSubtitle">
    <w:name w:val="Chapter Subtitle"/>
    <w:basedOn w:val="affff1"/>
    <w:rsid w:val="00AC434B"/>
  </w:style>
  <w:style w:type="paragraph" w:customStyle="1" w:styleId="xl97">
    <w:name w:val="xl97"/>
    <w:basedOn w:val="ac"/>
    <w:rsid w:val="00AC434B"/>
    <w:pPr>
      <w:pBdr>
        <w:top w:val="single" w:sz="4" w:space="0" w:color="auto"/>
        <w:bottom w:val="single" w:sz="4" w:space="0" w:color="auto"/>
      </w:pBdr>
      <w:shd w:val="clear" w:color="000000" w:fill="D8D8D8"/>
      <w:spacing w:before="100" w:beforeAutospacing="1" w:after="100" w:afterAutospacing="1"/>
      <w:textAlignment w:val="center"/>
    </w:pPr>
    <w:rPr>
      <w:rFonts w:eastAsia="Times New Roman"/>
      <w:b/>
      <w:bCs/>
      <w:sz w:val="20"/>
      <w:szCs w:val="20"/>
      <w:lang w:eastAsia="ru-RU"/>
    </w:rPr>
  </w:style>
  <w:style w:type="paragraph" w:customStyle="1" w:styleId="xl98">
    <w:name w:val="xl98"/>
    <w:basedOn w:val="ac"/>
    <w:rsid w:val="00AC434B"/>
    <w:pPr>
      <w:pBdr>
        <w:top w:val="single" w:sz="4" w:space="0" w:color="auto"/>
        <w:bottom w:val="single" w:sz="4" w:space="0" w:color="auto"/>
        <w:right w:val="single" w:sz="4" w:space="0" w:color="auto"/>
      </w:pBdr>
      <w:shd w:val="clear" w:color="000000" w:fill="D8D8D8"/>
      <w:spacing w:before="100" w:beforeAutospacing="1" w:after="100" w:afterAutospacing="1"/>
      <w:textAlignment w:val="center"/>
    </w:pPr>
    <w:rPr>
      <w:rFonts w:eastAsia="Times New Roman"/>
      <w:b/>
      <w:bCs/>
      <w:sz w:val="20"/>
      <w:szCs w:val="20"/>
      <w:lang w:eastAsia="ru-RU"/>
    </w:rPr>
  </w:style>
  <w:style w:type="paragraph" w:customStyle="1" w:styleId="1f">
    <w:name w:val="Абзац списка1"/>
    <w:basedOn w:val="ac"/>
    <w:uiPriority w:val="99"/>
    <w:rsid w:val="00AC434B"/>
    <w:pPr>
      <w:spacing w:line="360" w:lineRule="auto"/>
      <w:ind w:firstLine="567"/>
      <w:jc w:val="both"/>
    </w:pPr>
    <w:rPr>
      <w:rFonts w:eastAsia="Times New Roman" w:cs="Calibri"/>
    </w:rPr>
  </w:style>
  <w:style w:type="paragraph" w:customStyle="1" w:styleId="27">
    <w:name w:val="Абзац списка2"/>
    <w:basedOn w:val="ac"/>
    <w:uiPriority w:val="99"/>
    <w:rsid w:val="00AC434B"/>
    <w:pPr>
      <w:ind w:left="720"/>
    </w:pPr>
    <w:rPr>
      <w:rFonts w:eastAsia="Times New Roman" w:cs="Calibri"/>
    </w:rPr>
  </w:style>
  <w:style w:type="paragraph" w:customStyle="1" w:styleId="1111">
    <w:name w:val="_1.1.1.1."/>
    <w:basedOn w:val="40"/>
    <w:next w:val="ac"/>
    <w:link w:val="11110"/>
    <w:qFormat/>
    <w:rsid w:val="00AC434B"/>
    <w:pPr>
      <w:keepLines/>
      <w:tabs>
        <w:tab w:val="clear" w:pos="1304"/>
        <w:tab w:val="left" w:pos="1701"/>
      </w:tabs>
      <w:spacing w:after="120"/>
      <w:ind w:left="0" w:firstLine="0"/>
      <w:jc w:val="both"/>
    </w:pPr>
    <w:rPr>
      <w:rFonts w:eastAsiaTheme="majorEastAsia"/>
      <w:i/>
      <w:iCs/>
      <w:sz w:val="26"/>
      <w:szCs w:val="26"/>
    </w:rPr>
  </w:style>
  <w:style w:type="character" w:customStyle="1" w:styleId="11110">
    <w:name w:val="_1.1.1.1. Знак"/>
    <w:basedOn w:val="ad"/>
    <w:link w:val="1111"/>
    <w:rsid w:val="00AC434B"/>
    <w:rPr>
      <w:rFonts w:ascii="Times New Roman" w:eastAsiaTheme="majorEastAsia" w:hAnsi="Times New Roman"/>
      <w:b/>
      <w:bCs/>
      <w:i/>
      <w:iCs/>
      <w:sz w:val="26"/>
      <w:szCs w:val="26"/>
      <w:lang w:eastAsia="ru-RU"/>
    </w:rPr>
  </w:style>
  <w:style w:type="paragraph" w:customStyle="1" w:styleId="xl99">
    <w:name w:val="xl99"/>
    <w:basedOn w:val="ac"/>
    <w:rsid w:val="00AC434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sz w:val="20"/>
      <w:szCs w:val="20"/>
      <w:lang w:eastAsia="ru-RU"/>
    </w:rPr>
  </w:style>
  <w:style w:type="paragraph" w:customStyle="1" w:styleId="xl100">
    <w:name w:val="xl100"/>
    <w:basedOn w:val="ac"/>
    <w:rsid w:val="00AC434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sz w:val="20"/>
      <w:szCs w:val="20"/>
      <w:lang w:eastAsia="ru-RU"/>
    </w:rPr>
  </w:style>
  <w:style w:type="paragraph" w:customStyle="1" w:styleId="xl101">
    <w:name w:val="xl101"/>
    <w:basedOn w:val="ac"/>
    <w:rsid w:val="00AC434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sz w:val="20"/>
      <w:szCs w:val="20"/>
      <w:lang w:eastAsia="ru-RU"/>
    </w:rPr>
  </w:style>
  <w:style w:type="paragraph" w:customStyle="1" w:styleId="xl102">
    <w:name w:val="xl102"/>
    <w:basedOn w:val="ac"/>
    <w:rsid w:val="00AC434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sz w:val="20"/>
      <w:szCs w:val="20"/>
      <w:lang w:eastAsia="ru-RU"/>
    </w:rPr>
  </w:style>
  <w:style w:type="character" w:customStyle="1" w:styleId="affff5">
    <w:name w:val="Мой Текст Знак"/>
    <w:basedOn w:val="ad"/>
    <w:link w:val="affff6"/>
    <w:locked/>
    <w:rsid w:val="00AC434B"/>
    <w:rPr>
      <w:rFonts w:cs="Calibri"/>
      <w:sz w:val="24"/>
      <w:szCs w:val="28"/>
    </w:rPr>
  </w:style>
  <w:style w:type="paragraph" w:customStyle="1" w:styleId="affff6">
    <w:name w:val="Мой Текст"/>
    <w:basedOn w:val="ac"/>
    <w:link w:val="affff5"/>
    <w:qFormat/>
    <w:rsid w:val="00AC434B"/>
    <w:pPr>
      <w:spacing w:before="120" w:line="300" w:lineRule="auto"/>
      <w:ind w:firstLine="851"/>
      <w:jc w:val="both"/>
    </w:pPr>
    <w:rPr>
      <w:rFonts w:ascii="Calibri" w:hAnsi="Calibri" w:cs="Calibri"/>
      <w:szCs w:val="28"/>
    </w:rPr>
  </w:style>
  <w:style w:type="character" w:customStyle="1" w:styleId="FontStyle47">
    <w:name w:val="Font Style47"/>
    <w:basedOn w:val="ad"/>
    <w:rsid w:val="00AC434B"/>
    <w:rPr>
      <w:rFonts w:ascii="Times New Roman" w:hAnsi="Times New Roman" w:cs="Times New Roman"/>
      <w:sz w:val="26"/>
      <w:szCs w:val="26"/>
    </w:rPr>
  </w:style>
  <w:style w:type="paragraph" w:customStyle="1" w:styleId="xl2165">
    <w:name w:val="xl2165"/>
    <w:basedOn w:val="ac"/>
    <w:rsid w:val="00AC434B"/>
    <w:pPr>
      <w:spacing w:before="100" w:beforeAutospacing="1" w:after="100" w:afterAutospacing="1"/>
      <w:textAlignment w:val="center"/>
    </w:pPr>
    <w:rPr>
      <w:rFonts w:eastAsia="Times New Roman"/>
      <w:sz w:val="20"/>
      <w:szCs w:val="20"/>
      <w:lang w:eastAsia="ru-RU"/>
    </w:rPr>
  </w:style>
  <w:style w:type="paragraph" w:customStyle="1" w:styleId="xl2166">
    <w:name w:val="xl2166"/>
    <w:basedOn w:val="ac"/>
    <w:rsid w:val="00AC434B"/>
    <w:pPr>
      <w:spacing w:before="100" w:beforeAutospacing="1" w:after="100" w:afterAutospacing="1"/>
      <w:jc w:val="left"/>
      <w:textAlignment w:val="center"/>
    </w:pPr>
    <w:rPr>
      <w:rFonts w:eastAsia="Times New Roman"/>
      <w:sz w:val="20"/>
      <w:szCs w:val="20"/>
      <w:lang w:eastAsia="ru-RU"/>
    </w:rPr>
  </w:style>
  <w:style w:type="paragraph" w:customStyle="1" w:styleId="xl2167">
    <w:name w:val="xl2167"/>
    <w:basedOn w:val="ac"/>
    <w:rsid w:val="00AC434B"/>
    <w:pPr>
      <w:shd w:val="clear" w:color="000000" w:fill="FFFFFF"/>
      <w:spacing w:before="100" w:beforeAutospacing="1" w:after="100" w:afterAutospacing="1"/>
      <w:textAlignment w:val="center"/>
    </w:pPr>
    <w:rPr>
      <w:rFonts w:eastAsia="Times New Roman"/>
      <w:b/>
      <w:bCs/>
      <w:sz w:val="20"/>
      <w:szCs w:val="20"/>
      <w:lang w:eastAsia="ru-RU"/>
    </w:rPr>
  </w:style>
  <w:style w:type="paragraph" w:customStyle="1" w:styleId="xl2168">
    <w:name w:val="xl2168"/>
    <w:basedOn w:val="ac"/>
    <w:rsid w:val="00AC434B"/>
    <w:pPr>
      <w:shd w:val="clear" w:color="000000" w:fill="A6A6A6"/>
      <w:spacing w:before="100" w:beforeAutospacing="1" w:after="100" w:afterAutospacing="1"/>
      <w:textAlignment w:val="center"/>
    </w:pPr>
    <w:rPr>
      <w:rFonts w:eastAsia="Times New Roman"/>
      <w:b/>
      <w:bCs/>
      <w:sz w:val="20"/>
      <w:szCs w:val="20"/>
      <w:lang w:eastAsia="ru-RU"/>
    </w:rPr>
  </w:style>
  <w:style w:type="paragraph" w:customStyle="1" w:styleId="xl2169">
    <w:name w:val="xl2169"/>
    <w:basedOn w:val="ac"/>
    <w:rsid w:val="00AC434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sz w:val="20"/>
      <w:szCs w:val="20"/>
      <w:lang w:eastAsia="ru-RU"/>
    </w:rPr>
  </w:style>
  <w:style w:type="paragraph" w:customStyle="1" w:styleId="xl2170">
    <w:name w:val="xl2170"/>
    <w:basedOn w:val="ac"/>
    <w:rsid w:val="00AC434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sz w:val="20"/>
      <w:szCs w:val="20"/>
      <w:lang w:eastAsia="ru-RU"/>
    </w:rPr>
  </w:style>
  <w:style w:type="paragraph" w:customStyle="1" w:styleId="xl2171">
    <w:name w:val="xl2171"/>
    <w:basedOn w:val="ac"/>
    <w:rsid w:val="00AC434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b/>
      <w:bCs/>
      <w:sz w:val="20"/>
      <w:szCs w:val="20"/>
      <w:lang w:eastAsia="ru-RU"/>
    </w:rPr>
  </w:style>
  <w:style w:type="paragraph" w:customStyle="1" w:styleId="xl2172">
    <w:name w:val="xl2172"/>
    <w:basedOn w:val="ac"/>
    <w:rsid w:val="00AC434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b/>
      <w:bCs/>
      <w:sz w:val="20"/>
      <w:szCs w:val="20"/>
      <w:lang w:eastAsia="ru-RU"/>
    </w:rPr>
  </w:style>
  <w:style w:type="paragraph" w:customStyle="1" w:styleId="xl2173">
    <w:name w:val="xl2173"/>
    <w:basedOn w:val="ac"/>
    <w:rsid w:val="00AC434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CYR" w:eastAsia="Times New Roman" w:hAnsi="Arial CYR" w:cs="Arial CYR"/>
      <w:sz w:val="16"/>
      <w:szCs w:val="16"/>
      <w:lang w:eastAsia="ru-RU"/>
    </w:rPr>
  </w:style>
  <w:style w:type="paragraph" w:customStyle="1" w:styleId="xl2174">
    <w:name w:val="xl2174"/>
    <w:basedOn w:val="ac"/>
    <w:rsid w:val="00AC434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b/>
      <w:bCs/>
      <w:sz w:val="20"/>
      <w:szCs w:val="20"/>
      <w:lang w:eastAsia="ru-RU"/>
    </w:rPr>
  </w:style>
  <w:style w:type="paragraph" w:customStyle="1" w:styleId="xl2175">
    <w:name w:val="xl2175"/>
    <w:basedOn w:val="ac"/>
    <w:rsid w:val="00AC434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sz w:val="20"/>
      <w:szCs w:val="20"/>
      <w:lang w:eastAsia="ru-RU"/>
    </w:rPr>
  </w:style>
  <w:style w:type="paragraph" w:customStyle="1" w:styleId="xl2176">
    <w:name w:val="xl2176"/>
    <w:basedOn w:val="ac"/>
    <w:rsid w:val="00AC434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CYR" w:eastAsia="Times New Roman" w:hAnsi="Arial CYR" w:cs="Arial CYR"/>
      <w:b/>
      <w:bCs/>
      <w:sz w:val="16"/>
      <w:szCs w:val="16"/>
      <w:lang w:eastAsia="ru-RU"/>
    </w:rPr>
  </w:style>
  <w:style w:type="paragraph" w:customStyle="1" w:styleId="xl2177">
    <w:name w:val="xl2177"/>
    <w:basedOn w:val="ac"/>
    <w:rsid w:val="00AC434B"/>
    <w:pPr>
      <w:pBdr>
        <w:top w:val="single" w:sz="8" w:space="0" w:color="auto"/>
        <w:left w:val="single" w:sz="8"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b/>
      <w:bCs/>
      <w:sz w:val="20"/>
      <w:szCs w:val="20"/>
      <w:lang w:eastAsia="ru-RU"/>
    </w:rPr>
  </w:style>
  <w:style w:type="paragraph" w:customStyle="1" w:styleId="xl2178">
    <w:name w:val="xl2178"/>
    <w:basedOn w:val="ac"/>
    <w:rsid w:val="00AC434B"/>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b/>
      <w:bCs/>
      <w:sz w:val="20"/>
      <w:szCs w:val="20"/>
      <w:lang w:eastAsia="ru-RU"/>
    </w:rPr>
  </w:style>
  <w:style w:type="paragraph" w:customStyle="1" w:styleId="xl2179">
    <w:name w:val="xl2179"/>
    <w:basedOn w:val="ac"/>
    <w:rsid w:val="00AC434B"/>
    <w:pPr>
      <w:pBdr>
        <w:top w:val="single" w:sz="8"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b/>
      <w:bCs/>
      <w:sz w:val="20"/>
      <w:szCs w:val="20"/>
      <w:lang w:eastAsia="ru-RU"/>
    </w:rPr>
  </w:style>
  <w:style w:type="paragraph" w:customStyle="1" w:styleId="xl2180">
    <w:name w:val="xl2180"/>
    <w:basedOn w:val="ac"/>
    <w:rsid w:val="00AC434B"/>
    <w:pPr>
      <w:pBdr>
        <w:top w:val="single" w:sz="8" w:space="0" w:color="auto"/>
        <w:left w:val="single" w:sz="4" w:space="0" w:color="auto"/>
        <w:bottom w:val="single" w:sz="4" w:space="0" w:color="auto"/>
        <w:right w:val="single" w:sz="8" w:space="0" w:color="auto"/>
      </w:pBdr>
      <w:spacing w:before="100" w:beforeAutospacing="1" w:after="100" w:afterAutospacing="1"/>
      <w:textAlignment w:val="center"/>
    </w:pPr>
    <w:rPr>
      <w:rFonts w:eastAsia="Times New Roman"/>
      <w:b/>
      <w:bCs/>
      <w:sz w:val="20"/>
      <w:szCs w:val="20"/>
      <w:lang w:eastAsia="ru-RU"/>
    </w:rPr>
  </w:style>
  <w:style w:type="paragraph" w:customStyle="1" w:styleId="xl2181">
    <w:name w:val="xl2181"/>
    <w:basedOn w:val="ac"/>
    <w:rsid w:val="00AC434B"/>
    <w:pPr>
      <w:pBdr>
        <w:top w:val="single" w:sz="4" w:space="0" w:color="auto"/>
        <w:left w:val="single" w:sz="8"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b/>
      <w:bCs/>
      <w:sz w:val="20"/>
      <w:szCs w:val="20"/>
      <w:lang w:eastAsia="ru-RU"/>
    </w:rPr>
  </w:style>
  <w:style w:type="paragraph" w:customStyle="1" w:styleId="xl2182">
    <w:name w:val="xl2182"/>
    <w:basedOn w:val="ac"/>
    <w:rsid w:val="00AC434B"/>
    <w:pPr>
      <w:pBdr>
        <w:top w:val="single" w:sz="4" w:space="0" w:color="auto"/>
        <w:left w:val="single" w:sz="4" w:space="0" w:color="auto"/>
        <w:bottom w:val="single" w:sz="4" w:space="0" w:color="auto"/>
        <w:right w:val="single" w:sz="8" w:space="0" w:color="auto"/>
      </w:pBdr>
      <w:spacing w:before="100" w:beforeAutospacing="1" w:after="100" w:afterAutospacing="1"/>
      <w:textAlignment w:val="center"/>
    </w:pPr>
    <w:rPr>
      <w:rFonts w:eastAsia="Times New Roman"/>
      <w:b/>
      <w:bCs/>
      <w:sz w:val="20"/>
      <w:szCs w:val="20"/>
      <w:lang w:eastAsia="ru-RU"/>
    </w:rPr>
  </w:style>
  <w:style w:type="paragraph" w:customStyle="1" w:styleId="xl2183">
    <w:name w:val="xl2183"/>
    <w:basedOn w:val="ac"/>
    <w:rsid w:val="00AC434B"/>
    <w:pPr>
      <w:pBdr>
        <w:top w:val="single" w:sz="4" w:space="0" w:color="auto"/>
        <w:left w:val="single" w:sz="4" w:space="0" w:color="auto"/>
        <w:bottom w:val="single" w:sz="4" w:space="0" w:color="auto"/>
        <w:right w:val="single" w:sz="8" w:space="0" w:color="auto"/>
      </w:pBdr>
      <w:spacing w:before="100" w:beforeAutospacing="1" w:after="100" w:afterAutospacing="1"/>
      <w:textAlignment w:val="center"/>
    </w:pPr>
    <w:rPr>
      <w:rFonts w:ascii="Arial CYR" w:eastAsia="Times New Roman" w:hAnsi="Arial CYR" w:cs="Arial CYR"/>
      <w:sz w:val="16"/>
      <w:szCs w:val="16"/>
      <w:lang w:eastAsia="ru-RU"/>
    </w:rPr>
  </w:style>
  <w:style w:type="paragraph" w:customStyle="1" w:styleId="xl2184">
    <w:name w:val="xl2184"/>
    <w:basedOn w:val="ac"/>
    <w:rsid w:val="00AC434B"/>
    <w:pPr>
      <w:pBdr>
        <w:top w:val="single" w:sz="4" w:space="0" w:color="auto"/>
        <w:left w:val="single" w:sz="4" w:space="0" w:color="auto"/>
        <w:bottom w:val="single" w:sz="4" w:space="0" w:color="auto"/>
        <w:right w:val="single" w:sz="8" w:space="0" w:color="auto"/>
      </w:pBdr>
      <w:spacing w:before="100" w:beforeAutospacing="1" w:after="100" w:afterAutospacing="1"/>
      <w:textAlignment w:val="center"/>
    </w:pPr>
    <w:rPr>
      <w:rFonts w:eastAsia="Times New Roman"/>
      <w:b/>
      <w:bCs/>
      <w:sz w:val="20"/>
      <w:szCs w:val="20"/>
      <w:lang w:eastAsia="ru-RU"/>
    </w:rPr>
  </w:style>
  <w:style w:type="paragraph" w:customStyle="1" w:styleId="xl2185">
    <w:name w:val="xl2185"/>
    <w:basedOn w:val="ac"/>
    <w:rsid w:val="00AC434B"/>
    <w:pPr>
      <w:pBdr>
        <w:top w:val="single" w:sz="4" w:space="0" w:color="auto"/>
        <w:left w:val="single" w:sz="4" w:space="0" w:color="auto"/>
        <w:bottom w:val="single" w:sz="4" w:space="0" w:color="auto"/>
        <w:right w:val="single" w:sz="8" w:space="0" w:color="auto"/>
      </w:pBdr>
      <w:spacing w:before="100" w:beforeAutospacing="1" w:after="100" w:afterAutospacing="1"/>
      <w:textAlignment w:val="center"/>
    </w:pPr>
    <w:rPr>
      <w:rFonts w:eastAsia="Times New Roman"/>
      <w:sz w:val="20"/>
      <w:szCs w:val="20"/>
      <w:lang w:eastAsia="ru-RU"/>
    </w:rPr>
  </w:style>
  <w:style w:type="paragraph" w:customStyle="1" w:styleId="xl2186">
    <w:name w:val="xl2186"/>
    <w:basedOn w:val="ac"/>
    <w:rsid w:val="00AC434B"/>
    <w:pPr>
      <w:pBdr>
        <w:top w:val="single" w:sz="4" w:space="0" w:color="auto"/>
        <w:left w:val="single" w:sz="8" w:space="0" w:color="auto"/>
        <w:bottom w:val="single" w:sz="4" w:space="0" w:color="auto"/>
        <w:right w:val="single" w:sz="4" w:space="0" w:color="auto"/>
      </w:pBdr>
      <w:shd w:val="clear" w:color="000000" w:fill="A6A6A6"/>
      <w:spacing w:before="100" w:beforeAutospacing="1" w:after="100" w:afterAutospacing="1"/>
      <w:textAlignment w:val="center"/>
    </w:pPr>
    <w:rPr>
      <w:rFonts w:eastAsia="Times New Roman"/>
      <w:b/>
      <w:bCs/>
      <w:sz w:val="20"/>
      <w:szCs w:val="20"/>
      <w:lang w:eastAsia="ru-RU"/>
    </w:rPr>
  </w:style>
  <w:style w:type="paragraph" w:customStyle="1" w:styleId="xl2187">
    <w:name w:val="xl2187"/>
    <w:basedOn w:val="ac"/>
    <w:rsid w:val="00AC434B"/>
    <w:pPr>
      <w:pBdr>
        <w:top w:val="single" w:sz="4" w:space="0" w:color="auto"/>
        <w:left w:val="single" w:sz="8" w:space="0" w:color="auto"/>
        <w:bottom w:val="single" w:sz="4" w:space="0" w:color="auto"/>
        <w:right w:val="single" w:sz="4" w:space="0" w:color="auto"/>
      </w:pBdr>
      <w:spacing w:before="100" w:beforeAutospacing="1" w:after="100" w:afterAutospacing="1"/>
      <w:textAlignment w:val="center"/>
    </w:pPr>
    <w:rPr>
      <w:rFonts w:eastAsia="Times New Roman"/>
      <w:sz w:val="20"/>
      <w:szCs w:val="20"/>
      <w:lang w:eastAsia="ru-RU"/>
    </w:rPr>
  </w:style>
  <w:style w:type="paragraph" w:customStyle="1" w:styleId="xl2188">
    <w:name w:val="xl2188"/>
    <w:basedOn w:val="ac"/>
    <w:rsid w:val="00AC434B"/>
    <w:pPr>
      <w:pBdr>
        <w:top w:val="single" w:sz="4" w:space="0" w:color="auto"/>
        <w:left w:val="single" w:sz="4" w:space="0" w:color="auto"/>
        <w:bottom w:val="single" w:sz="4" w:space="0" w:color="auto"/>
        <w:right w:val="single" w:sz="8" w:space="0" w:color="auto"/>
      </w:pBdr>
      <w:spacing w:before="100" w:beforeAutospacing="1" w:after="100" w:afterAutospacing="1"/>
      <w:textAlignment w:val="center"/>
    </w:pPr>
    <w:rPr>
      <w:rFonts w:ascii="Arial CYR" w:eastAsia="Times New Roman" w:hAnsi="Arial CYR" w:cs="Arial CYR"/>
      <w:b/>
      <w:bCs/>
      <w:sz w:val="16"/>
      <w:szCs w:val="16"/>
      <w:lang w:eastAsia="ru-RU"/>
    </w:rPr>
  </w:style>
  <w:style w:type="paragraph" w:customStyle="1" w:styleId="xl2189">
    <w:name w:val="xl2189"/>
    <w:basedOn w:val="ac"/>
    <w:rsid w:val="00AC434B"/>
    <w:pPr>
      <w:pBdr>
        <w:top w:val="single" w:sz="4" w:space="0" w:color="auto"/>
        <w:left w:val="single" w:sz="8" w:space="0" w:color="auto"/>
        <w:bottom w:val="single" w:sz="8" w:space="0" w:color="auto"/>
        <w:right w:val="single" w:sz="4" w:space="0" w:color="auto"/>
      </w:pBdr>
      <w:spacing w:before="100" w:beforeAutospacing="1" w:after="100" w:afterAutospacing="1"/>
      <w:textAlignment w:val="center"/>
    </w:pPr>
    <w:rPr>
      <w:rFonts w:eastAsia="Times New Roman"/>
      <w:sz w:val="20"/>
      <w:szCs w:val="20"/>
      <w:lang w:eastAsia="ru-RU"/>
    </w:rPr>
  </w:style>
  <w:style w:type="paragraph" w:customStyle="1" w:styleId="xl2190">
    <w:name w:val="xl2190"/>
    <w:basedOn w:val="ac"/>
    <w:rsid w:val="00AC434B"/>
    <w:pPr>
      <w:pBdr>
        <w:top w:val="single" w:sz="4" w:space="0" w:color="auto"/>
        <w:left w:val="single" w:sz="4" w:space="0" w:color="auto"/>
        <w:bottom w:val="single" w:sz="8" w:space="0" w:color="auto"/>
        <w:right w:val="single" w:sz="4" w:space="0" w:color="auto"/>
      </w:pBdr>
      <w:spacing w:before="100" w:beforeAutospacing="1" w:after="100" w:afterAutospacing="1"/>
      <w:textAlignment w:val="center"/>
    </w:pPr>
    <w:rPr>
      <w:rFonts w:eastAsia="Times New Roman"/>
      <w:sz w:val="20"/>
      <w:szCs w:val="20"/>
      <w:lang w:eastAsia="ru-RU"/>
    </w:rPr>
  </w:style>
  <w:style w:type="paragraph" w:customStyle="1" w:styleId="xl2191">
    <w:name w:val="xl2191"/>
    <w:basedOn w:val="ac"/>
    <w:rsid w:val="00AC434B"/>
    <w:pPr>
      <w:pBdr>
        <w:top w:val="single" w:sz="4" w:space="0" w:color="auto"/>
        <w:left w:val="single" w:sz="4" w:space="0" w:color="auto"/>
        <w:bottom w:val="single" w:sz="8" w:space="0" w:color="auto"/>
        <w:right w:val="single" w:sz="4" w:space="0" w:color="auto"/>
      </w:pBdr>
      <w:spacing w:before="100" w:beforeAutospacing="1" w:after="100" w:afterAutospacing="1"/>
      <w:textAlignment w:val="center"/>
    </w:pPr>
    <w:rPr>
      <w:rFonts w:ascii="Arial CYR" w:eastAsia="Times New Roman" w:hAnsi="Arial CYR" w:cs="Arial CYR"/>
      <w:b/>
      <w:bCs/>
      <w:sz w:val="16"/>
      <w:szCs w:val="16"/>
      <w:lang w:eastAsia="ru-RU"/>
    </w:rPr>
  </w:style>
  <w:style w:type="paragraph" w:customStyle="1" w:styleId="xl2192">
    <w:name w:val="xl2192"/>
    <w:basedOn w:val="ac"/>
    <w:rsid w:val="00AC434B"/>
    <w:pPr>
      <w:pBdr>
        <w:top w:val="single" w:sz="4" w:space="0" w:color="auto"/>
        <w:left w:val="single" w:sz="4" w:space="0" w:color="auto"/>
        <w:bottom w:val="single" w:sz="8" w:space="0" w:color="auto"/>
        <w:right w:val="single" w:sz="4" w:space="0" w:color="auto"/>
      </w:pBdr>
      <w:spacing w:before="100" w:beforeAutospacing="1" w:after="100" w:afterAutospacing="1"/>
      <w:textAlignment w:val="center"/>
    </w:pPr>
    <w:rPr>
      <w:rFonts w:ascii="Arial CYR" w:eastAsia="Times New Roman" w:hAnsi="Arial CYR" w:cs="Arial CYR"/>
      <w:sz w:val="16"/>
      <w:szCs w:val="16"/>
      <w:lang w:eastAsia="ru-RU"/>
    </w:rPr>
  </w:style>
  <w:style w:type="paragraph" w:customStyle="1" w:styleId="xl2193">
    <w:name w:val="xl2193"/>
    <w:basedOn w:val="ac"/>
    <w:rsid w:val="00AC434B"/>
    <w:pPr>
      <w:pBdr>
        <w:top w:val="single" w:sz="4" w:space="0" w:color="auto"/>
        <w:left w:val="single" w:sz="4" w:space="0" w:color="auto"/>
        <w:bottom w:val="single" w:sz="8" w:space="0" w:color="auto"/>
        <w:right w:val="single" w:sz="8" w:space="0" w:color="auto"/>
      </w:pBdr>
      <w:spacing w:before="100" w:beforeAutospacing="1" w:after="100" w:afterAutospacing="1"/>
      <w:textAlignment w:val="center"/>
    </w:pPr>
    <w:rPr>
      <w:rFonts w:ascii="Arial CYR" w:eastAsia="Times New Roman" w:hAnsi="Arial CYR" w:cs="Arial CYR"/>
      <w:sz w:val="16"/>
      <w:szCs w:val="16"/>
      <w:lang w:eastAsia="ru-RU"/>
    </w:rPr>
  </w:style>
  <w:style w:type="paragraph" w:customStyle="1" w:styleId="xl2194">
    <w:name w:val="xl2194"/>
    <w:basedOn w:val="ac"/>
    <w:rsid w:val="00AC434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b/>
      <w:bCs/>
      <w:sz w:val="20"/>
      <w:szCs w:val="20"/>
      <w:lang w:eastAsia="ru-RU"/>
    </w:rPr>
  </w:style>
  <w:style w:type="paragraph" w:customStyle="1" w:styleId="xl2195">
    <w:name w:val="xl2195"/>
    <w:basedOn w:val="ac"/>
    <w:rsid w:val="00AC434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b/>
      <w:bCs/>
      <w:sz w:val="20"/>
      <w:szCs w:val="20"/>
      <w:lang w:eastAsia="ru-RU"/>
    </w:rPr>
  </w:style>
  <w:style w:type="character" w:customStyle="1" w:styleId="af1">
    <w:name w:val="Абзац списка Знак"/>
    <w:aliases w:val="3_Абзац списка Знак,Введение Знак,СПИСКИ Знак"/>
    <w:link w:val="af0"/>
    <w:uiPriority w:val="34"/>
    <w:locked/>
    <w:rsid w:val="00AC434B"/>
    <w:rPr>
      <w:rFonts w:ascii="Times New Roman" w:hAnsi="Times New Roman"/>
      <w:sz w:val="24"/>
      <w:szCs w:val="22"/>
    </w:rPr>
  </w:style>
  <w:style w:type="paragraph" w:customStyle="1" w:styleId="xl63492">
    <w:name w:val="xl63492"/>
    <w:basedOn w:val="ac"/>
    <w:rsid w:val="00AC434B"/>
    <w:pPr>
      <w:pBdr>
        <w:bottom w:val="single" w:sz="8" w:space="0" w:color="auto"/>
        <w:right w:val="single" w:sz="8" w:space="0" w:color="auto"/>
      </w:pBdr>
      <w:spacing w:before="100" w:beforeAutospacing="1" w:after="100" w:afterAutospacing="1"/>
      <w:textAlignment w:val="center"/>
    </w:pPr>
    <w:rPr>
      <w:rFonts w:ascii="Arial" w:eastAsia="Times New Roman" w:hAnsi="Arial" w:cs="Arial"/>
      <w:b/>
      <w:bCs/>
      <w:color w:val="000000"/>
      <w:sz w:val="20"/>
      <w:szCs w:val="20"/>
      <w:lang w:eastAsia="ru-RU"/>
    </w:rPr>
  </w:style>
  <w:style w:type="paragraph" w:customStyle="1" w:styleId="xl63493">
    <w:name w:val="xl63493"/>
    <w:basedOn w:val="ac"/>
    <w:rsid w:val="00AC434B"/>
    <w:pPr>
      <w:pBdr>
        <w:bottom w:val="single" w:sz="8" w:space="0" w:color="auto"/>
        <w:right w:val="single" w:sz="8" w:space="0" w:color="auto"/>
      </w:pBdr>
      <w:spacing w:before="100" w:beforeAutospacing="1" w:after="100" w:afterAutospacing="1"/>
      <w:textAlignment w:val="center"/>
    </w:pPr>
    <w:rPr>
      <w:rFonts w:ascii="Arial" w:eastAsia="Times New Roman" w:hAnsi="Arial" w:cs="Arial"/>
      <w:color w:val="000000"/>
      <w:sz w:val="20"/>
      <w:szCs w:val="20"/>
      <w:lang w:eastAsia="ru-RU"/>
    </w:rPr>
  </w:style>
  <w:style w:type="paragraph" w:customStyle="1" w:styleId="xl63494">
    <w:name w:val="xl63494"/>
    <w:basedOn w:val="ac"/>
    <w:rsid w:val="00AC434B"/>
    <w:pPr>
      <w:pBdr>
        <w:bottom w:val="single" w:sz="8" w:space="0" w:color="auto"/>
        <w:right w:val="single" w:sz="8" w:space="0" w:color="auto"/>
      </w:pBdr>
      <w:spacing w:before="100" w:beforeAutospacing="1" w:after="100" w:afterAutospacing="1"/>
      <w:textAlignment w:val="center"/>
    </w:pPr>
    <w:rPr>
      <w:rFonts w:ascii="Arial" w:eastAsia="Times New Roman" w:hAnsi="Arial" w:cs="Arial"/>
      <w:color w:val="000000"/>
      <w:sz w:val="20"/>
      <w:szCs w:val="20"/>
      <w:lang w:eastAsia="ru-RU"/>
    </w:rPr>
  </w:style>
  <w:style w:type="paragraph" w:customStyle="1" w:styleId="xl63495">
    <w:name w:val="xl63495"/>
    <w:basedOn w:val="ac"/>
    <w:rsid w:val="00AC434B"/>
    <w:pPr>
      <w:pBdr>
        <w:top w:val="single" w:sz="8" w:space="0" w:color="auto"/>
        <w:left w:val="single" w:sz="8" w:space="0" w:color="auto"/>
        <w:bottom w:val="single" w:sz="8" w:space="0" w:color="auto"/>
        <w:right w:val="single" w:sz="8" w:space="0" w:color="auto"/>
      </w:pBdr>
      <w:spacing w:before="100" w:beforeAutospacing="1" w:after="100" w:afterAutospacing="1"/>
      <w:textAlignment w:val="center"/>
    </w:pPr>
    <w:rPr>
      <w:rFonts w:ascii="Arial" w:eastAsia="Times New Roman" w:hAnsi="Arial" w:cs="Arial"/>
      <w:b/>
      <w:bCs/>
      <w:color w:val="000000"/>
      <w:sz w:val="20"/>
      <w:szCs w:val="20"/>
      <w:lang w:eastAsia="ru-RU"/>
    </w:rPr>
  </w:style>
  <w:style w:type="paragraph" w:customStyle="1" w:styleId="xl63496">
    <w:name w:val="xl63496"/>
    <w:basedOn w:val="ac"/>
    <w:rsid w:val="00AC434B"/>
    <w:pPr>
      <w:pBdr>
        <w:top w:val="single" w:sz="8" w:space="0" w:color="auto"/>
        <w:left w:val="single" w:sz="8" w:space="0" w:color="auto"/>
        <w:right w:val="single" w:sz="8" w:space="0" w:color="auto"/>
      </w:pBdr>
      <w:spacing w:before="100" w:beforeAutospacing="1" w:after="100" w:afterAutospacing="1"/>
      <w:textAlignment w:val="center"/>
    </w:pPr>
    <w:rPr>
      <w:rFonts w:ascii="Arial" w:eastAsia="Times New Roman" w:hAnsi="Arial" w:cs="Arial"/>
      <w:color w:val="000000"/>
      <w:sz w:val="20"/>
      <w:szCs w:val="20"/>
      <w:lang w:eastAsia="ru-RU"/>
    </w:rPr>
  </w:style>
  <w:style w:type="paragraph" w:customStyle="1" w:styleId="xl63497">
    <w:name w:val="xl63497"/>
    <w:basedOn w:val="ac"/>
    <w:rsid w:val="00AC434B"/>
    <w:pPr>
      <w:pBdr>
        <w:left w:val="single" w:sz="8" w:space="0" w:color="auto"/>
        <w:bottom w:val="single" w:sz="8" w:space="0" w:color="auto"/>
        <w:right w:val="single" w:sz="8" w:space="0" w:color="auto"/>
      </w:pBdr>
      <w:spacing w:before="100" w:beforeAutospacing="1" w:after="100" w:afterAutospacing="1"/>
      <w:textAlignment w:val="center"/>
    </w:pPr>
    <w:rPr>
      <w:rFonts w:ascii="Arial" w:eastAsia="Times New Roman" w:hAnsi="Arial" w:cs="Arial"/>
      <w:color w:val="000000"/>
      <w:sz w:val="20"/>
      <w:szCs w:val="20"/>
      <w:lang w:eastAsia="ru-RU"/>
    </w:rPr>
  </w:style>
  <w:style w:type="paragraph" w:customStyle="1" w:styleId="xl63498">
    <w:name w:val="xl63498"/>
    <w:basedOn w:val="ac"/>
    <w:rsid w:val="00AC434B"/>
    <w:pPr>
      <w:pBdr>
        <w:top w:val="single" w:sz="8" w:space="0" w:color="auto"/>
        <w:left w:val="single" w:sz="8" w:space="0" w:color="auto"/>
        <w:bottom w:val="single" w:sz="8" w:space="0" w:color="auto"/>
      </w:pBdr>
      <w:spacing w:before="100" w:beforeAutospacing="1" w:after="100" w:afterAutospacing="1"/>
      <w:textAlignment w:val="center"/>
    </w:pPr>
    <w:rPr>
      <w:rFonts w:ascii="Arial" w:eastAsia="Times New Roman" w:hAnsi="Arial" w:cs="Arial"/>
      <w:b/>
      <w:bCs/>
      <w:color w:val="000000"/>
      <w:sz w:val="20"/>
      <w:szCs w:val="20"/>
      <w:lang w:eastAsia="ru-RU"/>
    </w:rPr>
  </w:style>
  <w:style w:type="paragraph" w:customStyle="1" w:styleId="xl63499">
    <w:name w:val="xl63499"/>
    <w:basedOn w:val="ac"/>
    <w:rsid w:val="00AC434B"/>
    <w:pPr>
      <w:pBdr>
        <w:top w:val="single" w:sz="8" w:space="0" w:color="auto"/>
        <w:bottom w:val="single" w:sz="8" w:space="0" w:color="auto"/>
      </w:pBdr>
      <w:spacing w:before="100" w:beforeAutospacing="1" w:after="100" w:afterAutospacing="1"/>
      <w:textAlignment w:val="center"/>
    </w:pPr>
    <w:rPr>
      <w:rFonts w:ascii="Arial" w:eastAsia="Times New Roman" w:hAnsi="Arial" w:cs="Arial"/>
      <w:b/>
      <w:bCs/>
      <w:color w:val="000000"/>
      <w:sz w:val="20"/>
      <w:szCs w:val="20"/>
      <w:lang w:eastAsia="ru-RU"/>
    </w:rPr>
  </w:style>
  <w:style w:type="paragraph" w:customStyle="1" w:styleId="xl63500">
    <w:name w:val="xl63500"/>
    <w:basedOn w:val="ac"/>
    <w:rsid w:val="00AC434B"/>
    <w:pPr>
      <w:pBdr>
        <w:top w:val="single" w:sz="8" w:space="0" w:color="auto"/>
        <w:bottom w:val="single" w:sz="8" w:space="0" w:color="auto"/>
        <w:right w:val="single" w:sz="8" w:space="0" w:color="auto"/>
      </w:pBdr>
      <w:spacing w:before="100" w:beforeAutospacing="1" w:after="100" w:afterAutospacing="1"/>
      <w:textAlignment w:val="center"/>
    </w:pPr>
    <w:rPr>
      <w:rFonts w:ascii="Arial" w:eastAsia="Times New Roman" w:hAnsi="Arial" w:cs="Arial"/>
      <w:b/>
      <w:bCs/>
      <w:color w:val="000000"/>
      <w:sz w:val="20"/>
      <w:szCs w:val="20"/>
      <w:lang w:eastAsia="ru-RU"/>
    </w:rPr>
  </w:style>
  <w:style w:type="paragraph" w:customStyle="1" w:styleId="xl63501">
    <w:name w:val="xl63501"/>
    <w:basedOn w:val="ac"/>
    <w:rsid w:val="00AC434B"/>
    <w:pPr>
      <w:pBdr>
        <w:right w:val="single" w:sz="8" w:space="0" w:color="auto"/>
      </w:pBdr>
      <w:spacing w:before="100" w:beforeAutospacing="1" w:after="100" w:afterAutospacing="1"/>
      <w:textAlignment w:val="center"/>
    </w:pPr>
    <w:rPr>
      <w:rFonts w:ascii="Arial" w:eastAsia="Times New Roman" w:hAnsi="Arial" w:cs="Arial"/>
      <w:color w:val="000000"/>
      <w:sz w:val="20"/>
      <w:szCs w:val="20"/>
      <w:lang w:eastAsia="ru-RU"/>
    </w:rPr>
  </w:style>
  <w:style w:type="paragraph" w:customStyle="1" w:styleId="xl63502">
    <w:name w:val="xl63502"/>
    <w:basedOn w:val="ac"/>
    <w:rsid w:val="00AC434B"/>
    <w:pPr>
      <w:pBdr>
        <w:top w:val="single" w:sz="8" w:space="0" w:color="auto"/>
        <w:left w:val="single" w:sz="8" w:space="0" w:color="auto"/>
        <w:right w:val="single" w:sz="8" w:space="0" w:color="auto"/>
      </w:pBdr>
      <w:spacing w:before="100" w:beforeAutospacing="1" w:after="100" w:afterAutospacing="1"/>
      <w:textAlignment w:val="center"/>
    </w:pPr>
    <w:rPr>
      <w:rFonts w:ascii="Arial" w:eastAsia="Times New Roman" w:hAnsi="Arial" w:cs="Arial"/>
      <w:color w:val="000000"/>
      <w:sz w:val="20"/>
      <w:szCs w:val="20"/>
      <w:lang w:eastAsia="ru-RU"/>
    </w:rPr>
  </w:style>
  <w:style w:type="paragraph" w:customStyle="1" w:styleId="xl63503">
    <w:name w:val="xl63503"/>
    <w:basedOn w:val="ac"/>
    <w:rsid w:val="00AC434B"/>
    <w:pPr>
      <w:pBdr>
        <w:top w:val="single" w:sz="8" w:space="0" w:color="auto"/>
        <w:bottom w:val="single" w:sz="8" w:space="0" w:color="auto"/>
        <w:right w:val="single" w:sz="8" w:space="0" w:color="auto"/>
      </w:pBdr>
      <w:spacing w:before="100" w:beforeAutospacing="1" w:after="100" w:afterAutospacing="1"/>
      <w:textAlignment w:val="center"/>
    </w:pPr>
    <w:rPr>
      <w:rFonts w:ascii="Arial" w:eastAsia="Times New Roman" w:hAnsi="Arial" w:cs="Arial"/>
      <w:color w:val="000000"/>
      <w:sz w:val="20"/>
      <w:szCs w:val="20"/>
      <w:lang w:eastAsia="ru-RU"/>
    </w:rPr>
  </w:style>
  <w:style w:type="paragraph" w:customStyle="1" w:styleId="xl63504">
    <w:name w:val="xl63504"/>
    <w:basedOn w:val="ac"/>
    <w:rsid w:val="00AC434B"/>
    <w:pPr>
      <w:pBdr>
        <w:top w:val="single" w:sz="8" w:space="0" w:color="auto"/>
        <w:left w:val="single" w:sz="8" w:space="0" w:color="auto"/>
        <w:bottom w:val="single" w:sz="8" w:space="0" w:color="auto"/>
        <w:right w:val="single" w:sz="8" w:space="0" w:color="auto"/>
      </w:pBdr>
      <w:spacing w:before="100" w:beforeAutospacing="1" w:after="100" w:afterAutospacing="1"/>
      <w:textAlignment w:val="center"/>
    </w:pPr>
    <w:rPr>
      <w:rFonts w:ascii="Arial" w:eastAsia="Times New Roman" w:hAnsi="Arial" w:cs="Arial"/>
      <w:color w:val="000000"/>
      <w:sz w:val="20"/>
      <w:szCs w:val="20"/>
      <w:lang w:eastAsia="ru-RU"/>
    </w:rPr>
  </w:style>
  <w:style w:type="paragraph" w:customStyle="1" w:styleId="xl63505">
    <w:name w:val="xl63505"/>
    <w:basedOn w:val="ac"/>
    <w:rsid w:val="00AC434B"/>
    <w:pPr>
      <w:pBdr>
        <w:bottom w:val="single" w:sz="8" w:space="0" w:color="auto"/>
      </w:pBdr>
      <w:spacing w:before="100" w:beforeAutospacing="1" w:after="100" w:afterAutospacing="1"/>
      <w:textAlignment w:val="center"/>
    </w:pPr>
    <w:rPr>
      <w:rFonts w:ascii="Arial" w:eastAsia="Times New Roman" w:hAnsi="Arial" w:cs="Arial"/>
      <w:color w:val="000000"/>
      <w:sz w:val="20"/>
      <w:szCs w:val="20"/>
      <w:lang w:eastAsia="ru-RU"/>
    </w:rPr>
  </w:style>
  <w:style w:type="paragraph" w:customStyle="1" w:styleId="xl63506">
    <w:name w:val="xl63506"/>
    <w:basedOn w:val="ac"/>
    <w:rsid w:val="00AC434B"/>
    <w:pPr>
      <w:pBdr>
        <w:left w:val="single" w:sz="8" w:space="0" w:color="auto"/>
      </w:pBdr>
      <w:spacing w:before="100" w:beforeAutospacing="1" w:after="100" w:afterAutospacing="1"/>
      <w:textAlignment w:val="center"/>
    </w:pPr>
    <w:rPr>
      <w:rFonts w:ascii="Arial" w:eastAsia="Times New Roman" w:hAnsi="Arial" w:cs="Arial"/>
      <w:b/>
      <w:bCs/>
      <w:color w:val="000000"/>
      <w:sz w:val="20"/>
      <w:szCs w:val="20"/>
      <w:lang w:eastAsia="ru-RU"/>
    </w:rPr>
  </w:style>
  <w:style w:type="paragraph" w:customStyle="1" w:styleId="xl63507">
    <w:name w:val="xl63507"/>
    <w:basedOn w:val="ac"/>
    <w:rsid w:val="00AC434B"/>
    <w:pPr>
      <w:pBdr>
        <w:right w:val="single" w:sz="8" w:space="0" w:color="auto"/>
      </w:pBdr>
      <w:spacing w:before="100" w:beforeAutospacing="1" w:after="100" w:afterAutospacing="1"/>
      <w:textAlignment w:val="center"/>
    </w:pPr>
    <w:rPr>
      <w:rFonts w:ascii="Arial" w:eastAsia="Times New Roman" w:hAnsi="Arial" w:cs="Arial"/>
      <w:b/>
      <w:bCs/>
      <w:color w:val="000000"/>
      <w:sz w:val="20"/>
      <w:szCs w:val="20"/>
      <w:lang w:eastAsia="ru-RU"/>
    </w:rPr>
  </w:style>
  <w:style w:type="paragraph" w:customStyle="1" w:styleId="xl63508">
    <w:name w:val="xl63508"/>
    <w:basedOn w:val="ac"/>
    <w:rsid w:val="00AC434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color w:val="000000"/>
      <w:sz w:val="20"/>
      <w:szCs w:val="20"/>
      <w:lang w:eastAsia="ru-RU"/>
    </w:rPr>
  </w:style>
  <w:style w:type="paragraph" w:customStyle="1" w:styleId="xl63509">
    <w:name w:val="xl63509"/>
    <w:basedOn w:val="ac"/>
    <w:rsid w:val="00AC434B"/>
    <w:pPr>
      <w:pBdr>
        <w:bottom w:val="single" w:sz="8" w:space="0" w:color="auto"/>
        <w:right w:val="single" w:sz="8" w:space="0" w:color="auto"/>
      </w:pBdr>
      <w:shd w:val="clear" w:color="000000" w:fill="FFFFFF"/>
      <w:spacing w:before="100" w:beforeAutospacing="1" w:after="100" w:afterAutospacing="1"/>
      <w:textAlignment w:val="center"/>
    </w:pPr>
    <w:rPr>
      <w:rFonts w:ascii="Arial" w:eastAsia="Times New Roman" w:hAnsi="Arial" w:cs="Arial"/>
      <w:color w:val="000000"/>
      <w:sz w:val="20"/>
      <w:szCs w:val="20"/>
      <w:lang w:eastAsia="ru-RU"/>
    </w:rPr>
  </w:style>
  <w:style w:type="paragraph" w:customStyle="1" w:styleId="xl63510">
    <w:name w:val="xl63510"/>
    <w:basedOn w:val="ac"/>
    <w:rsid w:val="00AC434B"/>
    <w:pPr>
      <w:pBdr>
        <w:right w:val="single" w:sz="8" w:space="0" w:color="auto"/>
      </w:pBdr>
      <w:spacing w:before="100" w:beforeAutospacing="1" w:after="100" w:afterAutospacing="1"/>
      <w:textAlignment w:val="center"/>
    </w:pPr>
    <w:rPr>
      <w:rFonts w:ascii="Arial" w:eastAsia="Times New Roman" w:hAnsi="Arial" w:cs="Arial"/>
      <w:b/>
      <w:bCs/>
      <w:color w:val="000000"/>
      <w:sz w:val="20"/>
      <w:szCs w:val="20"/>
      <w:lang w:eastAsia="ru-RU"/>
    </w:rPr>
  </w:style>
  <w:style w:type="paragraph" w:customStyle="1" w:styleId="xl63511">
    <w:name w:val="xl63511"/>
    <w:basedOn w:val="ac"/>
    <w:rsid w:val="00AC434B"/>
    <w:pPr>
      <w:pBdr>
        <w:left w:val="single" w:sz="8" w:space="0" w:color="auto"/>
        <w:bottom w:val="single" w:sz="8" w:space="0" w:color="auto"/>
      </w:pBdr>
      <w:shd w:val="clear" w:color="000000" w:fill="FFFFFF"/>
      <w:spacing w:before="100" w:beforeAutospacing="1" w:after="100" w:afterAutospacing="1"/>
      <w:textAlignment w:val="center"/>
    </w:pPr>
    <w:rPr>
      <w:rFonts w:ascii="Arial" w:eastAsia="Times New Roman" w:hAnsi="Arial" w:cs="Arial"/>
      <w:b/>
      <w:bCs/>
      <w:color w:val="000000"/>
      <w:sz w:val="20"/>
      <w:szCs w:val="20"/>
      <w:lang w:eastAsia="ru-RU"/>
    </w:rPr>
  </w:style>
  <w:style w:type="paragraph" w:customStyle="1" w:styleId="xl63512">
    <w:name w:val="xl63512"/>
    <w:basedOn w:val="ac"/>
    <w:rsid w:val="00AC434B"/>
    <w:pPr>
      <w:pBdr>
        <w:top w:val="single" w:sz="8" w:space="0" w:color="auto"/>
        <w:left w:val="single" w:sz="8" w:space="0" w:color="auto"/>
        <w:bottom w:val="single" w:sz="8" w:space="0" w:color="auto"/>
      </w:pBdr>
      <w:shd w:val="clear" w:color="000000" w:fill="FFFFFF"/>
      <w:spacing w:before="100" w:beforeAutospacing="1" w:after="100" w:afterAutospacing="1"/>
      <w:textAlignment w:val="center"/>
    </w:pPr>
    <w:rPr>
      <w:rFonts w:ascii="Arial" w:eastAsia="Times New Roman" w:hAnsi="Arial" w:cs="Arial"/>
      <w:b/>
      <w:bCs/>
      <w:color w:val="000000"/>
      <w:sz w:val="20"/>
      <w:szCs w:val="20"/>
      <w:lang w:eastAsia="ru-RU"/>
    </w:rPr>
  </w:style>
  <w:style w:type="paragraph" w:customStyle="1" w:styleId="xl63513">
    <w:name w:val="xl63513"/>
    <w:basedOn w:val="ac"/>
    <w:rsid w:val="00AC434B"/>
    <w:pPr>
      <w:pBdr>
        <w:top w:val="single" w:sz="8" w:space="0" w:color="auto"/>
        <w:bottom w:val="single" w:sz="8" w:space="0" w:color="auto"/>
      </w:pBdr>
      <w:shd w:val="clear" w:color="000000" w:fill="FFFFFF"/>
      <w:spacing w:before="100" w:beforeAutospacing="1" w:after="100" w:afterAutospacing="1"/>
      <w:textAlignment w:val="center"/>
    </w:pPr>
    <w:rPr>
      <w:rFonts w:ascii="Arial" w:eastAsia="Times New Roman" w:hAnsi="Arial" w:cs="Arial"/>
      <w:b/>
      <w:bCs/>
      <w:color w:val="000000"/>
      <w:sz w:val="20"/>
      <w:szCs w:val="20"/>
      <w:lang w:eastAsia="ru-RU"/>
    </w:rPr>
  </w:style>
  <w:style w:type="paragraph" w:customStyle="1" w:styleId="xl63514">
    <w:name w:val="xl63514"/>
    <w:basedOn w:val="ac"/>
    <w:rsid w:val="00AC434B"/>
    <w:pPr>
      <w:pBdr>
        <w:top w:val="single" w:sz="8" w:space="0" w:color="auto"/>
        <w:bottom w:val="single" w:sz="8" w:space="0" w:color="auto"/>
        <w:right w:val="single" w:sz="8" w:space="0" w:color="auto"/>
      </w:pBdr>
      <w:shd w:val="clear" w:color="000000" w:fill="FFFFFF"/>
      <w:spacing w:before="100" w:beforeAutospacing="1" w:after="100" w:afterAutospacing="1"/>
      <w:textAlignment w:val="center"/>
    </w:pPr>
    <w:rPr>
      <w:rFonts w:ascii="Arial" w:eastAsia="Times New Roman" w:hAnsi="Arial" w:cs="Arial"/>
      <w:b/>
      <w:bCs/>
      <w:color w:val="000000"/>
      <w:sz w:val="20"/>
      <w:szCs w:val="20"/>
      <w:lang w:eastAsia="ru-RU"/>
    </w:rPr>
  </w:style>
  <w:style w:type="paragraph" w:customStyle="1" w:styleId="xl63515">
    <w:name w:val="xl63515"/>
    <w:basedOn w:val="ac"/>
    <w:rsid w:val="00AC434B"/>
    <w:pPr>
      <w:pBdr>
        <w:top w:val="single" w:sz="8" w:space="0" w:color="auto"/>
        <w:left w:val="single" w:sz="8" w:space="0" w:color="auto"/>
      </w:pBdr>
      <w:shd w:val="clear" w:color="000000" w:fill="FFFFFF"/>
      <w:spacing w:before="100" w:beforeAutospacing="1" w:after="100" w:afterAutospacing="1"/>
      <w:textAlignment w:val="center"/>
    </w:pPr>
    <w:rPr>
      <w:rFonts w:ascii="Arial" w:eastAsia="Times New Roman" w:hAnsi="Arial" w:cs="Arial"/>
      <w:color w:val="000000"/>
      <w:sz w:val="20"/>
      <w:szCs w:val="20"/>
      <w:lang w:eastAsia="ru-RU"/>
    </w:rPr>
  </w:style>
  <w:style w:type="paragraph" w:customStyle="1" w:styleId="xl63516">
    <w:name w:val="xl63516"/>
    <w:basedOn w:val="ac"/>
    <w:rsid w:val="00AC434B"/>
    <w:pPr>
      <w:pBdr>
        <w:top w:val="single" w:sz="8" w:space="0" w:color="auto"/>
        <w:right w:val="single" w:sz="8" w:space="0" w:color="auto"/>
      </w:pBdr>
      <w:shd w:val="clear" w:color="000000" w:fill="FFFFFF"/>
      <w:spacing w:before="100" w:beforeAutospacing="1" w:after="100" w:afterAutospacing="1"/>
      <w:textAlignment w:val="center"/>
    </w:pPr>
    <w:rPr>
      <w:rFonts w:ascii="Arial" w:eastAsia="Times New Roman" w:hAnsi="Arial" w:cs="Arial"/>
      <w:color w:val="000000"/>
      <w:sz w:val="20"/>
      <w:szCs w:val="20"/>
      <w:lang w:eastAsia="ru-RU"/>
    </w:rPr>
  </w:style>
  <w:style w:type="paragraph" w:customStyle="1" w:styleId="xl63517">
    <w:name w:val="xl63517"/>
    <w:basedOn w:val="ac"/>
    <w:rsid w:val="00AC434B"/>
    <w:pPr>
      <w:pBdr>
        <w:left w:val="single" w:sz="8" w:space="0" w:color="auto"/>
        <w:bottom w:val="single" w:sz="8" w:space="0" w:color="auto"/>
      </w:pBdr>
      <w:shd w:val="clear" w:color="000000" w:fill="FFFFFF"/>
      <w:spacing w:before="100" w:beforeAutospacing="1" w:after="100" w:afterAutospacing="1"/>
      <w:textAlignment w:val="center"/>
    </w:pPr>
    <w:rPr>
      <w:rFonts w:ascii="Arial" w:eastAsia="Times New Roman" w:hAnsi="Arial" w:cs="Arial"/>
      <w:color w:val="000000"/>
      <w:sz w:val="20"/>
      <w:szCs w:val="20"/>
      <w:lang w:eastAsia="ru-RU"/>
    </w:rPr>
  </w:style>
  <w:style w:type="paragraph" w:customStyle="1" w:styleId="xl63518">
    <w:name w:val="xl63518"/>
    <w:basedOn w:val="ac"/>
    <w:rsid w:val="00AC434B"/>
    <w:pPr>
      <w:pBdr>
        <w:bottom w:val="single" w:sz="8" w:space="0" w:color="auto"/>
      </w:pBdr>
      <w:shd w:val="clear" w:color="000000" w:fill="FFFFFF"/>
      <w:spacing w:before="100" w:beforeAutospacing="1" w:after="100" w:afterAutospacing="1"/>
      <w:textAlignment w:val="center"/>
    </w:pPr>
    <w:rPr>
      <w:rFonts w:ascii="Arial" w:eastAsia="Times New Roman" w:hAnsi="Arial" w:cs="Arial"/>
      <w:b/>
      <w:bCs/>
      <w:color w:val="000000"/>
      <w:sz w:val="20"/>
      <w:szCs w:val="20"/>
      <w:lang w:eastAsia="ru-RU"/>
    </w:rPr>
  </w:style>
  <w:style w:type="paragraph" w:customStyle="1" w:styleId="xl63519">
    <w:name w:val="xl63519"/>
    <w:basedOn w:val="ac"/>
    <w:rsid w:val="00AC434B"/>
    <w:pPr>
      <w:pBdr>
        <w:bottom w:val="single" w:sz="8" w:space="0" w:color="auto"/>
        <w:right w:val="single" w:sz="8" w:space="0" w:color="auto"/>
      </w:pBdr>
      <w:shd w:val="clear" w:color="000000" w:fill="FFFFFF"/>
      <w:spacing w:before="100" w:beforeAutospacing="1" w:after="100" w:afterAutospacing="1"/>
      <w:textAlignment w:val="center"/>
    </w:pPr>
    <w:rPr>
      <w:rFonts w:ascii="Arial" w:eastAsia="Times New Roman" w:hAnsi="Arial" w:cs="Arial"/>
      <w:b/>
      <w:bCs/>
      <w:color w:val="000000"/>
      <w:sz w:val="20"/>
      <w:szCs w:val="20"/>
      <w:lang w:eastAsia="ru-RU"/>
    </w:rPr>
  </w:style>
  <w:style w:type="paragraph" w:customStyle="1" w:styleId="xl63520">
    <w:name w:val="xl63520"/>
    <w:basedOn w:val="ac"/>
    <w:rsid w:val="00AC434B"/>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textAlignment w:val="center"/>
    </w:pPr>
    <w:rPr>
      <w:rFonts w:ascii="Arial" w:eastAsia="Times New Roman" w:hAnsi="Arial" w:cs="Arial"/>
      <w:b/>
      <w:bCs/>
      <w:color w:val="000000"/>
      <w:sz w:val="20"/>
      <w:szCs w:val="20"/>
      <w:lang w:eastAsia="ru-RU"/>
    </w:rPr>
  </w:style>
  <w:style w:type="paragraph" w:customStyle="1" w:styleId="xl63521">
    <w:name w:val="xl63521"/>
    <w:basedOn w:val="ac"/>
    <w:rsid w:val="00AC434B"/>
    <w:pPr>
      <w:pBdr>
        <w:bottom w:val="single" w:sz="8" w:space="0" w:color="auto"/>
      </w:pBdr>
      <w:spacing w:before="100" w:beforeAutospacing="1" w:after="100" w:afterAutospacing="1"/>
      <w:textAlignment w:val="center"/>
    </w:pPr>
    <w:rPr>
      <w:rFonts w:ascii="Arial" w:eastAsia="Times New Roman" w:hAnsi="Arial" w:cs="Arial"/>
      <w:b/>
      <w:bCs/>
      <w:color w:val="000000"/>
      <w:sz w:val="20"/>
      <w:szCs w:val="20"/>
      <w:lang w:eastAsia="ru-RU"/>
    </w:rPr>
  </w:style>
  <w:style w:type="paragraph" w:customStyle="1" w:styleId="xl63522">
    <w:name w:val="xl63522"/>
    <w:basedOn w:val="ac"/>
    <w:rsid w:val="00AC434B"/>
    <w:pPr>
      <w:spacing w:before="100" w:beforeAutospacing="1" w:after="100" w:afterAutospacing="1"/>
      <w:textAlignment w:val="center"/>
    </w:pPr>
    <w:rPr>
      <w:rFonts w:ascii="Arial" w:eastAsia="Times New Roman" w:hAnsi="Arial" w:cs="Arial"/>
      <w:b/>
      <w:bCs/>
      <w:color w:val="000000"/>
      <w:sz w:val="20"/>
      <w:szCs w:val="20"/>
      <w:lang w:eastAsia="ru-RU"/>
    </w:rPr>
  </w:style>
  <w:style w:type="paragraph" w:customStyle="1" w:styleId="xl63523">
    <w:name w:val="xl63523"/>
    <w:basedOn w:val="ac"/>
    <w:rsid w:val="00AC434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b/>
      <w:bCs/>
      <w:color w:val="000000"/>
      <w:sz w:val="20"/>
      <w:szCs w:val="20"/>
      <w:lang w:eastAsia="ru-RU"/>
    </w:rPr>
  </w:style>
  <w:style w:type="paragraph" w:customStyle="1" w:styleId="xl2196">
    <w:name w:val="xl2196"/>
    <w:basedOn w:val="ac"/>
    <w:rsid w:val="00AC434B"/>
    <w:pPr>
      <w:shd w:val="clear" w:color="000000" w:fill="FFFF00"/>
      <w:spacing w:before="100" w:beforeAutospacing="1" w:after="100" w:afterAutospacing="1"/>
      <w:textAlignment w:val="center"/>
    </w:pPr>
    <w:rPr>
      <w:rFonts w:eastAsia="Times New Roman"/>
      <w:sz w:val="20"/>
      <w:szCs w:val="20"/>
      <w:lang w:eastAsia="ru-RU"/>
    </w:rPr>
  </w:style>
  <w:style w:type="paragraph" w:customStyle="1" w:styleId="xl2197">
    <w:name w:val="xl2197"/>
    <w:basedOn w:val="ac"/>
    <w:rsid w:val="00AC434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b/>
      <w:bCs/>
      <w:sz w:val="20"/>
      <w:szCs w:val="20"/>
      <w:lang w:eastAsia="ru-RU"/>
    </w:rPr>
  </w:style>
  <w:style w:type="paragraph" w:customStyle="1" w:styleId="xl2198">
    <w:name w:val="xl2198"/>
    <w:basedOn w:val="ac"/>
    <w:rsid w:val="00AC434B"/>
    <w:pPr>
      <w:pBdr>
        <w:top w:val="single" w:sz="8" w:space="0" w:color="auto"/>
        <w:left w:val="single" w:sz="4" w:space="0" w:color="auto"/>
        <w:bottom w:val="single" w:sz="4" w:space="0" w:color="auto"/>
        <w:right w:val="single" w:sz="8" w:space="0" w:color="auto"/>
      </w:pBdr>
      <w:spacing w:before="100" w:beforeAutospacing="1" w:after="100" w:afterAutospacing="1"/>
      <w:textAlignment w:val="center"/>
    </w:pPr>
    <w:rPr>
      <w:rFonts w:eastAsia="Times New Roman"/>
      <w:b/>
      <w:bCs/>
      <w:sz w:val="20"/>
      <w:szCs w:val="20"/>
      <w:lang w:eastAsia="ru-RU"/>
    </w:rPr>
  </w:style>
  <w:style w:type="paragraph" w:customStyle="1" w:styleId="xl2199">
    <w:name w:val="xl2199"/>
    <w:basedOn w:val="ac"/>
    <w:rsid w:val="00AC434B"/>
    <w:pPr>
      <w:pBdr>
        <w:top w:val="single" w:sz="4" w:space="0" w:color="auto"/>
        <w:left w:val="single" w:sz="4" w:space="0" w:color="auto"/>
        <w:bottom w:val="single" w:sz="4" w:space="0" w:color="auto"/>
        <w:right w:val="single" w:sz="8" w:space="0" w:color="auto"/>
      </w:pBdr>
      <w:spacing w:before="100" w:beforeAutospacing="1" w:after="100" w:afterAutospacing="1"/>
      <w:textAlignment w:val="center"/>
    </w:pPr>
    <w:rPr>
      <w:rFonts w:eastAsia="Times New Roman"/>
      <w:b/>
      <w:bCs/>
      <w:sz w:val="20"/>
      <w:szCs w:val="20"/>
      <w:lang w:eastAsia="ru-RU"/>
    </w:rPr>
  </w:style>
  <w:style w:type="paragraph" w:customStyle="1" w:styleId="xl2200">
    <w:name w:val="xl2200"/>
    <w:basedOn w:val="ac"/>
    <w:rsid w:val="00AC434B"/>
    <w:pPr>
      <w:pBdr>
        <w:top w:val="single" w:sz="8"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b/>
      <w:bCs/>
      <w:sz w:val="20"/>
      <w:szCs w:val="20"/>
      <w:lang w:eastAsia="ru-RU"/>
    </w:rPr>
  </w:style>
  <w:style w:type="paragraph" w:customStyle="1" w:styleId="xl2201">
    <w:name w:val="xl2201"/>
    <w:basedOn w:val="ac"/>
    <w:rsid w:val="00AC434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b/>
      <w:bCs/>
      <w:sz w:val="20"/>
      <w:szCs w:val="20"/>
      <w:lang w:eastAsia="ru-RU"/>
    </w:rPr>
  </w:style>
  <w:style w:type="paragraph" w:customStyle="1" w:styleId="xl2202">
    <w:name w:val="xl2202"/>
    <w:basedOn w:val="ac"/>
    <w:rsid w:val="00AC434B"/>
    <w:pPr>
      <w:pBdr>
        <w:top w:val="single" w:sz="8" w:space="0" w:color="auto"/>
        <w:left w:val="single" w:sz="8"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b/>
      <w:bCs/>
      <w:sz w:val="20"/>
      <w:szCs w:val="20"/>
      <w:lang w:eastAsia="ru-RU"/>
    </w:rPr>
  </w:style>
  <w:style w:type="paragraph" w:customStyle="1" w:styleId="xl2203">
    <w:name w:val="xl2203"/>
    <w:basedOn w:val="ac"/>
    <w:rsid w:val="00AC434B"/>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b/>
      <w:bCs/>
      <w:sz w:val="20"/>
      <w:szCs w:val="20"/>
      <w:lang w:eastAsia="ru-RU"/>
    </w:rPr>
  </w:style>
  <w:style w:type="numbering" w:customStyle="1" w:styleId="1f0">
    <w:name w:val="Нет списка1"/>
    <w:next w:val="af"/>
    <w:uiPriority w:val="99"/>
    <w:semiHidden/>
    <w:unhideWhenUsed/>
    <w:rsid w:val="00AC434B"/>
  </w:style>
  <w:style w:type="paragraph" w:styleId="2">
    <w:name w:val="List Bullet 2"/>
    <w:basedOn w:val="ac"/>
    <w:autoRedefine/>
    <w:rsid w:val="00AC434B"/>
    <w:pPr>
      <w:keepNext/>
      <w:numPr>
        <w:numId w:val="5"/>
      </w:numPr>
      <w:suppressLineNumbers/>
      <w:tabs>
        <w:tab w:val="left" w:pos="851"/>
        <w:tab w:val="left" w:leader="dot" w:pos="9356"/>
      </w:tabs>
      <w:suppressAutoHyphens/>
      <w:jc w:val="both"/>
    </w:pPr>
    <w:rPr>
      <w:rFonts w:eastAsia="Times New Roman"/>
      <w:sz w:val="26"/>
      <w:szCs w:val="26"/>
      <w:lang w:eastAsia="ru-RU"/>
    </w:rPr>
  </w:style>
  <w:style w:type="paragraph" w:styleId="a5">
    <w:name w:val="List Bullet"/>
    <w:basedOn w:val="aff6"/>
    <w:autoRedefine/>
    <w:rsid w:val="00AC434B"/>
    <w:pPr>
      <w:numPr>
        <w:numId w:val="6"/>
      </w:numPr>
      <w:tabs>
        <w:tab w:val="left" w:pos="993"/>
        <w:tab w:val="left" w:pos="1440"/>
        <w:tab w:val="left" w:pos="9639"/>
      </w:tabs>
    </w:pPr>
    <w:rPr>
      <w:sz w:val="26"/>
      <w:szCs w:val="26"/>
    </w:rPr>
  </w:style>
  <w:style w:type="paragraph" w:customStyle="1" w:styleId="affff7">
    <w:name w:val="заголовок табл"/>
    <w:basedOn w:val="ac"/>
    <w:link w:val="1f1"/>
    <w:rsid w:val="00AC434B"/>
    <w:pPr>
      <w:keepNext/>
      <w:suppressLineNumbers/>
      <w:tabs>
        <w:tab w:val="num" w:pos="1440"/>
        <w:tab w:val="left" w:leader="dot" w:pos="9356"/>
      </w:tabs>
      <w:suppressAutoHyphens/>
      <w:spacing w:before="120" w:after="120"/>
      <w:ind w:left="-794" w:firstLine="794"/>
    </w:pPr>
    <w:rPr>
      <w:rFonts w:eastAsia="Times New Roman"/>
      <w:b/>
      <w:bCs/>
      <w:szCs w:val="24"/>
      <w:lang w:eastAsia="ru-RU"/>
    </w:rPr>
  </w:style>
  <w:style w:type="paragraph" w:customStyle="1" w:styleId="affff8">
    <w:name w:val="подпись"/>
    <w:basedOn w:val="ac"/>
    <w:rsid w:val="00AC434B"/>
    <w:pPr>
      <w:keepNext/>
      <w:suppressLineNumbers/>
      <w:tabs>
        <w:tab w:val="right" w:pos="9072"/>
        <w:tab w:val="left" w:leader="dot" w:pos="9356"/>
      </w:tabs>
      <w:suppressAutoHyphens/>
      <w:spacing w:before="840"/>
      <w:jc w:val="left"/>
    </w:pPr>
    <w:rPr>
      <w:rFonts w:eastAsia="Times New Roman"/>
      <w:szCs w:val="24"/>
      <w:lang w:eastAsia="ru-RU"/>
    </w:rPr>
  </w:style>
  <w:style w:type="paragraph" w:customStyle="1" w:styleId="affff9">
    <w:name w:val="текст табл"/>
    <w:basedOn w:val="ac"/>
    <w:rsid w:val="00AC434B"/>
    <w:pPr>
      <w:keepNext/>
      <w:keepLines/>
      <w:suppressLineNumbers/>
      <w:tabs>
        <w:tab w:val="left" w:leader="dot" w:pos="9356"/>
      </w:tabs>
      <w:suppressAutoHyphens/>
      <w:spacing w:before="60" w:after="60"/>
      <w:jc w:val="left"/>
    </w:pPr>
    <w:rPr>
      <w:rFonts w:eastAsia="Times New Roman"/>
      <w:szCs w:val="24"/>
      <w:lang w:eastAsia="ru-RU"/>
    </w:rPr>
  </w:style>
  <w:style w:type="paragraph" w:customStyle="1" w:styleId="140">
    <w:name w:val="Обычный 14"/>
    <w:basedOn w:val="ac"/>
    <w:autoRedefine/>
    <w:rsid w:val="00AC434B"/>
    <w:pPr>
      <w:keepNext/>
      <w:suppressLineNumbers/>
      <w:tabs>
        <w:tab w:val="left" w:pos="993"/>
        <w:tab w:val="left" w:leader="dot" w:pos="9356"/>
      </w:tabs>
      <w:suppressAutoHyphens/>
      <w:spacing w:before="120"/>
    </w:pPr>
    <w:rPr>
      <w:rFonts w:eastAsia="Times New Roman"/>
      <w:b/>
      <w:bCs/>
      <w:position w:val="-24"/>
      <w:sz w:val="28"/>
      <w:szCs w:val="28"/>
      <w:lang w:eastAsia="ru-RU"/>
    </w:rPr>
  </w:style>
  <w:style w:type="paragraph" w:styleId="20">
    <w:name w:val="List Number 2"/>
    <w:aliases w:val="Нумерованный список1"/>
    <w:basedOn w:val="ac"/>
    <w:autoRedefine/>
    <w:rsid w:val="00AC434B"/>
    <w:pPr>
      <w:keepNext/>
      <w:numPr>
        <w:ilvl w:val="2"/>
        <w:numId w:val="7"/>
      </w:numPr>
      <w:suppressLineNumbers/>
      <w:tabs>
        <w:tab w:val="clear" w:pos="2880"/>
        <w:tab w:val="num" w:pos="426"/>
        <w:tab w:val="left" w:leader="dot" w:pos="9356"/>
      </w:tabs>
      <w:suppressAutoHyphens/>
      <w:spacing w:before="120" w:after="120"/>
      <w:ind w:left="284" w:hanging="284"/>
      <w:jc w:val="both"/>
    </w:pPr>
    <w:rPr>
      <w:rFonts w:eastAsia="Times New Roman"/>
      <w:sz w:val="26"/>
      <w:szCs w:val="26"/>
      <w:lang w:eastAsia="ru-RU"/>
    </w:rPr>
  </w:style>
  <w:style w:type="paragraph" w:customStyle="1" w:styleId="112">
    <w:name w:val="текст таблицы 11"/>
    <w:basedOn w:val="affff9"/>
    <w:rsid w:val="00AC434B"/>
    <w:rPr>
      <w:sz w:val="22"/>
      <w:szCs w:val="22"/>
    </w:rPr>
  </w:style>
  <w:style w:type="paragraph" w:customStyle="1" w:styleId="101">
    <w:name w:val="Текст таблицы 10"/>
    <w:basedOn w:val="affff9"/>
    <w:rsid w:val="00AC434B"/>
    <w:rPr>
      <w:sz w:val="20"/>
      <w:szCs w:val="20"/>
    </w:rPr>
  </w:style>
  <w:style w:type="paragraph" w:customStyle="1" w:styleId="affffa">
    <w:name w:val="Подрисуночная надпись"/>
    <w:basedOn w:val="affff9"/>
    <w:link w:val="affffb"/>
    <w:autoRedefine/>
    <w:rsid w:val="00AC434B"/>
    <w:pPr>
      <w:keepNext w:val="0"/>
      <w:keepLines w:val="0"/>
      <w:widowControl w:val="0"/>
      <w:suppressLineNumbers w:val="0"/>
      <w:tabs>
        <w:tab w:val="clear" w:pos="9356"/>
        <w:tab w:val="left" w:pos="851"/>
        <w:tab w:val="left" w:pos="900"/>
        <w:tab w:val="left" w:pos="1134"/>
      </w:tabs>
      <w:suppressAutoHyphens w:val="0"/>
      <w:spacing w:before="0" w:after="0"/>
      <w:jc w:val="center"/>
    </w:pPr>
    <w:rPr>
      <w:b/>
      <w:bCs/>
    </w:rPr>
  </w:style>
  <w:style w:type="paragraph" w:styleId="1f2">
    <w:name w:val="index 1"/>
    <w:basedOn w:val="ac"/>
    <w:next w:val="ac"/>
    <w:autoRedefine/>
    <w:rsid w:val="00AC434B"/>
    <w:pPr>
      <w:keepNext/>
      <w:suppressLineNumbers/>
      <w:suppressAutoHyphens/>
      <w:ind w:left="240" w:hanging="240"/>
      <w:jc w:val="both"/>
    </w:pPr>
    <w:rPr>
      <w:rFonts w:eastAsia="Times New Roman"/>
      <w:szCs w:val="24"/>
      <w:lang w:eastAsia="ru-RU"/>
    </w:rPr>
  </w:style>
  <w:style w:type="paragraph" w:styleId="affffc">
    <w:name w:val="index heading"/>
    <w:basedOn w:val="ac"/>
    <w:next w:val="1f2"/>
    <w:rsid w:val="00AC434B"/>
    <w:pPr>
      <w:keepNext/>
      <w:suppressLineNumbers/>
      <w:tabs>
        <w:tab w:val="left" w:leader="dot" w:pos="9356"/>
      </w:tabs>
      <w:suppressAutoHyphens/>
      <w:spacing w:before="120"/>
    </w:pPr>
    <w:rPr>
      <w:rFonts w:eastAsia="Times New Roman"/>
      <w:b/>
      <w:bCs/>
      <w:sz w:val="28"/>
      <w:szCs w:val="28"/>
      <w:lang w:eastAsia="ru-RU"/>
    </w:rPr>
  </w:style>
  <w:style w:type="paragraph" w:customStyle="1" w:styleId="affffd">
    <w:name w:val="обычный без абзаца"/>
    <w:basedOn w:val="ac"/>
    <w:rsid w:val="00AC434B"/>
    <w:pPr>
      <w:keepNext/>
      <w:suppressLineNumbers/>
      <w:tabs>
        <w:tab w:val="left" w:pos="720"/>
        <w:tab w:val="left" w:pos="2835"/>
        <w:tab w:val="left" w:pos="4536"/>
        <w:tab w:val="left" w:pos="6237"/>
        <w:tab w:val="left" w:pos="7938"/>
        <w:tab w:val="left" w:leader="dot" w:pos="9356"/>
        <w:tab w:val="right" w:pos="9639"/>
      </w:tabs>
      <w:suppressAutoHyphens/>
      <w:spacing w:line="360" w:lineRule="auto"/>
      <w:jc w:val="left"/>
    </w:pPr>
    <w:rPr>
      <w:rFonts w:ascii="NTTimes/Cyrillic" w:eastAsia="Times New Roman" w:hAnsi="NTTimes/Cyrillic"/>
      <w:sz w:val="26"/>
      <w:szCs w:val="26"/>
      <w:lang w:eastAsia="ru-RU"/>
    </w:rPr>
  </w:style>
  <w:style w:type="paragraph" w:styleId="32">
    <w:name w:val="List Continue 3"/>
    <w:basedOn w:val="ac"/>
    <w:rsid w:val="00AC434B"/>
    <w:pPr>
      <w:keepNext/>
      <w:suppressLineNumbers/>
      <w:tabs>
        <w:tab w:val="left" w:leader="dot" w:pos="9356"/>
      </w:tabs>
      <w:suppressAutoHyphens/>
      <w:spacing w:after="120" w:line="360" w:lineRule="auto"/>
      <w:ind w:left="849"/>
      <w:jc w:val="both"/>
    </w:pPr>
    <w:rPr>
      <w:rFonts w:eastAsia="Times New Roman"/>
      <w:szCs w:val="24"/>
      <w:lang w:eastAsia="ru-RU"/>
    </w:rPr>
  </w:style>
  <w:style w:type="paragraph" w:styleId="33">
    <w:name w:val="Body Text 3"/>
    <w:basedOn w:val="ac"/>
    <w:link w:val="34"/>
    <w:rsid w:val="00AC434B"/>
    <w:pPr>
      <w:keepNext/>
      <w:suppressLineNumbers/>
      <w:tabs>
        <w:tab w:val="left" w:leader="dot" w:pos="9356"/>
      </w:tabs>
      <w:suppressAutoHyphens/>
      <w:jc w:val="both"/>
    </w:pPr>
    <w:rPr>
      <w:rFonts w:eastAsia="Times New Roman"/>
      <w:szCs w:val="24"/>
      <w:lang w:eastAsia="ru-RU"/>
    </w:rPr>
  </w:style>
  <w:style w:type="character" w:customStyle="1" w:styleId="34">
    <w:name w:val="Основной текст 3 Знак"/>
    <w:basedOn w:val="ad"/>
    <w:link w:val="33"/>
    <w:rsid w:val="00AC434B"/>
    <w:rPr>
      <w:rFonts w:ascii="Times New Roman" w:eastAsia="Times New Roman" w:hAnsi="Times New Roman"/>
      <w:sz w:val="24"/>
      <w:szCs w:val="24"/>
      <w:lang w:eastAsia="ru-RU"/>
    </w:rPr>
  </w:style>
  <w:style w:type="paragraph" w:customStyle="1" w:styleId="1f3">
    <w:name w:val="указатель 1"/>
    <w:basedOn w:val="ac"/>
    <w:rsid w:val="00AC434B"/>
    <w:pPr>
      <w:keepNext/>
      <w:tabs>
        <w:tab w:val="left" w:pos="0"/>
        <w:tab w:val="left" w:pos="566"/>
        <w:tab w:val="left" w:pos="1133"/>
        <w:tab w:val="left" w:pos="1699"/>
        <w:tab w:val="left" w:pos="2265"/>
        <w:tab w:val="left" w:pos="2832"/>
        <w:tab w:val="left" w:pos="3398"/>
        <w:tab w:val="left" w:pos="3965"/>
        <w:tab w:val="left" w:pos="4531"/>
        <w:tab w:val="left" w:pos="5097"/>
        <w:tab w:val="left" w:pos="5664"/>
        <w:tab w:val="left" w:pos="6230"/>
        <w:tab w:val="left" w:pos="6797"/>
        <w:tab w:val="left" w:pos="7363"/>
        <w:tab w:val="left" w:pos="7929"/>
        <w:tab w:val="left" w:pos="8496"/>
        <w:tab w:val="left" w:pos="9062"/>
        <w:tab w:val="right" w:leader="dot" w:pos="9360"/>
      </w:tabs>
      <w:suppressAutoHyphens/>
      <w:ind w:left="1440" w:right="720" w:hanging="1440"/>
      <w:jc w:val="both"/>
    </w:pPr>
    <w:rPr>
      <w:rFonts w:eastAsia="Times New Roman"/>
      <w:szCs w:val="24"/>
      <w:lang w:val="en-US" w:eastAsia="ru-RU"/>
    </w:rPr>
  </w:style>
  <w:style w:type="paragraph" w:customStyle="1" w:styleId="affffe">
    <w:name w:val="Стиль табл"/>
    <w:basedOn w:val="ac"/>
    <w:rsid w:val="00AC434B"/>
    <w:pPr>
      <w:keepNext/>
      <w:tabs>
        <w:tab w:val="left" w:leader="dot" w:pos="9356"/>
      </w:tabs>
      <w:suppressAutoHyphens/>
      <w:spacing w:before="120" w:after="120"/>
    </w:pPr>
    <w:rPr>
      <w:rFonts w:eastAsia="Times New Roman"/>
      <w:lang w:eastAsia="ru-RU"/>
    </w:rPr>
  </w:style>
  <w:style w:type="paragraph" w:styleId="35">
    <w:name w:val="index 3"/>
    <w:basedOn w:val="ac"/>
    <w:next w:val="ac"/>
    <w:autoRedefine/>
    <w:rsid w:val="00AC434B"/>
    <w:pPr>
      <w:keepNext/>
      <w:suppressLineNumbers/>
      <w:tabs>
        <w:tab w:val="right" w:leader="dot" w:pos="4459"/>
        <w:tab w:val="left" w:leader="dot" w:pos="9356"/>
      </w:tabs>
      <w:suppressAutoHyphens/>
      <w:ind w:left="720" w:hanging="240"/>
      <w:jc w:val="both"/>
    </w:pPr>
    <w:rPr>
      <w:rFonts w:eastAsia="Times New Roman"/>
      <w:szCs w:val="24"/>
      <w:lang w:eastAsia="ru-RU"/>
    </w:rPr>
  </w:style>
  <w:style w:type="paragraph" w:styleId="36">
    <w:name w:val="Body Text Indent 3"/>
    <w:basedOn w:val="ac"/>
    <w:link w:val="37"/>
    <w:rsid w:val="00AC434B"/>
    <w:pPr>
      <w:keepNext/>
      <w:suppressLineNumbers/>
      <w:tabs>
        <w:tab w:val="left" w:leader="dot" w:pos="9356"/>
      </w:tabs>
      <w:suppressAutoHyphens/>
      <w:jc w:val="both"/>
    </w:pPr>
    <w:rPr>
      <w:rFonts w:eastAsia="Times New Roman"/>
      <w:szCs w:val="24"/>
      <w:lang w:eastAsia="ru-RU"/>
    </w:rPr>
  </w:style>
  <w:style w:type="character" w:customStyle="1" w:styleId="37">
    <w:name w:val="Основной текст с отступом 3 Знак"/>
    <w:basedOn w:val="ad"/>
    <w:link w:val="36"/>
    <w:rsid w:val="00AC434B"/>
    <w:rPr>
      <w:rFonts w:ascii="Times New Roman" w:eastAsia="Times New Roman" w:hAnsi="Times New Roman"/>
      <w:sz w:val="24"/>
      <w:szCs w:val="24"/>
      <w:lang w:eastAsia="ru-RU"/>
    </w:rPr>
  </w:style>
  <w:style w:type="paragraph" w:styleId="afffff">
    <w:name w:val="Block Text"/>
    <w:basedOn w:val="ac"/>
    <w:rsid w:val="00AC434B"/>
    <w:pPr>
      <w:keepNext/>
      <w:suppressLineNumbers/>
      <w:tabs>
        <w:tab w:val="left" w:leader="dot" w:pos="9356"/>
      </w:tabs>
      <w:suppressAutoHyphens/>
      <w:ind w:left="-57" w:right="-57"/>
      <w:jc w:val="left"/>
    </w:pPr>
    <w:rPr>
      <w:rFonts w:eastAsia="Times New Roman"/>
      <w:b/>
      <w:bCs/>
      <w:szCs w:val="24"/>
      <w:lang w:eastAsia="ru-RU"/>
    </w:rPr>
  </w:style>
  <w:style w:type="paragraph" w:customStyle="1" w:styleId="afffff0">
    <w:name w:val="Нормальный"/>
    <w:basedOn w:val="ac"/>
    <w:autoRedefine/>
    <w:rsid w:val="00AC434B"/>
    <w:pPr>
      <w:keepNext/>
      <w:suppressLineNumbers/>
      <w:tabs>
        <w:tab w:val="left" w:pos="9214"/>
        <w:tab w:val="left" w:leader="dot" w:pos="9356"/>
      </w:tabs>
      <w:suppressAutoHyphens/>
    </w:pPr>
    <w:rPr>
      <w:rFonts w:eastAsia="Times New Roman"/>
      <w:position w:val="-18"/>
      <w:sz w:val="52"/>
      <w:szCs w:val="52"/>
      <w:vertAlign w:val="superscript"/>
      <w:lang w:eastAsia="ru-RU"/>
    </w:rPr>
  </w:style>
  <w:style w:type="paragraph" w:customStyle="1" w:styleId="afffff1">
    <w:name w:val="глава"/>
    <w:basedOn w:val="19"/>
    <w:autoRedefine/>
    <w:rsid w:val="00AC434B"/>
    <w:pPr>
      <w:keepLines w:val="0"/>
      <w:tabs>
        <w:tab w:val="left" w:leader="dot" w:pos="9356"/>
        <w:tab w:val="left" w:leader="dot" w:pos="9720"/>
      </w:tabs>
      <w:suppressAutoHyphens/>
      <w:spacing w:before="0" w:after="120"/>
      <w:ind w:right="-81"/>
      <w:outlineLvl w:val="9"/>
    </w:pPr>
    <w:rPr>
      <w:rFonts w:ascii="Times New Roman" w:hAnsi="Times New Roman"/>
      <w:caps/>
      <w:color w:val="auto"/>
      <w:kern w:val="28"/>
      <w:sz w:val="26"/>
      <w:szCs w:val="26"/>
      <w:lang w:eastAsia="ru-RU"/>
    </w:rPr>
  </w:style>
  <w:style w:type="paragraph" w:styleId="38">
    <w:name w:val="List Bullet 3"/>
    <w:basedOn w:val="ac"/>
    <w:autoRedefine/>
    <w:rsid w:val="00AC434B"/>
    <w:pPr>
      <w:keepNext/>
      <w:tabs>
        <w:tab w:val="left" w:leader="dot" w:pos="9356"/>
      </w:tabs>
      <w:suppressAutoHyphens/>
      <w:spacing w:before="40"/>
      <w:ind w:left="709"/>
      <w:jc w:val="both"/>
    </w:pPr>
    <w:rPr>
      <w:rFonts w:eastAsia="Times New Roman"/>
      <w:szCs w:val="24"/>
      <w:lang w:eastAsia="ru-RU"/>
    </w:rPr>
  </w:style>
  <w:style w:type="paragraph" w:customStyle="1" w:styleId="afffff2">
    <w:name w:val="подрисунок"/>
    <w:basedOn w:val="ac"/>
    <w:rsid w:val="00AC434B"/>
    <w:pPr>
      <w:keepNext/>
      <w:suppressLineNumbers/>
      <w:tabs>
        <w:tab w:val="left" w:pos="720"/>
        <w:tab w:val="left" w:pos="2835"/>
        <w:tab w:val="left" w:pos="4536"/>
        <w:tab w:val="left" w:pos="6237"/>
        <w:tab w:val="left" w:pos="7938"/>
        <w:tab w:val="left" w:leader="dot" w:pos="9356"/>
        <w:tab w:val="right" w:pos="9639"/>
      </w:tabs>
      <w:suppressAutoHyphens/>
      <w:spacing w:before="120"/>
    </w:pPr>
    <w:rPr>
      <w:rFonts w:ascii="NTTimes/Cyrillic" w:eastAsia="Times New Roman" w:hAnsi="NTTimes/Cyrillic"/>
      <w:sz w:val="26"/>
      <w:szCs w:val="26"/>
      <w:lang w:eastAsia="ru-RU"/>
    </w:rPr>
  </w:style>
  <w:style w:type="paragraph" w:styleId="afffff3">
    <w:name w:val="table of figures"/>
    <w:aliases w:val="Перечень таблиц"/>
    <w:basedOn w:val="ac"/>
    <w:next w:val="ac"/>
    <w:uiPriority w:val="99"/>
    <w:qFormat/>
    <w:rsid w:val="00AC434B"/>
    <w:pPr>
      <w:keepNext/>
      <w:suppressLineNumbers/>
      <w:tabs>
        <w:tab w:val="left" w:leader="dot" w:pos="9356"/>
      </w:tabs>
      <w:suppressAutoHyphens/>
      <w:spacing w:line="300" w:lineRule="auto"/>
      <w:ind w:left="480" w:hanging="480"/>
      <w:jc w:val="both"/>
    </w:pPr>
    <w:rPr>
      <w:rFonts w:eastAsia="Times New Roman"/>
      <w:szCs w:val="24"/>
      <w:lang w:eastAsia="ru-RU"/>
    </w:rPr>
  </w:style>
  <w:style w:type="paragraph" w:styleId="28">
    <w:name w:val="index 2"/>
    <w:basedOn w:val="ac"/>
    <w:next w:val="ac"/>
    <w:autoRedefine/>
    <w:rsid w:val="00AC434B"/>
    <w:pPr>
      <w:keepNext/>
      <w:suppressLineNumbers/>
      <w:tabs>
        <w:tab w:val="left" w:leader="dot" w:pos="9356"/>
      </w:tabs>
      <w:suppressAutoHyphens/>
      <w:spacing w:line="300" w:lineRule="auto"/>
      <w:ind w:left="480" w:hanging="240"/>
      <w:jc w:val="both"/>
    </w:pPr>
    <w:rPr>
      <w:rFonts w:eastAsia="Times New Roman"/>
      <w:szCs w:val="24"/>
      <w:lang w:eastAsia="ru-RU"/>
    </w:rPr>
  </w:style>
  <w:style w:type="paragraph" w:styleId="44">
    <w:name w:val="index 4"/>
    <w:basedOn w:val="ac"/>
    <w:next w:val="ac"/>
    <w:autoRedefine/>
    <w:rsid w:val="00AC434B"/>
    <w:pPr>
      <w:keepNext/>
      <w:suppressLineNumbers/>
      <w:tabs>
        <w:tab w:val="left" w:leader="dot" w:pos="9356"/>
      </w:tabs>
      <w:suppressAutoHyphens/>
      <w:spacing w:line="300" w:lineRule="auto"/>
      <w:ind w:left="960" w:hanging="240"/>
      <w:jc w:val="both"/>
    </w:pPr>
    <w:rPr>
      <w:rFonts w:eastAsia="Times New Roman"/>
      <w:szCs w:val="24"/>
      <w:lang w:eastAsia="ru-RU"/>
    </w:rPr>
  </w:style>
  <w:style w:type="paragraph" w:styleId="53">
    <w:name w:val="index 5"/>
    <w:basedOn w:val="ac"/>
    <w:next w:val="ac"/>
    <w:autoRedefine/>
    <w:rsid w:val="00AC434B"/>
    <w:pPr>
      <w:keepNext/>
      <w:suppressLineNumbers/>
      <w:tabs>
        <w:tab w:val="left" w:leader="dot" w:pos="9356"/>
      </w:tabs>
      <w:suppressAutoHyphens/>
      <w:spacing w:line="300" w:lineRule="auto"/>
      <w:ind w:left="1200" w:hanging="240"/>
      <w:jc w:val="both"/>
    </w:pPr>
    <w:rPr>
      <w:rFonts w:eastAsia="Times New Roman"/>
      <w:szCs w:val="24"/>
      <w:lang w:eastAsia="ru-RU"/>
    </w:rPr>
  </w:style>
  <w:style w:type="paragraph" w:styleId="63">
    <w:name w:val="index 6"/>
    <w:basedOn w:val="ac"/>
    <w:next w:val="ac"/>
    <w:autoRedefine/>
    <w:rsid w:val="00AC434B"/>
    <w:pPr>
      <w:keepNext/>
      <w:suppressLineNumbers/>
      <w:tabs>
        <w:tab w:val="left" w:leader="dot" w:pos="9356"/>
      </w:tabs>
      <w:suppressAutoHyphens/>
      <w:spacing w:line="300" w:lineRule="auto"/>
      <w:ind w:left="1440" w:hanging="240"/>
      <w:jc w:val="both"/>
    </w:pPr>
    <w:rPr>
      <w:rFonts w:eastAsia="Times New Roman"/>
      <w:szCs w:val="24"/>
      <w:lang w:eastAsia="ru-RU"/>
    </w:rPr>
  </w:style>
  <w:style w:type="paragraph" w:styleId="72">
    <w:name w:val="index 7"/>
    <w:basedOn w:val="ac"/>
    <w:next w:val="ac"/>
    <w:autoRedefine/>
    <w:rsid w:val="00AC434B"/>
    <w:pPr>
      <w:keepNext/>
      <w:suppressLineNumbers/>
      <w:tabs>
        <w:tab w:val="left" w:leader="dot" w:pos="9356"/>
      </w:tabs>
      <w:suppressAutoHyphens/>
      <w:spacing w:line="300" w:lineRule="auto"/>
      <w:ind w:left="1680" w:hanging="240"/>
      <w:jc w:val="both"/>
    </w:pPr>
    <w:rPr>
      <w:rFonts w:eastAsia="Times New Roman"/>
      <w:szCs w:val="24"/>
      <w:lang w:eastAsia="ru-RU"/>
    </w:rPr>
  </w:style>
  <w:style w:type="paragraph" w:styleId="82">
    <w:name w:val="index 8"/>
    <w:basedOn w:val="ac"/>
    <w:next w:val="ac"/>
    <w:autoRedefine/>
    <w:rsid w:val="00AC434B"/>
    <w:pPr>
      <w:keepNext/>
      <w:suppressLineNumbers/>
      <w:tabs>
        <w:tab w:val="left" w:leader="dot" w:pos="9356"/>
      </w:tabs>
      <w:suppressAutoHyphens/>
      <w:spacing w:line="300" w:lineRule="auto"/>
      <w:ind w:left="1920" w:hanging="240"/>
      <w:jc w:val="both"/>
    </w:pPr>
    <w:rPr>
      <w:rFonts w:eastAsia="Times New Roman"/>
      <w:szCs w:val="24"/>
      <w:lang w:eastAsia="ru-RU"/>
    </w:rPr>
  </w:style>
  <w:style w:type="paragraph" w:styleId="92">
    <w:name w:val="index 9"/>
    <w:basedOn w:val="ac"/>
    <w:next w:val="ac"/>
    <w:autoRedefine/>
    <w:rsid w:val="00AC434B"/>
    <w:pPr>
      <w:keepNext/>
      <w:suppressLineNumbers/>
      <w:tabs>
        <w:tab w:val="left" w:leader="dot" w:pos="9356"/>
      </w:tabs>
      <w:suppressAutoHyphens/>
      <w:spacing w:line="300" w:lineRule="auto"/>
      <w:ind w:left="2160" w:hanging="240"/>
      <w:jc w:val="both"/>
    </w:pPr>
    <w:rPr>
      <w:rFonts w:eastAsia="Times New Roman"/>
      <w:szCs w:val="24"/>
      <w:lang w:eastAsia="ru-RU"/>
    </w:rPr>
  </w:style>
  <w:style w:type="character" w:customStyle="1" w:styleId="1f1">
    <w:name w:val="заголовок табл Знак1"/>
    <w:basedOn w:val="ad"/>
    <w:link w:val="affff7"/>
    <w:rsid w:val="00AC434B"/>
    <w:rPr>
      <w:rFonts w:ascii="Times New Roman" w:eastAsia="Times New Roman" w:hAnsi="Times New Roman"/>
      <w:b/>
      <w:bCs/>
      <w:sz w:val="24"/>
      <w:szCs w:val="24"/>
      <w:lang w:eastAsia="ru-RU"/>
    </w:rPr>
  </w:style>
  <w:style w:type="paragraph" w:customStyle="1" w:styleId="afffff4">
    <w:name w:val="Обычный без абзаца"/>
    <w:basedOn w:val="ac"/>
    <w:autoRedefine/>
    <w:rsid w:val="00AC434B"/>
    <w:pPr>
      <w:keepNext/>
      <w:widowControl w:val="0"/>
      <w:tabs>
        <w:tab w:val="left" w:leader="dot" w:pos="9356"/>
      </w:tabs>
      <w:suppressAutoHyphens/>
      <w:spacing w:before="60"/>
      <w:ind w:left="1134" w:hanging="340"/>
    </w:pPr>
    <w:rPr>
      <w:rFonts w:eastAsia="Times New Roman"/>
      <w:szCs w:val="24"/>
      <w:lang w:eastAsia="ru-RU"/>
    </w:rPr>
  </w:style>
  <w:style w:type="paragraph" w:customStyle="1" w:styleId="Normal">
    <w:name w:val="Normal Знак"/>
    <w:rsid w:val="00AC434B"/>
    <w:pPr>
      <w:spacing w:before="120" w:after="120"/>
      <w:ind w:left="567"/>
      <w:jc w:val="both"/>
    </w:pPr>
    <w:rPr>
      <w:rFonts w:ascii="Times New Roman" w:eastAsia="Times New Roman" w:hAnsi="Times New Roman"/>
      <w:sz w:val="24"/>
      <w:szCs w:val="24"/>
      <w:lang w:eastAsia="ru-RU"/>
    </w:rPr>
  </w:style>
  <w:style w:type="character" w:customStyle="1" w:styleId="131">
    <w:name w:val="Обычный 13 Знак"/>
    <w:basedOn w:val="ad"/>
    <w:rsid w:val="00AC434B"/>
    <w:rPr>
      <w:rFonts w:ascii="Times New Roman" w:hAnsi="Times New Roman" w:cs="Times New Roman"/>
      <w:sz w:val="26"/>
      <w:szCs w:val="26"/>
      <w:vertAlign w:val="baseline"/>
    </w:rPr>
  </w:style>
  <w:style w:type="paragraph" w:customStyle="1" w:styleId="132">
    <w:name w:val="Обычный 13 Знак Знак"/>
    <w:basedOn w:val="ac"/>
    <w:link w:val="134"/>
    <w:rsid w:val="00AC434B"/>
    <w:pPr>
      <w:keepNext/>
      <w:suppressLineNumbers/>
      <w:tabs>
        <w:tab w:val="left" w:leader="dot" w:pos="9356"/>
      </w:tabs>
      <w:suppressAutoHyphens/>
      <w:jc w:val="both"/>
    </w:pPr>
    <w:rPr>
      <w:rFonts w:eastAsia="Times New Roman"/>
      <w:sz w:val="26"/>
      <w:szCs w:val="26"/>
      <w:lang w:eastAsia="ru-RU"/>
    </w:rPr>
  </w:style>
  <w:style w:type="character" w:customStyle="1" w:styleId="1320">
    <w:name w:val="Обычный 13 Знак2"/>
    <w:basedOn w:val="ad"/>
    <w:rsid w:val="00AC434B"/>
    <w:rPr>
      <w:snapToGrid w:val="0"/>
      <w:sz w:val="26"/>
      <w:szCs w:val="26"/>
      <w:lang w:val="ru-RU" w:eastAsia="ru-RU"/>
    </w:rPr>
  </w:style>
  <w:style w:type="character" w:customStyle="1" w:styleId="afffff5">
    <w:name w:val="íîìåð ñòðàíèöû"/>
    <w:basedOn w:val="ad"/>
    <w:rsid w:val="00AC434B"/>
  </w:style>
  <w:style w:type="character" w:customStyle="1" w:styleId="1310">
    <w:name w:val="Обычный 13 Знак1"/>
    <w:basedOn w:val="ad"/>
    <w:rsid w:val="00AC434B"/>
    <w:rPr>
      <w:sz w:val="26"/>
      <w:szCs w:val="26"/>
      <w:lang w:val="ru-RU" w:eastAsia="ru-RU"/>
    </w:rPr>
  </w:style>
  <w:style w:type="paragraph" w:customStyle="1" w:styleId="1f4">
    <w:name w:val="Рис.1 Подрисуночная надпись"/>
    <w:basedOn w:val="ac"/>
    <w:autoRedefine/>
    <w:rsid w:val="00AC434B"/>
    <w:pPr>
      <w:keepNext/>
      <w:widowControl w:val="0"/>
      <w:numPr>
        <w:ilvl w:val="12"/>
      </w:numPr>
      <w:tabs>
        <w:tab w:val="left" w:pos="709"/>
        <w:tab w:val="left" w:pos="993"/>
        <w:tab w:val="left" w:pos="1440"/>
      </w:tabs>
      <w:spacing w:before="20" w:after="20"/>
      <w:ind w:left="113"/>
      <w:jc w:val="both"/>
    </w:pPr>
    <w:rPr>
      <w:rFonts w:eastAsia="Times New Roman"/>
      <w:sz w:val="20"/>
      <w:szCs w:val="20"/>
      <w:lang w:eastAsia="ru-RU"/>
    </w:rPr>
  </w:style>
  <w:style w:type="character" w:customStyle="1" w:styleId="afffff6">
    <w:name w:val="Подрисуночная надпись Знак"/>
    <w:basedOn w:val="afffff7"/>
    <w:rsid w:val="00AC434B"/>
    <w:rPr>
      <w:b/>
      <w:bCs/>
      <w:color w:val="000000"/>
      <w:sz w:val="24"/>
      <w:szCs w:val="24"/>
      <w:lang w:val="ru-RU" w:eastAsia="ru-RU"/>
    </w:rPr>
  </w:style>
  <w:style w:type="character" w:customStyle="1" w:styleId="afffff7">
    <w:name w:val="текст табл Знак"/>
    <w:basedOn w:val="ad"/>
    <w:rsid w:val="00AC434B"/>
    <w:rPr>
      <w:sz w:val="24"/>
      <w:szCs w:val="24"/>
      <w:lang w:val="ru-RU" w:eastAsia="ru-RU"/>
    </w:rPr>
  </w:style>
  <w:style w:type="paragraph" w:customStyle="1" w:styleId="39">
    <w:name w:val="Стиль Маркированный список + Перед:  3 пт"/>
    <w:basedOn w:val="a5"/>
    <w:rsid w:val="00AC434B"/>
    <w:pPr>
      <w:tabs>
        <w:tab w:val="clear" w:pos="927"/>
        <w:tab w:val="clear" w:pos="993"/>
        <w:tab w:val="clear" w:pos="1440"/>
        <w:tab w:val="clear" w:pos="9356"/>
        <w:tab w:val="clear" w:pos="9639"/>
      </w:tabs>
      <w:spacing w:before="60"/>
    </w:pPr>
  </w:style>
  <w:style w:type="paragraph" w:customStyle="1" w:styleId="102">
    <w:name w:val="Стиль Оглавление 1 + Первая строка:  0 см"/>
    <w:basedOn w:val="1c"/>
    <w:rsid w:val="00AC434B"/>
    <w:pPr>
      <w:keepNext/>
      <w:suppressLineNumbers/>
      <w:tabs>
        <w:tab w:val="left" w:pos="540"/>
        <w:tab w:val="left" w:leader="dot" w:pos="9356"/>
      </w:tabs>
      <w:suppressAutoHyphens/>
      <w:spacing w:before="60" w:after="60"/>
      <w:ind w:left="540" w:right="0"/>
    </w:pPr>
    <w:rPr>
      <w:rFonts w:eastAsia="Times New Roman"/>
      <w:b/>
      <w:bCs/>
      <w:caps/>
      <w:noProof/>
      <w:sz w:val="26"/>
      <w:szCs w:val="26"/>
      <w:lang w:eastAsia="ru-RU"/>
    </w:rPr>
  </w:style>
  <w:style w:type="paragraph" w:customStyle="1" w:styleId="29">
    <w:name w:val="Стиль2"/>
    <w:basedOn w:val="ac"/>
    <w:link w:val="2a"/>
    <w:qFormat/>
    <w:rsid w:val="00AC434B"/>
    <w:pPr>
      <w:keepNext/>
      <w:suppressLineNumbers/>
      <w:tabs>
        <w:tab w:val="left" w:leader="dot" w:pos="9356"/>
      </w:tabs>
      <w:suppressAutoHyphens/>
      <w:spacing w:before="60"/>
      <w:jc w:val="both"/>
    </w:pPr>
    <w:rPr>
      <w:rFonts w:eastAsia="Times New Roman"/>
      <w:sz w:val="26"/>
      <w:szCs w:val="26"/>
      <w:lang w:eastAsia="ru-RU"/>
    </w:rPr>
  </w:style>
  <w:style w:type="paragraph" w:customStyle="1" w:styleId="xl31">
    <w:name w:val="xl31"/>
    <w:basedOn w:val="ac"/>
    <w:rsid w:val="00AC434B"/>
    <w:pPr>
      <w:pBdr>
        <w:left w:val="single" w:sz="4" w:space="0" w:color="auto"/>
        <w:bottom w:val="single" w:sz="4" w:space="0" w:color="auto"/>
        <w:right w:val="single" w:sz="4" w:space="0" w:color="auto"/>
      </w:pBdr>
      <w:spacing w:before="100" w:after="100"/>
      <w:jc w:val="right"/>
    </w:pPr>
    <w:rPr>
      <w:rFonts w:eastAsia="Times New Roman"/>
      <w:lang w:eastAsia="ru-RU"/>
    </w:rPr>
  </w:style>
  <w:style w:type="paragraph" w:customStyle="1" w:styleId="FR1">
    <w:name w:val="FR1"/>
    <w:rsid w:val="00AC434B"/>
    <w:pPr>
      <w:widowControl w:val="0"/>
      <w:spacing w:before="500" w:line="300" w:lineRule="auto"/>
      <w:ind w:left="400"/>
    </w:pPr>
    <w:rPr>
      <w:rFonts w:ascii="Times New Roman" w:eastAsia="Times New Roman" w:hAnsi="Times New Roman"/>
      <w:sz w:val="24"/>
      <w:szCs w:val="24"/>
      <w:lang w:eastAsia="ru-RU"/>
    </w:rPr>
  </w:style>
  <w:style w:type="paragraph" w:customStyle="1" w:styleId="FR2">
    <w:name w:val="FR2"/>
    <w:rsid w:val="00AC434B"/>
    <w:pPr>
      <w:widowControl w:val="0"/>
      <w:spacing w:after="20"/>
    </w:pPr>
    <w:rPr>
      <w:rFonts w:ascii="Times New Roman" w:eastAsia="Times New Roman" w:hAnsi="Times New Roman"/>
      <w:sz w:val="16"/>
      <w:szCs w:val="16"/>
      <w:lang w:eastAsia="ru-RU"/>
    </w:rPr>
  </w:style>
  <w:style w:type="paragraph" w:customStyle="1" w:styleId="3a">
    <w:name w:val="заголовок 3"/>
    <w:basedOn w:val="ac"/>
    <w:next w:val="ac"/>
    <w:autoRedefine/>
    <w:rsid w:val="00AC434B"/>
    <w:pPr>
      <w:keepNext/>
      <w:keepLines/>
      <w:suppressLineNumbers/>
      <w:autoSpaceDE w:val="0"/>
      <w:autoSpaceDN w:val="0"/>
      <w:spacing w:before="120"/>
      <w:ind w:left="720" w:hanging="720"/>
    </w:pPr>
    <w:rPr>
      <w:rFonts w:eastAsia="Times New Roman"/>
      <w:b/>
      <w:bCs/>
      <w:szCs w:val="24"/>
      <w:lang w:eastAsia="ru-RU"/>
    </w:rPr>
  </w:style>
  <w:style w:type="paragraph" w:customStyle="1" w:styleId="xl26">
    <w:name w:val="xl26"/>
    <w:basedOn w:val="ac"/>
    <w:rsid w:val="00AC434B"/>
    <w:pPr>
      <w:pBdr>
        <w:left w:val="single" w:sz="8" w:space="0" w:color="auto"/>
      </w:pBdr>
      <w:spacing w:before="100" w:beforeAutospacing="1" w:after="100" w:afterAutospacing="1"/>
      <w:jc w:val="left"/>
    </w:pPr>
    <w:rPr>
      <w:rFonts w:eastAsia="Times New Roman"/>
      <w:sz w:val="16"/>
      <w:szCs w:val="16"/>
      <w:lang w:eastAsia="ru-RU"/>
    </w:rPr>
  </w:style>
  <w:style w:type="paragraph" w:customStyle="1" w:styleId="xl27">
    <w:name w:val="xl27"/>
    <w:basedOn w:val="ac"/>
    <w:rsid w:val="00AC434B"/>
    <w:pPr>
      <w:pBdr>
        <w:right w:val="single" w:sz="8" w:space="0" w:color="auto"/>
      </w:pBdr>
      <w:spacing w:before="100" w:beforeAutospacing="1" w:after="100" w:afterAutospacing="1"/>
      <w:jc w:val="left"/>
    </w:pPr>
    <w:rPr>
      <w:rFonts w:eastAsia="Times New Roman"/>
      <w:sz w:val="16"/>
      <w:szCs w:val="16"/>
      <w:lang w:eastAsia="ru-RU"/>
    </w:rPr>
  </w:style>
  <w:style w:type="paragraph" w:customStyle="1" w:styleId="xl28">
    <w:name w:val="xl28"/>
    <w:basedOn w:val="ac"/>
    <w:rsid w:val="00AC434B"/>
    <w:pPr>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eastAsia="Times New Roman"/>
      <w:b/>
      <w:bCs/>
      <w:sz w:val="16"/>
      <w:szCs w:val="16"/>
      <w:lang w:eastAsia="ru-RU"/>
    </w:rPr>
  </w:style>
  <w:style w:type="paragraph" w:customStyle="1" w:styleId="xl29">
    <w:name w:val="xl29"/>
    <w:basedOn w:val="ac"/>
    <w:rsid w:val="00AC434B"/>
    <w:pPr>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eastAsia="Times New Roman"/>
      <w:sz w:val="16"/>
      <w:szCs w:val="16"/>
      <w:lang w:eastAsia="ru-RU"/>
    </w:rPr>
  </w:style>
  <w:style w:type="paragraph" w:customStyle="1" w:styleId="xl30">
    <w:name w:val="xl30"/>
    <w:basedOn w:val="ac"/>
    <w:rsid w:val="00AC434B"/>
    <w:pPr>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eastAsia="Times New Roman"/>
      <w:sz w:val="16"/>
      <w:szCs w:val="16"/>
      <w:lang w:eastAsia="ru-RU"/>
    </w:rPr>
  </w:style>
  <w:style w:type="paragraph" w:customStyle="1" w:styleId="xl32">
    <w:name w:val="xl32"/>
    <w:basedOn w:val="ac"/>
    <w:rsid w:val="00AC434B"/>
    <w:pPr>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eastAsia="Times New Roman"/>
      <w:b/>
      <w:bCs/>
      <w:sz w:val="16"/>
      <w:szCs w:val="16"/>
      <w:lang w:eastAsia="ru-RU"/>
    </w:rPr>
  </w:style>
  <w:style w:type="paragraph" w:customStyle="1" w:styleId="xl33">
    <w:name w:val="xl33"/>
    <w:basedOn w:val="ac"/>
    <w:rsid w:val="00AC434B"/>
    <w:pPr>
      <w:pBdr>
        <w:top w:val="single" w:sz="8" w:space="0" w:color="auto"/>
        <w:left w:val="single" w:sz="8" w:space="0" w:color="auto"/>
        <w:bottom w:val="single" w:sz="8" w:space="0" w:color="auto"/>
      </w:pBdr>
      <w:spacing w:before="100" w:beforeAutospacing="1" w:after="100" w:afterAutospacing="1"/>
      <w:jc w:val="left"/>
    </w:pPr>
    <w:rPr>
      <w:rFonts w:eastAsia="Times New Roman"/>
      <w:sz w:val="16"/>
      <w:szCs w:val="16"/>
      <w:lang w:eastAsia="ru-RU"/>
    </w:rPr>
  </w:style>
  <w:style w:type="paragraph" w:customStyle="1" w:styleId="xl34">
    <w:name w:val="xl34"/>
    <w:basedOn w:val="ac"/>
    <w:rsid w:val="00AC434B"/>
    <w:pPr>
      <w:pBdr>
        <w:top w:val="single" w:sz="8" w:space="0" w:color="auto"/>
        <w:bottom w:val="single" w:sz="8" w:space="0" w:color="auto"/>
      </w:pBdr>
      <w:spacing w:before="100" w:beforeAutospacing="1" w:after="100" w:afterAutospacing="1"/>
      <w:jc w:val="left"/>
    </w:pPr>
    <w:rPr>
      <w:rFonts w:eastAsia="Times New Roman"/>
      <w:sz w:val="16"/>
      <w:szCs w:val="16"/>
      <w:lang w:eastAsia="ru-RU"/>
    </w:rPr>
  </w:style>
  <w:style w:type="paragraph" w:customStyle="1" w:styleId="xl35">
    <w:name w:val="xl35"/>
    <w:basedOn w:val="ac"/>
    <w:rsid w:val="00AC434B"/>
    <w:pPr>
      <w:pBdr>
        <w:top w:val="single" w:sz="8" w:space="0" w:color="auto"/>
      </w:pBdr>
      <w:spacing w:before="100" w:beforeAutospacing="1" w:after="100" w:afterAutospacing="1"/>
      <w:jc w:val="left"/>
    </w:pPr>
    <w:rPr>
      <w:rFonts w:eastAsia="Times New Roman"/>
      <w:sz w:val="16"/>
      <w:szCs w:val="16"/>
      <w:lang w:eastAsia="ru-RU"/>
    </w:rPr>
  </w:style>
  <w:style w:type="paragraph" w:customStyle="1" w:styleId="xl36">
    <w:name w:val="xl36"/>
    <w:basedOn w:val="ac"/>
    <w:rsid w:val="00AC434B"/>
    <w:pPr>
      <w:pBdr>
        <w:top w:val="single" w:sz="8" w:space="0" w:color="auto"/>
        <w:left w:val="single" w:sz="8" w:space="0" w:color="auto"/>
        <w:right w:val="single" w:sz="8" w:space="0" w:color="auto"/>
      </w:pBdr>
      <w:spacing w:before="100" w:beforeAutospacing="1" w:after="100" w:afterAutospacing="1"/>
      <w:jc w:val="left"/>
    </w:pPr>
    <w:rPr>
      <w:rFonts w:eastAsia="Times New Roman"/>
      <w:b/>
      <w:bCs/>
      <w:sz w:val="16"/>
      <w:szCs w:val="16"/>
      <w:lang w:eastAsia="ru-RU"/>
    </w:rPr>
  </w:style>
  <w:style w:type="paragraph" w:customStyle="1" w:styleId="xl37">
    <w:name w:val="xl37"/>
    <w:basedOn w:val="ac"/>
    <w:rsid w:val="00AC434B"/>
    <w:pPr>
      <w:pBdr>
        <w:top w:val="single" w:sz="8" w:space="0" w:color="auto"/>
        <w:left w:val="single" w:sz="8" w:space="0" w:color="auto"/>
        <w:right w:val="single" w:sz="8" w:space="0" w:color="auto"/>
      </w:pBdr>
      <w:spacing w:before="100" w:beforeAutospacing="1" w:after="100" w:afterAutospacing="1"/>
      <w:jc w:val="left"/>
    </w:pPr>
    <w:rPr>
      <w:rFonts w:eastAsia="Times New Roman"/>
      <w:sz w:val="16"/>
      <w:szCs w:val="16"/>
      <w:lang w:eastAsia="ru-RU"/>
    </w:rPr>
  </w:style>
  <w:style w:type="paragraph" w:customStyle="1" w:styleId="xl38">
    <w:name w:val="xl38"/>
    <w:basedOn w:val="ac"/>
    <w:rsid w:val="00AC434B"/>
    <w:pPr>
      <w:pBdr>
        <w:top w:val="single" w:sz="8" w:space="0" w:color="auto"/>
        <w:right w:val="single" w:sz="8" w:space="0" w:color="auto"/>
      </w:pBdr>
      <w:spacing w:before="100" w:beforeAutospacing="1" w:after="100" w:afterAutospacing="1"/>
      <w:jc w:val="left"/>
    </w:pPr>
    <w:rPr>
      <w:rFonts w:eastAsia="Times New Roman"/>
      <w:sz w:val="16"/>
      <w:szCs w:val="16"/>
      <w:lang w:eastAsia="ru-RU"/>
    </w:rPr>
  </w:style>
  <w:style w:type="paragraph" w:customStyle="1" w:styleId="xl39">
    <w:name w:val="xl39"/>
    <w:basedOn w:val="ac"/>
    <w:rsid w:val="00AC434B"/>
    <w:pPr>
      <w:pBdr>
        <w:top w:val="single" w:sz="8" w:space="0" w:color="auto"/>
        <w:left w:val="single" w:sz="8" w:space="0" w:color="auto"/>
        <w:bottom w:val="single" w:sz="8" w:space="0" w:color="auto"/>
      </w:pBdr>
      <w:shd w:val="clear" w:color="auto" w:fill="FFFFFF"/>
      <w:spacing w:before="100" w:beforeAutospacing="1" w:after="100" w:afterAutospacing="1"/>
      <w:jc w:val="left"/>
    </w:pPr>
    <w:rPr>
      <w:rFonts w:eastAsia="Times New Roman"/>
      <w:sz w:val="16"/>
      <w:szCs w:val="16"/>
      <w:lang w:eastAsia="ru-RU"/>
    </w:rPr>
  </w:style>
  <w:style w:type="paragraph" w:customStyle="1" w:styleId="xl40">
    <w:name w:val="xl40"/>
    <w:basedOn w:val="ac"/>
    <w:rsid w:val="00AC434B"/>
    <w:pPr>
      <w:pBdr>
        <w:left w:val="single" w:sz="8" w:space="0" w:color="auto"/>
        <w:right w:val="single" w:sz="8" w:space="0" w:color="auto"/>
      </w:pBdr>
      <w:spacing w:before="100" w:beforeAutospacing="1" w:after="100" w:afterAutospacing="1"/>
      <w:jc w:val="left"/>
    </w:pPr>
    <w:rPr>
      <w:rFonts w:eastAsia="Times New Roman"/>
      <w:sz w:val="16"/>
      <w:szCs w:val="16"/>
      <w:lang w:eastAsia="ru-RU"/>
    </w:rPr>
  </w:style>
  <w:style w:type="paragraph" w:customStyle="1" w:styleId="xl41">
    <w:name w:val="xl41"/>
    <w:basedOn w:val="ac"/>
    <w:rsid w:val="00AC434B"/>
    <w:pPr>
      <w:pBdr>
        <w:left w:val="single" w:sz="8" w:space="0" w:color="auto"/>
        <w:right w:val="single" w:sz="8" w:space="0" w:color="auto"/>
      </w:pBdr>
      <w:spacing w:before="100" w:beforeAutospacing="1" w:after="100" w:afterAutospacing="1"/>
    </w:pPr>
    <w:rPr>
      <w:rFonts w:eastAsia="Times New Roman"/>
      <w:sz w:val="16"/>
      <w:szCs w:val="16"/>
      <w:lang w:eastAsia="ru-RU"/>
    </w:rPr>
  </w:style>
  <w:style w:type="paragraph" w:customStyle="1" w:styleId="xl42">
    <w:name w:val="xl42"/>
    <w:basedOn w:val="ac"/>
    <w:rsid w:val="00AC434B"/>
    <w:pPr>
      <w:pBdr>
        <w:right w:val="single" w:sz="8" w:space="0" w:color="auto"/>
      </w:pBdr>
      <w:spacing w:before="100" w:beforeAutospacing="1" w:after="100" w:afterAutospacing="1"/>
    </w:pPr>
    <w:rPr>
      <w:rFonts w:eastAsia="Times New Roman"/>
      <w:sz w:val="16"/>
      <w:szCs w:val="16"/>
      <w:lang w:eastAsia="ru-RU"/>
    </w:rPr>
  </w:style>
  <w:style w:type="paragraph" w:customStyle="1" w:styleId="xl43">
    <w:name w:val="xl43"/>
    <w:basedOn w:val="ac"/>
    <w:rsid w:val="00AC434B"/>
    <w:pPr>
      <w:pBdr>
        <w:top w:val="single" w:sz="8" w:space="0" w:color="auto"/>
        <w:left w:val="single" w:sz="8" w:space="0" w:color="auto"/>
        <w:right w:val="single" w:sz="8" w:space="0" w:color="auto"/>
      </w:pBdr>
      <w:spacing w:before="100" w:beforeAutospacing="1" w:after="100" w:afterAutospacing="1"/>
    </w:pPr>
    <w:rPr>
      <w:rFonts w:eastAsia="Times New Roman"/>
      <w:sz w:val="16"/>
      <w:szCs w:val="16"/>
      <w:lang w:eastAsia="ru-RU"/>
    </w:rPr>
  </w:style>
  <w:style w:type="paragraph" w:customStyle="1" w:styleId="xl44">
    <w:name w:val="xl44"/>
    <w:basedOn w:val="ac"/>
    <w:rsid w:val="00AC434B"/>
    <w:pPr>
      <w:pBdr>
        <w:top w:val="single" w:sz="8" w:space="0" w:color="auto"/>
        <w:right w:val="single" w:sz="8" w:space="0" w:color="auto"/>
      </w:pBdr>
      <w:spacing w:before="100" w:beforeAutospacing="1" w:after="100" w:afterAutospacing="1"/>
    </w:pPr>
    <w:rPr>
      <w:rFonts w:eastAsia="Times New Roman"/>
      <w:sz w:val="16"/>
      <w:szCs w:val="16"/>
      <w:lang w:eastAsia="ru-RU"/>
    </w:rPr>
  </w:style>
  <w:style w:type="paragraph" w:customStyle="1" w:styleId="xl45">
    <w:name w:val="xl45"/>
    <w:basedOn w:val="ac"/>
    <w:rsid w:val="00AC434B"/>
    <w:pPr>
      <w:pBdr>
        <w:top w:val="single" w:sz="8" w:space="0" w:color="auto"/>
        <w:left w:val="single" w:sz="8" w:space="0" w:color="auto"/>
      </w:pBdr>
      <w:spacing w:before="100" w:beforeAutospacing="1" w:after="100" w:afterAutospacing="1"/>
    </w:pPr>
    <w:rPr>
      <w:rFonts w:eastAsia="Times New Roman"/>
      <w:sz w:val="16"/>
      <w:szCs w:val="16"/>
      <w:lang w:eastAsia="ru-RU"/>
    </w:rPr>
  </w:style>
  <w:style w:type="paragraph" w:customStyle="1" w:styleId="xl46">
    <w:name w:val="xl46"/>
    <w:basedOn w:val="ac"/>
    <w:rsid w:val="00AC434B"/>
    <w:pPr>
      <w:pBdr>
        <w:left w:val="single" w:sz="8" w:space="0" w:color="auto"/>
        <w:right w:val="single" w:sz="8" w:space="0" w:color="auto"/>
      </w:pBdr>
      <w:spacing w:before="100" w:beforeAutospacing="1" w:after="100" w:afterAutospacing="1"/>
    </w:pPr>
    <w:rPr>
      <w:rFonts w:eastAsia="Times New Roman"/>
      <w:b/>
      <w:bCs/>
      <w:sz w:val="16"/>
      <w:szCs w:val="16"/>
      <w:lang w:eastAsia="ru-RU"/>
    </w:rPr>
  </w:style>
  <w:style w:type="paragraph" w:customStyle="1" w:styleId="xl47">
    <w:name w:val="xl47"/>
    <w:basedOn w:val="ac"/>
    <w:rsid w:val="00AC434B"/>
    <w:pPr>
      <w:pBdr>
        <w:left w:val="single" w:sz="8" w:space="0" w:color="auto"/>
      </w:pBdr>
      <w:spacing w:before="100" w:beforeAutospacing="1" w:after="100" w:afterAutospacing="1"/>
    </w:pPr>
    <w:rPr>
      <w:rFonts w:eastAsia="Times New Roman"/>
      <w:sz w:val="16"/>
      <w:szCs w:val="16"/>
      <w:lang w:eastAsia="ru-RU"/>
    </w:rPr>
  </w:style>
  <w:style w:type="paragraph" w:customStyle="1" w:styleId="xl48">
    <w:name w:val="xl48"/>
    <w:basedOn w:val="ac"/>
    <w:rsid w:val="00AC434B"/>
    <w:pPr>
      <w:pBdr>
        <w:left w:val="single" w:sz="8" w:space="0" w:color="auto"/>
        <w:right w:val="single" w:sz="8" w:space="0" w:color="auto"/>
      </w:pBdr>
      <w:spacing w:before="100" w:beforeAutospacing="1" w:after="100" w:afterAutospacing="1"/>
      <w:jc w:val="left"/>
    </w:pPr>
    <w:rPr>
      <w:rFonts w:eastAsia="Times New Roman"/>
      <w:sz w:val="16"/>
      <w:szCs w:val="16"/>
      <w:lang w:eastAsia="ru-RU"/>
    </w:rPr>
  </w:style>
  <w:style w:type="paragraph" w:customStyle="1" w:styleId="xl49">
    <w:name w:val="xl49"/>
    <w:basedOn w:val="ac"/>
    <w:rsid w:val="00AC434B"/>
    <w:pPr>
      <w:pBdr>
        <w:right w:val="single" w:sz="8" w:space="0" w:color="auto"/>
      </w:pBdr>
      <w:spacing w:before="100" w:beforeAutospacing="1" w:after="100" w:afterAutospacing="1"/>
      <w:jc w:val="left"/>
    </w:pPr>
    <w:rPr>
      <w:rFonts w:eastAsia="Times New Roman"/>
      <w:sz w:val="16"/>
      <w:szCs w:val="16"/>
      <w:lang w:eastAsia="ru-RU"/>
    </w:rPr>
  </w:style>
  <w:style w:type="paragraph" w:customStyle="1" w:styleId="xl50">
    <w:name w:val="xl50"/>
    <w:basedOn w:val="ac"/>
    <w:rsid w:val="00AC434B"/>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b/>
      <w:bCs/>
      <w:sz w:val="16"/>
      <w:szCs w:val="16"/>
      <w:lang w:eastAsia="ru-RU"/>
    </w:rPr>
  </w:style>
  <w:style w:type="paragraph" w:customStyle="1" w:styleId="xl51">
    <w:name w:val="xl51"/>
    <w:basedOn w:val="ac"/>
    <w:rsid w:val="00AC434B"/>
    <w:pPr>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eastAsia="Times New Roman"/>
      <w:b/>
      <w:bCs/>
      <w:sz w:val="16"/>
      <w:szCs w:val="16"/>
      <w:lang w:eastAsia="ru-RU"/>
    </w:rPr>
  </w:style>
  <w:style w:type="paragraph" w:customStyle="1" w:styleId="xl52">
    <w:name w:val="xl52"/>
    <w:basedOn w:val="ac"/>
    <w:rsid w:val="00AC434B"/>
    <w:pPr>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eastAsia="Times New Roman"/>
      <w:sz w:val="16"/>
      <w:szCs w:val="16"/>
      <w:lang w:eastAsia="ru-RU"/>
    </w:rPr>
  </w:style>
  <w:style w:type="paragraph" w:customStyle="1" w:styleId="xl55">
    <w:name w:val="xl55"/>
    <w:basedOn w:val="ac"/>
    <w:rsid w:val="00AC434B"/>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jc w:val="right"/>
    </w:pPr>
    <w:rPr>
      <w:rFonts w:eastAsia="Times New Roman"/>
      <w:b/>
      <w:bCs/>
      <w:sz w:val="16"/>
      <w:szCs w:val="16"/>
      <w:lang w:eastAsia="ru-RU"/>
    </w:rPr>
  </w:style>
  <w:style w:type="paragraph" w:customStyle="1" w:styleId="xl56">
    <w:name w:val="xl56"/>
    <w:basedOn w:val="ac"/>
    <w:rsid w:val="00AC434B"/>
    <w:pPr>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eastAsia="Times New Roman"/>
      <w:sz w:val="16"/>
      <w:szCs w:val="16"/>
      <w:lang w:eastAsia="ru-RU"/>
    </w:rPr>
  </w:style>
  <w:style w:type="paragraph" w:customStyle="1" w:styleId="xl57">
    <w:name w:val="xl57"/>
    <w:basedOn w:val="ac"/>
    <w:rsid w:val="00AC434B"/>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jc w:val="left"/>
    </w:pPr>
    <w:rPr>
      <w:rFonts w:eastAsia="Times New Roman"/>
      <w:b/>
      <w:bCs/>
      <w:sz w:val="16"/>
      <w:szCs w:val="16"/>
      <w:lang w:eastAsia="ru-RU"/>
    </w:rPr>
  </w:style>
  <w:style w:type="paragraph" w:customStyle="1" w:styleId="xl58">
    <w:name w:val="xl58"/>
    <w:basedOn w:val="ac"/>
    <w:rsid w:val="00AC434B"/>
    <w:pPr>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eastAsia="Times New Roman"/>
      <w:b/>
      <w:bCs/>
      <w:sz w:val="16"/>
      <w:szCs w:val="16"/>
      <w:lang w:eastAsia="ru-RU"/>
    </w:rPr>
  </w:style>
  <w:style w:type="paragraph" w:customStyle="1" w:styleId="xl59">
    <w:name w:val="xl59"/>
    <w:basedOn w:val="ac"/>
    <w:rsid w:val="00AC434B"/>
    <w:pPr>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eastAsia="Times New Roman"/>
      <w:b/>
      <w:bCs/>
      <w:sz w:val="16"/>
      <w:szCs w:val="16"/>
      <w:lang w:eastAsia="ru-RU"/>
    </w:rPr>
  </w:style>
  <w:style w:type="paragraph" w:customStyle="1" w:styleId="xl60">
    <w:name w:val="xl60"/>
    <w:basedOn w:val="ac"/>
    <w:rsid w:val="00AC434B"/>
    <w:pPr>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eastAsia="Times New Roman"/>
      <w:b/>
      <w:bCs/>
      <w:sz w:val="16"/>
      <w:szCs w:val="16"/>
      <w:lang w:eastAsia="ru-RU"/>
    </w:rPr>
  </w:style>
  <w:style w:type="paragraph" w:customStyle="1" w:styleId="xl61">
    <w:name w:val="xl61"/>
    <w:basedOn w:val="ac"/>
    <w:rsid w:val="00AC434B"/>
    <w:pPr>
      <w:spacing w:before="100" w:beforeAutospacing="1" w:after="100" w:afterAutospacing="1"/>
    </w:pPr>
    <w:rPr>
      <w:rFonts w:eastAsia="Times New Roman"/>
      <w:b/>
      <w:bCs/>
      <w:sz w:val="16"/>
      <w:szCs w:val="16"/>
      <w:lang w:eastAsia="ru-RU"/>
    </w:rPr>
  </w:style>
  <w:style w:type="paragraph" w:customStyle="1" w:styleId="xl62">
    <w:name w:val="xl62"/>
    <w:basedOn w:val="ac"/>
    <w:rsid w:val="00AC434B"/>
    <w:pPr>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eastAsia="Times New Roman"/>
      <w:sz w:val="16"/>
      <w:szCs w:val="16"/>
      <w:lang w:eastAsia="ru-RU"/>
    </w:rPr>
  </w:style>
  <w:style w:type="paragraph" w:customStyle="1" w:styleId="afffff8">
    <w:name w:val="Стиль начало"/>
    <w:basedOn w:val="ac"/>
    <w:rsid w:val="00AC434B"/>
    <w:pPr>
      <w:spacing w:line="264" w:lineRule="auto"/>
      <w:jc w:val="left"/>
    </w:pPr>
    <w:rPr>
      <w:rFonts w:eastAsia="Times New Roman"/>
      <w:sz w:val="28"/>
      <w:szCs w:val="28"/>
      <w:lang w:eastAsia="ru-RU"/>
    </w:rPr>
  </w:style>
  <w:style w:type="paragraph" w:customStyle="1" w:styleId="xl24">
    <w:name w:val="xl24"/>
    <w:basedOn w:val="ac"/>
    <w:rsid w:val="00AC434B"/>
    <w:pPr>
      <w:pBdr>
        <w:top w:val="single" w:sz="4" w:space="0" w:color="auto"/>
        <w:left w:val="single" w:sz="4" w:space="0" w:color="auto"/>
        <w:right w:val="single" w:sz="4" w:space="0" w:color="auto"/>
      </w:pBdr>
      <w:spacing w:before="100" w:beforeAutospacing="1" w:after="100" w:afterAutospacing="1"/>
    </w:pPr>
    <w:rPr>
      <w:rFonts w:eastAsia="Times New Roman"/>
      <w:szCs w:val="24"/>
      <w:lang w:eastAsia="ru-RU"/>
    </w:rPr>
  </w:style>
  <w:style w:type="paragraph" w:customStyle="1" w:styleId="xl25">
    <w:name w:val="xl25"/>
    <w:basedOn w:val="ac"/>
    <w:rsid w:val="00AC434B"/>
    <w:pPr>
      <w:pBdr>
        <w:left w:val="single" w:sz="4" w:space="0" w:color="auto"/>
        <w:bottom w:val="single" w:sz="4" w:space="0" w:color="auto"/>
        <w:right w:val="single" w:sz="4" w:space="0" w:color="auto"/>
      </w:pBdr>
      <w:spacing w:before="100" w:beforeAutospacing="1" w:after="100" w:afterAutospacing="1"/>
    </w:pPr>
    <w:rPr>
      <w:rFonts w:eastAsia="Times New Roman"/>
      <w:szCs w:val="24"/>
      <w:lang w:eastAsia="ru-RU"/>
    </w:rPr>
  </w:style>
  <w:style w:type="character" w:customStyle="1" w:styleId="afffff9">
    <w:name w:val="Основной текст Знак Знак"/>
    <w:basedOn w:val="ad"/>
    <w:rsid w:val="00AC434B"/>
    <w:rPr>
      <w:sz w:val="28"/>
      <w:szCs w:val="28"/>
      <w:lang w:val="ru-RU" w:eastAsia="ru-RU"/>
    </w:rPr>
  </w:style>
  <w:style w:type="character" w:customStyle="1" w:styleId="14pt">
    <w:name w:val="Стиль 14 pt"/>
    <w:basedOn w:val="ad"/>
    <w:rsid w:val="00AC434B"/>
    <w:rPr>
      <w:rFonts w:ascii="Times New Roman" w:hAnsi="Times New Roman" w:cs="Times New Roman"/>
      <w:b/>
      <w:bCs/>
      <w:spacing w:val="0"/>
      <w:position w:val="0"/>
      <w:sz w:val="28"/>
      <w:szCs w:val="28"/>
    </w:rPr>
  </w:style>
  <w:style w:type="character" w:customStyle="1" w:styleId="2b">
    <w:name w:val="Основной текст 2 Знак"/>
    <w:basedOn w:val="ad"/>
    <w:rsid w:val="00AC434B"/>
    <w:rPr>
      <w:sz w:val="28"/>
      <w:szCs w:val="28"/>
      <w:lang w:val="ru-RU" w:eastAsia="ru-RU"/>
    </w:rPr>
  </w:style>
  <w:style w:type="paragraph" w:customStyle="1" w:styleId="xl53">
    <w:name w:val="xl53"/>
    <w:basedOn w:val="ac"/>
    <w:rsid w:val="00AC434B"/>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szCs w:val="24"/>
      <w:lang w:eastAsia="ru-RU"/>
    </w:rPr>
  </w:style>
  <w:style w:type="paragraph" w:customStyle="1" w:styleId="xl54">
    <w:name w:val="xl54"/>
    <w:basedOn w:val="ac"/>
    <w:rsid w:val="00AC434B"/>
    <w:pPr>
      <w:pBdr>
        <w:top w:val="single" w:sz="4" w:space="0" w:color="auto"/>
        <w:left w:val="single" w:sz="4" w:space="0" w:color="auto"/>
        <w:right w:val="single" w:sz="4" w:space="0" w:color="auto"/>
      </w:pBdr>
      <w:spacing w:before="100" w:beforeAutospacing="1" w:after="100" w:afterAutospacing="1"/>
    </w:pPr>
    <w:rPr>
      <w:rFonts w:eastAsia="Times New Roman"/>
      <w:szCs w:val="24"/>
      <w:lang w:eastAsia="ru-RU"/>
    </w:rPr>
  </w:style>
  <w:style w:type="paragraph" w:customStyle="1" w:styleId="1331">
    <w:name w:val="Обычный 13 Знак3 Знак Знак Знак1 Знак"/>
    <w:basedOn w:val="ac"/>
    <w:autoRedefine/>
    <w:rsid w:val="00AC434B"/>
    <w:pPr>
      <w:keepNext/>
      <w:tabs>
        <w:tab w:val="left" w:leader="dot" w:pos="9356"/>
      </w:tabs>
      <w:spacing w:before="120" w:line="252" w:lineRule="auto"/>
      <w:ind w:firstLine="567"/>
      <w:jc w:val="both"/>
    </w:pPr>
    <w:rPr>
      <w:rFonts w:eastAsia="Times New Roman"/>
      <w:sz w:val="26"/>
      <w:szCs w:val="26"/>
      <w:lang w:eastAsia="ru-RU"/>
    </w:rPr>
  </w:style>
  <w:style w:type="character" w:customStyle="1" w:styleId="13311">
    <w:name w:val="Обычный 13 Знак3 Знак Знак Знак1 Знак Знак1"/>
    <w:basedOn w:val="ad"/>
    <w:rsid w:val="00AC434B"/>
    <w:rPr>
      <w:snapToGrid w:val="0"/>
      <w:sz w:val="26"/>
      <w:szCs w:val="26"/>
      <w:lang w:val="ru-RU" w:eastAsia="ru-RU"/>
    </w:rPr>
  </w:style>
  <w:style w:type="paragraph" w:customStyle="1" w:styleId="BodyText21">
    <w:name w:val="Body Text 21"/>
    <w:basedOn w:val="ac"/>
    <w:autoRedefine/>
    <w:rsid w:val="00AC434B"/>
    <w:pPr>
      <w:tabs>
        <w:tab w:val="left" w:pos="0"/>
      </w:tabs>
      <w:spacing w:before="60"/>
      <w:ind w:firstLine="720"/>
      <w:jc w:val="both"/>
    </w:pPr>
    <w:rPr>
      <w:rFonts w:eastAsia="Times New Roman"/>
      <w:szCs w:val="24"/>
      <w:lang w:eastAsia="ru-RU"/>
    </w:rPr>
  </w:style>
  <w:style w:type="character" w:customStyle="1" w:styleId="1f5">
    <w:name w:val="Строгий1"/>
    <w:basedOn w:val="ad"/>
    <w:rsid w:val="00AC434B"/>
    <w:rPr>
      <w:b/>
      <w:bCs/>
      <w:color w:val="auto"/>
      <w:sz w:val="24"/>
      <w:szCs w:val="24"/>
    </w:rPr>
  </w:style>
  <w:style w:type="paragraph" w:customStyle="1" w:styleId="xl22">
    <w:name w:val="xl22"/>
    <w:basedOn w:val="ac"/>
    <w:rsid w:val="00AC434B"/>
    <w:pPr>
      <w:pBdr>
        <w:top w:val="single" w:sz="8" w:space="0" w:color="auto"/>
        <w:left w:val="single" w:sz="4" w:space="0" w:color="auto"/>
        <w:bottom w:val="single" w:sz="4" w:space="0" w:color="auto"/>
        <w:right w:val="single" w:sz="4" w:space="0" w:color="auto"/>
      </w:pBdr>
      <w:spacing w:before="100" w:beforeAutospacing="1" w:after="100" w:afterAutospacing="1"/>
      <w:textAlignment w:val="center"/>
    </w:pPr>
    <w:rPr>
      <w:rFonts w:eastAsia="Arial Unicode MS"/>
      <w:b/>
      <w:bCs/>
      <w:szCs w:val="24"/>
      <w:lang w:eastAsia="ru-RU"/>
    </w:rPr>
  </w:style>
  <w:style w:type="paragraph" w:customStyle="1" w:styleId="1340">
    <w:name w:val="Обычный 13 Знак4"/>
    <w:basedOn w:val="ac"/>
    <w:autoRedefine/>
    <w:rsid w:val="00AC434B"/>
    <w:pPr>
      <w:keepNext/>
      <w:tabs>
        <w:tab w:val="left" w:leader="dot" w:pos="9356"/>
      </w:tabs>
      <w:spacing w:before="120" w:line="252" w:lineRule="auto"/>
      <w:ind w:firstLine="567"/>
      <w:jc w:val="both"/>
    </w:pPr>
    <w:rPr>
      <w:rFonts w:eastAsia="Times New Roman"/>
      <w:b/>
      <w:bCs/>
      <w:sz w:val="26"/>
      <w:szCs w:val="26"/>
      <w:lang w:eastAsia="ru-RU"/>
    </w:rPr>
  </w:style>
  <w:style w:type="character" w:customStyle="1" w:styleId="1341">
    <w:name w:val="Обычный 13 Знак4 Знак"/>
    <w:basedOn w:val="ad"/>
    <w:rsid w:val="00AC434B"/>
    <w:rPr>
      <w:b/>
      <w:bCs/>
      <w:sz w:val="26"/>
      <w:szCs w:val="26"/>
      <w:lang w:val="ru-RU" w:eastAsia="ru-RU"/>
    </w:rPr>
  </w:style>
  <w:style w:type="character" w:customStyle="1" w:styleId="1330">
    <w:name w:val="Обычный 13 Знак3 Знак Знак Знак"/>
    <w:basedOn w:val="ad"/>
    <w:rsid w:val="00AC434B"/>
    <w:rPr>
      <w:sz w:val="26"/>
      <w:szCs w:val="26"/>
      <w:lang w:val="ru-RU" w:eastAsia="ru-RU"/>
    </w:rPr>
  </w:style>
  <w:style w:type="character" w:customStyle="1" w:styleId="1342">
    <w:name w:val="Обычный 13 Знак4 Знак Знак"/>
    <w:basedOn w:val="ad"/>
    <w:rsid w:val="00AC434B"/>
    <w:rPr>
      <w:b/>
      <w:bCs/>
      <w:sz w:val="26"/>
      <w:szCs w:val="26"/>
      <w:lang w:val="ru-RU" w:eastAsia="ru-RU"/>
    </w:rPr>
  </w:style>
  <w:style w:type="character" w:customStyle="1" w:styleId="13310">
    <w:name w:val="Обычный 13 Знак3 Знак Знак1"/>
    <w:basedOn w:val="ad"/>
    <w:rsid w:val="00AC434B"/>
    <w:rPr>
      <w:sz w:val="26"/>
      <w:szCs w:val="26"/>
      <w:lang w:val="ru-RU" w:eastAsia="ru-RU"/>
    </w:rPr>
  </w:style>
  <w:style w:type="paragraph" w:customStyle="1" w:styleId="1332">
    <w:name w:val="Обычный 13 Знак3 Знак Знак"/>
    <w:basedOn w:val="ac"/>
    <w:autoRedefine/>
    <w:rsid w:val="00AC434B"/>
    <w:pPr>
      <w:keepNext/>
      <w:tabs>
        <w:tab w:val="left" w:leader="dot" w:pos="9356"/>
      </w:tabs>
      <w:spacing w:before="120" w:line="252" w:lineRule="auto"/>
      <w:ind w:firstLine="567"/>
      <w:jc w:val="both"/>
    </w:pPr>
    <w:rPr>
      <w:rFonts w:eastAsia="Times New Roman"/>
      <w:sz w:val="26"/>
      <w:szCs w:val="26"/>
      <w:lang w:eastAsia="ru-RU"/>
    </w:rPr>
  </w:style>
  <w:style w:type="character" w:customStyle="1" w:styleId="13312">
    <w:name w:val="Обычный 13 Знак3 Знак Знак Знак1 Знак Знак"/>
    <w:basedOn w:val="ad"/>
    <w:rsid w:val="00AC434B"/>
    <w:rPr>
      <w:sz w:val="26"/>
      <w:szCs w:val="26"/>
      <w:lang w:val="ru-RU" w:eastAsia="ru-RU"/>
    </w:rPr>
  </w:style>
  <w:style w:type="character" w:customStyle="1" w:styleId="1333">
    <w:name w:val="Обычный 13 Знак3 Знак"/>
    <w:basedOn w:val="ad"/>
    <w:rsid w:val="00AC434B"/>
    <w:rPr>
      <w:sz w:val="26"/>
      <w:szCs w:val="26"/>
      <w:lang w:val="ru-RU" w:eastAsia="ru-RU"/>
    </w:rPr>
  </w:style>
  <w:style w:type="paragraph" w:customStyle="1" w:styleId="xl23">
    <w:name w:val="xl23"/>
    <w:basedOn w:val="ac"/>
    <w:rsid w:val="00AC434B"/>
    <w:pPr>
      <w:pBdr>
        <w:top w:val="single" w:sz="4" w:space="0" w:color="auto"/>
        <w:left w:val="single" w:sz="4" w:space="0" w:color="auto"/>
        <w:right w:val="single" w:sz="4" w:space="0" w:color="auto"/>
      </w:pBdr>
      <w:spacing w:before="100" w:beforeAutospacing="1" w:after="100" w:afterAutospacing="1"/>
      <w:textAlignment w:val="center"/>
    </w:pPr>
    <w:rPr>
      <w:rFonts w:eastAsia="Arial Unicode MS"/>
      <w:b/>
      <w:bCs/>
      <w:szCs w:val="24"/>
      <w:lang w:eastAsia="ru-RU"/>
    </w:rPr>
  </w:style>
  <w:style w:type="paragraph" w:customStyle="1" w:styleId="113">
    <w:name w:val="1.1.Нумерованный 3"/>
    <w:basedOn w:val="130"/>
    <w:rsid w:val="00AC434B"/>
    <w:pPr>
      <w:numPr>
        <w:ilvl w:val="1"/>
        <w:numId w:val="8"/>
      </w:numPr>
    </w:pPr>
    <w:rPr>
      <w:i/>
      <w:iCs/>
    </w:rPr>
  </w:style>
  <w:style w:type="paragraph" w:customStyle="1" w:styleId="1114">
    <w:name w:val="1.1.1.Нумерованный список 4"/>
    <w:basedOn w:val="130"/>
    <w:rsid w:val="00AC434B"/>
    <w:pPr>
      <w:numPr>
        <w:ilvl w:val="2"/>
        <w:numId w:val="9"/>
      </w:numPr>
      <w:tabs>
        <w:tab w:val="clear" w:pos="6804"/>
        <w:tab w:val="clear" w:pos="6946"/>
        <w:tab w:val="left" w:pos="1430"/>
      </w:tabs>
    </w:pPr>
  </w:style>
  <w:style w:type="paragraph" w:styleId="2c">
    <w:name w:val="Body Text 2"/>
    <w:basedOn w:val="ac"/>
    <w:link w:val="210"/>
    <w:rsid w:val="00AC434B"/>
    <w:pPr>
      <w:keepNext/>
      <w:suppressLineNumbers/>
      <w:tabs>
        <w:tab w:val="left" w:leader="dot" w:pos="9356"/>
      </w:tabs>
      <w:suppressAutoHyphens/>
      <w:spacing w:line="288" w:lineRule="auto"/>
    </w:pPr>
    <w:rPr>
      <w:rFonts w:eastAsia="Times New Roman"/>
      <w:b/>
      <w:szCs w:val="20"/>
      <w:lang w:eastAsia="ru-RU"/>
    </w:rPr>
  </w:style>
  <w:style w:type="character" w:customStyle="1" w:styleId="210">
    <w:name w:val="Основной текст 2 Знак1"/>
    <w:basedOn w:val="ad"/>
    <w:link w:val="2c"/>
    <w:rsid w:val="00AC434B"/>
    <w:rPr>
      <w:rFonts w:ascii="Times New Roman" w:eastAsia="Times New Roman" w:hAnsi="Times New Roman"/>
      <w:b/>
      <w:sz w:val="24"/>
      <w:lang w:eastAsia="ru-RU"/>
    </w:rPr>
  </w:style>
  <w:style w:type="paragraph" w:customStyle="1" w:styleId="1f6">
    <w:name w:val="Обычный1"/>
    <w:rsid w:val="00AC434B"/>
    <w:pPr>
      <w:jc w:val="center"/>
    </w:pPr>
    <w:rPr>
      <w:rFonts w:ascii="Times New Roman" w:eastAsia="Times New Roman" w:hAnsi="Times New Roman"/>
      <w:snapToGrid w:val="0"/>
      <w:sz w:val="24"/>
      <w:lang w:eastAsia="ru-RU"/>
    </w:rPr>
  </w:style>
  <w:style w:type="paragraph" w:customStyle="1" w:styleId="211">
    <w:name w:val="Основной текст 21"/>
    <w:basedOn w:val="ac"/>
    <w:rsid w:val="00AC434B"/>
    <w:pPr>
      <w:spacing w:line="360" w:lineRule="auto"/>
      <w:ind w:firstLine="720"/>
      <w:jc w:val="left"/>
    </w:pPr>
    <w:rPr>
      <w:rFonts w:ascii="Arial" w:eastAsia="Times New Roman" w:hAnsi="Arial"/>
      <w:szCs w:val="20"/>
      <w:lang w:eastAsia="ru-RU"/>
    </w:rPr>
  </w:style>
  <w:style w:type="paragraph" w:customStyle="1" w:styleId="ab">
    <w:name w:val="подпись таблицы"/>
    <w:basedOn w:val="ac"/>
    <w:autoRedefine/>
    <w:rsid w:val="00AC434B"/>
    <w:pPr>
      <w:numPr>
        <w:numId w:val="11"/>
      </w:numPr>
      <w:suppressLineNumbers/>
      <w:tabs>
        <w:tab w:val="clear" w:pos="2160"/>
      </w:tabs>
      <w:spacing w:line="324" w:lineRule="auto"/>
      <w:ind w:left="0" w:firstLine="720"/>
    </w:pPr>
    <w:rPr>
      <w:rFonts w:eastAsia="Times New Roman"/>
      <w:b/>
      <w:szCs w:val="24"/>
      <w:lang w:eastAsia="ru-RU"/>
    </w:rPr>
  </w:style>
  <w:style w:type="paragraph" w:customStyle="1" w:styleId="16">
    <w:name w:val="Стиль Рис.1. Подрисуночная надпись + полужирный"/>
    <w:basedOn w:val="ac"/>
    <w:autoRedefine/>
    <w:rsid w:val="00AC434B"/>
    <w:pPr>
      <w:keepNext/>
      <w:numPr>
        <w:numId w:val="12"/>
      </w:numPr>
      <w:suppressLineNumbers/>
      <w:tabs>
        <w:tab w:val="left" w:pos="851"/>
        <w:tab w:val="left" w:leader="dot" w:pos="9356"/>
      </w:tabs>
      <w:suppressAutoHyphens/>
    </w:pPr>
    <w:rPr>
      <w:rFonts w:eastAsia="Times New Roman"/>
      <w:b/>
      <w:bCs/>
      <w:szCs w:val="24"/>
      <w:lang w:eastAsia="ru-RU"/>
    </w:rPr>
  </w:style>
  <w:style w:type="paragraph" w:customStyle="1" w:styleId="a7">
    <w:name w:val="подпись рисунка"/>
    <w:basedOn w:val="ac"/>
    <w:autoRedefine/>
    <w:rsid w:val="00AC434B"/>
    <w:pPr>
      <w:widowControl w:val="0"/>
      <w:numPr>
        <w:numId w:val="10"/>
      </w:numPr>
      <w:shd w:val="clear" w:color="auto" w:fill="FFFFFF"/>
      <w:tabs>
        <w:tab w:val="clear" w:pos="3154"/>
        <w:tab w:val="left" w:pos="0"/>
        <w:tab w:val="num" w:pos="1560"/>
      </w:tabs>
      <w:autoSpaceDE w:val="0"/>
      <w:autoSpaceDN w:val="0"/>
      <w:adjustRightInd w:val="0"/>
      <w:spacing w:before="240"/>
      <w:ind w:left="0" w:firstLine="720"/>
    </w:pPr>
    <w:rPr>
      <w:rFonts w:eastAsia="Times New Roman"/>
      <w:b/>
      <w:szCs w:val="20"/>
      <w:lang w:eastAsia="ru-RU"/>
    </w:rPr>
  </w:style>
  <w:style w:type="character" w:customStyle="1" w:styleId="afffffa">
    <w:name w:val="подпись рисунка Знак"/>
    <w:basedOn w:val="ad"/>
    <w:rsid w:val="00AC434B"/>
    <w:rPr>
      <w:b/>
      <w:sz w:val="24"/>
      <w:lang w:val="ru-RU" w:eastAsia="ru-RU" w:bidi="ar-SA"/>
    </w:rPr>
  </w:style>
  <w:style w:type="paragraph" w:customStyle="1" w:styleId="11">
    <w:name w:val="Стиль Рис.1. Подрисуночная надпись + полужирный1"/>
    <w:basedOn w:val="ac"/>
    <w:autoRedefine/>
    <w:rsid w:val="00AC434B"/>
    <w:pPr>
      <w:keepNext/>
      <w:numPr>
        <w:numId w:val="13"/>
      </w:numPr>
      <w:suppressLineNumbers/>
      <w:tabs>
        <w:tab w:val="left" w:pos="851"/>
        <w:tab w:val="left" w:leader="dot" w:pos="9356"/>
      </w:tabs>
      <w:suppressAutoHyphens/>
    </w:pPr>
    <w:rPr>
      <w:rFonts w:eastAsia="Times New Roman"/>
      <w:b/>
      <w:bCs/>
      <w:szCs w:val="24"/>
      <w:lang w:eastAsia="ru-RU"/>
    </w:rPr>
  </w:style>
  <w:style w:type="character" w:customStyle="1" w:styleId="affffb">
    <w:name w:val="Подрисуночная надпись Знак Знак"/>
    <w:basedOn w:val="afffff7"/>
    <w:link w:val="affffa"/>
    <w:rsid w:val="00AC434B"/>
    <w:rPr>
      <w:rFonts w:ascii="Times New Roman" w:eastAsia="Times New Roman" w:hAnsi="Times New Roman"/>
      <w:b/>
      <w:bCs/>
      <w:sz w:val="24"/>
      <w:szCs w:val="24"/>
      <w:lang w:val="ru-RU" w:eastAsia="ru-RU"/>
    </w:rPr>
  </w:style>
  <w:style w:type="table" w:customStyle="1" w:styleId="1f7">
    <w:name w:val="Сетка таблицы1"/>
    <w:basedOn w:val="ae"/>
    <w:next w:val="aff1"/>
    <w:uiPriority w:val="59"/>
    <w:rsid w:val="00AC434B"/>
    <w:rPr>
      <w:rFonts w:ascii="Times New Roman" w:eastAsia="Times New Roman" w:hAnsi="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0">
    <w:name w:val="Текст-2"/>
    <w:basedOn w:val="ac"/>
    <w:link w:val="-21"/>
    <w:qFormat/>
    <w:rsid w:val="00AC434B"/>
    <w:pPr>
      <w:suppressLineNumbers/>
      <w:tabs>
        <w:tab w:val="left" w:leader="dot" w:pos="540"/>
      </w:tabs>
      <w:suppressAutoHyphens/>
      <w:spacing w:before="120"/>
      <w:ind w:firstLine="539"/>
      <w:jc w:val="both"/>
    </w:pPr>
    <w:rPr>
      <w:rFonts w:ascii="Times New Roman CYR" w:eastAsia="Times New Roman" w:hAnsi="Times New Roman CYR" w:cs="Times New Roman CYR"/>
      <w:sz w:val="26"/>
      <w:szCs w:val="26"/>
      <w:lang w:eastAsia="ru-RU"/>
    </w:rPr>
  </w:style>
  <w:style w:type="character" w:customStyle="1" w:styleId="-21">
    <w:name w:val="Текст-2 Знак"/>
    <w:basedOn w:val="ad"/>
    <w:link w:val="-20"/>
    <w:rsid w:val="00AC434B"/>
    <w:rPr>
      <w:rFonts w:ascii="Times New Roman CYR" w:eastAsia="Times New Roman" w:hAnsi="Times New Roman CYR" w:cs="Times New Roman CYR"/>
      <w:sz w:val="26"/>
      <w:szCs w:val="26"/>
      <w:lang w:eastAsia="ru-RU"/>
    </w:rPr>
  </w:style>
  <w:style w:type="paragraph" w:customStyle="1" w:styleId="a3">
    <w:name w:val="таблица"/>
    <w:basedOn w:val="afffffb"/>
    <w:autoRedefine/>
    <w:rsid w:val="00AC434B"/>
    <w:pPr>
      <w:numPr>
        <w:numId w:val="14"/>
      </w:numPr>
    </w:pPr>
    <w:rPr>
      <w:rFonts w:ascii="Times New Roman" w:hAnsi="Times New Roman"/>
      <w:bCs w:val="0"/>
      <w:szCs w:val="20"/>
    </w:rPr>
  </w:style>
  <w:style w:type="paragraph" w:styleId="afffffb">
    <w:name w:val="toa heading"/>
    <w:basedOn w:val="ac"/>
    <w:next w:val="ac"/>
    <w:rsid w:val="00AC434B"/>
    <w:pPr>
      <w:spacing w:before="120"/>
    </w:pPr>
    <w:rPr>
      <w:rFonts w:ascii="Arial" w:eastAsia="Times New Roman" w:hAnsi="Arial" w:cs="Arial"/>
      <w:b/>
      <w:bCs/>
      <w:szCs w:val="24"/>
      <w:lang w:eastAsia="ru-RU"/>
    </w:rPr>
  </w:style>
  <w:style w:type="paragraph" w:customStyle="1" w:styleId="114">
    <w:name w:val="Обычный11"/>
    <w:rsid w:val="00AC434B"/>
    <w:pPr>
      <w:jc w:val="center"/>
    </w:pPr>
    <w:rPr>
      <w:rFonts w:ascii="Times New Roman" w:eastAsia="Times New Roman" w:hAnsi="Times New Roman"/>
      <w:snapToGrid w:val="0"/>
      <w:sz w:val="24"/>
      <w:lang w:eastAsia="ru-RU"/>
    </w:rPr>
  </w:style>
  <w:style w:type="numbering" w:customStyle="1" w:styleId="a2">
    <w:name w:val="Рис."/>
    <w:rsid w:val="00AC434B"/>
    <w:pPr>
      <w:numPr>
        <w:numId w:val="15"/>
      </w:numPr>
    </w:pPr>
  </w:style>
  <w:style w:type="paragraph" w:customStyle="1" w:styleId="12">
    <w:name w:val="Рис.1. Подрисуночная надпись"/>
    <w:basedOn w:val="ac"/>
    <w:autoRedefine/>
    <w:rsid w:val="00AC434B"/>
    <w:pPr>
      <w:keepNext/>
      <w:numPr>
        <w:numId w:val="16"/>
      </w:numPr>
      <w:suppressLineNumbers/>
      <w:tabs>
        <w:tab w:val="left" w:pos="851"/>
        <w:tab w:val="left" w:leader="dot" w:pos="9356"/>
      </w:tabs>
      <w:suppressAutoHyphens/>
    </w:pPr>
    <w:rPr>
      <w:rFonts w:eastAsia="Times New Roman"/>
      <w:b/>
      <w:bCs/>
      <w:szCs w:val="24"/>
      <w:lang w:eastAsia="ru-RU"/>
    </w:rPr>
  </w:style>
  <w:style w:type="paragraph" w:styleId="2d">
    <w:name w:val="List Continue 2"/>
    <w:basedOn w:val="ac"/>
    <w:rsid w:val="00AC434B"/>
    <w:pPr>
      <w:keepNext/>
      <w:keepLines/>
      <w:suppressLineNumbers/>
      <w:suppressAutoHyphens/>
      <w:spacing w:after="120"/>
      <w:ind w:left="566"/>
      <w:jc w:val="left"/>
    </w:pPr>
    <w:rPr>
      <w:rFonts w:eastAsia="Times New Roman"/>
      <w:b/>
      <w:sz w:val="28"/>
      <w:szCs w:val="24"/>
      <w:lang w:eastAsia="ru-RU"/>
    </w:rPr>
  </w:style>
  <w:style w:type="paragraph" w:customStyle="1" w:styleId="font7">
    <w:name w:val="font7"/>
    <w:basedOn w:val="ac"/>
    <w:rsid w:val="00AC434B"/>
    <w:pPr>
      <w:spacing w:before="100" w:beforeAutospacing="1" w:after="100" w:afterAutospacing="1"/>
      <w:jc w:val="left"/>
    </w:pPr>
    <w:rPr>
      <w:rFonts w:ascii="Times New Roman CYR" w:eastAsia="Times New Roman" w:hAnsi="Times New Roman CYR" w:cs="Times New Roman CYR"/>
      <w:szCs w:val="24"/>
      <w:lang w:eastAsia="ru-RU"/>
    </w:rPr>
  </w:style>
  <w:style w:type="paragraph" w:customStyle="1" w:styleId="font8">
    <w:name w:val="font8"/>
    <w:basedOn w:val="ac"/>
    <w:rsid w:val="00AC434B"/>
    <w:pPr>
      <w:spacing w:before="100" w:beforeAutospacing="1" w:after="100" w:afterAutospacing="1"/>
      <w:jc w:val="left"/>
    </w:pPr>
    <w:rPr>
      <w:rFonts w:ascii="Times New Roman CYR" w:eastAsia="Times New Roman" w:hAnsi="Times New Roman CYR" w:cs="Times New Roman CYR"/>
      <w:szCs w:val="24"/>
      <w:lang w:eastAsia="ru-RU"/>
    </w:rPr>
  </w:style>
  <w:style w:type="paragraph" w:customStyle="1" w:styleId="BodyText23">
    <w:name w:val="Body Text 23"/>
    <w:basedOn w:val="ac"/>
    <w:rsid w:val="00AC434B"/>
    <w:pPr>
      <w:suppressLineNumbers/>
      <w:tabs>
        <w:tab w:val="left" w:leader="dot" w:pos="9639"/>
      </w:tabs>
      <w:spacing w:before="20" w:after="20"/>
    </w:pPr>
    <w:rPr>
      <w:rFonts w:eastAsia="Times New Roman"/>
      <w:snapToGrid w:val="0"/>
      <w:sz w:val="20"/>
      <w:szCs w:val="20"/>
      <w:lang w:eastAsia="ru-RU"/>
    </w:rPr>
  </w:style>
  <w:style w:type="paragraph" w:customStyle="1" w:styleId="afffffc">
    <w:name w:val="НПС"/>
    <w:basedOn w:val="ac"/>
    <w:link w:val="afffffd"/>
    <w:rsid w:val="00AC434B"/>
    <w:pPr>
      <w:keepNext/>
      <w:ind w:firstLine="709"/>
      <w:jc w:val="both"/>
    </w:pPr>
    <w:rPr>
      <w:rFonts w:eastAsia="Times New Roman"/>
      <w:szCs w:val="24"/>
      <w:lang w:eastAsia="ru-RU"/>
    </w:rPr>
  </w:style>
  <w:style w:type="character" w:customStyle="1" w:styleId="afffffd">
    <w:name w:val="НПС Знак"/>
    <w:basedOn w:val="ad"/>
    <w:link w:val="afffffc"/>
    <w:rsid w:val="00AC434B"/>
    <w:rPr>
      <w:rFonts w:ascii="Times New Roman" w:eastAsia="Times New Roman" w:hAnsi="Times New Roman"/>
      <w:sz w:val="24"/>
      <w:szCs w:val="24"/>
      <w:lang w:eastAsia="ru-RU"/>
    </w:rPr>
  </w:style>
  <w:style w:type="paragraph" w:customStyle="1" w:styleId="1f8">
    <w:name w:val="Таблица 1"/>
    <w:basedOn w:val="ac"/>
    <w:link w:val="1f9"/>
    <w:qFormat/>
    <w:rsid w:val="00AC434B"/>
    <w:pPr>
      <w:autoSpaceDE w:val="0"/>
      <w:autoSpaceDN w:val="0"/>
      <w:adjustRightInd w:val="0"/>
      <w:ind w:left="-113" w:right="-113"/>
    </w:pPr>
    <w:rPr>
      <w:rFonts w:eastAsia="Times New Roman"/>
      <w:color w:val="000000"/>
      <w:sz w:val="20"/>
      <w:szCs w:val="20"/>
      <w:lang w:eastAsia="ru-RU"/>
    </w:rPr>
  </w:style>
  <w:style w:type="paragraph" w:customStyle="1" w:styleId="-10">
    <w:name w:val="Текст - 1"/>
    <w:basedOn w:val="133"/>
    <w:link w:val="-11"/>
    <w:rsid w:val="00AC434B"/>
    <w:pPr>
      <w:widowControl/>
      <w:tabs>
        <w:tab w:val="clear" w:pos="9356"/>
        <w:tab w:val="left" w:leader="dot" w:pos="540"/>
      </w:tabs>
      <w:adjustRightInd/>
      <w:spacing w:before="120" w:line="240" w:lineRule="auto"/>
      <w:ind w:firstLine="547"/>
      <w:jc w:val="left"/>
      <w:textAlignment w:val="auto"/>
    </w:pPr>
    <w:rPr>
      <w:rFonts w:ascii="Times New Roman CYR" w:hAnsi="Times New Roman CYR" w:cs="Times New Roman CYR"/>
      <w:b/>
      <w:sz w:val="24"/>
      <w:szCs w:val="24"/>
    </w:rPr>
  </w:style>
  <w:style w:type="character" w:customStyle="1" w:styleId="1f9">
    <w:name w:val="Таблица 1 Знак"/>
    <w:basedOn w:val="ad"/>
    <w:link w:val="1f8"/>
    <w:rsid w:val="00AC434B"/>
    <w:rPr>
      <w:rFonts w:ascii="Times New Roman" w:eastAsia="Times New Roman" w:hAnsi="Times New Roman"/>
      <w:color w:val="000000"/>
      <w:lang w:eastAsia="ru-RU"/>
    </w:rPr>
  </w:style>
  <w:style w:type="paragraph" w:customStyle="1" w:styleId="FR3">
    <w:name w:val="FR3"/>
    <w:rsid w:val="00AC434B"/>
    <w:pPr>
      <w:widowControl w:val="0"/>
      <w:jc w:val="center"/>
    </w:pPr>
    <w:rPr>
      <w:rFonts w:ascii="Arial" w:eastAsia="Times New Roman" w:hAnsi="Arial"/>
      <w:sz w:val="24"/>
      <w:lang w:eastAsia="ru-RU"/>
    </w:rPr>
  </w:style>
  <w:style w:type="character" w:customStyle="1" w:styleId="-12">
    <w:name w:val="Текст - 1 Знак"/>
    <w:basedOn w:val="1333"/>
    <w:rsid w:val="00AC434B"/>
    <w:rPr>
      <w:rFonts w:ascii="Times New Roman CYR" w:hAnsi="Times New Roman CYR" w:cs="Times New Roman CYR"/>
      <w:sz w:val="26"/>
      <w:szCs w:val="26"/>
      <w:lang w:val="ru-RU" w:eastAsia="ru-RU"/>
    </w:rPr>
  </w:style>
  <w:style w:type="character" w:styleId="afffffe">
    <w:name w:val="Subtle Emphasis"/>
    <w:basedOn w:val="ad"/>
    <w:qFormat/>
    <w:rsid w:val="00AC434B"/>
    <w:rPr>
      <w:i/>
      <w:iCs/>
      <w:color w:val="808080"/>
    </w:rPr>
  </w:style>
  <w:style w:type="paragraph" w:customStyle="1" w:styleId="2110">
    <w:name w:val="Основной текст 211"/>
    <w:basedOn w:val="ac"/>
    <w:rsid w:val="00AC434B"/>
    <w:pPr>
      <w:spacing w:line="360" w:lineRule="auto"/>
      <w:ind w:firstLine="720"/>
      <w:jc w:val="left"/>
    </w:pPr>
    <w:rPr>
      <w:rFonts w:ascii="Arial" w:eastAsia="Times New Roman" w:hAnsi="Arial"/>
      <w:szCs w:val="20"/>
      <w:lang w:eastAsia="ru-RU"/>
    </w:rPr>
  </w:style>
  <w:style w:type="paragraph" w:customStyle="1" w:styleId="2e">
    <w:name w:val="Таблица 2"/>
    <w:basedOn w:val="1f8"/>
    <w:link w:val="2f"/>
    <w:qFormat/>
    <w:rsid w:val="00AC434B"/>
    <w:pPr>
      <w:ind w:left="-34" w:right="-76"/>
    </w:pPr>
  </w:style>
  <w:style w:type="character" w:customStyle="1" w:styleId="2f">
    <w:name w:val="Таблица 2 Знак"/>
    <w:basedOn w:val="1f9"/>
    <w:link w:val="2e"/>
    <w:rsid w:val="00AC434B"/>
    <w:rPr>
      <w:rFonts w:ascii="Times New Roman" w:eastAsia="Times New Roman" w:hAnsi="Times New Roman"/>
      <w:color w:val="000000"/>
      <w:lang w:eastAsia="ru-RU"/>
    </w:rPr>
  </w:style>
  <w:style w:type="paragraph" w:customStyle="1" w:styleId="affffff">
    <w:name w:val="Заголовок рис."/>
    <w:basedOn w:val="affffa"/>
    <w:link w:val="affffff0"/>
    <w:qFormat/>
    <w:rsid w:val="00AC434B"/>
    <w:pPr>
      <w:suppressLineNumbers/>
      <w:tabs>
        <w:tab w:val="clear" w:pos="851"/>
        <w:tab w:val="left" w:pos="709"/>
      </w:tabs>
      <w:spacing w:before="60"/>
      <w:ind w:firstLine="288"/>
    </w:pPr>
    <w:rPr>
      <w:bCs w:val="0"/>
      <w:szCs w:val="20"/>
    </w:rPr>
  </w:style>
  <w:style w:type="paragraph" w:customStyle="1" w:styleId="-13">
    <w:name w:val="Текст-1"/>
    <w:basedOn w:val="-10"/>
    <w:link w:val="-14"/>
    <w:rsid w:val="00AC434B"/>
  </w:style>
  <w:style w:type="character" w:customStyle="1" w:styleId="1fa">
    <w:name w:val="Подрисуночная надпись Знак1"/>
    <w:basedOn w:val="ad"/>
    <w:rsid w:val="00AC434B"/>
    <w:rPr>
      <w:b/>
      <w:sz w:val="24"/>
    </w:rPr>
  </w:style>
  <w:style w:type="character" w:customStyle="1" w:styleId="affffff0">
    <w:name w:val="Заголовок рис. Знак"/>
    <w:basedOn w:val="1fa"/>
    <w:link w:val="affffff"/>
    <w:rsid w:val="00AC434B"/>
    <w:rPr>
      <w:rFonts w:ascii="Times New Roman" w:eastAsia="Times New Roman" w:hAnsi="Times New Roman"/>
      <w:b/>
      <w:sz w:val="24"/>
      <w:lang w:eastAsia="ru-RU"/>
    </w:rPr>
  </w:style>
  <w:style w:type="character" w:customStyle="1" w:styleId="-11">
    <w:name w:val="Текст - 1 Знак1"/>
    <w:basedOn w:val="1333"/>
    <w:link w:val="-10"/>
    <w:rsid w:val="00AC434B"/>
    <w:rPr>
      <w:rFonts w:ascii="Times New Roman CYR" w:eastAsia="Times New Roman" w:hAnsi="Times New Roman CYR" w:cs="Times New Roman CYR"/>
      <w:b/>
      <w:sz w:val="24"/>
      <w:szCs w:val="24"/>
      <w:lang w:val="ru-RU" w:eastAsia="ru-RU"/>
    </w:rPr>
  </w:style>
  <w:style w:type="character" w:customStyle="1" w:styleId="-14">
    <w:name w:val="Текст-1 Знак"/>
    <w:basedOn w:val="-11"/>
    <w:link w:val="-13"/>
    <w:rsid w:val="00AC434B"/>
    <w:rPr>
      <w:rFonts w:ascii="Times New Roman CYR" w:eastAsia="Times New Roman" w:hAnsi="Times New Roman CYR" w:cs="Times New Roman CYR"/>
      <w:b/>
      <w:sz w:val="24"/>
      <w:szCs w:val="24"/>
      <w:lang w:val="ru-RU" w:eastAsia="ru-RU"/>
    </w:rPr>
  </w:style>
  <w:style w:type="paragraph" w:customStyle="1" w:styleId="-15">
    <w:name w:val="Рис-1"/>
    <w:basedOn w:val="affffa"/>
    <w:link w:val="-16"/>
    <w:qFormat/>
    <w:rsid w:val="00AC434B"/>
  </w:style>
  <w:style w:type="paragraph" w:customStyle="1" w:styleId="-17">
    <w:name w:val="Табл-1"/>
    <w:basedOn w:val="ac"/>
    <w:link w:val="-18"/>
    <w:qFormat/>
    <w:rsid w:val="00AC434B"/>
    <w:pPr>
      <w:keepNext/>
      <w:suppressLineNumbers/>
      <w:tabs>
        <w:tab w:val="num" w:pos="1440"/>
        <w:tab w:val="left" w:leader="dot" w:pos="9356"/>
      </w:tabs>
      <w:suppressAutoHyphens/>
      <w:spacing w:before="120" w:after="120"/>
      <w:ind w:left="900" w:hanging="900"/>
    </w:pPr>
    <w:rPr>
      <w:rFonts w:eastAsia="Times New Roman"/>
      <w:b/>
      <w:bCs/>
      <w:szCs w:val="24"/>
      <w:lang w:eastAsia="ru-RU"/>
    </w:rPr>
  </w:style>
  <w:style w:type="character" w:customStyle="1" w:styleId="-16">
    <w:name w:val="Рис-1 Знак"/>
    <w:basedOn w:val="1fa"/>
    <w:link w:val="-15"/>
    <w:rsid w:val="00AC434B"/>
    <w:rPr>
      <w:rFonts w:ascii="Times New Roman" w:eastAsia="Times New Roman" w:hAnsi="Times New Roman"/>
      <w:b/>
      <w:bCs/>
      <w:sz w:val="24"/>
      <w:szCs w:val="24"/>
      <w:lang w:eastAsia="ru-RU"/>
    </w:rPr>
  </w:style>
  <w:style w:type="character" w:customStyle="1" w:styleId="-18">
    <w:name w:val="Табл-1 Знак"/>
    <w:basedOn w:val="ad"/>
    <w:link w:val="-17"/>
    <w:rsid w:val="00AC434B"/>
    <w:rPr>
      <w:rFonts w:ascii="Times New Roman" w:eastAsia="Times New Roman" w:hAnsi="Times New Roman"/>
      <w:b/>
      <w:bCs/>
      <w:sz w:val="24"/>
      <w:szCs w:val="24"/>
      <w:lang w:eastAsia="ru-RU"/>
    </w:rPr>
  </w:style>
  <w:style w:type="paragraph" w:customStyle="1" w:styleId="-19">
    <w:name w:val="Таблица-1"/>
    <w:basedOn w:val="ac"/>
    <w:link w:val="-1a"/>
    <w:qFormat/>
    <w:rsid w:val="00AC434B"/>
    <w:pPr>
      <w:autoSpaceDE w:val="0"/>
      <w:autoSpaceDN w:val="0"/>
      <w:adjustRightInd w:val="0"/>
    </w:pPr>
    <w:rPr>
      <w:rFonts w:eastAsia="Times New Roman"/>
      <w:color w:val="000000"/>
      <w:sz w:val="20"/>
      <w:szCs w:val="20"/>
      <w:lang w:eastAsia="ru-RU"/>
    </w:rPr>
  </w:style>
  <w:style w:type="character" w:customStyle="1" w:styleId="-1a">
    <w:name w:val="Таблица-1 Знак"/>
    <w:basedOn w:val="ad"/>
    <w:link w:val="-19"/>
    <w:rsid w:val="00AC434B"/>
    <w:rPr>
      <w:rFonts w:ascii="Times New Roman" w:eastAsia="Times New Roman" w:hAnsi="Times New Roman"/>
      <w:color w:val="000000"/>
      <w:lang w:eastAsia="ru-RU"/>
    </w:rPr>
  </w:style>
  <w:style w:type="paragraph" w:customStyle="1" w:styleId="xl103">
    <w:name w:val="xl103"/>
    <w:basedOn w:val="ac"/>
    <w:rsid w:val="00AC434B"/>
    <w:pPr>
      <w:pBdr>
        <w:top w:val="single" w:sz="4" w:space="0" w:color="auto"/>
        <w:bottom w:val="single" w:sz="8" w:space="0" w:color="auto"/>
        <w:right w:val="single" w:sz="8" w:space="0" w:color="auto"/>
      </w:pBdr>
      <w:spacing w:before="100" w:beforeAutospacing="1" w:after="100" w:afterAutospacing="1"/>
      <w:textAlignment w:val="center"/>
    </w:pPr>
    <w:rPr>
      <w:rFonts w:eastAsia="Times New Roman"/>
      <w:szCs w:val="24"/>
      <w:lang w:eastAsia="ru-RU"/>
    </w:rPr>
  </w:style>
  <w:style w:type="paragraph" w:customStyle="1" w:styleId="xl104">
    <w:name w:val="xl104"/>
    <w:basedOn w:val="ac"/>
    <w:rsid w:val="00AC434B"/>
    <w:pPr>
      <w:pBdr>
        <w:top w:val="single" w:sz="4" w:space="0" w:color="auto"/>
        <w:left w:val="single" w:sz="8" w:space="0" w:color="auto"/>
        <w:bottom w:val="single" w:sz="8" w:space="0" w:color="auto"/>
      </w:pBdr>
      <w:spacing w:before="100" w:beforeAutospacing="1" w:after="100" w:afterAutospacing="1"/>
      <w:textAlignment w:val="center"/>
    </w:pPr>
    <w:rPr>
      <w:rFonts w:eastAsia="Times New Roman"/>
      <w:b/>
      <w:bCs/>
      <w:szCs w:val="24"/>
      <w:lang w:eastAsia="ru-RU"/>
    </w:rPr>
  </w:style>
  <w:style w:type="paragraph" w:customStyle="1" w:styleId="xl105">
    <w:name w:val="xl105"/>
    <w:basedOn w:val="ac"/>
    <w:rsid w:val="00AC434B"/>
    <w:pPr>
      <w:pBdr>
        <w:top w:val="single" w:sz="4" w:space="0" w:color="auto"/>
        <w:left w:val="single" w:sz="4" w:space="0" w:color="auto"/>
        <w:bottom w:val="single" w:sz="4" w:space="0" w:color="auto"/>
        <w:right w:val="single" w:sz="8" w:space="0" w:color="auto"/>
      </w:pBdr>
      <w:spacing w:before="100" w:beforeAutospacing="1" w:after="100" w:afterAutospacing="1"/>
      <w:textAlignment w:val="center"/>
    </w:pPr>
    <w:rPr>
      <w:rFonts w:eastAsia="Times New Roman"/>
      <w:b/>
      <w:bCs/>
      <w:szCs w:val="24"/>
      <w:lang w:eastAsia="ru-RU"/>
    </w:rPr>
  </w:style>
  <w:style w:type="paragraph" w:customStyle="1" w:styleId="xl106">
    <w:name w:val="xl106"/>
    <w:basedOn w:val="ac"/>
    <w:rsid w:val="00AC434B"/>
    <w:pPr>
      <w:pBdr>
        <w:top w:val="single" w:sz="4" w:space="0" w:color="auto"/>
        <w:left w:val="single" w:sz="4" w:space="0" w:color="auto"/>
        <w:bottom w:val="single" w:sz="8" w:space="0" w:color="auto"/>
        <w:right w:val="single" w:sz="8" w:space="0" w:color="auto"/>
      </w:pBdr>
      <w:spacing w:before="100" w:beforeAutospacing="1" w:after="100" w:afterAutospacing="1"/>
      <w:textAlignment w:val="center"/>
    </w:pPr>
    <w:rPr>
      <w:rFonts w:eastAsia="Times New Roman"/>
      <w:b/>
      <w:bCs/>
      <w:szCs w:val="24"/>
      <w:lang w:eastAsia="ru-RU"/>
    </w:rPr>
  </w:style>
  <w:style w:type="paragraph" w:customStyle="1" w:styleId="xl107">
    <w:name w:val="xl107"/>
    <w:basedOn w:val="ac"/>
    <w:rsid w:val="00AC434B"/>
    <w:pPr>
      <w:pBdr>
        <w:top w:val="single" w:sz="4" w:space="0" w:color="auto"/>
        <w:left w:val="single" w:sz="4" w:space="0" w:color="auto"/>
        <w:bottom w:val="single" w:sz="8" w:space="0" w:color="auto"/>
        <w:right w:val="single" w:sz="8" w:space="0" w:color="auto"/>
      </w:pBdr>
      <w:spacing w:before="100" w:beforeAutospacing="1" w:after="100" w:afterAutospacing="1"/>
      <w:textAlignment w:val="center"/>
    </w:pPr>
    <w:rPr>
      <w:rFonts w:eastAsia="Times New Roman"/>
      <w:szCs w:val="24"/>
      <w:lang w:eastAsia="ru-RU"/>
    </w:rPr>
  </w:style>
  <w:style w:type="paragraph" w:customStyle="1" w:styleId="xl108">
    <w:name w:val="xl108"/>
    <w:basedOn w:val="ac"/>
    <w:rsid w:val="00AC434B"/>
    <w:pPr>
      <w:pBdr>
        <w:top w:val="single" w:sz="4" w:space="0" w:color="auto"/>
        <w:left w:val="single" w:sz="4" w:space="0" w:color="auto"/>
        <w:bottom w:val="single" w:sz="4" w:space="0" w:color="auto"/>
        <w:right w:val="single" w:sz="8" w:space="0" w:color="auto"/>
      </w:pBdr>
      <w:spacing w:before="100" w:beforeAutospacing="1" w:after="100" w:afterAutospacing="1"/>
      <w:textAlignment w:val="center"/>
    </w:pPr>
    <w:rPr>
      <w:rFonts w:eastAsia="Times New Roman"/>
      <w:szCs w:val="24"/>
      <w:lang w:eastAsia="ru-RU"/>
    </w:rPr>
  </w:style>
  <w:style w:type="character" w:customStyle="1" w:styleId="2212111">
    <w:name w:val="Заголовок 2;Заголовок 2 Знак1;Заголовок 2 Знак Знак;Знак1 Знак Знак;Знак1 Знак1"/>
    <w:basedOn w:val="ad"/>
    <w:rsid w:val="00AC434B"/>
    <w:rPr>
      <w:b/>
      <w:bCs/>
      <w:kern w:val="28"/>
      <w:sz w:val="24"/>
      <w:szCs w:val="26"/>
      <w:lang w:val="ru-RU" w:eastAsia="ru-RU" w:bidi="ar-SA"/>
    </w:rPr>
  </w:style>
  <w:style w:type="character" w:customStyle="1" w:styleId="affffff1">
    <w:name w:val="заголовок табл Знак Знак"/>
    <w:basedOn w:val="ad"/>
    <w:rsid w:val="00AC434B"/>
    <w:rPr>
      <w:b/>
      <w:bCs/>
      <w:sz w:val="24"/>
      <w:szCs w:val="24"/>
      <w:lang w:val="ru-RU" w:eastAsia="ru-RU" w:bidi="ar-SA"/>
    </w:rPr>
  </w:style>
  <w:style w:type="paragraph" w:customStyle="1" w:styleId="affffff2">
    <w:name w:val="Заголовок таблицы"/>
    <w:basedOn w:val="ac"/>
    <w:rsid w:val="00AC434B"/>
    <w:pPr>
      <w:keepNext/>
      <w:tabs>
        <w:tab w:val="left" w:leader="dot" w:pos="9356"/>
      </w:tabs>
      <w:suppressAutoHyphens/>
      <w:jc w:val="both"/>
    </w:pPr>
    <w:rPr>
      <w:rFonts w:eastAsia="Times New Roman"/>
      <w:szCs w:val="24"/>
      <w:lang w:eastAsia="ru-RU"/>
    </w:rPr>
  </w:style>
  <w:style w:type="paragraph" w:customStyle="1" w:styleId="a">
    <w:name w:val="маркированный"/>
    <w:basedOn w:val="ac"/>
    <w:autoRedefine/>
    <w:rsid w:val="00AC434B"/>
    <w:pPr>
      <w:numPr>
        <w:numId w:val="17"/>
      </w:numPr>
      <w:tabs>
        <w:tab w:val="left" w:pos="1134"/>
        <w:tab w:val="left" w:pos="1418"/>
        <w:tab w:val="left" w:pos="2266"/>
        <w:tab w:val="left" w:pos="2832"/>
        <w:tab w:val="left" w:pos="3399"/>
        <w:tab w:val="left" w:pos="3965"/>
        <w:tab w:val="left" w:pos="4531"/>
        <w:tab w:val="left" w:pos="5098"/>
        <w:tab w:val="left" w:pos="5664"/>
        <w:tab w:val="left" w:pos="6231"/>
        <w:tab w:val="left" w:pos="6797"/>
        <w:tab w:val="left" w:pos="7363"/>
        <w:tab w:val="left" w:pos="7930"/>
        <w:tab w:val="left" w:pos="8496"/>
        <w:tab w:val="left" w:pos="9063"/>
      </w:tabs>
      <w:suppressAutoHyphens/>
      <w:spacing w:line="276" w:lineRule="auto"/>
      <w:jc w:val="both"/>
    </w:pPr>
    <w:rPr>
      <w:rFonts w:eastAsia="Times New Roman"/>
      <w:szCs w:val="24"/>
      <w:lang w:eastAsia="ru-RU"/>
    </w:rPr>
  </w:style>
  <w:style w:type="paragraph" w:customStyle="1" w:styleId="18">
    <w:name w:val="Подрисуночная надпись Знак1 Знак Знак Знак"/>
    <w:basedOn w:val="ac"/>
    <w:autoRedefine/>
    <w:rsid w:val="00AC434B"/>
    <w:pPr>
      <w:keepNext/>
      <w:numPr>
        <w:numId w:val="18"/>
      </w:numPr>
      <w:tabs>
        <w:tab w:val="left" w:pos="709"/>
        <w:tab w:val="left" w:pos="851"/>
        <w:tab w:val="left" w:pos="1418"/>
      </w:tabs>
    </w:pPr>
    <w:rPr>
      <w:rFonts w:eastAsia="Times New Roman"/>
      <w:b/>
      <w:szCs w:val="20"/>
      <w:lang w:eastAsia="ru-RU"/>
    </w:rPr>
  </w:style>
  <w:style w:type="character" w:customStyle="1" w:styleId="21212111221121211">
    <w:name w:val="Заголовок 2;Знак1;Заголовок 2 Знак1;Заголовок 2 Знак Знак;Знак1 Знак Знак;Знак1 Знак1;Заголовок 2 Знак2 Знак;Знак1 Знак Знак Знак1;Заголовок 2 Знак1 Знак Знак Знак;Заголовок 2 Знак Знак Знак Знак Знак;Знак1 Знак1 Знак Знак Знак Знак Знак Знак Знак"/>
    <w:basedOn w:val="ad"/>
    <w:rsid w:val="00AC434B"/>
    <w:rPr>
      <w:b/>
      <w:bCs/>
      <w:kern w:val="28"/>
      <w:sz w:val="26"/>
      <w:szCs w:val="26"/>
      <w:lang w:val="ru-RU" w:eastAsia="ru-RU" w:bidi="ar-SA"/>
    </w:rPr>
  </w:style>
  <w:style w:type="paragraph" w:customStyle="1" w:styleId="affffff3">
    <w:name w:val="Заголовок табл."/>
    <w:basedOn w:val="affff7"/>
    <w:link w:val="affffff4"/>
    <w:qFormat/>
    <w:rsid w:val="00AC434B"/>
    <w:pPr>
      <w:widowControl w:val="0"/>
      <w:tabs>
        <w:tab w:val="clear" w:pos="9356"/>
        <w:tab w:val="right" w:pos="-3969"/>
        <w:tab w:val="left" w:pos="426"/>
        <w:tab w:val="left" w:pos="567"/>
        <w:tab w:val="left" w:pos="3686"/>
        <w:tab w:val="left" w:pos="5387"/>
        <w:tab w:val="left" w:pos="5670"/>
      </w:tabs>
      <w:suppressAutoHyphens w:val="0"/>
      <w:ind w:left="0" w:firstLine="288"/>
    </w:pPr>
    <w:rPr>
      <w:bCs w:val="0"/>
    </w:rPr>
  </w:style>
  <w:style w:type="character" w:customStyle="1" w:styleId="affffff4">
    <w:name w:val="Заголовок табл. Знак"/>
    <w:basedOn w:val="1f1"/>
    <w:link w:val="affffff3"/>
    <w:rsid w:val="00AC434B"/>
    <w:rPr>
      <w:rFonts w:ascii="Times New Roman" w:eastAsia="Times New Roman" w:hAnsi="Times New Roman"/>
      <w:b/>
      <w:bCs w:val="0"/>
      <w:sz w:val="24"/>
      <w:szCs w:val="24"/>
      <w:lang w:eastAsia="ru-RU"/>
    </w:rPr>
  </w:style>
  <w:style w:type="character" w:customStyle="1" w:styleId="affffff5">
    <w:name w:val="заголовок таблицы Знак Знак"/>
    <w:basedOn w:val="ad"/>
    <w:rsid w:val="00AC434B"/>
    <w:rPr>
      <w:b/>
      <w:sz w:val="24"/>
    </w:rPr>
  </w:style>
  <w:style w:type="paragraph" w:customStyle="1" w:styleId="SmartView3">
    <w:name w:val="Smart View 3"/>
    <w:basedOn w:val="ac"/>
    <w:qFormat/>
    <w:rsid w:val="00AC434B"/>
    <w:pPr>
      <w:keepNext/>
      <w:keepLines/>
      <w:contextualSpacing/>
      <w:jc w:val="left"/>
    </w:pPr>
    <w:rPr>
      <w:rFonts w:ascii="Arial" w:eastAsia="Times New Roman" w:hAnsi="Arial"/>
      <w:b/>
      <w:bCs/>
      <w:szCs w:val="28"/>
      <w:lang w:val="en-US"/>
    </w:rPr>
  </w:style>
  <w:style w:type="paragraph" w:customStyle="1" w:styleId="SmartView">
    <w:name w:val="Smart View"/>
    <w:basedOn w:val="ac"/>
    <w:qFormat/>
    <w:rsid w:val="00AC434B"/>
    <w:pPr>
      <w:contextualSpacing/>
      <w:jc w:val="left"/>
    </w:pPr>
    <w:rPr>
      <w:rFonts w:ascii="Arial" w:hAnsi="Arial"/>
      <w:sz w:val="20"/>
      <w:szCs w:val="20"/>
      <w:lang w:val="en-US"/>
    </w:rPr>
  </w:style>
  <w:style w:type="character" w:customStyle="1" w:styleId="115">
    <w:name w:val="Заголовок 1 Знак1"/>
    <w:aliases w:val="Заголовок 1 (табл) Знак,заголовок 1 Знак1,Заголовок 1 Знак Знак,заголовок 1 Знак Знак,Заголовок 1 Знак2 Знак,Заголовок 1 Знак1 Знак Знак,Заголовок 1 Знак Знак Знак Знак,Заголовок 1 (табл) Знак Знак Знак Знак,Слева:  0... Знак"/>
    <w:rsid w:val="00AC434B"/>
    <w:rPr>
      <w:b/>
      <w:bCs/>
      <w:caps/>
      <w:kern w:val="28"/>
      <w:sz w:val="26"/>
      <w:szCs w:val="26"/>
    </w:rPr>
  </w:style>
  <w:style w:type="paragraph" w:customStyle="1" w:styleId="2f0">
    <w:name w:val="Обычный2"/>
    <w:rsid w:val="00AC434B"/>
    <w:pPr>
      <w:jc w:val="center"/>
    </w:pPr>
    <w:rPr>
      <w:rFonts w:ascii="Times New Roman" w:eastAsia="Times New Roman" w:hAnsi="Times New Roman"/>
      <w:snapToGrid w:val="0"/>
      <w:sz w:val="24"/>
      <w:lang w:eastAsia="ru-RU"/>
    </w:rPr>
  </w:style>
  <w:style w:type="paragraph" w:customStyle="1" w:styleId="220">
    <w:name w:val="Основной текст 22"/>
    <w:basedOn w:val="ac"/>
    <w:rsid w:val="00AC434B"/>
    <w:pPr>
      <w:spacing w:line="360" w:lineRule="auto"/>
      <w:ind w:firstLine="720"/>
      <w:jc w:val="left"/>
    </w:pPr>
    <w:rPr>
      <w:rFonts w:ascii="Arial" w:eastAsia="Times New Roman" w:hAnsi="Arial"/>
      <w:szCs w:val="20"/>
      <w:lang w:eastAsia="ru-RU"/>
    </w:rPr>
  </w:style>
  <w:style w:type="paragraph" w:customStyle="1" w:styleId="affffff6">
    <w:name w:val="Стиль По центру"/>
    <w:basedOn w:val="ac"/>
    <w:rsid w:val="00AC434B"/>
    <w:rPr>
      <w:rFonts w:eastAsia="Times New Roman"/>
      <w:szCs w:val="20"/>
      <w:lang w:eastAsia="ru-RU"/>
    </w:rPr>
  </w:style>
  <w:style w:type="paragraph" w:customStyle="1" w:styleId="affffff7">
    <w:name w:val="Заголовок таблиц"/>
    <w:basedOn w:val="afff"/>
    <w:autoRedefine/>
    <w:rsid w:val="00AC434B"/>
    <w:pPr>
      <w:keepNext/>
      <w:keepLines/>
      <w:suppressLineNumbers/>
      <w:suppressAutoHyphens/>
      <w:spacing w:after="0"/>
      <w:ind w:firstLine="567"/>
      <w:jc w:val="both"/>
    </w:pPr>
    <w:rPr>
      <w:rFonts w:eastAsia="Times New Roman"/>
      <w:sz w:val="28"/>
      <w:szCs w:val="28"/>
      <w:lang w:eastAsia="ru-RU"/>
    </w:rPr>
  </w:style>
  <w:style w:type="character" w:customStyle="1" w:styleId="affffff8">
    <w:name w:val="заголовок табл Знак"/>
    <w:basedOn w:val="ad"/>
    <w:rsid w:val="00AC434B"/>
    <w:rPr>
      <w:b/>
      <w:bCs/>
      <w:sz w:val="24"/>
      <w:szCs w:val="24"/>
      <w:lang w:val="ru-RU" w:eastAsia="ru-RU" w:bidi="ar-SA"/>
    </w:rPr>
  </w:style>
  <w:style w:type="character" w:customStyle="1" w:styleId="93">
    <w:name w:val="Знак Знак9"/>
    <w:basedOn w:val="ad"/>
    <w:rsid w:val="00AC434B"/>
    <w:rPr>
      <w:lang w:val="ru-RU" w:eastAsia="ru-RU" w:bidi="ar-SA"/>
    </w:rPr>
  </w:style>
  <w:style w:type="paragraph" w:customStyle="1" w:styleId="221">
    <w:name w:val="стиль2 заголовок2"/>
    <w:basedOn w:val="21"/>
    <w:autoRedefine/>
    <w:rsid w:val="00AC434B"/>
    <w:pPr>
      <w:suppressLineNumbers/>
      <w:tabs>
        <w:tab w:val="num" w:pos="1944"/>
      </w:tabs>
      <w:suppressAutoHyphens/>
      <w:spacing w:before="120" w:after="0" w:line="240" w:lineRule="auto"/>
      <w:ind w:left="1584"/>
      <w:jc w:val="left"/>
    </w:pPr>
    <w:rPr>
      <w:kern w:val="28"/>
      <w:sz w:val="24"/>
      <w:szCs w:val="28"/>
      <w:lang w:eastAsia="ru-RU"/>
    </w:rPr>
  </w:style>
  <w:style w:type="character" w:customStyle="1" w:styleId="212121112211212110">
    <w:name w:val="Заголовок 2;Знак1;Заголовок 2 Знак1;Заголовок 2 Знак Знак;Знак1 Знак Знак;Знак1 Знак1;Заголовок 2 Знак2 Знак;Знак1 Знак Знак Знак1;Заголовок 2 Знак1 Знак Знак Знак;Заголовок 2 Знак Знак Знак Знак Знак;Знак1 Знак1 Знак Знак Знак Знак Знак"/>
    <w:basedOn w:val="ad"/>
    <w:rsid w:val="00AC434B"/>
    <w:rPr>
      <w:b/>
      <w:kern w:val="28"/>
      <w:sz w:val="24"/>
      <w:szCs w:val="24"/>
      <w:lang w:val="ru-RU" w:eastAsia="ru-RU" w:bidi="ar-SA"/>
    </w:rPr>
  </w:style>
  <w:style w:type="paragraph" w:customStyle="1" w:styleId="13313">
    <w:name w:val="Стиль Обычный 13 Знак3 + Первая строка:  1 см"/>
    <w:basedOn w:val="ac"/>
    <w:rsid w:val="00AC434B"/>
    <w:pPr>
      <w:keepNext/>
      <w:keepLines/>
      <w:suppressLineNumbers/>
      <w:tabs>
        <w:tab w:val="left" w:leader="dot" w:pos="9356"/>
      </w:tabs>
      <w:suppressAutoHyphens/>
      <w:spacing w:before="60" w:line="324" w:lineRule="auto"/>
      <w:ind w:firstLine="567"/>
      <w:jc w:val="both"/>
    </w:pPr>
    <w:rPr>
      <w:rFonts w:eastAsia="Times New Roman"/>
      <w:sz w:val="26"/>
      <w:szCs w:val="20"/>
      <w:lang w:eastAsia="ru-RU"/>
    </w:rPr>
  </w:style>
  <w:style w:type="paragraph" w:customStyle="1" w:styleId="affffff9">
    <w:name w:val="основной текст"/>
    <w:basedOn w:val="ac"/>
    <w:autoRedefine/>
    <w:rsid w:val="00AC434B"/>
    <w:pPr>
      <w:keepNext/>
      <w:keepLines/>
      <w:suppressLineNumbers/>
      <w:suppressAutoHyphens/>
      <w:spacing w:line="324" w:lineRule="auto"/>
      <w:ind w:firstLine="567"/>
      <w:jc w:val="both"/>
    </w:pPr>
    <w:rPr>
      <w:rFonts w:eastAsia="Times New Roman"/>
      <w:sz w:val="26"/>
      <w:szCs w:val="20"/>
      <w:lang w:eastAsia="ru-RU"/>
    </w:rPr>
  </w:style>
  <w:style w:type="paragraph" w:customStyle="1" w:styleId="-">
    <w:name w:val="таблица-заголовок"/>
    <w:basedOn w:val="ac"/>
    <w:autoRedefine/>
    <w:rsid w:val="00AC434B"/>
    <w:pPr>
      <w:keepNext/>
      <w:numPr>
        <w:numId w:val="19"/>
      </w:numPr>
      <w:tabs>
        <w:tab w:val="clear" w:pos="1724"/>
        <w:tab w:val="num" w:pos="1260"/>
      </w:tabs>
      <w:ind w:left="1260" w:right="-190"/>
    </w:pPr>
    <w:rPr>
      <w:rFonts w:eastAsia="Times New Roman"/>
      <w:b/>
      <w:bCs/>
      <w:szCs w:val="24"/>
      <w:lang w:eastAsia="ru-RU"/>
    </w:rPr>
  </w:style>
  <w:style w:type="paragraph" w:customStyle="1" w:styleId="1">
    <w:name w:val="Заг 1"/>
    <w:basedOn w:val="ac"/>
    <w:rsid w:val="00AC434B"/>
    <w:pPr>
      <w:numPr>
        <w:numId w:val="20"/>
      </w:numPr>
      <w:suppressLineNumbers/>
      <w:spacing w:line="324" w:lineRule="auto"/>
      <w:jc w:val="both"/>
    </w:pPr>
    <w:rPr>
      <w:rFonts w:eastAsia="Times New Roman"/>
      <w:szCs w:val="20"/>
      <w:lang w:eastAsia="ru-RU"/>
    </w:rPr>
  </w:style>
  <w:style w:type="paragraph" w:customStyle="1" w:styleId="13">
    <w:name w:val="Стиль Заголовок 1"/>
    <w:aliases w:val="Заголовок 1 (табл) + Times New Roman 12 пт"/>
    <w:basedOn w:val="19"/>
    <w:autoRedefine/>
    <w:rsid w:val="00AC434B"/>
    <w:pPr>
      <w:keepLines w:val="0"/>
      <w:numPr>
        <w:numId w:val="21"/>
      </w:numPr>
      <w:suppressLineNumbers/>
      <w:spacing w:before="240" w:after="60" w:line="324" w:lineRule="auto"/>
    </w:pPr>
    <w:rPr>
      <w:rFonts w:ascii="Times New Roman" w:hAnsi="Times New Roman" w:cs="Arial"/>
      <w:color w:val="auto"/>
      <w:kern w:val="32"/>
      <w:sz w:val="24"/>
      <w:szCs w:val="32"/>
      <w:lang w:eastAsia="ru-RU"/>
    </w:rPr>
  </w:style>
  <w:style w:type="paragraph" w:customStyle="1" w:styleId="313">
    <w:name w:val="Заголовок 3 + 13 пт не полужирный Авто По левому краю сни..."/>
    <w:basedOn w:val="3"/>
    <w:rsid w:val="00AC434B"/>
    <w:pPr>
      <w:numPr>
        <w:ilvl w:val="2"/>
      </w:numPr>
      <w:shd w:val="clear" w:color="auto" w:fill="FFFFFF"/>
      <w:tabs>
        <w:tab w:val="left" w:pos="1134"/>
        <w:tab w:val="num" w:pos="1260"/>
        <w:tab w:val="left" w:pos="1440"/>
        <w:tab w:val="left" w:leader="dot" w:pos="9356"/>
        <w:tab w:val="left" w:leader="dot" w:pos="9639"/>
      </w:tabs>
      <w:suppressAutoHyphens/>
      <w:autoSpaceDE w:val="0"/>
      <w:autoSpaceDN w:val="0"/>
      <w:adjustRightInd w:val="0"/>
      <w:spacing w:before="60" w:after="60"/>
      <w:ind w:left="1151" w:firstLine="170"/>
      <w:jc w:val="both"/>
      <w:textAlignment w:val="baseline"/>
    </w:pPr>
    <w:rPr>
      <w:rFonts w:ascii="Times New Roman" w:hAnsi="Times New Roman"/>
      <w:b w:val="0"/>
      <w:color w:val="auto"/>
      <w:sz w:val="26"/>
      <w:szCs w:val="26"/>
      <w:lang w:eastAsia="ru-RU"/>
    </w:rPr>
  </w:style>
  <w:style w:type="character" w:customStyle="1" w:styleId="1fb">
    <w:name w:val="Рис.1 Подрисуночная надпись Знак"/>
    <w:basedOn w:val="ad"/>
    <w:rsid w:val="00AC434B"/>
    <w:rPr>
      <w:rFonts w:ascii="Times New Roman" w:hAnsi="Times New Roman"/>
      <w:b/>
      <w:bCs/>
      <w:iCs/>
      <w:sz w:val="24"/>
      <w:szCs w:val="24"/>
      <w:lang w:val="ru-RU" w:eastAsia="ru-RU" w:bidi="ar-SA"/>
    </w:rPr>
  </w:style>
  <w:style w:type="paragraph" w:customStyle="1" w:styleId="affffffa">
    <w:name w:val="рисунок"/>
    <w:basedOn w:val="ac"/>
    <w:autoRedefine/>
    <w:rsid w:val="00AC434B"/>
    <w:pPr>
      <w:keepNext/>
      <w:keepLines/>
      <w:widowControl w:val="0"/>
      <w:suppressLineNumbers/>
      <w:tabs>
        <w:tab w:val="left" w:pos="709"/>
        <w:tab w:val="left" w:pos="1134"/>
        <w:tab w:val="num" w:pos="3154"/>
      </w:tabs>
      <w:autoSpaceDE w:val="0"/>
      <w:autoSpaceDN w:val="0"/>
      <w:adjustRightInd w:val="0"/>
      <w:spacing w:before="60"/>
      <w:ind w:left="2434" w:hanging="360"/>
    </w:pPr>
    <w:rPr>
      <w:rFonts w:ascii="Arial" w:eastAsia="Times New Roman" w:hAnsi="Arial" w:cs="Arial"/>
      <w:b/>
      <w:sz w:val="20"/>
      <w:szCs w:val="20"/>
      <w:lang w:eastAsia="ru-RU"/>
    </w:rPr>
  </w:style>
  <w:style w:type="paragraph" w:customStyle="1" w:styleId="11111">
    <w:name w:val="Стиль Заголовок 1Заголовок 1 (табл)заголовок 1Заголовок 1 Знакз..."/>
    <w:basedOn w:val="19"/>
    <w:autoRedefine/>
    <w:rsid w:val="00AC434B"/>
    <w:pPr>
      <w:keepLines w:val="0"/>
      <w:widowControl w:val="0"/>
      <w:tabs>
        <w:tab w:val="num" w:pos="556"/>
        <w:tab w:val="num" w:pos="1080"/>
      </w:tabs>
      <w:autoSpaceDE w:val="0"/>
      <w:autoSpaceDN w:val="0"/>
      <w:adjustRightInd w:val="0"/>
      <w:spacing w:before="0"/>
      <w:ind w:left="556" w:hanging="72"/>
    </w:pPr>
    <w:rPr>
      <w:rFonts w:ascii="Arial" w:hAnsi="Arial" w:cs="Arial"/>
      <w:b w:val="0"/>
      <w:caps/>
      <w:color w:val="auto"/>
      <w:kern w:val="28"/>
      <w:szCs w:val="20"/>
      <w:lang w:eastAsia="ru-RU"/>
    </w:rPr>
  </w:style>
  <w:style w:type="character" w:customStyle="1" w:styleId="22121111">
    <w:name w:val="Заголовок 2;Заголовок 2 Знак1;Заголовок 2 Знак Знак;Знак1 Знак Знак;Знак1 Знак11"/>
    <w:basedOn w:val="ad"/>
    <w:rsid w:val="00AC434B"/>
    <w:rPr>
      <w:b/>
      <w:bCs/>
      <w:kern w:val="28"/>
      <w:sz w:val="24"/>
      <w:szCs w:val="26"/>
      <w:lang w:val="ru-RU" w:eastAsia="ru-RU" w:bidi="ar-SA"/>
    </w:rPr>
  </w:style>
  <w:style w:type="table" w:styleId="-3">
    <w:name w:val="Table Web 3"/>
    <w:basedOn w:val="ae"/>
    <w:rsid w:val="00AC434B"/>
    <w:pPr>
      <w:jc w:val="center"/>
    </w:pPr>
    <w:rPr>
      <w:rFonts w:ascii="Times New Roman" w:eastAsia="Times New Roman" w:hAnsi="Times New Roman"/>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customStyle="1" w:styleId="Style1">
    <w:name w:val="Style1"/>
    <w:basedOn w:val="ac"/>
    <w:uiPriority w:val="99"/>
    <w:rsid w:val="00AC434B"/>
    <w:pPr>
      <w:widowControl w:val="0"/>
      <w:autoSpaceDE w:val="0"/>
      <w:autoSpaceDN w:val="0"/>
      <w:adjustRightInd w:val="0"/>
      <w:jc w:val="left"/>
    </w:pPr>
    <w:rPr>
      <w:rFonts w:ascii="Century Schoolbook" w:eastAsia="Times New Roman" w:hAnsi="Century Schoolbook"/>
      <w:szCs w:val="24"/>
      <w:lang w:eastAsia="ru-RU"/>
    </w:rPr>
  </w:style>
  <w:style w:type="character" w:customStyle="1" w:styleId="FontStyle11">
    <w:name w:val="Font Style11"/>
    <w:basedOn w:val="ad"/>
    <w:uiPriority w:val="99"/>
    <w:rsid w:val="00AC434B"/>
    <w:rPr>
      <w:rFonts w:ascii="Century Schoolbook" w:hAnsi="Century Schoolbook" w:cs="Century Schoolbook"/>
      <w:color w:val="000000"/>
      <w:sz w:val="22"/>
      <w:szCs w:val="22"/>
    </w:rPr>
  </w:style>
  <w:style w:type="character" w:customStyle="1" w:styleId="134">
    <w:name w:val="Обычный 13 Знак Знак Знак"/>
    <w:basedOn w:val="ad"/>
    <w:link w:val="132"/>
    <w:rsid w:val="00AC434B"/>
    <w:rPr>
      <w:rFonts w:ascii="Times New Roman" w:eastAsia="Times New Roman" w:hAnsi="Times New Roman"/>
      <w:sz w:val="26"/>
      <w:szCs w:val="26"/>
      <w:lang w:eastAsia="ru-RU"/>
    </w:rPr>
  </w:style>
  <w:style w:type="paragraph" w:customStyle="1" w:styleId="1fc">
    <w:name w:val="1. Заголовок"/>
    <w:basedOn w:val="19"/>
    <w:link w:val="1fd"/>
    <w:qFormat/>
    <w:rsid w:val="00AC434B"/>
    <w:pPr>
      <w:suppressLineNumbers/>
      <w:tabs>
        <w:tab w:val="num" w:pos="643"/>
        <w:tab w:val="left" w:leader="dot" w:pos="9356"/>
      </w:tabs>
      <w:suppressAutoHyphens/>
      <w:spacing w:before="120" w:after="120"/>
      <w:ind w:left="643" w:hanging="360"/>
    </w:pPr>
    <w:rPr>
      <w:rFonts w:ascii="Times New Roman" w:hAnsi="Times New Roman"/>
      <w:bCs w:val="0"/>
      <w:caps/>
      <w:color w:val="auto"/>
      <w:kern w:val="28"/>
      <w:szCs w:val="26"/>
    </w:rPr>
  </w:style>
  <w:style w:type="character" w:customStyle="1" w:styleId="1fd">
    <w:name w:val="1. Заголовок Знак"/>
    <w:basedOn w:val="115"/>
    <w:link w:val="1fc"/>
    <w:rsid w:val="00AC434B"/>
    <w:rPr>
      <w:rFonts w:ascii="Times New Roman" w:eastAsia="Times New Roman" w:hAnsi="Times New Roman"/>
      <w:b/>
      <w:bCs w:val="0"/>
      <w:caps/>
      <w:kern w:val="28"/>
      <w:sz w:val="28"/>
      <w:szCs w:val="26"/>
    </w:rPr>
  </w:style>
  <w:style w:type="paragraph" w:customStyle="1" w:styleId="2f1">
    <w:name w:val="заголовок 2"/>
    <w:basedOn w:val="affff2"/>
    <w:link w:val="212"/>
    <w:qFormat/>
    <w:rsid w:val="00AC434B"/>
    <w:pPr>
      <w:keepNext/>
      <w:pBdr>
        <w:bottom w:val="none" w:sz="0" w:space="0" w:color="auto"/>
      </w:pBdr>
      <w:spacing w:after="0"/>
      <w:contextualSpacing w:val="0"/>
    </w:pPr>
    <w:rPr>
      <w:rFonts w:ascii="Times New Roman" w:hAnsi="Times New Roman"/>
      <w:b/>
      <w:i/>
      <w:color w:val="auto"/>
      <w:spacing w:val="0"/>
      <w:kern w:val="0"/>
      <w:sz w:val="26"/>
      <w:szCs w:val="20"/>
    </w:rPr>
  </w:style>
  <w:style w:type="character" w:customStyle="1" w:styleId="212">
    <w:name w:val="заголовок 2 Знак1"/>
    <w:link w:val="2f1"/>
    <w:rsid w:val="00AC434B"/>
    <w:rPr>
      <w:rFonts w:ascii="Times New Roman" w:eastAsia="Times New Roman" w:hAnsi="Times New Roman"/>
      <w:b/>
      <w:i/>
      <w:sz w:val="26"/>
    </w:rPr>
  </w:style>
  <w:style w:type="paragraph" w:customStyle="1" w:styleId="affffffb">
    <w:name w:val="отчетный"/>
    <w:basedOn w:val="ac"/>
    <w:link w:val="affffffc"/>
    <w:qFormat/>
    <w:rsid w:val="00AC434B"/>
    <w:pPr>
      <w:suppressLineNumbers/>
      <w:tabs>
        <w:tab w:val="left" w:leader="dot" w:pos="540"/>
      </w:tabs>
      <w:suppressAutoHyphens/>
      <w:spacing w:before="120"/>
      <w:ind w:firstLine="539"/>
      <w:jc w:val="both"/>
    </w:pPr>
    <w:rPr>
      <w:rFonts w:ascii="Times New Roman CYR" w:eastAsia="Times New Roman" w:hAnsi="Times New Roman CYR"/>
      <w:sz w:val="26"/>
      <w:szCs w:val="26"/>
    </w:rPr>
  </w:style>
  <w:style w:type="character" w:customStyle="1" w:styleId="affffffc">
    <w:name w:val="отчетный Знак"/>
    <w:link w:val="affffffb"/>
    <w:rsid w:val="00AC434B"/>
    <w:rPr>
      <w:rFonts w:ascii="Times New Roman CYR" w:eastAsia="Times New Roman" w:hAnsi="Times New Roman CYR"/>
      <w:sz w:val="26"/>
      <w:szCs w:val="26"/>
    </w:rPr>
  </w:style>
  <w:style w:type="character" w:customStyle="1" w:styleId="310">
    <w:name w:val="Заголовок 3 Знак1"/>
    <w:aliases w:val="Знак2 Знак,Знак Знак1,Заголовок 3 Знак Знак,Заголовок 3 Знак + 12 pt Знак,не полужирный Знак,влево Знак,Перед:  0 пт Знак,Пос... Знак,Заголовок 3 Знак + Знак,Пер... Знак,Знак Знак Знак"/>
    <w:basedOn w:val="ad"/>
    <w:rsid w:val="00AC434B"/>
    <w:rPr>
      <w:b/>
      <w:bCs/>
      <w:sz w:val="24"/>
      <w:szCs w:val="24"/>
    </w:rPr>
  </w:style>
  <w:style w:type="paragraph" w:styleId="z-">
    <w:name w:val="HTML Top of Form"/>
    <w:basedOn w:val="ac"/>
    <w:next w:val="ac"/>
    <w:link w:val="z-0"/>
    <w:hidden/>
    <w:uiPriority w:val="99"/>
    <w:unhideWhenUsed/>
    <w:rsid w:val="00AC434B"/>
    <w:pPr>
      <w:pBdr>
        <w:bottom w:val="single" w:sz="6" w:space="1" w:color="auto"/>
      </w:pBdr>
    </w:pPr>
    <w:rPr>
      <w:rFonts w:ascii="Arial" w:eastAsia="Times New Roman" w:hAnsi="Arial" w:cs="Arial"/>
      <w:vanish/>
      <w:sz w:val="16"/>
      <w:szCs w:val="16"/>
      <w:lang w:eastAsia="ru-RU"/>
    </w:rPr>
  </w:style>
  <w:style w:type="character" w:customStyle="1" w:styleId="z-0">
    <w:name w:val="z-Начало формы Знак"/>
    <w:basedOn w:val="ad"/>
    <w:link w:val="z-"/>
    <w:uiPriority w:val="99"/>
    <w:rsid w:val="00AC434B"/>
    <w:rPr>
      <w:rFonts w:ascii="Arial" w:eastAsia="Times New Roman" w:hAnsi="Arial" w:cs="Arial"/>
      <w:vanish/>
      <w:sz w:val="16"/>
      <w:szCs w:val="16"/>
      <w:lang w:eastAsia="ru-RU"/>
    </w:rPr>
  </w:style>
  <w:style w:type="paragraph" w:styleId="z-1">
    <w:name w:val="HTML Bottom of Form"/>
    <w:basedOn w:val="ac"/>
    <w:next w:val="ac"/>
    <w:link w:val="z-2"/>
    <w:hidden/>
    <w:uiPriority w:val="99"/>
    <w:unhideWhenUsed/>
    <w:rsid w:val="00AC434B"/>
    <w:pPr>
      <w:pBdr>
        <w:top w:val="single" w:sz="6" w:space="1" w:color="auto"/>
      </w:pBdr>
    </w:pPr>
    <w:rPr>
      <w:rFonts w:ascii="Arial" w:eastAsia="Times New Roman" w:hAnsi="Arial" w:cs="Arial"/>
      <w:vanish/>
      <w:sz w:val="16"/>
      <w:szCs w:val="16"/>
      <w:lang w:eastAsia="ru-RU"/>
    </w:rPr>
  </w:style>
  <w:style w:type="character" w:customStyle="1" w:styleId="z-2">
    <w:name w:val="z-Конец формы Знак"/>
    <w:basedOn w:val="ad"/>
    <w:link w:val="z-1"/>
    <w:uiPriority w:val="99"/>
    <w:rsid w:val="00AC434B"/>
    <w:rPr>
      <w:rFonts w:ascii="Arial" w:eastAsia="Times New Roman" w:hAnsi="Arial" w:cs="Arial"/>
      <w:vanish/>
      <w:sz w:val="16"/>
      <w:szCs w:val="16"/>
      <w:lang w:eastAsia="ru-RU"/>
    </w:rPr>
  </w:style>
  <w:style w:type="paragraph" w:customStyle="1" w:styleId="ConsNormal">
    <w:name w:val="ConsNormal"/>
    <w:rsid w:val="00AC434B"/>
    <w:pPr>
      <w:widowControl w:val="0"/>
      <w:autoSpaceDE w:val="0"/>
      <w:autoSpaceDN w:val="0"/>
      <w:adjustRightInd w:val="0"/>
      <w:ind w:right="19772" w:firstLine="720"/>
    </w:pPr>
    <w:rPr>
      <w:rFonts w:ascii="Arial" w:eastAsia="Times New Roman" w:hAnsi="Arial" w:cs="Arial"/>
      <w:sz w:val="16"/>
      <w:szCs w:val="16"/>
      <w:lang w:eastAsia="ru-RU"/>
    </w:rPr>
  </w:style>
  <w:style w:type="character" w:styleId="affffffd">
    <w:name w:val="Placeholder Text"/>
    <w:basedOn w:val="ad"/>
    <w:uiPriority w:val="99"/>
    <w:semiHidden/>
    <w:rsid w:val="00AC434B"/>
    <w:rPr>
      <w:color w:val="808080"/>
    </w:rPr>
  </w:style>
  <w:style w:type="character" w:styleId="affffffe">
    <w:name w:val="line number"/>
    <w:basedOn w:val="ad"/>
    <w:uiPriority w:val="99"/>
    <w:unhideWhenUsed/>
    <w:rsid w:val="00AC434B"/>
  </w:style>
  <w:style w:type="paragraph" w:customStyle="1" w:styleId="afffffff">
    <w:name w:val="Для записок"/>
    <w:basedOn w:val="ac"/>
    <w:rsid w:val="00AC434B"/>
    <w:pPr>
      <w:spacing w:before="120"/>
      <w:ind w:firstLine="720"/>
      <w:jc w:val="both"/>
    </w:pPr>
    <w:rPr>
      <w:rFonts w:eastAsia="Times New Roman"/>
      <w:szCs w:val="20"/>
      <w:lang w:eastAsia="ru-RU"/>
    </w:rPr>
  </w:style>
  <w:style w:type="paragraph" w:customStyle="1" w:styleId="maintext">
    <w:name w:val="maintext"/>
    <w:basedOn w:val="ac"/>
    <w:rsid w:val="00AC434B"/>
    <w:pPr>
      <w:ind w:left="480" w:right="480"/>
      <w:jc w:val="both"/>
    </w:pPr>
    <w:rPr>
      <w:rFonts w:ascii="Arial" w:eastAsia="Times New Roman" w:hAnsi="Arial" w:cs="Arial"/>
      <w:color w:val="202020"/>
      <w:sz w:val="20"/>
      <w:szCs w:val="20"/>
      <w:lang w:eastAsia="ru-RU"/>
    </w:rPr>
  </w:style>
  <w:style w:type="paragraph" w:customStyle="1" w:styleId="maintextbi">
    <w:name w:val="maintextbi"/>
    <w:basedOn w:val="ac"/>
    <w:rsid w:val="00AC434B"/>
    <w:pPr>
      <w:ind w:left="480" w:right="480"/>
    </w:pPr>
    <w:rPr>
      <w:rFonts w:ascii="Arial" w:eastAsia="Times New Roman" w:hAnsi="Arial" w:cs="Arial"/>
      <w:b/>
      <w:bCs/>
      <w:i/>
      <w:iCs/>
      <w:color w:val="202020"/>
      <w:sz w:val="20"/>
      <w:szCs w:val="20"/>
      <w:lang w:eastAsia="ru-RU"/>
    </w:rPr>
  </w:style>
  <w:style w:type="numbering" w:customStyle="1" w:styleId="116">
    <w:name w:val="Нет списка11"/>
    <w:next w:val="af"/>
    <w:uiPriority w:val="99"/>
    <w:semiHidden/>
    <w:unhideWhenUsed/>
    <w:rsid w:val="00AC434B"/>
  </w:style>
  <w:style w:type="table" w:customStyle="1" w:styleId="TableGridReport1">
    <w:name w:val="Table Grid Report1"/>
    <w:basedOn w:val="ae"/>
    <w:next w:val="aff1"/>
    <w:uiPriority w:val="59"/>
    <w:rsid w:val="00AC434B"/>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
    <w:name w:val="Сетка таблицы21"/>
    <w:basedOn w:val="ae"/>
    <w:next w:val="aff1"/>
    <w:rsid w:val="00AC434B"/>
    <w:rPr>
      <w:rFonts w:ascii="Times New Roman" w:eastAsia="Times New Roman" w:hAnsi="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
    <w:name w:val="Сетка таблицы11"/>
    <w:basedOn w:val="ae"/>
    <w:next w:val="aff1"/>
    <w:uiPriority w:val="59"/>
    <w:rsid w:val="00AC434B"/>
    <w:rPr>
      <w:rFonts w:asciiTheme="minorHAnsi" w:eastAsiaTheme="minorEastAsia" w:hAnsiTheme="minorHAnsi" w:cstheme="minorBidi"/>
      <w:sz w:val="22"/>
      <w:szCs w:val="22"/>
      <w:lang w:eastAsia="ru-RU"/>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customStyle="1" w:styleId="xl1985">
    <w:name w:val="xl1985"/>
    <w:basedOn w:val="ac"/>
    <w:rsid w:val="00AC434B"/>
    <w:pPr>
      <w:spacing w:before="100" w:beforeAutospacing="1" w:after="100" w:afterAutospacing="1"/>
    </w:pPr>
    <w:rPr>
      <w:rFonts w:eastAsia="Times New Roman"/>
      <w:sz w:val="20"/>
      <w:szCs w:val="20"/>
      <w:lang w:eastAsia="ru-RU"/>
    </w:rPr>
  </w:style>
  <w:style w:type="paragraph" w:customStyle="1" w:styleId="xl1986">
    <w:name w:val="xl1986"/>
    <w:basedOn w:val="ac"/>
    <w:rsid w:val="00AC434B"/>
    <w:pPr>
      <w:spacing w:before="100" w:beforeAutospacing="1" w:after="100" w:afterAutospacing="1"/>
      <w:jc w:val="left"/>
    </w:pPr>
    <w:rPr>
      <w:rFonts w:eastAsia="Times New Roman"/>
      <w:sz w:val="20"/>
      <w:szCs w:val="20"/>
      <w:lang w:eastAsia="ru-RU"/>
    </w:rPr>
  </w:style>
  <w:style w:type="paragraph" w:customStyle="1" w:styleId="xl1987">
    <w:name w:val="xl1987"/>
    <w:basedOn w:val="ac"/>
    <w:rsid w:val="00AC434B"/>
    <w:pPr>
      <w:spacing w:before="100" w:beforeAutospacing="1" w:after="100" w:afterAutospacing="1"/>
      <w:jc w:val="left"/>
    </w:pPr>
    <w:rPr>
      <w:rFonts w:eastAsia="Times New Roman"/>
      <w:sz w:val="20"/>
      <w:szCs w:val="20"/>
      <w:lang w:eastAsia="ru-RU"/>
    </w:rPr>
  </w:style>
  <w:style w:type="paragraph" w:customStyle="1" w:styleId="xl1988">
    <w:name w:val="xl1988"/>
    <w:basedOn w:val="ac"/>
    <w:rsid w:val="00AC434B"/>
    <w:pPr>
      <w:pBdr>
        <w:top w:val="single" w:sz="8" w:space="0" w:color="auto"/>
        <w:left w:val="single" w:sz="8" w:space="0" w:color="auto"/>
      </w:pBdr>
      <w:shd w:val="clear" w:color="000000" w:fill="FFFFFF"/>
      <w:spacing w:before="100" w:beforeAutospacing="1" w:after="100" w:afterAutospacing="1"/>
      <w:textAlignment w:val="center"/>
    </w:pPr>
    <w:rPr>
      <w:rFonts w:eastAsia="Times New Roman"/>
      <w:b/>
      <w:bCs/>
      <w:color w:val="000000"/>
      <w:sz w:val="20"/>
      <w:szCs w:val="20"/>
      <w:lang w:eastAsia="ru-RU"/>
    </w:rPr>
  </w:style>
  <w:style w:type="paragraph" w:customStyle="1" w:styleId="xl1989">
    <w:name w:val="xl1989"/>
    <w:basedOn w:val="ac"/>
    <w:rsid w:val="00AC434B"/>
    <w:pPr>
      <w:pBdr>
        <w:top w:val="single" w:sz="8" w:space="0" w:color="auto"/>
        <w:left w:val="single" w:sz="8" w:space="0" w:color="auto"/>
        <w:right w:val="single" w:sz="8" w:space="0" w:color="auto"/>
      </w:pBdr>
      <w:shd w:val="clear" w:color="000000" w:fill="FFFFFF"/>
      <w:spacing w:before="100" w:beforeAutospacing="1" w:after="100" w:afterAutospacing="1"/>
      <w:textAlignment w:val="center"/>
    </w:pPr>
    <w:rPr>
      <w:rFonts w:eastAsia="Times New Roman"/>
      <w:b/>
      <w:bCs/>
      <w:color w:val="000000"/>
      <w:sz w:val="20"/>
      <w:szCs w:val="20"/>
      <w:lang w:eastAsia="ru-RU"/>
    </w:rPr>
  </w:style>
  <w:style w:type="paragraph" w:customStyle="1" w:styleId="xl1990">
    <w:name w:val="xl1990"/>
    <w:basedOn w:val="ac"/>
    <w:rsid w:val="00AC434B"/>
    <w:pPr>
      <w:pBdr>
        <w:top w:val="single" w:sz="8" w:space="0" w:color="auto"/>
        <w:left w:val="single" w:sz="8" w:space="0" w:color="auto"/>
        <w:bottom w:val="single" w:sz="8" w:space="0" w:color="auto"/>
      </w:pBdr>
      <w:shd w:val="clear" w:color="000000" w:fill="FFFFFF"/>
      <w:spacing w:before="100" w:beforeAutospacing="1" w:after="100" w:afterAutospacing="1"/>
      <w:textAlignment w:val="center"/>
    </w:pPr>
    <w:rPr>
      <w:rFonts w:eastAsia="Times New Roman"/>
      <w:b/>
      <w:bCs/>
      <w:color w:val="000000"/>
      <w:sz w:val="20"/>
      <w:szCs w:val="20"/>
      <w:lang w:eastAsia="ru-RU"/>
    </w:rPr>
  </w:style>
  <w:style w:type="paragraph" w:customStyle="1" w:styleId="xl1991">
    <w:name w:val="xl1991"/>
    <w:basedOn w:val="ac"/>
    <w:rsid w:val="00AC434B"/>
    <w:pPr>
      <w:pBdr>
        <w:top w:val="single" w:sz="8" w:space="0" w:color="auto"/>
        <w:bottom w:val="single" w:sz="8" w:space="0" w:color="auto"/>
        <w:right w:val="single" w:sz="8" w:space="0" w:color="auto"/>
      </w:pBdr>
      <w:shd w:val="clear" w:color="000000" w:fill="FFFFFF"/>
      <w:spacing w:before="100" w:beforeAutospacing="1" w:after="100" w:afterAutospacing="1"/>
      <w:textAlignment w:val="center"/>
    </w:pPr>
    <w:rPr>
      <w:rFonts w:eastAsia="Times New Roman"/>
      <w:b/>
      <w:bCs/>
      <w:color w:val="000000"/>
      <w:sz w:val="20"/>
      <w:szCs w:val="20"/>
      <w:lang w:eastAsia="ru-RU"/>
    </w:rPr>
  </w:style>
  <w:style w:type="paragraph" w:customStyle="1" w:styleId="xl1992">
    <w:name w:val="xl1992"/>
    <w:basedOn w:val="ac"/>
    <w:rsid w:val="00AC434B"/>
    <w:pPr>
      <w:pBdr>
        <w:top w:val="single" w:sz="8" w:space="0" w:color="auto"/>
        <w:left w:val="single" w:sz="8" w:space="0" w:color="auto"/>
      </w:pBdr>
      <w:shd w:val="clear" w:color="000000" w:fill="FFFFFF"/>
      <w:spacing w:before="100" w:beforeAutospacing="1" w:after="100" w:afterAutospacing="1"/>
      <w:textAlignment w:val="center"/>
    </w:pPr>
    <w:rPr>
      <w:rFonts w:eastAsia="Times New Roman"/>
      <w:color w:val="000000"/>
      <w:sz w:val="20"/>
      <w:szCs w:val="20"/>
      <w:lang w:eastAsia="ru-RU"/>
    </w:rPr>
  </w:style>
  <w:style w:type="paragraph" w:customStyle="1" w:styleId="xl1993">
    <w:name w:val="xl1993"/>
    <w:basedOn w:val="ac"/>
    <w:rsid w:val="00AC434B"/>
    <w:pPr>
      <w:pBdr>
        <w:top w:val="single" w:sz="8" w:space="0" w:color="auto"/>
        <w:left w:val="single" w:sz="8" w:space="0" w:color="auto"/>
        <w:right w:val="single" w:sz="8" w:space="0" w:color="auto"/>
      </w:pBdr>
      <w:shd w:val="clear" w:color="000000" w:fill="FFFFFF"/>
      <w:spacing w:before="100" w:beforeAutospacing="1" w:after="100" w:afterAutospacing="1"/>
      <w:jc w:val="left"/>
      <w:textAlignment w:val="center"/>
    </w:pPr>
    <w:rPr>
      <w:rFonts w:eastAsia="Times New Roman"/>
      <w:color w:val="000000"/>
      <w:sz w:val="20"/>
      <w:szCs w:val="20"/>
      <w:lang w:eastAsia="ru-RU"/>
    </w:rPr>
  </w:style>
  <w:style w:type="paragraph" w:customStyle="1" w:styleId="xl1994">
    <w:name w:val="xl1994"/>
    <w:basedOn w:val="ac"/>
    <w:rsid w:val="00AC434B"/>
    <w:pPr>
      <w:pBdr>
        <w:top w:val="single" w:sz="8" w:space="0" w:color="auto"/>
        <w:left w:val="single" w:sz="8" w:space="0" w:color="auto"/>
        <w:bottom w:val="single" w:sz="8" w:space="0" w:color="auto"/>
      </w:pBdr>
      <w:shd w:val="clear" w:color="000000" w:fill="FFFFFF"/>
      <w:spacing w:before="100" w:beforeAutospacing="1" w:after="100" w:afterAutospacing="1"/>
      <w:textAlignment w:val="center"/>
    </w:pPr>
    <w:rPr>
      <w:rFonts w:eastAsia="Times New Roman"/>
      <w:color w:val="000000"/>
      <w:sz w:val="20"/>
      <w:szCs w:val="20"/>
      <w:lang w:eastAsia="ru-RU"/>
    </w:rPr>
  </w:style>
  <w:style w:type="paragraph" w:customStyle="1" w:styleId="xl1995">
    <w:name w:val="xl1995"/>
    <w:basedOn w:val="ac"/>
    <w:rsid w:val="00AC434B"/>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jc w:val="left"/>
      <w:textAlignment w:val="center"/>
    </w:pPr>
    <w:rPr>
      <w:rFonts w:eastAsia="Times New Roman"/>
      <w:color w:val="000000"/>
      <w:sz w:val="20"/>
      <w:szCs w:val="20"/>
      <w:lang w:eastAsia="ru-RU"/>
    </w:rPr>
  </w:style>
  <w:style w:type="paragraph" w:customStyle="1" w:styleId="xl1996">
    <w:name w:val="xl1996"/>
    <w:basedOn w:val="ac"/>
    <w:rsid w:val="00AC434B"/>
    <w:pPr>
      <w:pBdr>
        <w:top w:val="single" w:sz="8" w:space="0" w:color="auto"/>
      </w:pBdr>
      <w:shd w:val="clear" w:color="000000" w:fill="FFFFFF"/>
      <w:spacing w:before="100" w:beforeAutospacing="1" w:after="100" w:afterAutospacing="1"/>
      <w:textAlignment w:val="center"/>
    </w:pPr>
    <w:rPr>
      <w:rFonts w:eastAsia="Times New Roman"/>
      <w:b/>
      <w:bCs/>
      <w:color w:val="000000"/>
      <w:sz w:val="20"/>
      <w:szCs w:val="20"/>
      <w:lang w:eastAsia="ru-RU"/>
    </w:rPr>
  </w:style>
  <w:style w:type="paragraph" w:customStyle="1" w:styleId="xl1997">
    <w:name w:val="xl1997"/>
    <w:basedOn w:val="ac"/>
    <w:rsid w:val="00AC434B"/>
    <w:pPr>
      <w:pBdr>
        <w:top w:val="single" w:sz="8" w:space="0" w:color="auto"/>
        <w:left w:val="single" w:sz="8" w:space="0" w:color="auto"/>
      </w:pBdr>
      <w:shd w:val="clear" w:color="000000" w:fill="FFFFFF"/>
      <w:spacing w:before="100" w:beforeAutospacing="1" w:after="100" w:afterAutospacing="1"/>
      <w:jc w:val="left"/>
      <w:textAlignment w:val="center"/>
    </w:pPr>
    <w:rPr>
      <w:rFonts w:eastAsia="Times New Roman"/>
      <w:b/>
      <w:bCs/>
      <w:color w:val="000000"/>
      <w:sz w:val="20"/>
      <w:szCs w:val="20"/>
      <w:lang w:eastAsia="ru-RU"/>
    </w:rPr>
  </w:style>
  <w:style w:type="paragraph" w:customStyle="1" w:styleId="xl1998">
    <w:name w:val="xl1998"/>
    <w:basedOn w:val="ac"/>
    <w:rsid w:val="00AC434B"/>
    <w:pPr>
      <w:pBdr>
        <w:top w:val="single" w:sz="8" w:space="0" w:color="auto"/>
      </w:pBdr>
      <w:shd w:val="clear" w:color="000000" w:fill="FFFFFF"/>
      <w:spacing w:before="100" w:beforeAutospacing="1" w:after="100" w:afterAutospacing="1"/>
      <w:textAlignment w:val="center"/>
    </w:pPr>
    <w:rPr>
      <w:rFonts w:eastAsia="Times New Roman"/>
      <w:color w:val="000000"/>
      <w:sz w:val="20"/>
      <w:szCs w:val="20"/>
      <w:lang w:eastAsia="ru-RU"/>
    </w:rPr>
  </w:style>
  <w:style w:type="paragraph" w:customStyle="1" w:styleId="xl1999">
    <w:name w:val="xl1999"/>
    <w:basedOn w:val="ac"/>
    <w:rsid w:val="00AC434B"/>
    <w:pPr>
      <w:pBdr>
        <w:top w:val="single" w:sz="8" w:space="0" w:color="auto"/>
        <w:left w:val="single" w:sz="8" w:space="0" w:color="auto"/>
      </w:pBdr>
      <w:shd w:val="clear" w:color="000000" w:fill="FFFFFF"/>
      <w:spacing w:before="100" w:beforeAutospacing="1" w:after="100" w:afterAutospacing="1"/>
      <w:jc w:val="left"/>
      <w:textAlignment w:val="center"/>
    </w:pPr>
    <w:rPr>
      <w:rFonts w:eastAsia="Times New Roman"/>
      <w:color w:val="000000"/>
      <w:sz w:val="20"/>
      <w:szCs w:val="20"/>
      <w:lang w:eastAsia="ru-RU"/>
    </w:rPr>
  </w:style>
  <w:style w:type="paragraph" w:customStyle="1" w:styleId="xl2000">
    <w:name w:val="xl2000"/>
    <w:basedOn w:val="ac"/>
    <w:rsid w:val="00AC434B"/>
    <w:pPr>
      <w:pBdr>
        <w:top w:val="single" w:sz="8" w:space="0" w:color="auto"/>
        <w:right w:val="single" w:sz="8" w:space="0" w:color="auto"/>
      </w:pBdr>
      <w:shd w:val="clear" w:color="000000" w:fill="FFFFFF"/>
      <w:spacing w:before="100" w:beforeAutospacing="1" w:after="100" w:afterAutospacing="1"/>
      <w:textAlignment w:val="center"/>
    </w:pPr>
    <w:rPr>
      <w:rFonts w:eastAsia="Times New Roman"/>
      <w:color w:val="000000"/>
      <w:sz w:val="20"/>
      <w:szCs w:val="20"/>
      <w:lang w:eastAsia="ru-RU"/>
    </w:rPr>
  </w:style>
  <w:style w:type="paragraph" w:customStyle="1" w:styleId="xl2001">
    <w:name w:val="xl2001"/>
    <w:basedOn w:val="ac"/>
    <w:rsid w:val="00AC434B"/>
    <w:pPr>
      <w:pBdr>
        <w:bottom w:val="single" w:sz="8" w:space="0" w:color="auto"/>
        <w:right w:val="single" w:sz="8" w:space="0" w:color="auto"/>
      </w:pBdr>
      <w:shd w:val="clear" w:color="000000" w:fill="FFFFFF"/>
      <w:spacing w:before="100" w:beforeAutospacing="1" w:after="100" w:afterAutospacing="1"/>
      <w:textAlignment w:val="center"/>
    </w:pPr>
    <w:rPr>
      <w:rFonts w:eastAsia="Times New Roman"/>
      <w:color w:val="000000"/>
      <w:sz w:val="20"/>
      <w:szCs w:val="20"/>
      <w:lang w:eastAsia="ru-RU"/>
    </w:rPr>
  </w:style>
  <w:style w:type="paragraph" w:customStyle="1" w:styleId="xl2002">
    <w:name w:val="xl2002"/>
    <w:basedOn w:val="ac"/>
    <w:rsid w:val="00AC434B"/>
    <w:pPr>
      <w:pBdr>
        <w:left w:val="single" w:sz="8" w:space="0" w:color="auto"/>
      </w:pBdr>
      <w:shd w:val="clear" w:color="000000" w:fill="FFFFFF"/>
      <w:spacing w:before="100" w:beforeAutospacing="1" w:after="100" w:afterAutospacing="1"/>
      <w:jc w:val="left"/>
      <w:textAlignment w:val="center"/>
    </w:pPr>
    <w:rPr>
      <w:rFonts w:eastAsia="Times New Roman"/>
      <w:color w:val="000000"/>
      <w:sz w:val="20"/>
      <w:szCs w:val="20"/>
      <w:lang w:eastAsia="ru-RU"/>
    </w:rPr>
  </w:style>
  <w:style w:type="paragraph" w:customStyle="1" w:styleId="xl2003">
    <w:name w:val="xl2003"/>
    <w:basedOn w:val="ac"/>
    <w:rsid w:val="00AC434B"/>
    <w:pPr>
      <w:pBdr>
        <w:top w:val="single" w:sz="8" w:space="0" w:color="auto"/>
        <w:bottom w:val="single" w:sz="8" w:space="0" w:color="auto"/>
      </w:pBdr>
      <w:shd w:val="clear" w:color="000000" w:fill="FFFFFF"/>
      <w:spacing w:before="100" w:beforeAutospacing="1" w:after="100" w:afterAutospacing="1"/>
      <w:textAlignment w:val="center"/>
    </w:pPr>
    <w:rPr>
      <w:rFonts w:eastAsia="Times New Roman"/>
      <w:color w:val="000000"/>
      <w:sz w:val="20"/>
      <w:szCs w:val="20"/>
      <w:lang w:eastAsia="ru-RU"/>
    </w:rPr>
  </w:style>
  <w:style w:type="paragraph" w:customStyle="1" w:styleId="xl2004">
    <w:name w:val="xl2004"/>
    <w:basedOn w:val="ac"/>
    <w:rsid w:val="00AC434B"/>
    <w:pPr>
      <w:pBdr>
        <w:top w:val="single" w:sz="8" w:space="0" w:color="auto"/>
        <w:left w:val="single" w:sz="8" w:space="0" w:color="auto"/>
        <w:bottom w:val="single" w:sz="8" w:space="0" w:color="auto"/>
      </w:pBdr>
      <w:shd w:val="clear" w:color="000000" w:fill="FFFFFF"/>
      <w:spacing w:before="100" w:beforeAutospacing="1" w:after="100" w:afterAutospacing="1"/>
      <w:jc w:val="left"/>
      <w:textAlignment w:val="center"/>
    </w:pPr>
    <w:rPr>
      <w:rFonts w:eastAsia="Times New Roman"/>
      <w:color w:val="000000"/>
      <w:sz w:val="20"/>
      <w:szCs w:val="20"/>
      <w:lang w:eastAsia="ru-RU"/>
    </w:rPr>
  </w:style>
  <w:style w:type="paragraph" w:customStyle="1" w:styleId="xl2005">
    <w:name w:val="xl2005"/>
    <w:basedOn w:val="ac"/>
    <w:rsid w:val="00AC434B"/>
    <w:pPr>
      <w:pBdr>
        <w:right w:val="single" w:sz="8" w:space="0" w:color="auto"/>
      </w:pBdr>
      <w:shd w:val="clear" w:color="000000" w:fill="FFFFFF"/>
      <w:spacing w:before="100" w:beforeAutospacing="1" w:after="100" w:afterAutospacing="1"/>
      <w:textAlignment w:val="center"/>
    </w:pPr>
    <w:rPr>
      <w:rFonts w:eastAsia="Times New Roman"/>
      <w:color w:val="000000"/>
      <w:sz w:val="20"/>
      <w:szCs w:val="20"/>
      <w:lang w:eastAsia="ru-RU"/>
    </w:rPr>
  </w:style>
  <w:style w:type="paragraph" w:customStyle="1" w:styleId="xl2006">
    <w:name w:val="xl2006"/>
    <w:basedOn w:val="ac"/>
    <w:rsid w:val="00AC434B"/>
    <w:pPr>
      <w:pBdr>
        <w:top w:val="single" w:sz="8" w:space="0" w:color="auto"/>
        <w:left w:val="single" w:sz="8" w:space="0" w:color="auto"/>
        <w:right w:val="single" w:sz="8" w:space="0" w:color="auto"/>
      </w:pBdr>
      <w:shd w:val="clear" w:color="000000" w:fill="FFFFFF"/>
      <w:spacing w:before="100" w:beforeAutospacing="1" w:after="100" w:afterAutospacing="1"/>
      <w:textAlignment w:val="center"/>
    </w:pPr>
    <w:rPr>
      <w:rFonts w:eastAsia="Times New Roman"/>
      <w:color w:val="000000"/>
      <w:sz w:val="20"/>
      <w:szCs w:val="20"/>
      <w:lang w:eastAsia="ru-RU"/>
    </w:rPr>
  </w:style>
  <w:style w:type="paragraph" w:customStyle="1" w:styleId="xl2007">
    <w:name w:val="xl2007"/>
    <w:basedOn w:val="ac"/>
    <w:rsid w:val="00AC434B"/>
    <w:pPr>
      <w:pBdr>
        <w:left w:val="single" w:sz="8" w:space="0" w:color="auto"/>
        <w:bottom w:val="single" w:sz="8" w:space="0" w:color="auto"/>
        <w:right w:val="single" w:sz="8" w:space="0" w:color="auto"/>
      </w:pBdr>
      <w:shd w:val="clear" w:color="000000" w:fill="FFFFFF"/>
      <w:spacing w:before="100" w:beforeAutospacing="1" w:after="100" w:afterAutospacing="1"/>
      <w:textAlignment w:val="center"/>
    </w:pPr>
    <w:rPr>
      <w:rFonts w:eastAsia="Times New Roman"/>
      <w:color w:val="000000"/>
      <w:sz w:val="20"/>
      <w:szCs w:val="20"/>
      <w:lang w:eastAsia="ru-RU"/>
    </w:rPr>
  </w:style>
  <w:style w:type="paragraph" w:customStyle="1" w:styleId="xl2008">
    <w:name w:val="xl2008"/>
    <w:basedOn w:val="ac"/>
    <w:rsid w:val="00AC434B"/>
    <w:pPr>
      <w:pBdr>
        <w:left w:val="single" w:sz="8" w:space="0" w:color="auto"/>
        <w:right w:val="single" w:sz="8" w:space="0" w:color="auto"/>
      </w:pBdr>
      <w:shd w:val="clear" w:color="000000" w:fill="FFFFFF"/>
      <w:spacing w:before="100" w:beforeAutospacing="1" w:after="100" w:afterAutospacing="1"/>
      <w:jc w:val="left"/>
      <w:textAlignment w:val="center"/>
    </w:pPr>
    <w:rPr>
      <w:rFonts w:eastAsia="Times New Roman"/>
      <w:color w:val="000000"/>
      <w:sz w:val="20"/>
      <w:szCs w:val="20"/>
      <w:lang w:eastAsia="ru-RU"/>
    </w:rPr>
  </w:style>
  <w:style w:type="paragraph" w:customStyle="1" w:styleId="xl2009">
    <w:name w:val="xl2009"/>
    <w:basedOn w:val="ac"/>
    <w:rsid w:val="00AC434B"/>
    <w:pPr>
      <w:shd w:val="clear" w:color="000000" w:fill="FFFFFF"/>
      <w:spacing w:before="100" w:beforeAutospacing="1" w:after="100" w:afterAutospacing="1"/>
      <w:textAlignment w:val="center"/>
    </w:pPr>
    <w:rPr>
      <w:rFonts w:eastAsia="Times New Roman"/>
      <w:color w:val="000000"/>
      <w:sz w:val="20"/>
      <w:szCs w:val="20"/>
      <w:lang w:eastAsia="ru-RU"/>
    </w:rPr>
  </w:style>
  <w:style w:type="paragraph" w:customStyle="1" w:styleId="xl2010">
    <w:name w:val="xl2010"/>
    <w:basedOn w:val="ac"/>
    <w:rsid w:val="00AC434B"/>
    <w:pPr>
      <w:pBdr>
        <w:left w:val="single" w:sz="8" w:space="0" w:color="auto"/>
        <w:bottom w:val="single" w:sz="8" w:space="0" w:color="auto"/>
      </w:pBdr>
      <w:shd w:val="clear" w:color="000000" w:fill="FFFFFF"/>
      <w:spacing w:before="100" w:beforeAutospacing="1" w:after="100" w:afterAutospacing="1"/>
      <w:jc w:val="left"/>
      <w:textAlignment w:val="center"/>
    </w:pPr>
    <w:rPr>
      <w:rFonts w:eastAsia="Times New Roman"/>
      <w:color w:val="000000"/>
      <w:sz w:val="20"/>
      <w:szCs w:val="20"/>
      <w:lang w:eastAsia="ru-RU"/>
    </w:rPr>
  </w:style>
  <w:style w:type="paragraph" w:customStyle="1" w:styleId="xl2011">
    <w:name w:val="xl2011"/>
    <w:basedOn w:val="ac"/>
    <w:rsid w:val="00AC434B"/>
    <w:pPr>
      <w:pBdr>
        <w:left w:val="single" w:sz="8" w:space="0" w:color="auto"/>
        <w:bottom w:val="single" w:sz="8" w:space="0" w:color="auto"/>
        <w:right w:val="single" w:sz="8" w:space="0" w:color="auto"/>
      </w:pBdr>
      <w:shd w:val="clear" w:color="000000" w:fill="FFFFFF"/>
      <w:spacing w:before="100" w:beforeAutospacing="1" w:after="100" w:afterAutospacing="1"/>
      <w:jc w:val="left"/>
      <w:textAlignment w:val="center"/>
    </w:pPr>
    <w:rPr>
      <w:rFonts w:eastAsia="Times New Roman"/>
      <w:color w:val="000000"/>
      <w:sz w:val="20"/>
      <w:szCs w:val="20"/>
      <w:lang w:eastAsia="ru-RU"/>
    </w:rPr>
  </w:style>
  <w:style w:type="paragraph" w:customStyle="1" w:styleId="xl2012">
    <w:name w:val="xl2012"/>
    <w:basedOn w:val="ac"/>
    <w:rsid w:val="00AC434B"/>
    <w:pPr>
      <w:pBdr>
        <w:left w:val="single" w:sz="8" w:space="0" w:color="auto"/>
      </w:pBdr>
      <w:shd w:val="clear" w:color="000000" w:fill="FFFFFF"/>
      <w:spacing w:before="100" w:beforeAutospacing="1" w:after="100" w:afterAutospacing="1"/>
      <w:jc w:val="left"/>
      <w:textAlignment w:val="center"/>
    </w:pPr>
    <w:rPr>
      <w:rFonts w:eastAsia="Times New Roman"/>
      <w:b/>
      <w:bCs/>
      <w:color w:val="000000"/>
      <w:sz w:val="20"/>
      <w:szCs w:val="20"/>
      <w:lang w:eastAsia="ru-RU"/>
    </w:rPr>
  </w:style>
  <w:style w:type="character" w:customStyle="1" w:styleId="2f2">
    <w:name w:val="Основной текст (2)_"/>
    <w:basedOn w:val="ad"/>
    <w:link w:val="2f3"/>
    <w:rsid w:val="00AC434B"/>
    <w:rPr>
      <w:sz w:val="28"/>
      <w:szCs w:val="28"/>
      <w:shd w:val="clear" w:color="auto" w:fill="FFFFFF"/>
    </w:rPr>
  </w:style>
  <w:style w:type="paragraph" w:customStyle="1" w:styleId="2f3">
    <w:name w:val="Основной текст (2)"/>
    <w:basedOn w:val="ac"/>
    <w:link w:val="2f2"/>
    <w:rsid w:val="00AC434B"/>
    <w:pPr>
      <w:widowControl w:val="0"/>
      <w:shd w:val="clear" w:color="auto" w:fill="FFFFFF"/>
      <w:spacing w:line="0" w:lineRule="atLeast"/>
      <w:jc w:val="left"/>
    </w:pPr>
    <w:rPr>
      <w:rFonts w:ascii="Calibri" w:hAnsi="Calibri"/>
      <w:sz w:val="28"/>
      <w:szCs w:val="28"/>
    </w:rPr>
  </w:style>
  <w:style w:type="paragraph" w:customStyle="1" w:styleId="xl109">
    <w:name w:val="xl109"/>
    <w:basedOn w:val="ac"/>
    <w:rsid w:val="00AC434B"/>
    <w:pPr>
      <w:pBdr>
        <w:top w:val="single" w:sz="4" w:space="0" w:color="auto"/>
        <w:left w:val="single" w:sz="8" w:space="0" w:color="auto"/>
        <w:bottom w:val="single" w:sz="4" w:space="0" w:color="auto"/>
        <w:right w:val="single" w:sz="4" w:space="0" w:color="auto"/>
      </w:pBdr>
      <w:shd w:val="clear" w:color="000000" w:fill="FFFFFF"/>
      <w:spacing w:before="100" w:beforeAutospacing="1" w:after="100" w:afterAutospacing="1"/>
      <w:jc w:val="left"/>
      <w:textAlignment w:val="center"/>
    </w:pPr>
    <w:rPr>
      <w:rFonts w:eastAsia="Times New Roman"/>
      <w:i/>
      <w:iCs/>
      <w:sz w:val="18"/>
      <w:szCs w:val="18"/>
      <w:lang w:eastAsia="ru-RU"/>
    </w:rPr>
  </w:style>
  <w:style w:type="paragraph" w:customStyle="1" w:styleId="xl110">
    <w:name w:val="xl110"/>
    <w:basedOn w:val="ac"/>
    <w:rsid w:val="00AC434B"/>
    <w:pPr>
      <w:pBdr>
        <w:left w:val="single" w:sz="8" w:space="0" w:color="auto"/>
        <w:bottom w:val="single" w:sz="8" w:space="0" w:color="auto"/>
        <w:right w:val="single" w:sz="4" w:space="0" w:color="auto"/>
      </w:pBdr>
      <w:shd w:val="clear" w:color="000000" w:fill="FFFFFF"/>
      <w:spacing w:before="100" w:beforeAutospacing="1" w:after="100" w:afterAutospacing="1"/>
      <w:textAlignment w:val="center"/>
    </w:pPr>
    <w:rPr>
      <w:rFonts w:eastAsia="Times New Roman"/>
      <w:i/>
      <w:iCs/>
      <w:sz w:val="18"/>
      <w:szCs w:val="18"/>
      <w:lang w:eastAsia="ru-RU"/>
    </w:rPr>
  </w:style>
  <w:style w:type="paragraph" w:customStyle="1" w:styleId="xl111">
    <w:name w:val="xl111"/>
    <w:basedOn w:val="ac"/>
    <w:rsid w:val="00AC434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left"/>
      <w:textAlignment w:val="center"/>
    </w:pPr>
    <w:rPr>
      <w:rFonts w:eastAsia="Times New Roman"/>
      <w:i/>
      <w:iCs/>
      <w:sz w:val="18"/>
      <w:szCs w:val="18"/>
      <w:lang w:eastAsia="ru-RU"/>
    </w:rPr>
  </w:style>
  <w:style w:type="paragraph" w:customStyle="1" w:styleId="xl112">
    <w:name w:val="xl112"/>
    <w:basedOn w:val="ac"/>
    <w:rsid w:val="00AC434B"/>
    <w:pPr>
      <w:pBdr>
        <w:top w:val="single" w:sz="8" w:space="0" w:color="auto"/>
        <w:left w:val="single" w:sz="4" w:space="0" w:color="auto"/>
        <w:bottom w:val="single" w:sz="4" w:space="0" w:color="auto"/>
        <w:right w:val="single" w:sz="8" w:space="0" w:color="auto"/>
      </w:pBdr>
      <w:shd w:val="clear" w:color="000000" w:fill="FFFFFF"/>
      <w:spacing w:before="100" w:beforeAutospacing="1" w:after="100" w:afterAutospacing="1"/>
      <w:textAlignment w:val="center"/>
    </w:pPr>
    <w:rPr>
      <w:rFonts w:eastAsia="Times New Roman"/>
      <w:i/>
      <w:iCs/>
      <w:color w:val="000000"/>
      <w:sz w:val="18"/>
      <w:szCs w:val="18"/>
      <w:lang w:eastAsia="ru-RU"/>
    </w:rPr>
  </w:style>
  <w:style w:type="paragraph" w:customStyle="1" w:styleId="xl113">
    <w:name w:val="xl113"/>
    <w:basedOn w:val="ac"/>
    <w:rsid w:val="00AC434B"/>
    <w:pPr>
      <w:pBdr>
        <w:top w:val="single" w:sz="4" w:space="0" w:color="auto"/>
        <w:left w:val="single" w:sz="4" w:space="0" w:color="auto"/>
        <w:bottom w:val="single" w:sz="4" w:space="0" w:color="auto"/>
        <w:right w:val="single" w:sz="8" w:space="0" w:color="auto"/>
      </w:pBdr>
      <w:shd w:val="clear" w:color="000000" w:fill="FFFFFF"/>
      <w:spacing w:before="100" w:beforeAutospacing="1" w:after="100" w:afterAutospacing="1"/>
      <w:textAlignment w:val="center"/>
    </w:pPr>
    <w:rPr>
      <w:rFonts w:eastAsia="Times New Roman"/>
      <w:i/>
      <w:iCs/>
      <w:color w:val="000000"/>
      <w:sz w:val="18"/>
      <w:szCs w:val="18"/>
      <w:lang w:eastAsia="ru-RU"/>
    </w:rPr>
  </w:style>
  <w:style w:type="paragraph" w:customStyle="1" w:styleId="xl114">
    <w:name w:val="xl114"/>
    <w:basedOn w:val="ac"/>
    <w:rsid w:val="00AC434B"/>
    <w:pPr>
      <w:pBdr>
        <w:top w:val="single" w:sz="8" w:space="0" w:color="auto"/>
        <w:left w:val="single" w:sz="8" w:space="0" w:color="auto"/>
        <w:bottom w:val="single" w:sz="4" w:space="0" w:color="auto"/>
        <w:right w:val="single" w:sz="4" w:space="0" w:color="auto"/>
      </w:pBdr>
      <w:spacing w:before="100" w:beforeAutospacing="1" w:after="100" w:afterAutospacing="1"/>
      <w:jc w:val="left"/>
      <w:textAlignment w:val="center"/>
    </w:pPr>
    <w:rPr>
      <w:rFonts w:eastAsia="Times New Roman"/>
      <w:i/>
      <w:iCs/>
      <w:color w:val="000000"/>
      <w:sz w:val="18"/>
      <w:szCs w:val="18"/>
      <w:lang w:eastAsia="ru-RU"/>
    </w:rPr>
  </w:style>
  <w:style w:type="paragraph" w:customStyle="1" w:styleId="xl115">
    <w:name w:val="xl115"/>
    <w:basedOn w:val="ac"/>
    <w:rsid w:val="00AC434B"/>
    <w:pPr>
      <w:pBdr>
        <w:top w:val="single" w:sz="4" w:space="0" w:color="auto"/>
        <w:left w:val="single" w:sz="8" w:space="0" w:color="auto"/>
        <w:bottom w:val="single" w:sz="4" w:space="0" w:color="auto"/>
        <w:right w:val="single" w:sz="4" w:space="0" w:color="auto"/>
      </w:pBdr>
      <w:spacing w:before="100" w:beforeAutospacing="1" w:after="100" w:afterAutospacing="1"/>
      <w:jc w:val="left"/>
      <w:textAlignment w:val="center"/>
    </w:pPr>
    <w:rPr>
      <w:rFonts w:eastAsia="Times New Roman"/>
      <w:i/>
      <w:iCs/>
      <w:color w:val="000000"/>
      <w:sz w:val="18"/>
      <w:szCs w:val="18"/>
      <w:lang w:eastAsia="ru-RU"/>
    </w:rPr>
  </w:style>
  <w:style w:type="paragraph" w:customStyle="1" w:styleId="xl116">
    <w:name w:val="xl116"/>
    <w:basedOn w:val="ac"/>
    <w:rsid w:val="00AC434B"/>
    <w:pPr>
      <w:pBdr>
        <w:left w:val="single" w:sz="8" w:space="0" w:color="auto"/>
        <w:bottom w:val="single" w:sz="8" w:space="0" w:color="auto"/>
        <w:right w:val="single" w:sz="4" w:space="0" w:color="auto"/>
      </w:pBdr>
      <w:spacing w:before="100" w:beforeAutospacing="1" w:after="100" w:afterAutospacing="1"/>
      <w:textAlignment w:val="center"/>
    </w:pPr>
    <w:rPr>
      <w:rFonts w:eastAsia="Times New Roman"/>
      <w:i/>
      <w:iCs/>
      <w:color w:val="000000"/>
      <w:sz w:val="18"/>
      <w:szCs w:val="18"/>
      <w:lang w:eastAsia="ru-RU"/>
    </w:rPr>
  </w:style>
  <w:style w:type="paragraph" w:customStyle="1" w:styleId="xl117">
    <w:name w:val="xl117"/>
    <w:basedOn w:val="ac"/>
    <w:rsid w:val="00AC434B"/>
    <w:pPr>
      <w:pBdr>
        <w:top w:val="single" w:sz="8" w:space="0" w:color="auto"/>
        <w:bottom w:val="single" w:sz="4" w:space="0" w:color="auto"/>
        <w:right w:val="single" w:sz="4" w:space="0" w:color="auto"/>
      </w:pBdr>
      <w:shd w:val="clear" w:color="000000" w:fill="FFFFFF"/>
      <w:spacing w:before="100" w:beforeAutospacing="1" w:after="100" w:afterAutospacing="1"/>
      <w:jc w:val="left"/>
      <w:textAlignment w:val="center"/>
    </w:pPr>
    <w:rPr>
      <w:rFonts w:eastAsia="Times New Roman"/>
      <w:i/>
      <w:iCs/>
      <w:sz w:val="18"/>
      <w:szCs w:val="18"/>
      <w:lang w:eastAsia="ru-RU"/>
    </w:rPr>
  </w:style>
  <w:style w:type="paragraph" w:customStyle="1" w:styleId="xl118">
    <w:name w:val="xl118"/>
    <w:basedOn w:val="ac"/>
    <w:rsid w:val="00AC434B"/>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jc w:val="left"/>
      <w:textAlignment w:val="center"/>
    </w:pPr>
    <w:rPr>
      <w:rFonts w:eastAsia="Times New Roman"/>
      <w:i/>
      <w:iCs/>
      <w:sz w:val="18"/>
      <w:szCs w:val="18"/>
      <w:lang w:eastAsia="ru-RU"/>
    </w:rPr>
  </w:style>
  <w:style w:type="paragraph" w:customStyle="1" w:styleId="xl119">
    <w:name w:val="xl119"/>
    <w:basedOn w:val="ac"/>
    <w:rsid w:val="00AC434B"/>
    <w:pPr>
      <w:pBdr>
        <w:top w:val="single" w:sz="4" w:space="0" w:color="auto"/>
        <w:bottom w:val="single" w:sz="4" w:space="0" w:color="auto"/>
        <w:right w:val="single" w:sz="4" w:space="0" w:color="auto"/>
      </w:pBdr>
      <w:shd w:val="clear" w:color="000000" w:fill="FFFFFF"/>
      <w:spacing w:before="100" w:beforeAutospacing="1" w:after="100" w:afterAutospacing="1"/>
      <w:jc w:val="left"/>
      <w:textAlignment w:val="center"/>
    </w:pPr>
    <w:rPr>
      <w:rFonts w:eastAsia="Times New Roman"/>
      <w:i/>
      <w:iCs/>
      <w:sz w:val="18"/>
      <w:szCs w:val="18"/>
      <w:lang w:eastAsia="ru-RU"/>
    </w:rPr>
  </w:style>
  <w:style w:type="paragraph" w:customStyle="1" w:styleId="xl120">
    <w:name w:val="xl120"/>
    <w:basedOn w:val="ac"/>
    <w:rsid w:val="00AC434B"/>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eastAsia="Times New Roman"/>
      <w:i/>
      <w:iCs/>
      <w:sz w:val="18"/>
      <w:szCs w:val="18"/>
      <w:lang w:eastAsia="ru-RU"/>
    </w:rPr>
  </w:style>
  <w:style w:type="paragraph" w:customStyle="1" w:styleId="xl121">
    <w:name w:val="xl121"/>
    <w:basedOn w:val="ac"/>
    <w:rsid w:val="00AC434B"/>
    <w:pPr>
      <w:pBdr>
        <w:left w:val="single" w:sz="4" w:space="0" w:color="auto"/>
        <w:bottom w:val="single" w:sz="4" w:space="0" w:color="auto"/>
        <w:right w:val="single" w:sz="8" w:space="0" w:color="auto"/>
      </w:pBdr>
      <w:shd w:val="clear" w:color="000000" w:fill="FFFFFF"/>
      <w:spacing w:before="100" w:beforeAutospacing="1" w:after="100" w:afterAutospacing="1"/>
      <w:textAlignment w:val="center"/>
    </w:pPr>
    <w:rPr>
      <w:rFonts w:eastAsia="Times New Roman"/>
      <w:i/>
      <w:iCs/>
      <w:sz w:val="18"/>
      <w:szCs w:val="18"/>
      <w:lang w:eastAsia="ru-RU"/>
    </w:rPr>
  </w:style>
  <w:style w:type="paragraph" w:customStyle="1" w:styleId="xl122">
    <w:name w:val="xl122"/>
    <w:basedOn w:val="ac"/>
    <w:rsid w:val="00AC434B"/>
    <w:pPr>
      <w:pBdr>
        <w:left w:val="single" w:sz="4" w:space="0" w:color="auto"/>
        <w:bottom w:val="single" w:sz="4" w:space="0" w:color="auto"/>
        <w:right w:val="single" w:sz="4" w:space="0" w:color="auto"/>
      </w:pBdr>
      <w:shd w:val="clear" w:color="000000" w:fill="FFFFFF"/>
      <w:spacing w:before="100" w:beforeAutospacing="1" w:after="100" w:afterAutospacing="1"/>
      <w:jc w:val="left"/>
      <w:textAlignment w:val="center"/>
    </w:pPr>
    <w:rPr>
      <w:rFonts w:eastAsia="Times New Roman"/>
      <w:i/>
      <w:iCs/>
      <w:sz w:val="18"/>
      <w:szCs w:val="18"/>
      <w:lang w:eastAsia="ru-RU"/>
    </w:rPr>
  </w:style>
  <w:style w:type="paragraph" w:customStyle="1" w:styleId="xl123">
    <w:name w:val="xl123"/>
    <w:basedOn w:val="ac"/>
    <w:rsid w:val="00AC434B"/>
    <w:pPr>
      <w:pBdr>
        <w:left w:val="single" w:sz="4" w:space="0" w:color="auto"/>
        <w:bottom w:val="single" w:sz="4" w:space="0" w:color="auto"/>
        <w:right w:val="single" w:sz="8" w:space="0" w:color="auto"/>
      </w:pBdr>
      <w:shd w:val="clear" w:color="000000" w:fill="FFFFFF"/>
      <w:spacing w:before="100" w:beforeAutospacing="1" w:after="100" w:afterAutospacing="1"/>
      <w:jc w:val="left"/>
      <w:textAlignment w:val="center"/>
    </w:pPr>
    <w:rPr>
      <w:rFonts w:eastAsia="Times New Roman"/>
      <w:i/>
      <w:iCs/>
      <w:sz w:val="18"/>
      <w:szCs w:val="18"/>
      <w:lang w:eastAsia="ru-RU"/>
    </w:rPr>
  </w:style>
  <w:style w:type="paragraph" w:customStyle="1" w:styleId="xl124">
    <w:name w:val="xl124"/>
    <w:basedOn w:val="ac"/>
    <w:rsid w:val="00AC434B"/>
    <w:pPr>
      <w:pBdr>
        <w:top w:val="single" w:sz="4" w:space="0" w:color="auto"/>
        <w:left w:val="single" w:sz="4" w:space="0" w:color="auto"/>
        <w:bottom w:val="single" w:sz="4" w:space="0" w:color="auto"/>
        <w:right w:val="single" w:sz="8" w:space="0" w:color="auto"/>
      </w:pBdr>
      <w:shd w:val="clear" w:color="000000" w:fill="FFFFFF"/>
      <w:spacing w:before="100" w:beforeAutospacing="1" w:after="100" w:afterAutospacing="1"/>
      <w:textAlignment w:val="center"/>
    </w:pPr>
    <w:rPr>
      <w:rFonts w:eastAsia="Times New Roman"/>
      <w:i/>
      <w:iCs/>
      <w:sz w:val="18"/>
      <w:szCs w:val="18"/>
      <w:lang w:eastAsia="ru-RU"/>
    </w:rPr>
  </w:style>
  <w:style w:type="paragraph" w:customStyle="1" w:styleId="xl125">
    <w:name w:val="xl125"/>
    <w:basedOn w:val="ac"/>
    <w:rsid w:val="00AC434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left"/>
      <w:textAlignment w:val="center"/>
    </w:pPr>
    <w:rPr>
      <w:rFonts w:eastAsia="Times New Roman"/>
      <w:i/>
      <w:iCs/>
      <w:sz w:val="18"/>
      <w:szCs w:val="18"/>
      <w:lang w:eastAsia="ru-RU"/>
    </w:rPr>
  </w:style>
  <w:style w:type="paragraph" w:customStyle="1" w:styleId="xl126">
    <w:name w:val="xl126"/>
    <w:basedOn w:val="ac"/>
    <w:rsid w:val="00AC434B"/>
    <w:pPr>
      <w:pBdr>
        <w:top w:val="single" w:sz="4" w:space="0" w:color="auto"/>
        <w:left w:val="single" w:sz="4" w:space="0" w:color="auto"/>
        <w:bottom w:val="single" w:sz="4" w:space="0" w:color="auto"/>
        <w:right w:val="single" w:sz="8" w:space="0" w:color="auto"/>
      </w:pBdr>
      <w:shd w:val="clear" w:color="000000" w:fill="FFFFFF"/>
      <w:spacing w:before="100" w:beforeAutospacing="1" w:after="100" w:afterAutospacing="1"/>
      <w:jc w:val="left"/>
      <w:textAlignment w:val="center"/>
    </w:pPr>
    <w:rPr>
      <w:rFonts w:eastAsia="Times New Roman"/>
      <w:i/>
      <w:iCs/>
      <w:sz w:val="18"/>
      <w:szCs w:val="18"/>
      <w:lang w:eastAsia="ru-RU"/>
    </w:rPr>
  </w:style>
  <w:style w:type="paragraph" w:customStyle="1" w:styleId="xl127">
    <w:name w:val="xl127"/>
    <w:basedOn w:val="ac"/>
    <w:rsid w:val="00AC434B"/>
    <w:pPr>
      <w:pBdr>
        <w:top w:val="single" w:sz="4" w:space="0" w:color="auto"/>
        <w:left w:val="single" w:sz="4" w:space="0" w:color="auto"/>
        <w:bottom w:val="single" w:sz="8" w:space="0" w:color="auto"/>
        <w:right w:val="single" w:sz="8" w:space="0" w:color="auto"/>
      </w:pBdr>
      <w:shd w:val="clear" w:color="000000" w:fill="FFFFFF"/>
      <w:spacing w:before="100" w:beforeAutospacing="1" w:after="100" w:afterAutospacing="1"/>
      <w:textAlignment w:val="center"/>
    </w:pPr>
    <w:rPr>
      <w:rFonts w:eastAsia="Times New Roman"/>
      <w:i/>
      <w:iCs/>
      <w:sz w:val="18"/>
      <w:szCs w:val="18"/>
      <w:lang w:eastAsia="ru-RU"/>
    </w:rPr>
  </w:style>
  <w:style w:type="paragraph" w:customStyle="1" w:styleId="xl128">
    <w:name w:val="xl128"/>
    <w:basedOn w:val="ac"/>
    <w:rsid w:val="00AC434B"/>
    <w:pPr>
      <w:pBdr>
        <w:right w:val="single" w:sz="4" w:space="0" w:color="auto"/>
      </w:pBdr>
      <w:shd w:val="clear" w:color="000000" w:fill="FFFFFF"/>
      <w:spacing w:before="100" w:beforeAutospacing="1" w:after="100" w:afterAutospacing="1"/>
      <w:jc w:val="left"/>
      <w:textAlignment w:val="center"/>
    </w:pPr>
    <w:rPr>
      <w:rFonts w:eastAsia="Times New Roman"/>
      <w:i/>
      <w:iCs/>
      <w:sz w:val="18"/>
      <w:szCs w:val="18"/>
      <w:lang w:eastAsia="ru-RU"/>
    </w:rPr>
  </w:style>
  <w:style w:type="paragraph" w:customStyle="1" w:styleId="xl129">
    <w:name w:val="xl129"/>
    <w:basedOn w:val="ac"/>
    <w:rsid w:val="00AC434B"/>
    <w:pPr>
      <w:pBdr>
        <w:left w:val="single" w:sz="4" w:space="0" w:color="auto"/>
        <w:right w:val="single" w:sz="4" w:space="0" w:color="auto"/>
      </w:pBdr>
      <w:shd w:val="clear" w:color="000000" w:fill="FFFFFF"/>
      <w:spacing w:before="100" w:beforeAutospacing="1" w:after="100" w:afterAutospacing="1"/>
      <w:jc w:val="left"/>
      <w:textAlignment w:val="center"/>
    </w:pPr>
    <w:rPr>
      <w:rFonts w:eastAsia="Times New Roman"/>
      <w:i/>
      <w:iCs/>
      <w:sz w:val="18"/>
      <w:szCs w:val="18"/>
      <w:lang w:eastAsia="ru-RU"/>
    </w:rPr>
  </w:style>
  <w:style w:type="paragraph" w:customStyle="1" w:styleId="xl130">
    <w:name w:val="xl130"/>
    <w:basedOn w:val="ac"/>
    <w:rsid w:val="00AC434B"/>
    <w:pPr>
      <w:pBdr>
        <w:left w:val="single" w:sz="4" w:space="0" w:color="auto"/>
      </w:pBdr>
      <w:shd w:val="clear" w:color="000000" w:fill="FFFFFF"/>
      <w:spacing w:before="100" w:beforeAutospacing="1" w:after="100" w:afterAutospacing="1"/>
      <w:jc w:val="left"/>
      <w:textAlignment w:val="center"/>
    </w:pPr>
    <w:rPr>
      <w:rFonts w:eastAsia="Times New Roman"/>
      <w:i/>
      <w:iCs/>
      <w:sz w:val="18"/>
      <w:szCs w:val="18"/>
      <w:lang w:eastAsia="ru-RU"/>
    </w:rPr>
  </w:style>
  <w:style w:type="paragraph" w:customStyle="1" w:styleId="xl131">
    <w:name w:val="xl131"/>
    <w:basedOn w:val="ac"/>
    <w:rsid w:val="00AC434B"/>
    <w:pPr>
      <w:pBdr>
        <w:left w:val="single" w:sz="4" w:space="0" w:color="auto"/>
        <w:right w:val="single" w:sz="8" w:space="0" w:color="auto"/>
      </w:pBdr>
      <w:shd w:val="clear" w:color="000000" w:fill="FFFFFF"/>
      <w:spacing w:before="100" w:beforeAutospacing="1" w:after="100" w:afterAutospacing="1"/>
      <w:jc w:val="left"/>
      <w:textAlignment w:val="center"/>
    </w:pPr>
    <w:rPr>
      <w:rFonts w:eastAsia="Times New Roman"/>
      <w:i/>
      <w:iCs/>
      <w:sz w:val="18"/>
      <w:szCs w:val="18"/>
      <w:lang w:eastAsia="ru-RU"/>
    </w:rPr>
  </w:style>
  <w:style w:type="paragraph" w:customStyle="1" w:styleId="xl132">
    <w:name w:val="xl132"/>
    <w:basedOn w:val="ac"/>
    <w:rsid w:val="00AC434B"/>
    <w:pPr>
      <w:pBdr>
        <w:top w:val="single" w:sz="8" w:space="0" w:color="auto"/>
        <w:left w:val="single" w:sz="8" w:space="0" w:color="auto"/>
        <w:bottom w:val="single" w:sz="8" w:space="0" w:color="auto"/>
        <w:right w:val="single" w:sz="4" w:space="0" w:color="auto"/>
      </w:pBdr>
      <w:shd w:val="clear" w:color="000000" w:fill="E5FFFF"/>
      <w:spacing w:before="100" w:beforeAutospacing="1" w:after="100" w:afterAutospacing="1"/>
      <w:jc w:val="left"/>
      <w:textAlignment w:val="center"/>
    </w:pPr>
    <w:rPr>
      <w:rFonts w:eastAsia="Times New Roman"/>
      <w:b/>
      <w:bCs/>
      <w:i/>
      <w:iCs/>
      <w:sz w:val="20"/>
      <w:szCs w:val="20"/>
      <w:lang w:eastAsia="ru-RU"/>
    </w:rPr>
  </w:style>
  <w:style w:type="paragraph" w:customStyle="1" w:styleId="xl133">
    <w:name w:val="xl133"/>
    <w:basedOn w:val="ac"/>
    <w:rsid w:val="00AC434B"/>
    <w:pPr>
      <w:pBdr>
        <w:top w:val="single" w:sz="8" w:space="0" w:color="auto"/>
        <w:left w:val="single" w:sz="4" w:space="0" w:color="auto"/>
        <w:bottom w:val="single" w:sz="8" w:space="0" w:color="auto"/>
        <w:right w:val="single" w:sz="4" w:space="0" w:color="auto"/>
      </w:pBdr>
      <w:shd w:val="clear" w:color="000000" w:fill="E5FFFF"/>
      <w:spacing w:before="100" w:beforeAutospacing="1" w:after="100" w:afterAutospacing="1"/>
      <w:jc w:val="left"/>
      <w:textAlignment w:val="center"/>
    </w:pPr>
    <w:rPr>
      <w:rFonts w:eastAsia="Times New Roman"/>
      <w:b/>
      <w:bCs/>
      <w:i/>
      <w:iCs/>
      <w:sz w:val="20"/>
      <w:szCs w:val="20"/>
      <w:lang w:eastAsia="ru-RU"/>
    </w:rPr>
  </w:style>
  <w:style w:type="paragraph" w:customStyle="1" w:styleId="xl134">
    <w:name w:val="xl134"/>
    <w:basedOn w:val="ac"/>
    <w:rsid w:val="00AC434B"/>
    <w:pPr>
      <w:pBdr>
        <w:top w:val="single" w:sz="8" w:space="0" w:color="auto"/>
        <w:left w:val="single" w:sz="4" w:space="0" w:color="auto"/>
        <w:bottom w:val="single" w:sz="8" w:space="0" w:color="auto"/>
      </w:pBdr>
      <w:shd w:val="clear" w:color="000000" w:fill="E5FFFF"/>
      <w:spacing w:before="100" w:beforeAutospacing="1" w:after="100" w:afterAutospacing="1"/>
      <w:jc w:val="left"/>
      <w:textAlignment w:val="center"/>
    </w:pPr>
    <w:rPr>
      <w:rFonts w:eastAsia="Times New Roman"/>
      <w:b/>
      <w:bCs/>
      <w:i/>
      <w:iCs/>
      <w:sz w:val="20"/>
      <w:szCs w:val="20"/>
      <w:lang w:eastAsia="ru-RU"/>
    </w:rPr>
  </w:style>
  <w:style w:type="paragraph" w:customStyle="1" w:styleId="xl135">
    <w:name w:val="xl135"/>
    <w:basedOn w:val="ac"/>
    <w:rsid w:val="00AC434B"/>
    <w:pPr>
      <w:pBdr>
        <w:top w:val="single" w:sz="8" w:space="0" w:color="auto"/>
        <w:left w:val="single" w:sz="4" w:space="0" w:color="auto"/>
        <w:bottom w:val="single" w:sz="8" w:space="0" w:color="auto"/>
        <w:right w:val="single" w:sz="8" w:space="0" w:color="auto"/>
      </w:pBdr>
      <w:shd w:val="clear" w:color="000000" w:fill="E5FFFF"/>
      <w:spacing w:before="100" w:beforeAutospacing="1" w:after="100" w:afterAutospacing="1"/>
      <w:jc w:val="left"/>
      <w:textAlignment w:val="center"/>
    </w:pPr>
    <w:rPr>
      <w:rFonts w:eastAsia="Times New Roman"/>
      <w:b/>
      <w:bCs/>
      <w:i/>
      <w:iCs/>
      <w:sz w:val="20"/>
      <w:szCs w:val="20"/>
      <w:lang w:eastAsia="ru-RU"/>
    </w:rPr>
  </w:style>
  <w:style w:type="paragraph" w:customStyle="1" w:styleId="xl136">
    <w:name w:val="xl136"/>
    <w:basedOn w:val="ac"/>
    <w:rsid w:val="00AC434B"/>
    <w:pPr>
      <w:pBdr>
        <w:top w:val="single" w:sz="8" w:space="0" w:color="auto"/>
        <w:left w:val="single" w:sz="4" w:space="0" w:color="auto"/>
        <w:bottom w:val="single" w:sz="8" w:space="0" w:color="auto"/>
        <w:right w:val="single" w:sz="4" w:space="0" w:color="auto"/>
      </w:pBdr>
      <w:shd w:val="clear" w:color="000000" w:fill="E5FFFF"/>
      <w:spacing w:before="100" w:beforeAutospacing="1" w:after="100" w:afterAutospacing="1"/>
      <w:textAlignment w:val="center"/>
    </w:pPr>
    <w:rPr>
      <w:rFonts w:eastAsia="Times New Roman"/>
      <w:b/>
      <w:bCs/>
      <w:i/>
      <w:iCs/>
      <w:sz w:val="20"/>
      <w:szCs w:val="20"/>
      <w:lang w:eastAsia="ru-RU"/>
    </w:rPr>
  </w:style>
  <w:style w:type="paragraph" w:customStyle="1" w:styleId="xl137">
    <w:name w:val="xl137"/>
    <w:basedOn w:val="ac"/>
    <w:rsid w:val="00AC434B"/>
    <w:pPr>
      <w:pBdr>
        <w:top w:val="single" w:sz="8" w:space="0" w:color="auto"/>
        <w:left w:val="single" w:sz="4" w:space="0" w:color="auto"/>
        <w:bottom w:val="single" w:sz="8" w:space="0" w:color="auto"/>
      </w:pBdr>
      <w:shd w:val="clear" w:color="000000" w:fill="E5FFFF"/>
      <w:spacing w:before="100" w:beforeAutospacing="1" w:after="100" w:afterAutospacing="1"/>
      <w:jc w:val="left"/>
      <w:textAlignment w:val="center"/>
    </w:pPr>
    <w:rPr>
      <w:rFonts w:eastAsia="Times New Roman"/>
      <w:i/>
      <w:iCs/>
      <w:sz w:val="18"/>
      <w:szCs w:val="18"/>
      <w:lang w:eastAsia="ru-RU"/>
    </w:rPr>
  </w:style>
  <w:style w:type="paragraph" w:customStyle="1" w:styleId="xl138">
    <w:name w:val="xl138"/>
    <w:basedOn w:val="ac"/>
    <w:rsid w:val="00AC434B"/>
    <w:pPr>
      <w:pBdr>
        <w:top w:val="single" w:sz="8" w:space="0" w:color="auto"/>
        <w:left w:val="single" w:sz="4" w:space="0" w:color="auto"/>
        <w:bottom w:val="single" w:sz="8" w:space="0" w:color="auto"/>
        <w:right w:val="single" w:sz="8" w:space="0" w:color="auto"/>
      </w:pBdr>
      <w:shd w:val="clear" w:color="000000" w:fill="E5FFFF"/>
      <w:spacing w:before="100" w:beforeAutospacing="1" w:after="100" w:afterAutospacing="1"/>
      <w:jc w:val="left"/>
      <w:textAlignment w:val="center"/>
    </w:pPr>
    <w:rPr>
      <w:rFonts w:eastAsia="Times New Roman"/>
      <w:i/>
      <w:iCs/>
      <w:sz w:val="18"/>
      <w:szCs w:val="18"/>
      <w:lang w:eastAsia="ru-RU"/>
    </w:rPr>
  </w:style>
  <w:style w:type="paragraph" w:customStyle="1" w:styleId="xl139">
    <w:name w:val="xl139"/>
    <w:basedOn w:val="ac"/>
    <w:rsid w:val="00AC434B"/>
    <w:pPr>
      <w:pBdr>
        <w:top w:val="single" w:sz="4" w:space="0" w:color="auto"/>
        <w:left w:val="single" w:sz="4" w:space="0" w:color="auto"/>
        <w:bottom w:val="single" w:sz="8" w:space="0" w:color="auto"/>
      </w:pBdr>
      <w:shd w:val="clear" w:color="000000" w:fill="FFFFFF"/>
      <w:spacing w:before="100" w:beforeAutospacing="1" w:after="100" w:afterAutospacing="1"/>
      <w:textAlignment w:val="center"/>
    </w:pPr>
    <w:rPr>
      <w:rFonts w:eastAsia="Times New Roman"/>
      <w:i/>
      <w:iCs/>
      <w:sz w:val="18"/>
      <w:szCs w:val="18"/>
      <w:lang w:eastAsia="ru-RU"/>
    </w:rPr>
  </w:style>
  <w:style w:type="paragraph" w:customStyle="1" w:styleId="xl140">
    <w:name w:val="xl140"/>
    <w:basedOn w:val="ac"/>
    <w:rsid w:val="00AC434B"/>
    <w:pPr>
      <w:pBdr>
        <w:top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eastAsia="Times New Roman"/>
      <w:i/>
      <w:iCs/>
      <w:sz w:val="18"/>
      <w:szCs w:val="18"/>
      <w:lang w:eastAsia="ru-RU"/>
    </w:rPr>
  </w:style>
  <w:style w:type="paragraph" w:customStyle="1" w:styleId="xl141">
    <w:name w:val="xl141"/>
    <w:basedOn w:val="ac"/>
    <w:rsid w:val="00AC434B"/>
    <w:pPr>
      <w:pBdr>
        <w:top w:val="single" w:sz="4" w:space="0" w:color="auto"/>
        <w:left w:val="single" w:sz="4" w:space="0" w:color="auto"/>
        <w:bottom w:val="single" w:sz="8" w:space="0" w:color="auto"/>
      </w:pBdr>
      <w:shd w:val="clear" w:color="000000" w:fill="FFFFFF"/>
      <w:spacing w:before="100" w:beforeAutospacing="1" w:after="100" w:afterAutospacing="1"/>
      <w:textAlignment w:val="center"/>
    </w:pPr>
    <w:rPr>
      <w:rFonts w:eastAsia="Times New Roman"/>
      <w:i/>
      <w:iCs/>
      <w:color w:val="000000"/>
      <w:sz w:val="18"/>
      <w:szCs w:val="18"/>
      <w:lang w:eastAsia="ru-RU"/>
    </w:rPr>
  </w:style>
  <w:style w:type="paragraph" w:customStyle="1" w:styleId="xl142">
    <w:name w:val="xl142"/>
    <w:basedOn w:val="ac"/>
    <w:rsid w:val="00AC434B"/>
    <w:pPr>
      <w:pBdr>
        <w:top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eastAsia="Times New Roman"/>
      <w:i/>
      <w:iCs/>
      <w:color w:val="000000"/>
      <w:sz w:val="18"/>
      <w:szCs w:val="18"/>
      <w:lang w:eastAsia="ru-RU"/>
    </w:rPr>
  </w:style>
  <w:style w:type="paragraph" w:customStyle="1" w:styleId="xl143">
    <w:name w:val="xl143"/>
    <w:basedOn w:val="ac"/>
    <w:rsid w:val="00AC434B"/>
    <w:pPr>
      <w:pBdr>
        <w:top w:val="single" w:sz="8" w:space="0" w:color="auto"/>
        <w:left w:val="single" w:sz="4" w:space="0" w:color="auto"/>
        <w:right w:val="single" w:sz="4" w:space="0" w:color="auto"/>
      </w:pBdr>
      <w:spacing w:before="100" w:beforeAutospacing="1" w:after="100" w:afterAutospacing="1"/>
      <w:textAlignment w:val="center"/>
    </w:pPr>
    <w:rPr>
      <w:rFonts w:eastAsia="Times New Roman"/>
      <w:i/>
      <w:iCs/>
      <w:sz w:val="18"/>
      <w:szCs w:val="18"/>
      <w:lang w:eastAsia="ru-RU"/>
    </w:rPr>
  </w:style>
  <w:style w:type="paragraph" w:customStyle="1" w:styleId="xl144">
    <w:name w:val="xl144"/>
    <w:basedOn w:val="ac"/>
    <w:rsid w:val="00AC434B"/>
    <w:pPr>
      <w:pBdr>
        <w:left w:val="single" w:sz="4" w:space="0" w:color="auto"/>
        <w:right w:val="single" w:sz="4" w:space="0" w:color="auto"/>
      </w:pBdr>
      <w:spacing w:before="100" w:beforeAutospacing="1" w:after="100" w:afterAutospacing="1"/>
      <w:textAlignment w:val="center"/>
    </w:pPr>
    <w:rPr>
      <w:rFonts w:eastAsia="Times New Roman"/>
      <w:i/>
      <w:iCs/>
      <w:sz w:val="18"/>
      <w:szCs w:val="18"/>
      <w:lang w:eastAsia="ru-RU"/>
    </w:rPr>
  </w:style>
  <w:style w:type="paragraph" w:customStyle="1" w:styleId="xl145">
    <w:name w:val="xl145"/>
    <w:basedOn w:val="ac"/>
    <w:rsid w:val="00AC434B"/>
    <w:pPr>
      <w:pBdr>
        <w:left w:val="single" w:sz="4" w:space="0" w:color="auto"/>
        <w:bottom w:val="single" w:sz="8" w:space="0" w:color="auto"/>
        <w:right w:val="single" w:sz="4" w:space="0" w:color="auto"/>
      </w:pBdr>
      <w:spacing w:before="100" w:beforeAutospacing="1" w:after="100" w:afterAutospacing="1"/>
      <w:textAlignment w:val="center"/>
    </w:pPr>
    <w:rPr>
      <w:rFonts w:eastAsia="Times New Roman"/>
      <w:i/>
      <w:iCs/>
      <w:sz w:val="18"/>
      <w:szCs w:val="18"/>
      <w:lang w:eastAsia="ru-RU"/>
    </w:rPr>
  </w:style>
  <w:style w:type="paragraph" w:customStyle="1" w:styleId="xl146">
    <w:name w:val="xl146"/>
    <w:basedOn w:val="ac"/>
    <w:rsid w:val="00AC434B"/>
    <w:pPr>
      <w:pBdr>
        <w:top w:val="single" w:sz="8" w:space="0" w:color="auto"/>
        <w:left w:val="single" w:sz="4" w:space="0" w:color="auto"/>
        <w:right w:val="single" w:sz="4" w:space="0" w:color="auto"/>
      </w:pBdr>
      <w:spacing w:before="100" w:beforeAutospacing="1" w:after="100" w:afterAutospacing="1"/>
      <w:textAlignment w:val="center"/>
    </w:pPr>
    <w:rPr>
      <w:rFonts w:eastAsia="Times New Roman"/>
      <w:i/>
      <w:iCs/>
      <w:sz w:val="18"/>
      <w:szCs w:val="18"/>
      <w:lang w:eastAsia="ru-RU"/>
    </w:rPr>
  </w:style>
  <w:style w:type="paragraph" w:customStyle="1" w:styleId="xl147">
    <w:name w:val="xl147"/>
    <w:basedOn w:val="ac"/>
    <w:rsid w:val="00AC434B"/>
    <w:pPr>
      <w:pBdr>
        <w:top w:val="single" w:sz="8" w:space="0" w:color="auto"/>
        <w:left w:val="single" w:sz="8" w:space="0" w:color="auto"/>
        <w:bottom w:val="single" w:sz="8" w:space="0" w:color="auto"/>
      </w:pBdr>
      <w:shd w:val="clear" w:color="000000" w:fill="E5FFFF"/>
      <w:spacing w:before="100" w:beforeAutospacing="1" w:after="100" w:afterAutospacing="1"/>
      <w:textAlignment w:val="center"/>
    </w:pPr>
    <w:rPr>
      <w:rFonts w:eastAsia="Times New Roman"/>
      <w:b/>
      <w:bCs/>
      <w:sz w:val="20"/>
      <w:szCs w:val="20"/>
      <w:lang w:eastAsia="ru-RU"/>
    </w:rPr>
  </w:style>
  <w:style w:type="paragraph" w:customStyle="1" w:styleId="xl148">
    <w:name w:val="xl148"/>
    <w:basedOn w:val="ac"/>
    <w:rsid w:val="00AC434B"/>
    <w:pPr>
      <w:pBdr>
        <w:top w:val="single" w:sz="8" w:space="0" w:color="auto"/>
        <w:bottom w:val="single" w:sz="8" w:space="0" w:color="auto"/>
        <w:right w:val="single" w:sz="8" w:space="0" w:color="auto"/>
      </w:pBdr>
      <w:shd w:val="clear" w:color="000000" w:fill="E5FFFF"/>
      <w:spacing w:before="100" w:beforeAutospacing="1" w:after="100" w:afterAutospacing="1"/>
      <w:textAlignment w:val="center"/>
    </w:pPr>
    <w:rPr>
      <w:rFonts w:eastAsia="Times New Roman"/>
      <w:b/>
      <w:bCs/>
      <w:sz w:val="20"/>
      <w:szCs w:val="20"/>
      <w:lang w:eastAsia="ru-RU"/>
    </w:rPr>
  </w:style>
  <w:style w:type="paragraph" w:customStyle="1" w:styleId="xl149">
    <w:name w:val="xl149"/>
    <w:basedOn w:val="ac"/>
    <w:rsid w:val="00AC434B"/>
    <w:pPr>
      <w:pBdr>
        <w:left w:val="single" w:sz="4" w:space="0" w:color="auto"/>
        <w:right w:val="single" w:sz="4" w:space="0" w:color="auto"/>
      </w:pBdr>
      <w:spacing w:before="100" w:beforeAutospacing="1" w:after="100" w:afterAutospacing="1"/>
      <w:textAlignment w:val="center"/>
    </w:pPr>
    <w:rPr>
      <w:rFonts w:eastAsia="Times New Roman"/>
      <w:i/>
      <w:iCs/>
      <w:sz w:val="18"/>
      <w:szCs w:val="18"/>
      <w:lang w:eastAsia="ru-RU"/>
    </w:rPr>
  </w:style>
  <w:style w:type="paragraph" w:customStyle="1" w:styleId="xl150">
    <w:name w:val="xl150"/>
    <w:basedOn w:val="ac"/>
    <w:rsid w:val="00AC434B"/>
    <w:pPr>
      <w:pBdr>
        <w:left w:val="single" w:sz="4" w:space="0" w:color="auto"/>
        <w:bottom w:val="single" w:sz="8" w:space="0" w:color="auto"/>
        <w:right w:val="single" w:sz="4" w:space="0" w:color="auto"/>
      </w:pBdr>
      <w:spacing w:before="100" w:beforeAutospacing="1" w:after="100" w:afterAutospacing="1"/>
      <w:textAlignment w:val="center"/>
    </w:pPr>
    <w:rPr>
      <w:rFonts w:eastAsia="Times New Roman"/>
      <w:i/>
      <w:iCs/>
      <w:sz w:val="18"/>
      <w:szCs w:val="18"/>
      <w:lang w:eastAsia="ru-RU"/>
    </w:rPr>
  </w:style>
  <w:style w:type="paragraph" w:customStyle="1" w:styleId="xl151">
    <w:name w:val="xl151"/>
    <w:basedOn w:val="ac"/>
    <w:rsid w:val="00AC434B"/>
    <w:pPr>
      <w:pBdr>
        <w:top w:val="single" w:sz="8" w:space="0" w:color="auto"/>
        <w:left w:val="single" w:sz="4" w:space="0" w:color="auto"/>
        <w:right w:val="single" w:sz="4" w:space="0" w:color="auto"/>
      </w:pBdr>
      <w:shd w:val="clear" w:color="000000" w:fill="FFFFFF"/>
      <w:spacing w:before="100" w:beforeAutospacing="1" w:after="100" w:afterAutospacing="1"/>
      <w:textAlignment w:val="center"/>
    </w:pPr>
    <w:rPr>
      <w:rFonts w:eastAsia="Times New Roman"/>
      <w:i/>
      <w:iCs/>
      <w:sz w:val="18"/>
      <w:szCs w:val="18"/>
      <w:lang w:eastAsia="ru-RU"/>
    </w:rPr>
  </w:style>
  <w:style w:type="paragraph" w:customStyle="1" w:styleId="xl152">
    <w:name w:val="xl152"/>
    <w:basedOn w:val="ac"/>
    <w:rsid w:val="00AC434B"/>
    <w:pPr>
      <w:pBdr>
        <w:left w:val="single" w:sz="4" w:space="0" w:color="auto"/>
        <w:right w:val="single" w:sz="4" w:space="0" w:color="auto"/>
      </w:pBdr>
      <w:shd w:val="clear" w:color="000000" w:fill="FFFFFF"/>
      <w:spacing w:before="100" w:beforeAutospacing="1" w:after="100" w:afterAutospacing="1"/>
      <w:textAlignment w:val="center"/>
    </w:pPr>
    <w:rPr>
      <w:rFonts w:eastAsia="Times New Roman"/>
      <w:i/>
      <w:iCs/>
      <w:sz w:val="18"/>
      <w:szCs w:val="18"/>
      <w:lang w:eastAsia="ru-RU"/>
    </w:rPr>
  </w:style>
  <w:style w:type="paragraph" w:customStyle="1" w:styleId="xl153">
    <w:name w:val="xl153"/>
    <w:basedOn w:val="ac"/>
    <w:rsid w:val="00AC434B"/>
    <w:pPr>
      <w:pBdr>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eastAsia="Times New Roman"/>
      <w:i/>
      <w:iCs/>
      <w:sz w:val="18"/>
      <w:szCs w:val="18"/>
      <w:lang w:eastAsia="ru-RU"/>
    </w:rPr>
  </w:style>
  <w:style w:type="paragraph" w:customStyle="1" w:styleId="xl154">
    <w:name w:val="xl154"/>
    <w:basedOn w:val="ac"/>
    <w:rsid w:val="00AC434B"/>
    <w:pPr>
      <w:pBdr>
        <w:top w:val="single" w:sz="8" w:space="0" w:color="auto"/>
        <w:left w:val="single" w:sz="4" w:space="0" w:color="auto"/>
        <w:right w:val="single" w:sz="4" w:space="0" w:color="auto"/>
      </w:pBdr>
      <w:spacing w:before="100" w:beforeAutospacing="1" w:after="100" w:afterAutospacing="1"/>
      <w:textAlignment w:val="center"/>
    </w:pPr>
    <w:rPr>
      <w:rFonts w:eastAsia="Times New Roman"/>
      <w:i/>
      <w:iCs/>
      <w:color w:val="000000"/>
      <w:sz w:val="18"/>
      <w:szCs w:val="18"/>
      <w:lang w:eastAsia="ru-RU"/>
    </w:rPr>
  </w:style>
  <w:style w:type="paragraph" w:customStyle="1" w:styleId="xl155">
    <w:name w:val="xl155"/>
    <w:basedOn w:val="ac"/>
    <w:rsid w:val="00AC434B"/>
    <w:pPr>
      <w:pBdr>
        <w:left w:val="single" w:sz="4" w:space="0" w:color="auto"/>
        <w:right w:val="single" w:sz="4" w:space="0" w:color="auto"/>
      </w:pBdr>
      <w:spacing w:before="100" w:beforeAutospacing="1" w:after="100" w:afterAutospacing="1"/>
      <w:textAlignment w:val="center"/>
    </w:pPr>
    <w:rPr>
      <w:rFonts w:eastAsia="Times New Roman"/>
      <w:i/>
      <w:iCs/>
      <w:color w:val="000000"/>
      <w:sz w:val="18"/>
      <w:szCs w:val="18"/>
      <w:lang w:eastAsia="ru-RU"/>
    </w:rPr>
  </w:style>
  <w:style w:type="paragraph" w:customStyle="1" w:styleId="xl156">
    <w:name w:val="xl156"/>
    <w:basedOn w:val="ac"/>
    <w:rsid w:val="00AC434B"/>
    <w:pPr>
      <w:pBdr>
        <w:left w:val="single" w:sz="4" w:space="0" w:color="auto"/>
        <w:bottom w:val="single" w:sz="8" w:space="0" w:color="auto"/>
        <w:right w:val="single" w:sz="4" w:space="0" w:color="auto"/>
      </w:pBdr>
      <w:spacing w:before="100" w:beforeAutospacing="1" w:after="100" w:afterAutospacing="1"/>
      <w:textAlignment w:val="center"/>
    </w:pPr>
    <w:rPr>
      <w:rFonts w:eastAsia="Times New Roman"/>
      <w:i/>
      <w:iCs/>
      <w:color w:val="000000"/>
      <w:sz w:val="18"/>
      <w:szCs w:val="18"/>
      <w:lang w:eastAsia="ru-RU"/>
    </w:rPr>
  </w:style>
  <w:style w:type="paragraph" w:customStyle="1" w:styleId="xl157">
    <w:name w:val="xl157"/>
    <w:basedOn w:val="ac"/>
    <w:rsid w:val="00AC434B"/>
    <w:pPr>
      <w:pBdr>
        <w:top w:val="single" w:sz="8" w:space="0" w:color="auto"/>
        <w:left w:val="single" w:sz="4" w:space="0" w:color="auto"/>
        <w:right w:val="single" w:sz="4" w:space="0" w:color="auto"/>
      </w:pBdr>
      <w:spacing w:before="100" w:beforeAutospacing="1" w:after="100" w:afterAutospacing="1"/>
      <w:textAlignment w:val="center"/>
    </w:pPr>
    <w:rPr>
      <w:rFonts w:eastAsia="Times New Roman"/>
      <w:i/>
      <w:iCs/>
      <w:sz w:val="18"/>
      <w:szCs w:val="18"/>
      <w:lang w:eastAsia="ru-RU"/>
    </w:rPr>
  </w:style>
  <w:style w:type="paragraph" w:customStyle="1" w:styleId="xl158">
    <w:name w:val="xl158"/>
    <w:basedOn w:val="ac"/>
    <w:rsid w:val="00AC434B"/>
    <w:pPr>
      <w:pBdr>
        <w:left w:val="single" w:sz="4" w:space="0" w:color="auto"/>
        <w:right w:val="single" w:sz="4" w:space="0" w:color="auto"/>
      </w:pBdr>
      <w:spacing w:before="100" w:beforeAutospacing="1" w:after="100" w:afterAutospacing="1"/>
      <w:textAlignment w:val="center"/>
    </w:pPr>
    <w:rPr>
      <w:rFonts w:eastAsia="Times New Roman"/>
      <w:i/>
      <w:iCs/>
      <w:sz w:val="18"/>
      <w:szCs w:val="18"/>
      <w:lang w:eastAsia="ru-RU"/>
    </w:rPr>
  </w:style>
  <w:style w:type="paragraph" w:customStyle="1" w:styleId="xl159">
    <w:name w:val="xl159"/>
    <w:basedOn w:val="ac"/>
    <w:rsid w:val="00AC434B"/>
    <w:pPr>
      <w:pBdr>
        <w:left w:val="single" w:sz="4" w:space="0" w:color="auto"/>
        <w:bottom w:val="single" w:sz="8" w:space="0" w:color="auto"/>
        <w:right w:val="single" w:sz="4" w:space="0" w:color="auto"/>
      </w:pBdr>
      <w:spacing w:before="100" w:beforeAutospacing="1" w:after="100" w:afterAutospacing="1"/>
      <w:textAlignment w:val="center"/>
    </w:pPr>
    <w:rPr>
      <w:rFonts w:eastAsia="Times New Roman"/>
      <w:i/>
      <w:iCs/>
      <w:sz w:val="18"/>
      <w:szCs w:val="18"/>
      <w:lang w:eastAsia="ru-RU"/>
    </w:rPr>
  </w:style>
  <w:style w:type="paragraph" w:customStyle="1" w:styleId="xl160">
    <w:name w:val="xl160"/>
    <w:basedOn w:val="ac"/>
    <w:rsid w:val="00AC434B"/>
    <w:pPr>
      <w:pBdr>
        <w:top w:val="single" w:sz="8" w:space="0" w:color="auto"/>
        <w:left w:val="single" w:sz="4" w:space="0" w:color="auto"/>
        <w:right w:val="single" w:sz="4" w:space="0" w:color="auto"/>
      </w:pBdr>
      <w:spacing w:before="100" w:beforeAutospacing="1" w:after="100" w:afterAutospacing="1"/>
      <w:textAlignment w:val="center"/>
    </w:pPr>
    <w:rPr>
      <w:rFonts w:eastAsia="Times New Roman"/>
      <w:i/>
      <w:iCs/>
      <w:color w:val="000000"/>
      <w:sz w:val="18"/>
      <w:szCs w:val="18"/>
      <w:lang w:eastAsia="ru-RU"/>
    </w:rPr>
  </w:style>
  <w:style w:type="paragraph" w:customStyle="1" w:styleId="xl161">
    <w:name w:val="xl161"/>
    <w:basedOn w:val="ac"/>
    <w:rsid w:val="00AC434B"/>
    <w:pPr>
      <w:pBdr>
        <w:left w:val="single" w:sz="4" w:space="0" w:color="auto"/>
        <w:right w:val="single" w:sz="4" w:space="0" w:color="auto"/>
      </w:pBdr>
      <w:spacing w:before="100" w:beforeAutospacing="1" w:after="100" w:afterAutospacing="1"/>
      <w:textAlignment w:val="center"/>
    </w:pPr>
    <w:rPr>
      <w:rFonts w:eastAsia="Times New Roman"/>
      <w:i/>
      <w:iCs/>
      <w:color w:val="000000"/>
      <w:sz w:val="18"/>
      <w:szCs w:val="18"/>
      <w:lang w:eastAsia="ru-RU"/>
    </w:rPr>
  </w:style>
  <w:style w:type="paragraph" w:customStyle="1" w:styleId="xl162">
    <w:name w:val="xl162"/>
    <w:basedOn w:val="ac"/>
    <w:rsid w:val="00AC434B"/>
    <w:pPr>
      <w:pBdr>
        <w:left w:val="single" w:sz="4" w:space="0" w:color="auto"/>
        <w:bottom w:val="single" w:sz="8" w:space="0" w:color="auto"/>
        <w:right w:val="single" w:sz="4" w:space="0" w:color="auto"/>
      </w:pBdr>
      <w:spacing w:before="100" w:beforeAutospacing="1" w:after="100" w:afterAutospacing="1"/>
      <w:textAlignment w:val="center"/>
    </w:pPr>
    <w:rPr>
      <w:rFonts w:eastAsia="Times New Roman"/>
      <w:i/>
      <w:iCs/>
      <w:color w:val="000000"/>
      <w:sz w:val="18"/>
      <w:szCs w:val="18"/>
      <w:lang w:eastAsia="ru-RU"/>
    </w:rPr>
  </w:style>
  <w:style w:type="paragraph" w:customStyle="1" w:styleId="xl163">
    <w:name w:val="xl163"/>
    <w:basedOn w:val="ac"/>
    <w:rsid w:val="00AC434B"/>
    <w:pPr>
      <w:pBdr>
        <w:left w:val="single" w:sz="4" w:space="0" w:color="auto"/>
        <w:right w:val="single" w:sz="4" w:space="0" w:color="auto"/>
      </w:pBdr>
      <w:spacing w:before="100" w:beforeAutospacing="1" w:after="100" w:afterAutospacing="1"/>
      <w:textAlignment w:val="center"/>
    </w:pPr>
    <w:rPr>
      <w:rFonts w:eastAsia="Times New Roman"/>
      <w:i/>
      <w:iCs/>
      <w:sz w:val="18"/>
      <w:szCs w:val="18"/>
      <w:lang w:eastAsia="ru-RU"/>
    </w:rPr>
  </w:style>
  <w:style w:type="paragraph" w:customStyle="1" w:styleId="xl164">
    <w:name w:val="xl164"/>
    <w:basedOn w:val="ac"/>
    <w:rsid w:val="00AC434B"/>
    <w:pPr>
      <w:pBdr>
        <w:left w:val="single" w:sz="4" w:space="0" w:color="auto"/>
        <w:bottom w:val="single" w:sz="8" w:space="0" w:color="auto"/>
        <w:right w:val="single" w:sz="4" w:space="0" w:color="auto"/>
      </w:pBdr>
      <w:spacing w:before="100" w:beforeAutospacing="1" w:after="100" w:afterAutospacing="1"/>
      <w:textAlignment w:val="center"/>
    </w:pPr>
    <w:rPr>
      <w:rFonts w:eastAsia="Times New Roman"/>
      <w:i/>
      <w:iCs/>
      <w:sz w:val="18"/>
      <w:szCs w:val="18"/>
      <w:lang w:eastAsia="ru-RU"/>
    </w:rPr>
  </w:style>
  <w:style w:type="paragraph" w:customStyle="1" w:styleId="xl165">
    <w:name w:val="xl165"/>
    <w:basedOn w:val="ac"/>
    <w:rsid w:val="00AC434B"/>
    <w:pPr>
      <w:pBdr>
        <w:top w:val="single" w:sz="8" w:space="0" w:color="auto"/>
        <w:left w:val="single" w:sz="4" w:space="0" w:color="auto"/>
        <w:right w:val="single" w:sz="4" w:space="0" w:color="auto"/>
      </w:pBdr>
      <w:shd w:val="clear" w:color="000000" w:fill="FFFFFF"/>
      <w:spacing w:before="100" w:beforeAutospacing="1" w:after="100" w:afterAutospacing="1"/>
      <w:textAlignment w:val="center"/>
    </w:pPr>
    <w:rPr>
      <w:rFonts w:eastAsia="Times New Roman"/>
      <w:i/>
      <w:iCs/>
      <w:sz w:val="18"/>
      <w:szCs w:val="18"/>
      <w:lang w:eastAsia="ru-RU"/>
    </w:rPr>
  </w:style>
  <w:style w:type="paragraph" w:customStyle="1" w:styleId="xl166">
    <w:name w:val="xl166"/>
    <w:basedOn w:val="ac"/>
    <w:rsid w:val="00AC434B"/>
    <w:pPr>
      <w:pBdr>
        <w:top w:val="single" w:sz="8" w:space="0" w:color="auto"/>
        <w:left w:val="single" w:sz="4" w:space="0" w:color="auto"/>
      </w:pBdr>
      <w:shd w:val="clear" w:color="000000" w:fill="FFFFFF"/>
      <w:spacing w:before="100" w:beforeAutospacing="1" w:after="100" w:afterAutospacing="1"/>
      <w:textAlignment w:val="center"/>
    </w:pPr>
    <w:rPr>
      <w:rFonts w:eastAsia="Times New Roman"/>
      <w:i/>
      <w:iCs/>
      <w:sz w:val="18"/>
      <w:szCs w:val="18"/>
      <w:lang w:eastAsia="ru-RU"/>
    </w:rPr>
  </w:style>
  <w:style w:type="paragraph" w:customStyle="1" w:styleId="xl167">
    <w:name w:val="xl167"/>
    <w:basedOn w:val="ac"/>
    <w:rsid w:val="00AC434B"/>
    <w:pPr>
      <w:pBdr>
        <w:left w:val="single" w:sz="4" w:space="0" w:color="auto"/>
      </w:pBdr>
      <w:shd w:val="clear" w:color="000000" w:fill="FFFFFF"/>
      <w:spacing w:before="100" w:beforeAutospacing="1" w:after="100" w:afterAutospacing="1"/>
      <w:textAlignment w:val="center"/>
    </w:pPr>
    <w:rPr>
      <w:rFonts w:eastAsia="Times New Roman"/>
      <w:i/>
      <w:iCs/>
      <w:sz w:val="18"/>
      <w:szCs w:val="18"/>
      <w:lang w:eastAsia="ru-RU"/>
    </w:rPr>
  </w:style>
  <w:style w:type="paragraph" w:customStyle="1" w:styleId="xl168">
    <w:name w:val="xl168"/>
    <w:basedOn w:val="ac"/>
    <w:rsid w:val="00AC434B"/>
    <w:pPr>
      <w:pBdr>
        <w:left w:val="single" w:sz="4" w:space="0" w:color="auto"/>
        <w:bottom w:val="single" w:sz="8" w:space="0" w:color="auto"/>
      </w:pBdr>
      <w:shd w:val="clear" w:color="000000" w:fill="FFFFFF"/>
      <w:spacing w:before="100" w:beforeAutospacing="1" w:after="100" w:afterAutospacing="1"/>
      <w:textAlignment w:val="center"/>
    </w:pPr>
    <w:rPr>
      <w:rFonts w:eastAsia="Times New Roman"/>
      <w:i/>
      <w:iCs/>
      <w:sz w:val="18"/>
      <w:szCs w:val="18"/>
      <w:lang w:eastAsia="ru-RU"/>
    </w:rPr>
  </w:style>
  <w:style w:type="paragraph" w:customStyle="1" w:styleId="xl169">
    <w:name w:val="xl169"/>
    <w:basedOn w:val="ac"/>
    <w:rsid w:val="00AC434B"/>
    <w:pPr>
      <w:pBdr>
        <w:top w:val="single" w:sz="8" w:space="0" w:color="auto"/>
        <w:left w:val="single" w:sz="4" w:space="0" w:color="auto"/>
        <w:right w:val="single" w:sz="4" w:space="0" w:color="auto"/>
      </w:pBdr>
      <w:spacing w:before="100" w:beforeAutospacing="1" w:after="100" w:afterAutospacing="1"/>
      <w:textAlignment w:val="center"/>
    </w:pPr>
    <w:rPr>
      <w:rFonts w:eastAsia="Times New Roman"/>
      <w:i/>
      <w:iCs/>
      <w:color w:val="000000"/>
      <w:sz w:val="18"/>
      <w:szCs w:val="18"/>
      <w:lang w:eastAsia="ru-RU"/>
    </w:rPr>
  </w:style>
  <w:style w:type="paragraph" w:customStyle="1" w:styleId="xl170">
    <w:name w:val="xl170"/>
    <w:basedOn w:val="ac"/>
    <w:rsid w:val="00AC434B"/>
    <w:pPr>
      <w:pBdr>
        <w:left w:val="single" w:sz="4" w:space="0" w:color="auto"/>
        <w:right w:val="single" w:sz="4" w:space="0" w:color="auto"/>
      </w:pBdr>
      <w:spacing w:before="100" w:beforeAutospacing="1" w:after="100" w:afterAutospacing="1"/>
      <w:textAlignment w:val="center"/>
    </w:pPr>
    <w:rPr>
      <w:rFonts w:eastAsia="Times New Roman"/>
      <w:i/>
      <w:iCs/>
      <w:color w:val="000000"/>
      <w:sz w:val="18"/>
      <w:szCs w:val="18"/>
      <w:lang w:eastAsia="ru-RU"/>
    </w:rPr>
  </w:style>
  <w:style w:type="paragraph" w:customStyle="1" w:styleId="xl171">
    <w:name w:val="xl171"/>
    <w:basedOn w:val="ac"/>
    <w:rsid w:val="00AC434B"/>
    <w:pPr>
      <w:pBdr>
        <w:left w:val="single" w:sz="4" w:space="0" w:color="auto"/>
        <w:bottom w:val="single" w:sz="8" w:space="0" w:color="auto"/>
        <w:right w:val="single" w:sz="4" w:space="0" w:color="auto"/>
      </w:pBdr>
      <w:spacing w:before="100" w:beforeAutospacing="1" w:after="100" w:afterAutospacing="1"/>
      <w:textAlignment w:val="center"/>
    </w:pPr>
    <w:rPr>
      <w:rFonts w:eastAsia="Times New Roman"/>
      <w:i/>
      <w:iCs/>
      <w:color w:val="000000"/>
      <w:sz w:val="18"/>
      <w:szCs w:val="18"/>
      <w:lang w:eastAsia="ru-RU"/>
    </w:rPr>
  </w:style>
  <w:style w:type="paragraph" w:customStyle="1" w:styleId="xl172">
    <w:name w:val="xl172"/>
    <w:basedOn w:val="ac"/>
    <w:rsid w:val="00AC434B"/>
    <w:pPr>
      <w:pBdr>
        <w:left w:val="single" w:sz="4" w:space="0" w:color="auto"/>
        <w:right w:val="single" w:sz="4" w:space="0" w:color="auto"/>
      </w:pBdr>
      <w:spacing w:before="100" w:beforeAutospacing="1" w:after="100" w:afterAutospacing="1"/>
      <w:textAlignment w:val="center"/>
    </w:pPr>
    <w:rPr>
      <w:rFonts w:eastAsia="Times New Roman"/>
      <w:i/>
      <w:iCs/>
      <w:sz w:val="18"/>
      <w:szCs w:val="18"/>
      <w:lang w:eastAsia="ru-RU"/>
    </w:rPr>
  </w:style>
  <w:style w:type="paragraph" w:customStyle="1" w:styleId="xl173">
    <w:name w:val="xl173"/>
    <w:basedOn w:val="ac"/>
    <w:rsid w:val="00AC434B"/>
    <w:pPr>
      <w:pBdr>
        <w:top w:val="single" w:sz="8" w:space="0" w:color="auto"/>
        <w:left w:val="single" w:sz="4" w:space="0" w:color="auto"/>
      </w:pBdr>
      <w:spacing w:before="100" w:beforeAutospacing="1" w:after="100" w:afterAutospacing="1"/>
      <w:textAlignment w:val="center"/>
    </w:pPr>
    <w:rPr>
      <w:rFonts w:eastAsia="Times New Roman"/>
      <w:i/>
      <w:iCs/>
      <w:color w:val="000000"/>
      <w:sz w:val="18"/>
      <w:szCs w:val="18"/>
      <w:lang w:eastAsia="ru-RU"/>
    </w:rPr>
  </w:style>
  <w:style w:type="paragraph" w:customStyle="1" w:styleId="xl174">
    <w:name w:val="xl174"/>
    <w:basedOn w:val="ac"/>
    <w:rsid w:val="00AC434B"/>
    <w:pPr>
      <w:pBdr>
        <w:left w:val="single" w:sz="4" w:space="0" w:color="auto"/>
      </w:pBdr>
      <w:spacing w:before="100" w:beforeAutospacing="1" w:after="100" w:afterAutospacing="1"/>
      <w:textAlignment w:val="center"/>
    </w:pPr>
    <w:rPr>
      <w:rFonts w:eastAsia="Times New Roman"/>
      <w:i/>
      <w:iCs/>
      <w:color w:val="000000"/>
      <w:sz w:val="18"/>
      <w:szCs w:val="18"/>
      <w:lang w:eastAsia="ru-RU"/>
    </w:rPr>
  </w:style>
  <w:style w:type="paragraph" w:customStyle="1" w:styleId="xl175">
    <w:name w:val="xl175"/>
    <w:basedOn w:val="ac"/>
    <w:rsid w:val="00AC434B"/>
    <w:pPr>
      <w:pBdr>
        <w:left w:val="single" w:sz="4" w:space="0" w:color="auto"/>
        <w:bottom w:val="single" w:sz="8" w:space="0" w:color="auto"/>
      </w:pBdr>
      <w:spacing w:before="100" w:beforeAutospacing="1" w:after="100" w:afterAutospacing="1"/>
      <w:textAlignment w:val="center"/>
    </w:pPr>
    <w:rPr>
      <w:rFonts w:eastAsia="Times New Roman"/>
      <w:i/>
      <w:iCs/>
      <w:color w:val="000000"/>
      <w:sz w:val="18"/>
      <w:szCs w:val="18"/>
      <w:lang w:eastAsia="ru-RU"/>
    </w:rPr>
  </w:style>
  <w:style w:type="paragraph" w:customStyle="1" w:styleId="xl176">
    <w:name w:val="xl176"/>
    <w:basedOn w:val="ac"/>
    <w:rsid w:val="00AC434B"/>
    <w:pPr>
      <w:pBdr>
        <w:top w:val="single" w:sz="8" w:space="0" w:color="auto"/>
        <w:left w:val="single" w:sz="4" w:space="0" w:color="auto"/>
      </w:pBdr>
      <w:spacing w:before="100" w:beforeAutospacing="1" w:after="100" w:afterAutospacing="1"/>
      <w:textAlignment w:val="center"/>
    </w:pPr>
    <w:rPr>
      <w:rFonts w:eastAsia="Times New Roman"/>
      <w:i/>
      <w:iCs/>
      <w:sz w:val="18"/>
      <w:szCs w:val="18"/>
      <w:lang w:eastAsia="ru-RU"/>
    </w:rPr>
  </w:style>
  <w:style w:type="paragraph" w:customStyle="1" w:styleId="xl177">
    <w:name w:val="xl177"/>
    <w:basedOn w:val="ac"/>
    <w:rsid w:val="00AC434B"/>
    <w:pPr>
      <w:pBdr>
        <w:left w:val="single" w:sz="4" w:space="0" w:color="auto"/>
      </w:pBdr>
      <w:spacing w:before="100" w:beforeAutospacing="1" w:after="100" w:afterAutospacing="1"/>
      <w:textAlignment w:val="center"/>
    </w:pPr>
    <w:rPr>
      <w:rFonts w:eastAsia="Times New Roman"/>
      <w:i/>
      <w:iCs/>
      <w:sz w:val="18"/>
      <w:szCs w:val="18"/>
      <w:lang w:eastAsia="ru-RU"/>
    </w:rPr>
  </w:style>
  <w:style w:type="paragraph" w:customStyle="1" w:styleId="xl178">
    <w:name w:val="xl178"/>
    <w:basedOn w:val="ac"/>
    <w:rsid w:val="00AC434B"/>
    <w:pPr>
      <w:pBdr>
        <w:left w:val="single" w:sz="4" w:space="0" w:color="auto"/>
        <w:bottom w:val="single" w:sz="8" w:space="0" w:color="auto"/>
      </w:pBdr>
      <w:spacing w:before="100" w:beforeAutospacing="1" w:after="100" w:afterAutospacing="1"/>
      <w:textAlignment w:val="center"/>
    </w:pPr>
    <w:rPr>
      <w:rFonts w:eastAsia="Times New Roman"/>
      <w:i/>
      <w:iCs/>
      <w:sz w:val="18"/>
      <w:szCs w:val="18"/>
      <w:lang w:eastAsia="ru-RU"/>
    </w:rPr>
  </w:style>
  <w:style w:type="paragraph" w:customStyle="1" w:styleId="xl179">
    <w:name w:val="xl179"/>
    <w:basedOn w:val="ac"/>
    <w:rsid w:val="00AC434B"/>
    <w:pPr>
      <w:pBdr>
        <w:left w:val="single" w:sz="4" w:space="0" w:color="auto"/>
      </w:pBdr>
      <w:spacing w:before="100" w:beforeAutospacing="1" w:after="100" w:afterAutospacing="1"/>
      <w:textAlignment w:val="center"/>
    </w:pPr>
    <w:rPr>
      <w:rFonts w:eastAsia="Times New Roman"/>
      <w:i/>
      <w:iCs/>
      <w:sz w:val="18"/>
      <w:szCs w:val="18"/>
      <w:lang w:eastAsia="ru-RU"/>
    </w:rPr>
  </w:style>
  <w:style w:type="paragraph" w:customStyle="1" w:styleId="xl180">
    <w:name w:val="xl180"/>
    <w:basedOn w:val="ac"/>
    <w:rsid w:val="00AC434B"/>
    <w:pPr>
      <w:pBdr>
        <w:left w:val="single" w:sz="4" w:space="0" w:color="auto"/>
        <w:bottom w:val="single" w:sz="8" w:space="0" w:color="auto"/>
      </w:pBdr>
      <w:spacing w:before="100" w:beforeAutospacing="1" w:after="100" w:afterAutospacing="1"/>
      <w:textAlignment w:val="center"/>
    </w:pPr>
    <w:rPr>
      <w:rFonts w:eastAsia="Times New Roman"/>
      <w:i/>
      <w:iCs/>
      <w:sz w:val="18"/>
      <w:szCs w:val="18"/>
      <w:lang w:eastAsia="ru-RU"/>
    </w:rPr>
  </w:style>
  <w:style w:type="paragraph" w:customStyle="1" w:styleId="xl181">
    <w:name w:val="xl181"/>
    <w:basedOn w:val="ac"/>
    <w:rsid w:val="00AC434B"/>
    <w:pPr>
      <w:spacing w:before="100" w:beforeAutospacing="1" w:after="100" w:afterAutospacing="1"/>
      <w:jc w:val="left"/>
      <w:textAlignment w:val="center"/>
    </w:pPr>
    <w:rPr>
      <w:rFonts w:eastAsia="Times New Roman"/>
      <w:szCs w:val="24"/>
      <w:lang w:eastAsia="ru-RU"/>
    </w:rPr>
  </w:style>
  <w:style w:type="paragraph" w:customStyle="1" w:styleId="xl182">
    <w:name w:val="xl182"/>
    <w:basedOn w:val="ac"/>
    <w:rsid w:val="00AC434B"/>
    <w:pPr>
      <w:pBdr>
        <w:top w:val="single" w:sz="8" w:space="0" w:color="auto"/>
        <w:left w:val="single" w:sz="8" w:space="0" w:color="auto"/>
        <w:right w:val="single" w:sz="4" w:space="0" w:color="auto"/>
      </w:pBdr>
      <w:spacing w:before="100" w:beforeAutospacing="1" w:after="100" w:afterAutospacing="1"/>
      <w:textAlignment w:val="center"/>
    </w:pPr>
    <w:rPr>
      <w:rFonts w:eastAsia="Times New Roman"/>
      <w:sz w:val="18"/>
      <w:szCs w:val="18"/>
      <w:lang w:eastAsia="ru-RU"/>
    </w:rPr>
  </w:style>
  <w:style w:type="paragraph" w:customStyle="1" w:styleId="xl183">
    <w:name w:val="xl183"/>
    <w:basedOn w:val="ac"/>
    <w:rsid w:val="00AC434B"/>
    <w:pPr>
      <w:pBdr>
        <w:top w:val="single" w:sz="8" w:space="0" w:color="auto"/>
        <w:left w:val="single" w:sz="4" w:space="0" w:color="auto"/>
        <w:right w:val="single" w:sz="8" w:space="0" w:color="auto"/>
      </w:pBdr>
      <w:spacing w:before="100" w:beforeAutospacing="1" w:after="100" w:afterAutospacing="1"/>
      <w:textAlignment w:val="center"/>
    </w:pPr>
    <w:rPr>
      <w:rFonts w:eastAsia="Times New Roman"/>
      <w:sz w:val="18"/>
      <w:szCs w:val="18"/>
      <w:lang w:eastAsia="ru-RU"/>
    </w:rPr>
  </w:style>
  <w:style w:type="paragraph" w:customStyle="1" w:styleId="xl184">
    <w:name w:val="xl184"/>
    <w:basedOn w:val="ac"/>
    <w:rsid w:val="00AC434B"/>
    <w:pPr>
      <w:pBdr>
        <w:top w:val="single" w:sz="8" w:space="0" w:color="auto"/>
        <w:left w:val="single" w:sz="4" w:space="0" w:color="auto"/>
        <w:right w:val="single" w:sz="4" w:space="0" w:color="auto"/>
      </w:pBdr>
      <w:spacing w:before="100" w:beforeAutospacing="1" w:after="100" w:afterAutospacing="1"/>
      <w:textAlignment w:val="center"/>
    </w:pPr>
    <w:rPr>
      <w:rFonts w:eastAsia="Times New Roman"/>
      <w:sz w:val="18"/>
      <w:szCs w:val="18"/>
      <w:lang w:eastAsia="ru-RU"/>
    </w:rPr>
  </w:style>
  <w:style w:type="paragraph" w:customStyle="1" w:styleId="xl185">
    <w:name w:val="xl185"/>
    <w:basedOn w:val="ac"/>
    <w:rsid w:val="00AC434B"/>
    <w:pPr>
      <w:pBdr>
        <w:top w:val="single" w:sz="8" w:space="0" w:color="auto"/>
        <w:left w:val="single" w:sz="4" w:space="0" w:color="auto"/>
      </w:pBdr>
      <w:spacing w:before="100" w:beforeAutospacing="1" w:after="100" w:afterAutospacing="1"/>
      <w:textAlignment w:val="center"/>
    </w:pPr>
    <w:rPr>
      <w:rFonts w:eastAsia="Times New Roman"/>
      <w:sz w:val="18"/>
      <w:szCs w:val="18"/>
      <w:lang w:eastAsia="ru-RU"/>
    </w:rPr>
  </w:style>
  <w:style w:type="paragraph" w:customStyle="1" w:styleId="xl186">
    <w:name w:val="xl186"/>
    <w:basedOn w:val="ac"/>
    <w:rsid w:val="00AC434B"/>
    <w:pPr>
      <w:pBdr>
        <w:top w:val="single" w:sz="8" w:space="0" w:color="auto"/>
        <w:left w:val="single" w:sz="4" w:space="0" w:color="auto"/>
      </w:pBdr>
      <w:shd w:val="clear" w:color="000000" w:fill="FFFFFF"/>
      <w:spacing w:before="100" w:beforeAutospacing="1" w:after="100" w:afterAutospacing="1"/>
      <w:textAlignment w:val="center"/>
    </w:pPr>
    <w:rPr>
      <w:rFonts w:eastAsia="Times New Roman"/>
      <w:sz w:val="18"/>
      <w:szCs w:val="18"/>
      <w:lang w:eastAsia="ru-RU"/>
    </w:rPr>
  </w:style>
  <w:style w:type="paragraph" w:customStyle="1" w:styleId="xl187">
    <w:name w:val="xl187"/>
    <w:basedOn w:val="ac"/>
    <w:rsid w:val="00AC434B"/>
    <w:pPr>
      <w:pBdr>
        <w:top w:val="single" w:sz="8" w:space="0" w:color="auto"/>
        <w:left w:val="single" w:sz="8"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sz w:val="18"/>
      <w:szCs w:val="18"/>
      <w:lang w:eastAsia="ru-RU"/>
    </w:rPr>
  </w:style>
  <w:style w:type="paragraph" w:customStyle="1" w:styleId="xl188">
    <w:name w:val="xl188"/>
    <w:basedOn w:val="ac"/>
    <w:rsid w:val="00AC434B"/>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sz w:val="18"/>
      <w:szCs w:val="18"/>
      <w:lang w:eastAsia="ru-RU"/>
    </w:rPr>
  </w:style>
  <w:style w:type="paragraph" w:customStyle="1" w:styleId="xl189">
    <w:name w:val="xl189"/>
    <w:basedOn w:val="ac"/>
    <w:rsid w:val="00AC434B"/>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sz w:val="18"/>
      <w:szCs w:val="18"/>
      <w:lang w:eastAsia="ru-RU"/>
    </w:rPr>
  </w:style>
  <w:style w:type="paragraph" w:customStyle="1" w:styleId="xl190">
    <w:name w:val="xl190"/>
    <w:basedOn w:val="ac"/>
    <w:rsid w:val="00AC434B"/>
    <w:pPr>
      <w:pBdr>
        <w:top w:val="single" w:sz="8" w:space="0" w:color="auto"/>
        <w:left w:val="single" w:sz="4" w:space="0" w:color="auto"/>
        <w:bottom w:val="single" w:sz="4" w:space="0" w:color="auto"/>
        <w:right w:val="single" w:sz="8" w:space="0" w:color="auto"/>
      </w:pBdr>
      <w:shd w:val="clear" w:color="000000" w:fill="FFFFFF"/>
      <w:spacing w:before="100" w:beforeAutospacing="1" w:after="100" w:afterAutospacing="1"/>
      <w:textAlignment w:val="center"/>
    </w:pPr>
    <w:rPr>
      <w:rFonts w:eastAsia="Times New Roman"/>
      <w:sz w:val="18"/>
      <w:szCs w:val="18"/>
      <w:lang w:eastAsia="ru-RU"/>
    </w:rPr>
  </w:style>
  <w:style w:type="paragraph" w:customStyle="1" w:styleId="xl191">
    <w:name w:val="xl191"/>
    <w:basedOn w:val="ac"/>
    <w:rsid w:val="00AC434B"/>
    <w:pPr>
      <w:pBdr>
        <w:left w:val="single" w:sz="8" w:space="0" w:color="auto"/>
        <w:bottom w:val="single" w:sz="8" w:space="0" w:color="auto"/>
        <w:right w:val="single" w:sz="4" w:space="0" w:color="auto"/>
      </w:pBdr>
      <w:spacing w:before="100" w:beforeAutospacing="1" w:after="100" w:afterAutospacing="1"/>
      <w:textAlignment w:val="center"/>
    </w:pPr>
    <w:rPr>
      <w:rFonts w:eastAsia="Times New Roman"/>
      <w:sz w:val="18"/>
      <w:szCs w:val="18"/>
      <w:lang w:eastAsia="ru-RU"/>
    </w:rPr>
  </w:style>
  <w:style w:type="paragraph" w:customStyle="1" w:styleId="xl192">
    <w:name w:val="xl192"/>
    <w:basedOn w:val="ac"/>
    <w:rsid w:val="00AC434B"/>
    <w:pPr>
      <w:pBdr>
        <w:left w:val="single" w:sz="4" w:space="0" w:color="auto"/>
        <w:bottom w:val="single" w:sz="8" w:space="0" w:color="auto"/>
        <w:right w:val="single" w:sz="8" w:space="0" w:color="auto"/>
      </w:pBdr>
      <w:spacing w:before="100" w:beforeAutospacing="1" w:after="100" w:afterAutospacing="1"/>
      <w:textAlignment w:val="center"/>
    </w:pPr>
    <w:rPr>
      <w:rFonts w:eastAsia="Times New Roman"/>
      <w:sz w:val="18"/>
      <w:szCs w:val="18"/>
      <w:lang w:eastAsia="ru-RU"/>
    </w:rPr>
  </w:style>
  <w:style w:type="paragraph" w:customStyle="1" w:styleId="xl193">
    <w:name w:val="xl193"/>
    <w:basedOn w:val="ac"/>
    <w:rsid w:val="00AC434B"/>
    <w:pPr>
      <w:pBdr>
        <w:left w:val="single" w:sz="4" w:space="0" w:color="auto"/>
        <w:bottom w:val="single" w:sz="8" w:space="0" w:color="auto"/>
        <w:right w:val="single" w:sz="4" w:space="0" w:color="auto"/>
      </w:pBdr>
      <w:spacing w:before="100" w:beforeAutospacing="1" w:after="100" w:afterAutospacing="1"/>
      <w:textAlignment w:val="center"/>
    </w:pPr>
    <w:rPr>
      <w:rFonts w:eastAsia="Times New Roman"/>
      <w:sz w:val="18"/>
      <w:szCs w:val="18"/>
      <w:lang w:eastAsia="ru-RU"/>
    </w:rPr>
  </w:style>
  <w:style w:type="paragraph" w:customStyle="1" w:styleId="xl194">
    <w:name w:val="xl194"/>
    <w:basedOn w:val="ac"/>
    <w:rsid w:val="00AC434B"/>
    <w:pPr>
      <w:pBdr>
        <w:left w:val="single" w:sz="4" w:space="0" w:color="auto"/>
        <w:bottom w:val="single" w:sz="8" w:space="0" w:color="auto"/>
      </w:pBdr>
      <w:spacing w:before="100" w:beforeAutospacing="1" w:after="100" w:afterAutospacing="1"/>
      <w:textAlignment w:val="center"/>
    </w:pPr>
    <w:rPr>
      <w:rFonts w:eastAsia="Times New Roman"/>
      <w:sz w:val="18"/>
      <w:szCs w:val="18"/>
      <w:lang w:eastAsia="ru-RU"/>
    </w:rPr>
  </w:style>
  <w:style w:type="paragraph" w:customStyle="1" w:styleId="xl217">
    <w:name w:val="xl217"/>
    <w:basedOn w:val="ac"/>
    <w:rsid w:val="00AC434B"/>
    <w:pPr>
      <w:pBdr>
        <w:left w:val="single" w:sz="8" w:space="0" w:color="auto"/>
        <w:right w:val="single" w:sz="4" w:space="0" w:color="auto"/>
      </w:pBdr>
      <w:spacing w:before="100" w:beforeAutospacing="1" w:after="100" w:afterAutospacing="1"/>
      <w:textAlignment w:val="center"/>
    </w:pPr>
    <w:rPr>
      <w:rFonts w:eastAsia="Times New Roman"/>
      <w:i/>
      <w:iCs/>
      <w:sz w:val="18"/>
      <w:szCs w:val="18"/>
      <w:lang w:eastAsia="ru-RU"/>
    </w:rPr>
  </w:style>
  <w:style w:type="paragraph" w:customStyle="1" w:styleId="xl218">
    <w:name w:val="xl218"/>
    <w:basedOn w:val="ac"/>
    <w:rsid w:val="00AC434B"/>
    <w:pPr>
      <w:pBdr>
        <w:left w:val="single" w:sz="4" w:space="0" w:color="auto"/>
        <w:right w:val="single" w:sz="8" w:space="0" w:color="auto"/>
      </w:pBdr>
      <w:spacing w:before="100" w:beforeAutospacing="1" w:after="100" w:afterAutospacing="1"/>
      <w:jc w:val="left"/>
      <w:textAlignment w:val="center"/>
    </w:pPr>
    <w:rPr>
      <w:rFonts w:eastAsia="Times New Roman"/>
      <w:i/>
      <w:iCs/>
      <w:sz w:val="18"/>
      <w:szCs w:val="18"/>
      <w:lang w:eastAsia="ru-RU"/>
    </w:rPr>
  </w:style>
  <w:style w:type="paragraph" w:customStyle="1" w:styleId="xl219">
    <w:name w:val="xl219"/>
    <w:basedOn w:val="ac"/>
    <w:rsid w:val="00AC434B"/>
    <w:pPr>
      <w:pBdr>
        <w:left w:val="single" w:sz="4" w:space="0" w:color="auto"/>
        <w:bottom w:val="single" w:sz="8" w:space="0" w:color="auto"/>
        <w:right w:val="single" w:sz="8" w:space="0" w:color="auto"/>
      </w:pBdr>
      <w:spacing w:before="100" w:beforeAutospacing="1" w:after="100" w:afterAutospacing="1"/>
      <w:jc w:val="left"/>
      <w:textAlignment w:val="center"/>
    </w:pPr>
    <w:rPr>
      <w:rFonts w:eastAsia="Times New Roman"/>
      <w:i/>
      <w:iCs/>
      <w:sz w:val="18"/>
      <w:szCs w:val="18"/>
      <w:lang w:eastAsia="ru-RU"/>
    </w:rPr>
  </w:style>
  <w:style w:type="paragraph" w:customStyle="1" w:styleId="xl220">
    <w:name w:val="xl220"/>
    <w:basedOn w:val="ac"/>
    <w:rsid w:val="00AC434B"/>
    <w:pPr>
      <w:pBdr>
        <w:left w:val="single" w:sz="4" w:space="0" w:color="auto"/>
        <w:right w:val="single" w:sz="8" w:space="0" w:color="auto"/>
      </w:pBdr>
      <w:spacing w:before="100" w:beforeAutospacing="1" w:after="100" w:afterAutospacing="1"/>
      <w:jc w:val="left"/>
      <w:textAlignment w:val="center"/>
    </w:pPr>
    <w:rPr>
      <w:rFonts w:eastAsia="Times New Roman"/>
      <w:i/>
      <w:iCs/>
      <w:sz w:val="18"/>
      <w:szCs w:val="18"/>
      <w:lang w:eastAsia="ru-RU"/>
    </w:rPr>
  </w:style>
  <w:style w:type="paragraph" w:customStyle="1" w:styleId="xl221">
    <w:name w:val="xl221"/>
    <w:basedOn w:val="ac"/>
    <w:rsid w:val="00AC434B"/>
    <w:pPr>
      <w:pBdr>
        <w:left w:val="single" w:sz="4" w:space="0" w:color="auto"/>
        <w:bottom w:val="single" w:sz="8" w:space="0" w:color="auto"/>
        <w:right w:val="single" w:sz="8" w:space="0" w:color="auto"/>
      </w:pBdr>
      <w:spacing w:before="100" w:beforeAutospacing="1" w:after="100" w:afterAutospacing="1"/>
      <w:jc w:val="left"/>
      <w:textAlignment w:val="center"/>
    </w:pPr>
    <w:rPr>
      <w:rFonts w:eastAsia="Times New Roman"/>
      <w:i/>
      <w:iCs/>
      <w:sz w:val="18"/>
      <w:szCs w:val="18"/>
      <w:lang w:eastAsia="ru-RU"/>
    </w:rPr>
  </w:style>
  <w:style w:type="character" w:customStyle="1" w:styleId="29pt">
    <w:name w:val="Основной текст (2) + 9 pt;Полужирный"/>
    <w:basedOn w:val="2f2"/>
    <w:rsid w:val="00AC434B"/>
    <w:rPr>
      <w:rFonts w:ascii="Times New Roman" w:eastAsia="Times New Roman" w:hAnsi="Times New Roman" w:cs="Times New Roman"/>
      <w:b/>
      <w:bCs/>
      <w:i w:val="0"/>
      <w:iCs w:val="0"/>
      <w:smallCaps w:val="0"/>
      <w:strike w:val="0"/>
      <w:color w:val="000000"/>
      <w:spacing w:val="0"/>
      <w:w w:val="100"/>
      <w:position w:val="0"/>
      <w:sz w:val="18"/>
      <w:szCs w:val="18"/>
      <w:u w:val="none"/>
      <w:shd w:val="clear" w:color="auto" w:fill="FFFFFF"/>
      <w:lang w:val="ru-RU" w:eastAsia="ru-RU" w:bidi="ru-RU"/>
    </w:rPr>
  </w:style>
  <w:style w:type="character" w:customStyle="1" w:styleId="29pt0">
    <w:name w:val="Основной текст (2) + 9 pt"/>
    <w:basedOn w:val="2f2"/>
    <w:rsid w:val="00AC434B"/>
    <w:rPr>
      <w:rFonts w:ascii="Times New Roman" w:eastAsia="Times New Roman" w:hAnsi="Times New Roman" w:cs="Times New Roman"/>
      <w:b w:val="0"/>
      <w:bCs w:val="0"/>
      <w:i w:val="0"/>
      <w:iCs w:val="0"/>
      <w:smallCaps w:val="0"/>
      <w:strike w:val="0"/>
      <w:color w:val="000000"/>
      <w:spacing w:val="0"/>
      <w:w w:val="100"/>
      <w:position w:val="0"/>
      <w:sz w:val="18"/>
      <w:szCs w:val="18"/>
      <w:u w:val="none"/>
      <w:shd w:val="clear" w:color="auto" w:fill="FFFFFF"/>
      <w:lang w:val="ru-RU" w:eastAsia="ru-RU" w:bidi="ru-RU"/>
    </w:rPr>
  </w:style>
  <w:style w:type="character" w:customStyle="1" w:styleId="29pt1">
    <w:name w:val="Основной текст (2) + 9 pt;Малые прописные"/>
    <w:basedOn w:val="2f2"/>
    <w:rsid w:val="00AC434B"/>
    <w:rPr>
      <w:rFonts w:ascii="Times New Roman" w:eastAsia="Times New Roman" w:hAnsi="Times New Roman" w:cs="Times New Roman"/>
      <w:b w:val="0"/>
      <w:bCs w:val="0"/>
      <w:i w:val="0"/>
      <w:iCs w:val="0"/>
      <w:smallCaps/>
      <w:strike w:val="0"/>
      <w:color w:val="000000"/>
      <w:spacing w:val="0"/>
      <w:w w:val="100"/>
      <w:position w:val="0"/>
      <w:sz w:val="18"/>
      <w:szCs w:val="18"/>
      <w:u w:val="none"/>
      <w:shd w:val="clear" w:color="auto" w:fill="FFFFFF"/>
      <w:lang w:val="ru-RU" w:eastAsia="ru-RU" w:bidi="ru-RU"/>
    </w:rPr>
  </w:style>
  <w:style w:type="paragraph" w:customStyle="1" w:styleId="xl2013">
    <w:name w:val="xl2013"/>
    <w:basedOn w:val="ac"/>
    <w:rsid w:val="00AC434B"/>
    <w:pPr>
      <w:pBdr>
        <w:right w:val="single" w:sz="8" w:space="0" w:color="auto"/>
      </w:pBdr>
      <w:shd w:val="clear" w:color="000000" w:fill="FFFFFF"/>
      <w:spacing w:before="100" w:beforeAutospacing="1" w:after="100" w:afterAutospacing="1"/>
      <w:textAlignment w:val="center"/>
    </w:pPr>
    <w:rPr>
      <w:rFonts w:eastAsia="Times New Roman"/>
      <w:color w:val="000000"/>
      <w:sz w:val="20"/>
      <w:szCs w:val="20"/>
      <w:lang w:eastAsia="ru-RU"/>
    </w:rPr>
  </w:style>
  <w:style w:type="paragraph" w:customStyle="1" w:styleId="xl2014">
    <w:name w:val="xl2014"/>
    <w:basedOn w:val="ac"/>
    <w:rsid w:val="00AC434B"/>
    <w:pPr>
      <w:pBdr>
        <w:bottom w:val="single" w:sz="8" w:space="0" w:color="auto"/>
        <w:right w:val="single" w:sz="8" w:space="0" w:color="auto"/>
      </w:pBdr>
      <w:shd w:val="clear" w:color="000000" w:fill="FFFFFF"/>
      <w:spacing w:before="100" w:beforeAutospacing="1" w:after="100" w:afterAutospacing="1"/>
      <w:textAlignment w:val="center"/>
    </w:pPr>
    <w:rPr>
      <w:rFonts w:eastAsia="Times New Roman"/>
      <w:color w:val="000000"/>
      <w:sz w:val="20"/>
      <w:szCs w:val="20"/>
      <w:lang w:eastAsia="ru-RU"/>
    </w:rPr>
  </w:style>
  <w:style w:type="paragraph" w:customStyle="1" w:styleId="xl2015">
    <w:name w:val="xl2015"/>
    <w:basedOn w:val="ac"/>
    <w:rsid w:val="00AC434B"/>
    <w:pPr>
      <w:pBdr>
        <w:left w:val="single" w:sz="8" w:space="0" w:color="auto"/>
        <w:bottom w:val="single" w:sz="8" w:space="0" w:color="auto"/>
      </w:pBdr>
      <w:shd w:val="clear" w:color="000000" w:fill="FFFFFF"/>
      <w:spacing w:before="100" w:beforeAutospacing="1" w:after="100" w:afterAutospacing="1"/>
      <w:textAlignment w:val="center"/>
    </w:pPr>
    <w:rPr>
      <w:rFonts w:eastAsia="Times New Roman"/>
      <w:sz w:val="20"/>
      <w:szCs w:val="20"/>
      <w:lang w:eastAsia="ru-RU"/>
    </w:rPr>
  </w:style>
  <w:style w:type="paragraph" w:customStyle="1" w:styleId="xl2016">
    <w:name w:val="xl2016"/>
    <w:basedOn w:val="ac"/>
    <w:rsid w:val="00AC434B"/>
    <w:pPr>
      <w:pBdr>
        <w:right w:val="single" w:sz="8" w:space="0" w:color="auto"/>
      </w:pBdr>
      <w:shd w:val="clear" w:color="000000" w:fill="FFFFFF"/>
      <w:spacing w:before="100" w:beforeAutospacing="1" w:after="100" w:afterAutospacing="1"/>
      <w:textAlignment w:val="center"/>
    </w:pPr>
    <w:rPr>
      <w:rFonts w:eastAsia="Times New Roman"/>
      <w:b/>
      <w:bCs/>
      <w:color w:val="000000"/>
      <w:sz w:val="20"/>
      <w:szCs w:val="20"/>
      <w:lang w:eastAsia="ru-RU"/>
    </w:rPr>
  </w:style>
  <w:style w:type="paragraph" w:customStyle="1" w:styleId="xl2017">
    <w:name w:val="xl2017"/>
    <w:basedOn w:val="ac"/>
    <w:rsid w:val="00AC434B"/>
    <w:pPr>
      <w:pBdr>
        <w:bottom w:val="single" w:sz="8" w:space="0" w:color="auto"/>
        <w:right w:val="single" w:sz="8" w:space="0" w:color="auto"/>
      </w:pBdr>
      <w:shd w:val="clear" w:color="000000" w:fill="FFFFFF"/>
      <w:spacing w:before="100" w:beforeAutospacing="1" w:after="100" w:afterAutospacing="1"/>
      <w:textAlignment w:val="center"/>
    </w:pPr>
    <w:rPr>
      <w:rFonts w:eastAsia="Times New Roman"/>
      <w:color w:val="000000"/>
      <w:sz w:val="20"/>
      <w:szCs w:val="20"/>
      <w:lang w:eastAsia="ru-RU"/>
    </w:rPr>
  </w:style>
  <w:style w:type="paragraph" w:customStyle="1" w:styleId="xl2018">
    <w:name w:val="xl2018"/>
    <w:basedOn w:val="ac"/>
    <w:rsid w:val="00AC434B"/>
    <w:pPr>
      <w:pBdr>
        <w:bottom w:val="single" w:sz="8" w:space="0" w:color="auto"/>
        <w:right w:val="single" w:sz="8" w:space="0" w:color="auto"/>
      </w:pBdr>
      <w:shd w:val="clear" w:color="000000" w:fill="FFFFFF"/>
      <w:spacing w:before="100" w:beforeAutospacing="1" w:after="100" w:afterAutospacing="1"/>
      <w:textAlignment w:val="center"/>
    </w:pPr>
    <w:rPr>
      <w:rFonts w:eastAsia="Times New Roman"/>
      <w:color w:val="000000"/>
      <w:sz w:val="20"/>
      <w:szCs w:val="20"/>
      <w:lang w:eastAsia="ru-RU"/>
    </w:rPr>
  </w:style>
  <w:style w:type="paragraph" w:customStyle="1" w:styleId="xl2019">
    <w:name w:val="xl2019"/>
    <w:basedOn w:val="ac"/>
    <w:rsid w:val="00AC434B"/>
    <w:pPr>
      <w:pBdr>
        <w:top w:val="single" w:sz="8" w:space="0" w:color="auto"/>
        <w:left w:val="single" w:sz="8" w:space="0" w:color="auto"/>
        <w:right w:val="single" w:sz="8" w:space="0" w:color="auto"/>
      </w:pBdr>
      <w:shd w:val="clear" w:color="000000" w:fill="FFFFFF"/>
      <w:spacing w:before="100" w:beforeAutospacing="1" w:after="100" w:afterAutospacing="1"/>
      <w:textAlignment w:val="center"/>
    </w:pPr>
    <w:rPr>
      <w:rFonts w:eastAsia="Times New Roman"/>
      <w:color w:val="000000"/>
      <w:sz w:val="20"/>
      <w:szCs w:val="20"/>
      <w:lang w:eastAsia="ru-RU"/>
    </w:rPr>
  </w:style>
  <w:style w:type="paragraph" w:customStyle="1" w:styleId="xl2020">
    <w:name w:val="xl2020"/>
    <w:basedOn w:val="ac"/>
    <w:rsid w:val="00AC434B"/>
    <w:pPr>
      <w:pBdr>
        <w:left w:val="single" w:sz="8" w:space="0" w:color="auto"/>
        <w:bottom w:val="single" w:sz="8" w:space="0" w:color="auto"/>
        <w:right w:val="single" w:sz="8" w:space="0" w:color="auto"/>
      </w:pBdr>
      <w:shd w:val="clear" w:color="000000" w:fill="FFFFFF"/>
      <w:spacing w:before="100" w:beforeAutospacing="1" w:after="100" w:afterAutospacing="1"/>
      <w:textAlignment w:val="center"/>
    </w:pPr>
    <w:rPr>
      <w:rFonts w:eastAsia="Times New Roman"/>
      <w:color w:val="000000"/>
      <w:sz w:val="20"/>
      <w:szCs w:val="20"/>
      <w:lang w:eastAsia="ru-RU"/>
    </w:rPr>
  </w:style>
  <w:style w:type="paragraph" w:customStyle="1" w:styleId="xl2021">
    <w:name w:val="xl2021"/>
    <w:basedOn w:val="ac"/>
    <w:rsid w:val="00AC434B"/>
    <w:pPr>
      <w:pBdr>
        <w:top w:val="single" w:sz="8" w:space="0" w:color="auto"/>
        <w:left w:val="single" w:sz="8" w:space="0" w:color="auto"/>
        <w:right w:val="single" w:sz="8" w:space="0" w:color="auto"/>
      </w:pBdr>
      <w:shd w:val="clear" w:color="000000" w:fill="FFFFFF"/>
      <w:spacing w:before="100" w:beforeAutospacing="1" w:after="100" w:afterAutospacing="1"/>
      <w:textAlignment w:val="center"/>
    </w:pPr>
    <w:rPr>
      <w:rFonts w:eastAsia="Times New Roman"/>
      <w:color w:val="000000"/>
      <w:sz w:val="20"/>
      <w:szCs w:val="20"/>
      <w:lang w:eastAsia="ru-RU"/>
    </w:rPr>
  </w:style>
  <w:style w:type="paragraph" w:customStyle="1" w:styleId="xl2022">
    <w:name w:val="xl2022"/>
    <w:basedOn w:val="ac"/>
    <w:rsid w:val="00AC434B"/>
    <w:pPr>
      <w:pBdr>
        <w:left w:val="single" w:sz="8" w:space="0" w:color="auto"/>
        <w:right w:val="single" w:sz="8" w:space="0" w:color="auto"/>
      </w:pBdr>
      <w:shd w:val="clear" w:color="000000" w:fill="FFFFFF"/>
      <w:spacing w:before="100" w:beforeAutospacing="1" w:after="100" w:afterAutospacing="1"/>
      <w:textAlignment w:val="center"/>
    </w:pPr>
    <w:rPr>
      <w:rFonts w:eastAsia="Times New Roman"/>
      <w:color w:val="000000"/>
      <w:sz w:val="20"/>
      <w:szCs w:val="20"/>
      <w:lang w:eastAsia="ru-RU"/>
    </w:rPr>
  </w:style>
  <w:style w:type="paragraph" w:customStyle="1" w:styleId="xl2023">
    <w:name w:val="xl2023"/>
    <w:basedOn w:val="ac"/>
    <w:rsid w:val="00AC434B"/>
    <w:pPr>
      <w:pBdr>
        <w:left w:val="single" w:sz="8" w:space="0" w:color="auto"/>
        <w:bottom w:val="single" w:sz="8" w:space="0" w:color="auto"/>
        <w:right w:val="single" w:sz="8" w:space="0" w:color="auto"/>
      </w:pBdr>
      <w:shd w:val="clear" w:color="000000" w:fill="FFFFFF"/>
      <w:spacing w:before="100" w:beforeAutospacing="1" w:after="100" w:afterAutospacing="1"/>
      <w:textAlignment w:val="center"/>
    </w:pPr>
    <w:rPr>
      <w:rFonts w:eastAsia="Times New Roman"/>
      <w:color w:val="000000"/>
      <w:sz w:val="20"/>
      <w:szCs w:val="20"/>
      <w:lang w:eastAsia="ru-RU"/>
    </w:rPr>
  </w:style>
  <w:style w:type="character" w:customStyle="1" w:styleId="211pt">
    <w:name w:val="Основной текст (2) + 11 pt;Полужирный"/>
    <w:basedOn w:val="2f2"/>
    <w:rsid w:val="00AC434B"/>
    <w:rPr>
      <w:rFonts w:ascii="Times New Roman" w:eastAsia="Times New Roman" w:hAnsi="Times New Roman" w:cs="Times New Roman"/>
      <w:b/>
      <w:bCs/>
      <w:i w:val="0"/>
      <w:iCs w:val="0"/>
      <w:smallCaps w:val="0"/>
      <w:strike w:val="0"/>
      <w:color w:val="000000"/>
      <w:spacing w:val="0"/>
      <w:w w:val="100"/>
      <w:position w:val="0"/>
      <w:sz w:val="22"/>
      <w:szCs w:val="22"/>
      <w:u w:val="none"/>
      <w:shd w:val="clear" w:color="auto" w:fill="FFFFFF"/>
      <w:lang w:val="ru-RU" w:eastAsia="ru-RU" w:bidi="ru-RU"/>
    </w:rPr>
  </w:style>
  <w:style w:type="character" w:customStyle="1" w:styleId="2115pt">
    <w:name w:val="Основной текст (2) + 11;5 pt"/>
    <w:basedOn w:val="2f2"/>
    <w:rsid w:val="00AC434B"/>
    <w:rPr>
      <w:rFonts w:ascii="Times New Roman" w:eastAsia="Times New Roman" w:hAnsi="Times New Roman" w:cs="Times New Roman"/>
      <w:b w:val="0"/>
      <w:bCs w:val="0"/>
      <w:i w:val="0"/>
      <w:iCs w:val="0"/>
      <w:smallCaps w:val="0"/>
      <w:strike w:val="0"/>
      <w:color w:val="000000"/>
      <w:spacing w:val="0"/>
      <w:w w:val="100"/>
      <w:position w:val="0"/>
      <w:sz w:val="23"/>
      <w:szCs w:val="23"/>
      <w:u w:val="none"/>
      <w:shd w:val="clear" w:color="auto" w:fill="FFFFFF"/>
      <w:lang w:val="ru-RU" w:eastAsia="ru-RU" w:bidi="ru-RU"/>
    </w:rPr>
  </w:style>
  <w:style w:type="character" w:customStyle="1" w:styleId="160pt">
    <w:name w:val="Основной текст (16) + Курсив;Интервал 0 pt"/>
    <w:basedOn w:val="ad"/>
    <w:rsid w:val="00AC434B"/>
    <w:rPr>
      <w:rFonts w:ascii="Times New Roman" w:eastAsia="Times New Roman" w:hAnsi="Times New Roman" w:cs="Times New Roman"/>
      <w:b w:val="0"/>
      <w:bCs w:val="0"/>
      <w:i/>
      <w:iCs/>
      <w:smallCaps w:val="0"/>
      <w:strike w:val="0"/>
      <w:color w:val="000000"/>
      <w:spacing w:val="-10"/>
      <w:w w:val="100"/>
      <w:position w:val="0"/>
      <w:sz w:val="17"/>
      <w:szCs w:val="17"/>
      <w:u w:val="none"/>
      <w:lang w:val="ru-RU" w:eastAsia="ru-RU" w:bidi="ru-RU"/>
    </w:rPr>
  </w:style>
  <w:style w:type="character" w:customStyle="1" w:styleId="28pt">
    <w:name w:val="Основной текст (2) + 8 pt"/>
    <w:basedOn w:val="2f2"/>
    <w:rsid w:val="00AC434B"/>
    <w:rPr>
      <w:rFonts w:ascii="Times New Roman" w:eastAsia="Times New Roman" w:hAnsi="Times New Roman" w:cs="Times New Roman"/>
      <w:b w:val="0"/>
      <w:bCs w:val="0"/>
      <w:i w:val="0"/>
      <w:iCs w:val="0"/>
      <w:smallCaps w:val="0"/>
      <w:strike w:val="0"/>
      <w:color w:val="000000"/>
      <w:spacing w:val="0"/>
      <w:w w:val="100"/>
      <w:position w:val="0"/>
      <w:sz w:val="16"/>
      <w:szCs w:val="16"/>
      <w:u w:val="none"/>
      <w:shd w:val="clear" w:color="auto" w:fill="FFFFFF"/>
      <w:lang w:val="ru-RU" w:eastAsia="ru-RU" w:bidi="ru-RU"/>
    </w:rPr>
  </w:style>
  <w:style w:type="character" w:customStyle="1" w:styleId="73">
    <w:name w:val="Основной текст (7)_"/>
    <w:basedOn w:val="ad"/>
    <w:link w:val="74"/>
    <w:rsid w:val="00AC434B"/>
    <w:rPr>
      <w:b/>
      <w:bCs/>
      <w:sz w:val="22"/>
      <w:szCs w:val="22"/>
      <w:shd w:val="clear" w:color="auto" w:fill="FFFFFF"/>
    </w:rPr>
  </w:style>
  <w:style w:type="paragraph" w:customStyle="1" w:styleId="74">
    <w:name w:val="Основной текст (7)"/>
    <w:basedOn w:val="ac"/>
    <w:link w:val="73"/>
    <w:rsid w:val="00AC434B"/>
    <w:pPr>
      <w:widowControl w:val="0"/>
      <w:shd w:val="clear" w:color="auto" w:fill="FFFFFF"/>
      <w:spacing w:line="0" w:lineRule="atLeast"/>
    </w:pPr>
    <w:rPr>
      <w:rFonts w:ascii="Calibri" w:hAnsi="Calibri"/>
      <w:b/>
      <w:bCs/>
      <w:sz w:val="22"/>
    </w:rPr>
  </w:style>
  <w:style w:type="character" w:customStyle="1" w:styleId="280">
    <w:name w:val="Подпись к картинке (28)_"/>
    <w:basedOn w:val="ad"/>
    <w:link w:val="281"/>
    <w:rsid w:val="00AC434B"/>
    <w:rPr>
      <w:b/>
      <w:bCs/>
      <w:sz w:val="22"/>
      <w:szCs w:val="22"/>
      <w:shd w:val="clear" w:color="auto" w:fill="FFFFFF"/>
    </w:rPr>
  </w:style>
  <w:style w:type="paragraph" w:customStyle="1" w:styleId="281">
    <w:name w:val="Подпись к картинке (28)"/>
    <w:basedOn w:val="ac"/>
    <w:link w:val="280"/>
    <w:rsid w:val="00AC434B"/>
    <w:pPr>
      <w:widowControl w:val="0"/>
      <w:shd w:val="clear" w:color="auto" w:fill="FFFFFF"/>
      <w:spacing w:line="0" w:lineRule="atLeast"/>
      <w:jc w:val="left"/>
    </w:pPr>
    <w:rPr>
      <w:rFonts w:ascii="Calibri" w:hAnsi="Calibri"/>
      <w:b/>
      <w:bCs/>
      <w:sz w:val="22"/>
    </w:rPr>
  </w:style>
  <w:style w:type="character" w:customStyle="1" w:styleId="7Candara13pt-2pt">
    <w:name w:val="Основной текст (7) + Candara;13 pt;Не полужирный;Интервал -2 pt"/>
    <w:basedOn w:val="73"/>
    <w:rsid w:val="00AC434B"/>
    <w:rPr>
      <w:rFonts w:ascii="Candara" w:eastAsia="Candara" w:hAnsi="Candara" w:cs="Candara"/>
      <w:b/>
      <w:bCs/>
      <w:i w:val="0"/>
      <w:iCs w:val="0"/>
      <w:smallCaps w:val="0"/>
      <w:strike w:val="0"/>
      <w:color w:val="000000"/>
      <w:spacing w:val="-50"/>
      <w:w w:val="100"/>
      <w:position w:val="0"/>
      <w:sz w:val="26"/>
      <w:szCs w:val="26"/>
      <w:u w:val="none"/>
      <w:shd w:val="clear" w:color="auto" w:fill="FFFFFF"/>
      <w:lang w:val="ru-RU" w:eastAsia="ru-RU" w:bidi="ru-RU"/>
    </w:rPr>
  </w:style>
  <w:style w:type="character" w:customStyle="1" w:styleId="1fe">
    <w:name w:val="Заголовок №1_"/>
    <w:basedOn w:val="ad"/>
    <w:link w:val="1ff"/>
    <w:rsid w:val="00AC434B"/>
    <w:rPr>
      <w:b/>
      <w:bCs/>
      <w:sz w:val="28"/>
      <w:szCs w:val="28"/>
      <w:shd w:val="clear" w:color="auto" w:fill="FFFFFF"/>
    </w:rPr>
  </w:style>
  <w:style w:type="paragraph" w:customStyle="1" w:styleId="1ff">
    <w:name w:val="Заголовок №1"/>
    <w:basedOn w:val="ac"/>
    <w:link w:val="1fe"/>
    <w:rsid w:val="00AC434B"/>
    <w:pPr>
      <w:widowControl w:val="0"/>
      <w:shd w:val="clear" w:color="auto" w:fill="FFFFFF"/>
      <w:spacing w:after="60" w:line="0" w:lineRule="atLeast"/>
      <w:outlineLvl w:val="0"/>
    </w:pPr>
    <w:rPr>
      <w:rFonts w:ascii="Calibri" w:hAnsi="Calibri"/>
      <w:b/>
      <w:bCs/>
      <w:sz w:val="28"/>
      <w:szCs w:val="28"/>
    </w:rPr>
  </w:style>
  <w:style w:type="character" w:customStyle="1" w:styleId="afffffff0">
    <w:name w:val="Колонтитул_"/>
    <w:basedOn w:val="ad"/>
    <w:link w:val="afffffff1"/>
    <w:rsid w:val="00AC434B"/>
    <w:rPr>
      <w:sz w:val="19"/>
      <w:szCs w:val="19"/>
      <w:shd w:val="clear" w:color="auto" w:fill="FFFFFF"/>
    </w:rPr>
  </w:style>
  <w:style w:type="character" w:customStyle="1" w:styleId="13pt">
    <w:name w:val="Колонтитул + 13 pt"/>
    <w:basedOn w:val="afffffff0"/>
    <w:rsid w:val="00AC434B"/>
    <w:rPr>
      <w:color w:val="000000"/>
      <w:spacing w:val="0"/>
      <w:w w:val="100"/>
      <w:position w:val="0"/>
      <w:sz w:val="26"/>
      <w:szCs w:val="26"/>
      <w:shd w:val="clear" w:color="auto" w:fill="FFFFFF"/>
      <w:lang w:val="ru-RU" w:eastAsia="ru-RU" w:bidi="ru-RU"/>
    </w:rPr>
  </w:style>
  <w:style w:type="paragraph" w:customStyle="1" w:styleId="afffffff1">
    <w:name w:val="Колонтитул"/>
    <w:basedOn w:val="ac"/>
    <w:link w:val="afffffff0"/>
    <w:rsid w:val="00AC434B"/>
    <w:pPr>
      <w:widowControl w:val="0"/>
      <w:shd w:val="clear" w:color="auto" w:fill="FFFFFF"/>
      <w:spacing w:line="0" w:lineRule="atLeast"/>
      <w:jc w:val="left"/>
    </w:pPr>
    <w:rPr>
      <w:rFonts w:ascii="Calibri" w:hAnsi="Calibri"/>
      <w:sz w:val="19"/>
      <w:szCs w:val="19"/>
    </w:rPr>
  </w:style>
  <w:style w:type="paragraph" w:customStyle="1" w:styleId="afffffff2">
    <w:name w:val="Содержимое таблицы"/>
    <w:basedOn w:val="ac"/>
    <w:rsid w:val="00AC434B"/>
    <w:pPr>
      <w:suppressLineNumbers/>
      <w:suppressAutoHyphens/>
      <w:jc w:val="left"/>
    </w:pPr>
    <w:rPr>
      <w:rFonts w:eastAsia="Times New Roman"/>
      <w:sz w:val="20"/>
      <w:szCs w:val="20"/>
      <w:lang w:eastAsia="ar-SA"/>
    </w:rPr>
  </w:style>
  <w:style w:type="character" w:customStyle="1" w:styleId="64">
    <w:name w:val="Основной текст (6)_"/>
    <w:basedOn w:val="ad"/>
    <w:link w:val="65"/>
    <w:rsid w:val="00AC434B"/>
    <w:rPr>
      <w:b/>
      <w:bCs/>
      <w:sz w:val="28"/>
      <w:szCs w:val="28"/>
      <w:shd w:val="clear" w:color="auto" w:fill="FFFFFF"/>
    </w:rPr>
  </w:style>
  <w:style w:type="paragraph" w:customStyle="1" w:styleId="65">
    <w:name w:val="Основной текст (6)"/>
    <w:basedOn w:val="ac"/>
    <w:link w:val="64"/>
    <w:rsid w:val="00AC434B"/>
    <w:pPr>
      <w:widowControl w:val="0"/>
      <w:shd w:val="clear" w:color="auto" w:fill="FFFFFF"/>
      <w:spacing w:before="60" w:after="420" w:line="0" w:lineRule="atLeast"/>
      <w:jc w:val="left"/>
    </w:pPr>
    <w:rPr>
      <w:rFonts w:ascii="Calibri" w:hAnsi="Calibri"/>
      <w:b/>
      <w:bCs/>
      <w:sz w:val="28"/>
      <w:szCs w:val="28"/>
    </w:rPr>
  </w:style>
  <w:style w:type="character" w:customStyle="1" w:styleId="2f4">
    <w:name w:val="Основной текст (2) + Полужирный"/>
    <w:basedOn w:val="2f2"/>
    <w:rsid w:val="00AC434B"/>
    <w:rPr>
      <w:rFonts w:ascii="Times New Roman" w:eastAsia="Times New Roman" w:hAnsi="Times New Roman" w:cs="Times New Roman"/>
      <w:b/>
      <w:bCs/>
      <w:i w:val="0"/>
      <w:iCs w:val="0"/>
      <w:smallCaps w:val="0"/>
      <w:strike w:val="0"/>
      <w:color w:val="000000"/>
      <w:spacing w:val="0"/>
      <w:w w:val="100"/>
      <w:position w:val="0"/>
      <w:sz w:val="28"/>
      <w:szCs w:val="28"/>
      <w:u w:val="none"/>
      <w:shd w:val="clear" w:color="auto" w:fill="FFFFFF"/>
      <w:lang w:val="ru-RU" w:eastAsia="ru-RU" w:bidi="ru-RU"/>
    </w:rPr>
  </w:style>
  <w:style w:type="character" w:customStyle="1" w:styleId="2115pt0pt">
    <w:name w:val="Основной текст (2) + 11;5 pt;Интервал 0 pt"/>
    <w:basedOn w:val="2f2"/>
    <w:rsid w:val="00AC434B"/>
    <w:rPr>
      <w:rFonts w:ascii="Times New Roman" w:eastAsia="Times New Roman" w:hAnsi="Times New Roman" w:cs="Times New Roman"/>
      <w:b w:val="0"/>
      <w:bCs w:val="0"/>
      <w:i w:val="0"/>
      <w:iCs w:val="0"/>
      <w:smallCaps w:val="0"/>
      <w:strike w:val="0"/>
      <w:color w:val="000000"/>
      <w:spacing w:val="-10"/>
      <w:w w:val="100"/>
      <w:position w:val="0"/>
      <w:sz w:val="23"/>
      <w:szCs w:val="23"/>
      <w:u w:val="none"/>
      <w:shd w:val="clear" w:color="auto" w:fill="FFFFFF"/>
      <w:lang w:val="ru-RU" w:eastAsia="ru-RU" w:bidi="ru-RU"/>
    </w:rPr>
  </w:style>
  <w:style w:type="character" w:customStyle="1" w:styleId="2Exact">
    <w:name w:val="Основной текст (2) Exact"/>
    <w:basedOn w:val="ad"/>
    <w:rsid w:val="00AC434B"/>
    <w:rPr>
      <w:rFonts w:ascii="Times New Roman" w:eastAsia="Times New Roman" w:hAnsi="Times New Roman" w:cs="Times New Roman"/>
      <w:b w:val="0"/>
      <w:bCs w:val="0"/>
      <w:i w:val="0"/>
      <w:iCs w:val="0"/>
      <w:smallCaps w:val="0"/>
      <w:strike w:val="0"/>
      <w:sz w:val="28"/>
      <w:szCs w:val="28"/>
      <w:u w:val="none"/>
    </w:rPr>
  </w:style>
  <w:style w:type="paragraph" w:customStyle="1" w:styleId="214">
    <w:name w:val="Основной текст (2)1"/>
    <w:basedOn w:val="ac"/>
    <w:rsid w:val="00AC434B"/>
    <w:pPr>
      <w:widowControl w:val="0"/>
      <w:shd w:val="clear" w:color="auto" w:fill="FFFFFF"/>
      <w:spacing w:line="0" w:lineRule="atLeast"/>
      <w:jc w:val="left"/>
    </w:pPr>
    <w:rPr>
      <w:rFonts w:eastAsia="Times New Roman"/>
      <w:color w:val="000000"/>
      <w:sz w:val="28"/>
      <w:szCs w:val="28"/>
      <w:lang w:eastAsia="ru-RU" w:bidi="ru-RU"/>
    </w:rPr>
  </w:style>
  <w:style w:type="character" w:customStyle="1" w:styleId="2115pt1">
    <w:name w:val="Основной текст (2) + 11;5 pt1"/>
    <w:basedOn w:val="2f2"/>
    <w:rsid w:val="00AC434B"/>
    <w:rPr>
      <w:rFonts w:ascii="Times New Roman" w:eastAsia="Times New Roman" w:hAnsi="Times New Roman" w:cs="Times New Roman"/>
      <w:b w:val="0"/>
      <w:bCs w:val="0"/>
      <w:i w:val="0"/>
      <w:iCs w:val="0"/>
      <w:smallCaps w:val="0"/>
      <w:strike w:val="0"/>
      <w:color w:val="000000"/>
      <w:spacing w:val="0"/>
      <w:w w:val="100"/>
      <w:position w:val="0"/>
      <w:sz w:val="23"/>
      <w:szCs w:val="23"/>
      <w:u w:val="none"/>
      <w:shd w:val="clear" w:color="auto" w:fill="FFFFFF"/>
      <w:lang w:val="ru-RU" w:eastAsia="ru-RU" w:bidi="ru-RU"/>
    </w:rPr>
  </w:style>
  <w:style w:type="paragraph" w:customStyle="1" w:styleId="710">
    <w:name w:val="Основной текст (7)1"/>
    <w:basedOn w:val="ac"/>
    <w:rsid w:val="00AC434B"/>
    <w:pPr>
      <w:widowControl w:val="0"/>
      <w:shd w:val="clear" w:color="auto" w:fill="FFFFFF"/>
      <w:spacing w:line="0" w:lineRule="atLeast"/>
    </w:pPr>
    <w:rPr>
      <w:rFonts w:eastAsia="Times New Roman"/>
      <w:b/>
      <w:bCs/>
      <w:color w:val="000000"/>
      <w:lang w:eastAsia="ru-RU" w:bidi="ru-RU"/>
    </w:rPr>
  </w:style>
  <w:style w:type="paragraph" w:customStyle="1" w:styleId="xl2096">
    <w:name w:val="xl2096"/>
    <w:basedOn w:val="ac"/>
    <w:rsid w:val="00AC434B"/>
    <w:pPr>
      <w:spacing w:before="100" w:beforeAutospacing="1" w:after="100" w:afterAutospacing="1"/>
      <w:textAlignment w:val="center"/>
    </w:pPr>
    <w:rPr>
      <w:rFonts w:eastAsia="Times New Roman"/>
      <w:sz w:val="20"/>
      <w:szCs w:val="20"/>
      <w:lang w:eastAsia="ru-RU"/>
    </w:rPr>
  </w:style>
  <w:style w:type="paragraph" w:customStyle="1" w:styleId="xl2097">
    <w:name w:val="xl2097"/>
    <w:basedOn w:val="ac"/>
    <w:rsid w:val="00AC434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sz w:val="20"/>
      <w:szCs w:val="20"/>
      <w:lang w:eastAsia="ru-RU"/>
    </w:rPr>
  </w:style>
  <w:style w:type="paragraph" w:customStyle="1" w:styleId="xl2098">
    <w:name w:val="xl2098"/>
    <w:basedOn w:val="ac"/>
    <w:rsid w:val="00AC434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sz w:val="20"/>
      <w:szCs w:val="20"/>
      <w:lang w:eastAsia="ru-RU"/>
    </w:rPr>
  </w:style>
  <w:style w:type="paragraph" w:customStyle="1" w:styleId="xl2099">
    <w:name w:val="xl2099"/>
    <w:basedOn w:val="ac"/>
    <w:rsid w:val="00AC434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sz w:val="20"/>
      <w:szCs w:val="20"/>
      <w:lang w:eastAsia="ru-RU"/>
    </w:rPr>
  </w:style>
  <w:style w:type="paragraph" w:customStyle="1" w:styleId="xl2100">
    <w:name w:val="xl2100"/>
    <w:basedOn w:val="ac"/>
    <w:rsid w:val="00AC434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sz w:val="20"/>
      <w:szCs w:val="20"/>
      <w:lang w:eastAsia="ru-RU"/>
    </w:rPr>
  </w:style>
  <w:style w:type="paragraph" w:customStyle="1" w:styleId="xl2101">
    <w:name w:val="xl2101"/>
    <w:basedOn w:val="ac"/>
    <w:rsid w:val="00AC434B"/>
    <w:pPr>
      <w:spacing w:before="100" w:beforeAutospacing="1" w:after="100" w:afterAutospacing="1"/>
      <w:jc w:val="left"/>
      <w:textAlignment w:val="center"/>
    </w:pPr>
    <w:rPr>
      <w:rFonts w:eastAsia="Times New Roman"/>
      <w:sz w:val="20"/>
      <w:szCs w:val="20"/>
      <w:lang w:eastAsia="ru-RU"/>
    </w:rPr>
  </w:style>
  <w:style w:type="paragraph" w:customStyle="1" w:styleId="xl2102">
    <w:name w:val="xl2102"/>
    <w:basedOn w:val="ac"/>
    <w:rsid w:val="00AC434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sz w:val="20"/>
      <w:szCs w:val="20"/>
      <w:lang w:eastAsia="ru-RU"/>
    </w:rPr>
  </w:style>
  <w:style w:type="paragraph" w:customStyle="1" w:styleId="xl2103">
    <w:name w:val="xl2103"/>
    <w:basedOn w:val="ac"/>
    <w:rsid w:val="00AC434B"/>
    <w:pPr>
      <w:shd w:val="clear" w:color="000000" w:fill="FFFFFF"/>
      <w:spacing w:before="100" w:beforeAutospacing="1" w:after="100" w:afterAutospacing="1"/>
      <w:textAlignment w:val="center"/>
    </w:pPr>
    <w:rPr>
      <w:rFonts w:eastAsia="Times New Roman"/>
      <w:b/>
      <w:bCs/>
      <w:sz w:val="20"/>
      <w:szCs w:val="20"/>
      <w:lang w:eastAsia="ru-RU"/>
    </w:rPr>
  </w:style>
  <w:style w:type="paragraph" w:customStyle="1" w:styleId="xl2104">
    <w:name w:val="xl2104"/>
    <w:basedOn w:val="ac"/>
    <w:rsid w:val="00AC434B"/>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textAlignment w:val="center"/>
    </w:pPr>
    <w:rPr>
      <w:rFonts w:eastAsia="Times New Roman"/>
      <w:b/>
      <w:bCs/>
      <w:sz w:val="20"/>
      <w:szCs w:val="20"/>
      <w:lang w:eastAsia="ru-RU"/>
    </w:rPr>
  </w:style>
  <w:style w:type="paragraph" w:customStyle="1" w:styleId="xl2105">
    <w:name w:val="xl2105"/>
    <w:basedOn w:val="ac"/>
    <w:rsid w:val="00AC434B"/>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textAlignment w:val="center"/>
    </w:pPr>
    <w:rPr>
      <w:rFonts w:eastAsia="Times New Roman"/>
      <w:b/>
      <w:bCs/>
      <w:sz w:val="20"/>
      <w:szCs w:val="20"/>
      <w:lang w:eastAsia="ru-RU"/>
    </w:rPr>
  </w:style>
  <w:style w:type="paragraph" w:customStyle="1" w:styleId="xl2106">
    <w:name w:val="xl2106"/>
    <w:basedOn w:val="ac"/>
    <w:rsid w:val="00AC434B"/>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textAlignment w:val="center"/>
    </w:pPr>
    <w:rPr>
      <w:rFonts w:eastAsia="Times New Roman"/>
      <w:b/>
      <w:bCs/>
      <w:sz w:val="20"/>
      <w:szCs w:val="20"/>
      <w:lang w:eastAsia="ru-RU"/>
    </w:rPr>
  </w:style>
  <w:style w:type="paragraph" w:customStyle="1" w:styleId="xl2107">
    <w:name w:val="xl2107"/>
    <w:basedOn w:val="ac"/>
    <w:rsid w:val="00AC434B"/>
    <w:pPr>
      <w:shd w:val="clear" w:color="000000" w:fill="A6A6A6"/>
      <w:spacing w:before="100" w:beforeAutospacing="1" w:after="100" w:afterAutospacing="1"/>
      <w:textAlignment w:val="center"/>
    </w:pPr>
    <w:rPr>
      <w:rFonts w:eastAsia="Times New Roman"/>
      <w:b/>
      <w:bCs/>
      <w:sz w:val="20"/>
      <w:szCs w:val="20"/>
      <w:lang w:eastAsia="ru-RU"/>
    </w:rPr>
  </w:style>
  <w:style w:type="paragraph" w:customStyle="1" w:styleId="xl2108">
    <w:name w:val="xl2108"/>
    <w:basedOn w:val="ac"/>
    <w:rsid w:val="00AC434B"/>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textAlignment w:val="center"/>
    </w:pPr>
    <w:rPr>
      <w:rFonts w:eastAsia="Times New Roman"/>
      <w:b/>
      <w:bCs/>
      <w:sz w:val="20"/>
      <w:szCs w:val="20"/>
      <w:lang w:eastAsia="ru-RU"/>
    </w:rPr>
  </w:style>
  <w:style w:type="paragraph" w:customStyle="1" w:styleId="xl2109">
    <w:name w:val="xl2109"/>
    <w:basedOn w:val="ac"/>
    <w:rsid w:val="00AC434B"/>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textAlignment w:val="center"/>
    </w:pPr>
    <w:rPr>
      <w:rFonts w:eastAsia="Times New Roman"/>
      <w:b/>
      <w:bCs/>
      <w:sz w:val="20"/>
      <w:szCs w:val="20"/>
      <w:lang w:eastAsia="ru-RU"/>
    </w:rPr>
  </w:style>
  <w:style w:type="paragraph" w:customStyle="1" w:styleId="xl2110">
    <w:name w:val="xl2110"/>
    <w:basedOn w:val="ac"/>
    <w:rsid w:val="00AC434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sz w:val="20"/>
      <w:szCs w:val="20"/>
      <w:lang w:eastAsia="ru-RU"/>
    </w:rPr>
  </w:style>
  <w:style w:type="paragraph" w:customStyle="1" w:styleId="xl2111">
    <w:name w:val="xl2111"/>
    <w:basedOn w:val="ac"/>
    <w:rsid w:val="00AC434B"/>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textAlignment w:val="center"/>
    </w:pPr>
    <w:rPr>
      <w:rFonts w:eastAsia="Times New Roman"/>
      <w:b/>
      <w:bCs/>
      <w:sz w:val="20"/>
      <w:szCs w:val="20"/>
      <w:lang w:eastAsia="ru-RU"/>
    </w:rPr>
  </w:style>
  <w:style w:type="paragraph" w:customStyle="1" w:styleId="xl2112">
    <w:name w:val="xl2112"/>
    <w:basedOn w:val="ac"/>
    <w:rsid w:val="00AC434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sz w:val="20"/>
      <w:szCs w:val="20"/>
      <w:lang w:eastAsia="ru-RU"/>
    </w:rPr>
  </w:style>
  <w:style w:type="paragraph" w:customStyle="1" w:styleId="xl2113">
    <w:name w:val="xl2113"/>
    <w:basedOn w:val="ac"/>
    <w:rsid w:val="00AC434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sz w:val="20"/>
      <w:szCs w:val="20"/>
      <w:lang w:eastAsia="ru-RU"/>
    </w:rPr>
  </w:style>
  <w:style w:type="paragraph" w:customStyle="1" w:styleId="xl2114">
    <w:name w:val="xl2114"/>
    <w:basedOn w:val="ac"/>
    <w:rsid w:val="00AC434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sz w:val="20"/>
      <w:szCs w:val="20"/>
      <w:lang w:eastAsia="ru-RU"/>
    </w:rPr>
  </w:style>
  <w:style w:type="paragraph" w:customStyle="1" w:styleId="xl2115">
    <w:name w:val="xl2115"/>
    <w:basedOn w:val="ac"/>
    <w:rsid w:val="00AC434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sz w:val="20"/>
      <w:szCs w:val="20"/>
      <w:lang w:eastAsia="ru-RU"/>
    </w:rPr>
  </w:style>
  <w:style w:type="paragraph" w:customStyle="1" w:styleId="xl2116">
    <w:name w:val="xl2116"/>
    <w:basedOn w:val="ac"/>
    <w:rsid w:val="00AC434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b/>
      <w:bCs/>
      <w:sz w:val="20"/>
      <w:szCs w:val="20"/>
      <w:lang w:eastAsia="ru-RU"/>
    </w:rPr>
  </w:style>
  <w:style w:type="paragraph" w:customStyle="1" w:styleId="xl2117">
    <w:name w:val="xl2117"/>
    <w:basedOn w:val="ac"/>
    <w:rsid w:val="00AC434B"/>
    <w:pPr>
      <w:pBdr>
        <w:top w:val="single" w:sz="8" w:space="0" w:color="auto"/>
        <w:left w:val="single" w:sz="8" w:space="0" w:color="auto"/>
      </w:pBdr>
      <w:shd w:val="clear" w:color="000000" w:fill="FFFFFF"/>
      <w:spacing w:before="100" w:beforeAutospacing="1" w:after="100" w:afterAutospacing="1"/>
      <w:textAlignment w:val="center"/>
    </w:pPr>
    <w:rPr>
      <w:rFonts w:eastAsia="Times New Roman"/>
      <w:color w:val="000000"/>
      <w:sz w:val="18"/>
      <w:szCs w:val="18"/>
      <w:lang w:eastAsia="ru-RU"/>
    </w:rPr>
  </w:style>
  <w:style w:type="paragraph" w:customStyle="1" w:styleId="xl2118">
    <w:name w:val="xl2118"/>
    <w:basedOn w:val="ac"/>
    <w:rsid w:val="00AC434B"/>
    <w:pPr>
      <w:pBdr>
        <w:top w:val="single" w:sz="8" w:space="0" w:color="auto"/>
        <w:left w:val="single" w:sz="8" w:space="0" w:color="auto"/>
        <w:bottom w:val="single" w:sz="8" w:space="0" w:color="auto"/>
      </w:pBdr>
      <w:shd w:val="clear" w:color="000000" w:fill="FFFFFF"/>
      <w:spacing w:before="100" w:beforeAutospacing="1" w:after="100" w:afterAutospacing="1"/>
      <w:textAlignment w:val="center"/>
    </w:pPr>
    <w:rPr>
      <w:rFonts w:eastAsia="Times New Roman"/>
      <w:color w:val="000000"/>
      <w:sz w:val="18"/>
      <w:szCs w:val="18"/>
      <w:lang w:eastAsia="ru-RU"/>
    </w:rPr>
  </w:style>
  <w:style w:type="paragraph" w:customStyle="1" w:styleId="xl2119">
    <w:name w:val="xl2119"/>
    <w:basedOn w:val="ac"/>
    <w:rsid w:val="00AC434B"/>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textAlignment w:val="center"/>
    </w:pPr>
    <w:rPr>
      <w:rFonts w:eastAsia="Times New Roman"/>
      <w:b/>
      <w:bCs/>
      <w:sz w:val="20"/>
      <w:szCs w:val="20"/>
      <w:lang w:eastAsia="ru-RU"/>
    </w:rPr>
  </w:style>
  <w:style w:type="paragraph" w:customStyle="1" w:styleId="xl2120">
    <w:name w:val="xl2120"/>
    <w:basedOn w:val="ac"/>
    <w:rsid w:val="00AC434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olor w:val="000000"/>
      <w:sz w:val="20"/>
      <w:szCs w:val="20"/>
      <w:lang w:eastAsia="ru-RU"/>
    </w:rPr>
  </w:style>
  <w:style w:type="paragraph" w:customStyle="1" w:styleId="xl2121">
    <w:name w:val="xl2121"/>
    <w:basedOn w:val="ac"/>
    <w:rsid w:val="00AC434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sz w:val="20"/>
      <w:szCs w:val="20"/>
      <w:lang w:eastAsia="ru-RU"/>
    </w:rPr>
  </w:style>
  <w:style w:type="paragraph" w:customStyle="1" w:styleId="xl2122">
    <w:name w:val="xl2122"/>
    <w:basedOn w:val="ac"/>
    <w:rsid w:val="00AC434B"/>
    <w:pPr>
      <w:pBdr>
        <w:top w:val="single" w:sz="4" w:space="0" w:color="auto"/>
        <w:left w:val="single" w:sz="4" w:space="0" w:color="auto"/>
        <w:bottom w:val="single" w:sz="4" w:space="0" w:color="auto"/>
      </w:pBdr>
      <w:shd w:val="clear" w:color="000000" w:fill="FFFFFF"/>
      <w:spacing w:before="100" w:beforeAutospacing="1" w:after="100" w:afterAutospacing="1"/>
      <w:textAlignment w:val="center"/>
    </w:pPr>
    <w:rPr>
      <w:rFonts w:eastAsia="Times New Roman"/>
      <w:sz w:val="20"/>
      <w:szCs w:val="20"/>
      <w:lang w:eastAsia="ru-RU"/>
    </w:rPr>
  </w:style>
  <w:style w:type="paragraph" w:customStyle="1" w:styleId="xl2123">
    <w:name w:val="xl2123"/>
    <w:basedOn w:val="ac"/>
    <w:rsid w:val="00AC434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olor w:val="000000"/>
      <w:sz w:val="20"/>
      <w:szCs w:val="20"/>
      <w:lang w:eastAsia="ru-RU"/>
    </w:rPr>
  </w:style>
  <w:style w:type="paragraph" w:customStyle="1" w:styleId="xl2124">
    <w:name w:val="xl2124"/>
    <w:basedOn w:val="ac"/>
    <w:rsid w:val="00AC434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sz w:val="20"/>
      <w:szCs w:val="20"/>
      <w:lang w:eastAsia="ru-RU"/>
    </w:rPr>
  </w:style>
  <w:style w:type="paragraph" w:customStyle="1" w:styleId="xl2125">
    <w:name w:val="xl2125"/>
    <w:basedOn w:val="ac"/>
    <w:rsid w:val="00AC434B"/>
    <w:pPr>
      <w:pBdr>
        <w:top w:val="single" w:sz="4" w:space="0" w:color="auto"/>
        <w:left w:val="single" w:sz="4" w:space="0" w:color="auto"/>
        <w:bottom w:val="single" w:sz="4" w:space="0" w:color="auto"/>
      </w:pBdr>
      <w:shd w:val="clear" w:color="000000" w:fill="FFFFFF"/>
      <w:spacing w:before="100" w:beforeAutospacing="1" w:after="100" w:afterAutospacing="1"/>
      <w:textAlignment w:val="center"/>
    </w:pPr>
    <w:rPr>
      <w:rFonts w:eastAsia="Times New Roman"/>
      <w:sz w:val="20"/>
      <w:szCs w:val="20"/>
      <w:lang w:eastAsia="ru-RU"/>
    </w:rPr>
  </w:style>
  <w:style w:type="paragraph" w:customStyle="1" w:styleId="xl2126">
    <w:name w:val="xl2126"/>
    <w:basedOn w:val="ac"/>
    <w:rsid w:val="00AC434B"/>
    <w:pPr>
      <w:pBdr>
        <w:top w:val="single" w:sz="4" w:space="0" w:color="auto"/>
        <w:left w:val="single" w:sz="4" w:space="0" w:color="auto"/>
        <w:right w:val="single" w:sz="4" w:space="0" w:color="auto"/>
      </w:pBdr>
      <w:shd w:val="clear" w:color="000000" w:fill="FFFFFF"/>
      <w:spacing w:before="100" w:beforeAutospacing="1" w:after="100" w:afterAutospacing="1"/>
      <w:textAlignment w:val="center"/>
    </w:pPr>
    <w:rPr>
      <w:rFonts w:eastAsia="Times New Roman"/>
      <w:b/>
      <w:bCs/>
      <w:sz w:val="20"/>
      <w:szCs w:val="20"/>
      <w:lang w:eastAsia="ru-RU"/>
    </w:rPr>
  </w:style>
  <w:style w:type="paragraph" w:customStyle="1" w:styleId="xl2127">
    <w:name w:val="xl2127"/>
    <w:basedOn w:val="ac"/>
    <w:rsid w:val="00AC434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sz w:val="20"/>
      <w:szCs w:val="20"/>
      <w:lang w:eastAsia="ru-RU"/>
    </w:rPr>
  </w:style>
  <w:style w:type="paragraph" w:customStyle="1" w:styleId="xl2128">
    <w:name w:val="xl2128"/>
    <w:basedOn w:val="ac"/>
    <w:rsid w:val="00AC434B"/>
    <w:pPr>
      <w:spacing w:before="100" w:beforeAutospacing="1" w:after="100" w:afterAutospacing="1"/>
      <w:textAlignment w:val="center"/>
    </w:pPr>
    <w:rPr>
      <w:rFonts w:eastAsia="Times New Roman"/>
      <w:b/>
      <w:bCs/>
      <w:sz w:val="20"/>
      <w:szCs w:val="20"/>
      <w:lang w:eastAsia="ru-RU"/>
    </w:rPr>
  </w:style>
  <w:style w:type="paragraph" w:customStyle="1" w:styleId="xl2129">
    <w:name w:val="xl2129"/>
    <w:basedOn w:val="ac"/>
    <w:rsid w:val="00AC434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b/>
      <w:bCs/>
      <w:sz w:val="20"/>
      <w:szCs w:val="20"/>
      <w:lang w:eastAsia="ru-RU"/>
    </w:rPr>
  </w:style>
  <w:style w:type="paragraph" w:customStyle="1" w:styleId="xl2130">
    <w:name w:val="xl2130"/>
    <w:basedOn w:val="ac"/>
    <w:rsid w:val="00AC434B"/>
    <w:pPr>
      <w:pBdr>
        <w:top w:val="single" w:sz="4" w:space="0" w:color="auto"/>
        <w:left w:val="single" w:sz="4" w:space="0" w:color="auto"/>
        <w:bottom w:val="single" w:sz="4" w:space="0" w:color="auto"/>
      </w:pBdr>
      <w:shd w:val="clear" w:color="000000" w:fill="FFFFFF"/>
      <w:spacing w:before="100" w:beforeAutospacing="1" w:after="100" w:afterAutospacing="1"/>
      <w:textAlignment w:val="center"/>
    </w:pPr>
    <w:rPr>
      <w:rFonts w:eastAsia="Times New Roman"/>
      <w:b/>
      <w:bCs/>
      <w:sz w:val="20"/>
      <w:szCs w:val="20"/>
      <w:lang w:eastAsia="ru-RU"/>
    </w:rPr>
  </w:style>
  <w:style w:type="paragraph" w:customStyle="1" w:styleId="xl2131">
    <w:name w:val="xl2131"/>
    <w:basedOn w:val="ac"/>
    <w:rsid w:val="00AC434B"/>
    <w:pPr>
      <w:pBdr>
        <w:top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b/>
      <w:bCs/>
      <w:sz w:val="20"/>
      <w:szCs w:val="20"/>
      <w:lang w:eastAsia="ru-RU"/>
    </w:rPr>
  </w:style>
  <w:style w:type="paragraph" w:customStyle="1" w:styleId="xl2132">
    <w:name w:val="xl2132"/>
    <w:basedOn w:val="ac"/>
    <w:rsid w:val="00AC434B"/>
    <w:pPr>
      <w:pBdr>
        <w:top w:val="single" w:sz="4" w:space="0" w:color="auto"/>
        <w:bottom w:val="single" w:sz="4" w:space="0" w:color="auto"/>
      </w:pBdr>
      <w:shd w:val="clear" w:color="000000" w:fill="FFFFFF"/>
      <w:spacing w:before="100" w:beforeAutospacing="1" w:after="100" w:afterAutospacing="1"/>
      <w:textAlignment w:val="center"/>
    </w:pPr>
    <w:rPr>
      <w:rFonts w:eastAsia="Times New Roman"/>
      <w:b/>
      <w:bCs/>
      <w:sz w:val="20"/>
      <w:szCs w:val="20"/>
      <w:lang w:eastAsia="ru-RU"/>
    </w:rPr>
  </w:style>
  <w:style w:type="paragraph" w:customStyle="1" w:styleId="xl2133">
    <w:name w:val="xl2133"/>
    <w:basedOn w:val="ac"/>
    <w:rsid w:val="00AC434B"/>
    <w:pPr>
      <w:pBdr>
        <w:top w:val="single" w:sz="4" w:space="0" w:color="auto"/>
        <w:left w:val="single" w:sz="4" w:space="0" w:color="auto"/>
      </w:pBdr>
      <w:shd w:val="clear" w:color="000000" w:fill="FFFFFF"/>
      <w:spacing w:before="100" w:beforeAutospacing="1" w:after="100" w:afterAutospacing="1"/>
      <w:textAlignment w:val="center"/>
    </w:pPr>
    <w:rPr>
      <w:rFonts w:eastAsia="Times New Roman"/>
      <w:b/>
      <w:bCs/>
      <w:sz w:val="20"/>
      <w:szCs w:val="20"/>
      <w:lang w:eastAsia="ru-RU"/>
    </w:rPr>
  </w:style>
  <w:style w:type="paragraph" w:customStyle="1" w:styleId="xl2134">
    <w:name w:val="xl2134"/>
    <w:basedOn w:val="ac"/>
    <w:rsid w:val="00AC434B"/>
    <w:pPr>
      <w:pBdr>
        <w:top w:val="single" w:sz="4" w:space="0" w:color="auto"/>
      </w:pBdr>
      <w:shd w:val="clear" w:color="000000" w:fill="FFFFFF"/>
      <w:spacing w:before="100" w:beforeAutospacing="1" w:after="100" w:afterAutospacing="1"/>
      <w:textAlignment w:val="center"/>
    </w:pPr>
    <w:rPr>
      <w:rFonts w:eastAsia="Times New Roman"/>
      <w:b/>
      <w:bCs/>
      <w:sz w:val="20"/>
      <w:szCs w:val="20"/>
      <w:lang w:eastAsia="ru-RU"/>
    </w:rPr>
  </w:style>
  <w:style w:type="paragraph" w:customStyle="1" w:styleId="xl2135">
    <w:name w:val="xl2135"/>
    <w:basedOn w:val="ac"/>
    <w:rsid w:val="00AC434B"/>
    <w:pPr>
      <w:pBdr>
        <w:top w:val="single" w:sz="4" w:space="0" w:color="auto"/>
        <w:right w:val="single" w:sz="4" w:space="0" w:color="auto"/>
      </w:pBdr>
      <w:shd w:val="clear" w:color="000000" w:fill="FFFFFF"/>
      <w:spacing w:before="100" w:beforeAutospacing="1" w:after="100" w:afterAutospacing="1"/>
      <w:textAlignment w:val="center"/>
    </w:pPr>
    <w:rPr>
      <w:rFonts w:eastAsia="Times New Roman"/>
      <w:b/>
      <w:bCs/>
      <w:sz w:val="20"/>
      <w:szCs w:val="20"/>
      <w:lang w:eastAsia="ru-RU"/>
    </w:rPr>
  </w:style>
  <w:style w:type="paragraph" w:customStyle="1" w:styleId="xl2136">
    <w:name w:val="xl2136"/>
    <w:basedOn w:val="ac"/>
    <w:rsid w:val="00AC434B"/>
    <w:pPr>
      <w:pBdr>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b/>
      <w:bCs/>
      <w:sz w:val="20"/>
      <w:szCs w:val="20"/>
      <w:lang w:eastAsia="ru-RU"/>
    </w:rPr>
  </w:style>
  <w:style w:type="paragraph" w:customStyle="1" w:styleId="xl2137">
    <w:name w:val="xl2137"/>
    <w:basedOn w:val="ac"/>
    <w:rsid w:val="00AC434B"/>
    <w:pPr>
      <w:pBdr>
        <w:left w:val="single" w:sz="4" w:space="0" w:color="auto"/>
        <w:right w:val="single" w:sz="4" w:space="0" w:color="auto"/>
      </w:pBdr>
      <w:shd w:val="clear" w:color="000000" w:fill="FFFFFF"/>
      <w:spacing w:before="100" w:beforeAutospacing="1" w:after="100" w:afterAutospacing="1"/>
      <w:textAlignment w:val="center"/>
    </w:pPr>
    <w:rPr>
      <w:rFonts w:eastAsia="Times New Roman"/>
      <w:b/>
      <w:bCs/>
      <w:sz w:val="20"/>
      <w:szCs w:val="20"/>
      <w:lang w:eastAsia="ru-RU"/>
    </w:rPr>
  </w:style>
  <w:style w:type="paragraph" w:customStyle="1" w:styleId="xl2138">
    <w:name w:val="xl2138"/>
    <w:basedOn w:val="ac"/>
    <w:rsid w:val="00AC434B"/>
    <w:pPr>
      <w:pBdr>
        <w:top w:val="single" w:sz="4" w:space="0" w:color="auto"/>
        <w:left w:val="single" w:sz="4" w:space="0" w:color="auto"/>
        <w:bottom w:val="single" w:sz="4" w:space="0" w:color="auto"/>
      </w:pBdr>
      <w:shd w:val="clear" w:color="000000" w:fill="A6A6A6"/>
      <w:spacing w:before="100" w:beforeAutospacing="1" w:after="100" w:afterAutospacing="1"/>
      <w:jc w:val="right"/>
      <w:textAlignment w:val="center"/>
    </w:pPr>
    <w:rPr>
      <w:rFonts w:eastAsia="Times New Roman"/>
      <w:b/>
      <w:bCs/>
      <w:sz w:val="20"/>
      <w:szCs w:val="20"/>
      <w:lang w:eastAsia="ru-RU"/>
    </w:rPr>
  </w:style>
  <w:style w:type="paragraph" w:customStyle="1" w:styleId="xl2139">
    <w:name w:val="xl2139"/>
    <w:basedOn w:val="ac"/>
    <w:rsid w:val="00AC434B"/>
    <w:pPr>
      <w:pBdr>
        <w:top w:val="single" w:sz="4" w:space="0" w:color="auto"/>
        <w:bottom w:val="single" w:sz="4" w:space="0" w:color="auto"/>
      </w:pBdr>
      <w:shd w:val="clear" w:color="000000" w:fill="A6A6A6"/>
      <w:spacing w:before="100" w:beforeAutospacing="1" w:after="100" w:afterAutospacing="1"/>
      <w:jc w:val="right"/>
      <w:textAlignment w:val="center"/>
    </w:pPr>
    <w:rPr>
      <w:rFonts w:eastAsia="Times New Roman"/>
      <w:b/>
      <w:bCs/>
      <w:sz w:val="20"/>
      <w:szCs w:val="20"/>
      <w:lang w:eastAsia="ru-RU"/>
    </w:rPr>
  </w:style>
  <w:style w:type="paragraph" w:customStyle="1" w:styleId="xl2140">
    <w:name w:val="xl2140"/>
    <w:basedOn w:val="ac"/>
    <w:rsid w:val="00AC434B"/>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jc w:val="right"/>
      <w:textAlignment w:val="center"/>
    </w:pPr>
    <w:rPr>
      <w:rFonts w:eastAsia="Times New Roman"/>
      <w:b/>
      <w:bCs/>
      <w:sz w:val="20"/>
      <w:szCs w:val="20"/>
      <w:lang w:eastAsia="ru-RU"/>
    </w:rPr>
  </w:style>
  <w:style w:type="paragraph" w:customStyle="1" w:styleId="xl2141">
    <w:name w:val="xl2141"/>
    <w:basedOn w:val="ac"/>
    <w:rsid w:val="00AC434B"/>
    <w:pPr>
      <w:pBdr>
        <w:top w:val="single" w:sz="4" w:space="0" w:color="auto"/>
        <w:bottom w:val="single" w:sz="4" w:space="0" w:color="auto"/>
      </w:pBdr>
      <w:shd w:val="clear" w:color="000000" w:fill="A6A6A6"/>
      <w:spacing w:before="100" w:beforeAutospacing="1" w:after="100" w:afterAutospacing="1"/>
      <w:textAlignment w:val="center"/>
    </w:pPr>
    <w:rPr>
      <w:rFonts w:eastAsia="Times New Roman"/>
      <w:b/>
      <w:bCs/>
      <w:sz w:val="20"/>
      <w:szCs w:val="20"/>
      <w:lang w:eastAsia="ru-RU"/>
    </w:rPr>
  </w:style>
  <w:style w:type="paragraph" w:customStyle="1" w:styleId="xl2142">
    <w:name w:val="xl2142"/>
    <w:basedOn w:val="ac"/>
    <w:rsid w:val="00AC434B"/>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jc w:val="right"/>
      <w:textAlignment w:val="center"/>
    </w:pPr>
    <w:rPr>
      <w:rFonts w:eastAsia="Times New Roman"/>
      <w:b/>
      <w:bCs/>
      <w:sz w:val="20"/>
      <w:szCs w:val="20"/>
      <w:lang w:eastAsia="ru-RU"/>
    </w:rPr>
  </w:style>
  <w:style w:type="paragraph" w:customStyle="1" w:styleId="xl2143">
    <w:name w:val="xl2143"/>
    <w:basedOn w:val="ac"/>
    <w:rsid w:val="00AC434B"/>
    <w:pPr>
      <w:pBdr>
        <w:top w:val="single" w:sz="4" w:space="0" w:color="auto"/>
        <w:bottom w:val="single" w:sz="4" w:space="0" w:color="auto"/>
      </w:pBdr>
      <w:shd w:val="clear" w:color="000000" w:fill="A6A6A6"/>
      <w:spacing w:before="100" w:beforeAutospacing="1" w:after="100" w:afterAutospacing="1"/>
      <w:textAlignment w:val="center"/>
    </w:pPr>
    <w:rPr>
      <w:rFonts w:eastAsia="Times New Roman"/>
      <w:b/>
      <w:bCs/>
      <w:sz w:val="20"/>
      <w:szCs w:val="20"/>
      <w:lang w:eastAsia="ru-RU"/>
    </w:rPr>
  </w:style>
  <w:style w:type="paragraph" w:customStyle="1" w:styleId="xl2144">
    <w:name w:val="xl2144"/>
    <w:basedOn w:val="ac"/>
    <w:rsid w:val="00AC434B"/>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eastAsia="Times New Roman"/>
      <w:sz w:val="20"/>
      <w:szCs w:val="20"/>
      <w:lang w:eastAsia="ru-RU"/>
    </w:rPr>
  </w:style>
  <w:style w:type="paragraph" w:customStyle="1" w:styleId="xl2145">
    <w:name w:val="xl2145"/>
    <w:basedOn w:val="ac"/>
    <w:rsid w:val="00AC434B"/>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jc w:val="right"/>
      <w:textAlignment w:val="center"/>
    </w:pPr>
    <w:rPr>
      <w:rFonts w:eastAsia="Times New Roman"/>
      <w:b/>
      <w:bCs/>
      <w:sz w:val="20"/>
      <w:szCs w:val="20"/>
      <w:lang w:eastAsia="ru-RU"/>
    </w:rPr>
  </w:style>
  <w:style w:type="paragraph" w:customStyle="1" w:styleId="xl2146">
    <w:name w:val="xl2146"/>
    <w:basedOn w:val="ac"/>
    <w:rsid w:val="00AC434B"/>
    <w:pPr>
      <w:pBdr>
        <w:top w:val="single" w:sz="4" w:space="0" w:color="auto"/>
        <w:bottom w:val="single" w:sz="4" w:space="0" w:color="auto"/>
      </w:pBdr>
      <w:shd w:val="clear" w:color="000000" w:fill="A6A6A6"/>
      <w:spacing w:before="100" w:beforeAutospacing="1" w:after="100" w:afterAutospacing="1"/>
      <w:textAlignment w:val="center"/>
    </w:pPr>
    <w:rPr>
      <w:rFonts w:eastAsia="Times New Roman"/>
      <w:b/>
      <w:bCs/>
      <w:sz w:val="20"/>
      <w:szCs w:val="20"/>
      <w:lang w:eastAsia="ru-RU"/>
    </w:rPr>
  </w:style>
  <w:style w:type="paragraph" w:customStyle="1" w:styleId="xl2147">
    <w:name w:val="xl2147"/>
    <w:basedOn w:val="ac"/>
    <w:rsid w:val="00AC434B"/>
    <w:pPr>
      <w:pBdr>
        <w:top w:val="single" w:sz="4" w:space="0" w:color="auto"/>
        <w:left w:val="single" w:sz="4" w:space="0" w:color="auto"/>
        <w:right w:val="single" w:sz="4" w:space="0" w:color="auto"/>
      </w:pBdr>
      <w:shd w:val="clear" w:color="000000" w:fill="A6A6A6"/>
      <w:spacing w:before="100" w:beforeAutospacing="1" w:after="100" w:afterAutospacing="1"/>
      <w:textAlignment w:val="center"/>
    </w:pPr>
    <w:rPr>
      <w:rFonts w:eastAsia="Times New Roman"/>
      <w:b/>
      <w:bCs/>
      <w:sz w:val="20"/>
      <w:szCs w:val="20"/>
      <w:lang w:eastAsia="ru-RU"/>
    </w:rPr>
  </w:style>
  <w:style w:type="paragraph" w:customStyle="1" w:styleId="xl2148">
    <w:name w:val="xl2148"/>
    <w:basedOn w:val="ac"/>
    <w:rsid w:val="00AC434B"/>
    <w:pPr>
      <w:pBdr>
        <w:left w:val="single" w:sz="4" w:space="0" w:color="auto"/>
        <w:bottom w:val="single" w:sz="4" w:space="0" w:color="auto"/>
        <w:right w:val="single" w:sz="4" w:space="0" w:color="auto"/>
      </w:pBdr>
      <w:shd w:val="clear" w:color="000000" w:fill="A6A6A6"/>
      <w:spacing w:before="100" w:beforeAutospacing="1" w:after="100" w:afterAutospacing="1"/>
      <w:textAlignment w:val="center"/>
    </w:pPr>
    <w:rPr>
      <w:rFonts w:eastAsia="Times New Roman"/>
      <w:b/>
      <w:bCs/>
      <w:sz w:val="20"/>
      <w:szCs w:val="20"/>
      <w:lang w:eastAsia="ru-RU"/>
    </w:rPr>
  </w:style>
  <w:style w:type="paragraph" w:customStyle="1" w:styleId="xl2149">
    <w:name w:val="xl2149"/>
    <w:basedOn w:val="ac"/>
    <w:rsid w:val="00AC434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b/>
      <w:bCs/>
      <w:sz w:val="20"/>
      <w:szCs w:val="20"/>
      <w:lang w:eastAsia="ru-RU"/>
    </w:rPr>
  </w:style>
  <w:style w:type="paragraph" w:customStyle="1" w:styleId="xl2150">
    <w:name w:val="xl2150"/>
    <w:basedOn w:val="ac"/>
    <w:rsid w:val="00AC434B"/>
    <w:pPr>
      <w:pBdr>
        <w:top w:val="single" w:sz="8" w:space="0" w:color="auto"/>
        <w:left w:val="single" w:sz="8" w:space="0" w:color="auto"/>
      </w:pBdr>
      <w:shd w:val="clear" w:color="000000" w:fill="FFFFFF"/>
      <w:spacing w:before="100" w:beforeAutospacing="1" w:after="100" w:afterAutospacing="1"/>
      <w:textAlignment w:val="center"/>
    </w:pPr>
    <w:rPr>
      <w:rFonts w:eastAsia="Times New Roman"/>
      <w:color w:val="000000"/>
      <w:sz w:val="18"/>
      <w:szCs w:val="18"/>
      <w:lang w:eastAsia="ru-RU"/>
    </w:rPr>
  </w:style>
  <w:style w:type="paragraph" w:customStyle="1" w:styleId="xl2151">
    <w:name w:val="xl2151"/>
    <w:basedOn w:val="ac"/>
    <w:rsid w:val="00AC434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b/>
      <w:bCs/>
      <w:sz w:val="20"/>
      <w:szCs w:val="20"/>
      <w:lang w:eastAsia="ru-RU"/>
    </w:rPr>
  </w:style>
  <w:style w:type="paragraph" w:customStyle="1" w:styleId="xl2152">
    <w:name w:val="xl2152"/>
    <w:basedOn w:val="ac"/>
    <w:rsid w:val="00AC434B"/>
    <w:pPr>
      <w:pBdr>
        <w:top w:val="single" w:sz="8" w:space="0" w:color="auto"/>
        <w:left w:val="single" w:sz="8" w:space="0" w:color="auto"/>
        <w:bottom w:val="single" w:sz="8" w:space="0" w:color="auto"/>
      </w:pBdr>
      <w:shd w:val="clear" w:color="000000" w:fill="FFFFFF"/>
      <w:spacing w:before="100" w:beforeAutospacing="1" w:after="100" w:afterAutospacing="1"/>
      <w:textAlignment w:val="center"/>
    </w:pPr>
    <w:rPr>
      <w:rFonts w:eastAsia="Times New Roman"/>
      <w:color w:val="000000"/>
      <w:sz w:val="18"/>
      <w:szCs w:val="18"/>
      <w:lang w:eastAsia="ru-RU"/>
    </w:rPr>
  </w:style>
  <w:style w:type="paragraph" w:customStyle="1" w:styleId="xl2153">
    <w:name w:val="xl2153"/>
    <w:basedOn w:val="ac"/>
    <w:rsid w:val="00AC434B"/>
    <w:pPr>
      <w:pBdr>
        <w:top w:val="single" w:sz="4" w:space="0" w:color="auto"/>
        <w:left w:val="single" w:sz="4" w:space="0" w:color="auto"/>
        <w:bottom w:val="single" w:sz="4" w:space="0" w:color="auto"/>
      </w:pBdr>
      <w:spacing w:before="100" w:beforeAutospacing="1" w:after="100" w:afterAutospacing="1"/>
      <w:textAlignment w:val="center"/>
    </w:pPr>
    <w:rPr>
      <w:rFonts w:eastAsia="Times New Roman"/>
      <w:sz w:val="20"/>
      <w:szCs w:val="20"/>
      <w:lang w:eastAsia="ru-RU"/>
    </w:rPr>
  </w:style>
  <w:style w:type="paragraph" w:customStyle="1" w:styleId="xl2154">
    <w:name w:val="xl2154"/>
    <w:basedOn w:val="ac"/>
    <w:rsid w:val="00AC434B"/>
    <w:pPr>
      <w:pBdr>
        <w:top w:val="single" w:sz="4" w:space="0" w:color="auto"/>
        <w:bottom w:val="single" w:sz="4" w:space="0" w:color="auto"/>
        <w:right w:val="single" w:sz="4" w:space="0" w:color="auto"/>
      </w:pBdr>
      <w:spacing w:before="100" w:beforeAutospacing="1" w:after="100" w:afterAutospacing="1"/>
      <w:textAlignment w:val="center"/>
    </w:pPr>
    <w:rPr>
      <w:rFonts w:eastAsia="Times New Roman"/>
      <w:sz w:val="20"/>
      <w:szCs w:val="20"/>
      <w:lang w:eastAsia="ru-RU"/>
    </w:rPr>
  </w:style>
  <w:style w:type="paragraph" w:customStyle="1" w:styleId="xl2155">
    <w:name w:val="xl2155"/>
    <w:basedOn w:val="ac"/>
    <w:rsid w:val="00AC434B"/>
    <w:pPr>
      <w:spacing w:before="100" w:beforeAutospacing="1" w:after="100" w:afterAutospacing="1"/>
      <w:textAlignment w:val="center"/>
    </w:pPr>
    <w:rPr>
      <w:rFonts w:eastAsia="Times New Roman"/>
      <w:sz w:val="20"/>
      <w:szCs w:val="20"/>
      <w:lang w:eastAsia="ru-RU"/>
    </w:rPr>
  </w:style>
  <w:style w:type="character" w:customStyle="1" w:styleId="215">
    <w:name w:val="Знак2 Знак1"/>
    <w:aliases w:val="Заголовок 3 Знак + 12 pt Знак1,не полужирный Знак1,влево Знак1,Перед:  0 пт Знак1,Пос... Знак1,Заголовок 3 Знак + Знак1,Пер... Знак1,Знак Знак Знак2"/>
    <w:basedOn w:val="ad"/>
    <w:rsid w:val="00AC434B"/>
    <w:rPr>
      <w:rFonts w:asciiTheme="majorHAnsi" w:eastAsiaTheme="majorEastAsia" w:hAnsiTheme="majorHAnsi" w:cstheme="majorBidi"/>
      <w:b/>
      <w:bCs/>
      <w:color w:val="4F81BD" w:themeColor="accent1"/>
    </w:rPr>
  </w:style>
  <w:style w:type="paragraph" w:customStyle="1" w:styleId="xl2157">
    <w:name w:val="xl2157"/>
    <w:basedOn w:val="ac"/>
    <w:rsid w:val="00AC434B"/>
    <w:pPr>
      <w:spacing w:before="100" w:beforeAutospacing="1" w:after="100" w:afterAutospacing="1"/>
      <w:textAlignment w:val="center"/>
    </w:pPr>
    <w:rPr>
      <w:rFonts w:eastAsia="Times New Roman"/>
      <w:sz w:val="20"/>
      <w:szCs w:val="20"/>
      <w:lang w:eastAsia="ru-RU"/>
    </w:rPr>
  </w:style>
  <w:style w:type="paragraph" w:customStyle="1" w:styleId="xl2158">
    <w:name w:val="xl2158"/>
    <w:basedOn w:val="ac"/>
    <w:rsid w:val="00AC434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sz w:val="20"/>
      <w:szCs w:val="20"/>
      <w:lang w:eastAsia="ru-RU"/>
    </w:rPr>
  </w:style>
  <w:style w:type="paragraph" w:customStyle="1" w:styleId="xl2159">
    <w:name w:val="xl2159"/>
    <w:basedOn w:val="ac"/>
    <w:rsid w:val="00AC434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sz w:val="20"/>
      <w:szCs w:val="20"/>
      <w:lang w:eastAsia="ru-RU"/>
    </w:rPr>
  </w:style>
  <w:style w:type="paragraph" w:customStyle="1" w:styleId="xl2160">
    <w:name w:val="xl2160"/>
    <w:basedOn w:val="ac"/>
    <w:rsid w:val="00AC434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sz w:val="20"/>
      <w:szCs w:val="20"/>
      <w:lang w:eastAsia="ru-RU"/>
    </w:rPr>
  </w:style>
  <w:style w:type="paragraph" w:customStyle="1" w:styleId="xl2161">
    <w:name w:val="xl2161"/>
    <w:basedOn w:val="ac"/>
    <w:rsid w:val="00AC434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sz w:val="20"/>
      <w:szCs w:val="20"/>
      <w:lang w:eastAsia="ru-RU"/>
    </w:rPr>
  </w:style>
  <w:style w:type="paragraph" w:customStyle="1" w:styleId="xl2162">
    <w:name w:val="xl2162"/>
    <w:basedOn w:val="ac"/>
    <w:rsid w:val="00AC434B"/>
    <w:pPr>
      <w:spacing w:before="100" w:beforeAutospacing="1" w:after="100" w:afterAutospacing="1"/>
      <w:jc w:val="left"/>
      <w:textAlignment w:val="center"/>
    </w:pPr>
    <w:rPr>
      <w:rFonts w:eastAsia="Times New Roman"/>
      <w:sz w:val="20"/>
      <w:szCs w:val="20"/>
      <w:lang w:eastAsia="ru-RU"/>
    </w:rPr>
  </w:style>
  <w:style w:type="paragraph" w:customStyle="1" w:styleId="xl2163">
    <w:name w:val="xl2163"/>
    <w:basedOn w:val="ac"/>
    <w:rsid w:val="00AC434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sz w:val="20"/>
      <w:szCs w:val="20"/>
      <w:lang w:eastAsia="ru-RU"/>
    </w:rPr>
  </w:style>
  <w:style w:type="paragraph" w:customStyle="1" w:styleId="xl2164">
    <w:name w:val="xl2164"/>
    <w:basedOn w:val="ac"/>
    <w:rsid w:val="00AC434B"/>
    <w:pPr>
      <w:shd w:val="clear" w:color="000000" w:fill="FFFFFF"/>
      <w:spacing w:before="100" w:beforeAutospacing="1" w:after="100" w:afterAutospacing="1"/>
      <w:textAlignment w:val="center"/>
    </w:pPr>
    <w:rPr>
      <w:rFonts w:eastAsia="Times New Roman"/>
      <w:b/>
      <w:bCs/>
      <w:sz w:val="20"/>
      <w:szCs w:val="20"/>
      <w:lang w:eastAsia="ru-RU"/>
    </w:rPr>
  </w:style>
  <w:style w:type="paragraph" w:customStyle="1" w:styleId="xl2156">
    <w:name w:val="xl2156"/>
    <w:basedOn w:val="ac"/>
    <w:rsid w:val="00AC434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sz w:val="20"/>
      <w:szCs w:val="20"/>
      <w:lang w:eastAsia="ru-RU"/>
    </w:rPr>
  </w:style>
  <w:style w:type="paragraph" w:customStyle="1" w:styleId="afffffff3">
    <w:name w:val="_Обычный"/>
    <w:basedOn w:val="ac"/>
    <w:link w:val="afffffff4"/>
    <w:qFormat/>
    <w:rsid w:val="00AC434B"/>
    <w:pPr>
      <w:spacing w:line="360" w:lineRule="auto"/>
      <w:ind w:firstLine="709"/>
      <w:jc w:val="both"/>
    </w:pPr>
    <w:rPr>
      <w:rFonts w:cs="Calibri"/>
      <w:sz w:val="26"/>
      <w:szCs w:val="26"/>
    </w:rPr>
  </w:style>
  <w:style w:type="paragraph" w:customStyle="1" w:styleId="a4">
    <w:name w:val="_Таблица"/>
    <w:basedOn w:val="af0"/>
    <w:link w:val="afffffff5"/>
    <w:uiPriority w:val="99"/>
    <w:qFormat/>
    <w:rsid w:val="00AC434B"/>
    <w:pPr>
      <w:keepNext/>
      <w:numPr>
        <w:numId w:val="22"/>
      </w:numPr>
      <w:tabs>
        <w:tab w:val="left" w:pos="1985"/>
      </w:tabs>
      <w:spacing w:before="240" w:after="120"/>
      <w:ind w:right="282"/>
      <w:contextualSpacing w:val="0"/>
      <w:jc w:val="both"/>
    </w:pPr>
    <w:rPr>
      <w:rFonts w:cs="Calibri"/>
      <w:b/>
      <w:bCs/>
      <w:sz w:val="26"/>
      <w:szCs w:val="26"/>
    </w:rPr>
  </w:style>
  <w:style w:type="character" w:customStyle="1" w:styleId="afffffff4">
    <w:name w:val="_Обычный Знак"/>
    <w:link w:val="afffffff3"/>
    <w:locked/>
    <w:rsid w:val="00AC434B"/>
    <w:rPr>
      <w:rFonts w:ascii="Times New Roman" w:hAnsi="Times New Roman" w:cs="Calibri"/>
      <w:sz w:val="26"/>
      <w:szCs w:val="26"/>
    </w:rPr>
  </w:style>
  <w:style w:type="paragraph" w:customStyle="1" w:styleId="a6">
    <w:name w:val="_Рисунок"/>
    <w:basedOn w:val="af0"/>
    <w:link w:val="afffffff6"/>
    <w:qFormat/>
    <w:rsid w:val="00AC434B"/>
    <w:pPr>
      <w:numPr>
        <w:numId w:val="23"/>
      </w:numPr>
      <w:spacing w:after="200" w:line="276" w:lineRule="auto"/>
      <w:contextualSpacing w:val="0"/>
    </w:pPr>
    <w:rPr>
      <w:rFonts w:cs="Calibri"/>
      <w:b/>
      <w:bCs/>
      <w:sz w:val="26"/>
      <w:szCs w:val="26"/>
      <w:lang w:eastAsia="ru-RU"/>
    </w:rPr>
  </w:style>
  <w:style w:type="character" w:customStyle="1" w:styleId="afffffff5">
    <w:name w:val="_Таблица Знак"/>
    <w:link w:val="a4"/>
    <w:uiPriority w:val="99"/>
    <w:locked/>
    <w:rsid w:val="00AC434B"/>
    <w:rPr>
      <w:rFonts w:ascii="Times New Roman" w:hAnsi="Times New Roman" w:cs="Calibri"/>
      <w:b/>
      <w:bCs/>
      <w:sz w:val="26"/>
      <w:szCs w:val="26"/>
    </w:rPr>
  </w:style>
  <w:style w:type="character" w:customStyle="1" w:styleId="afffffff6">
    <w:name w:val="_Рисунок Знак"/>
    <w:link w:val="a6"/>
    <w:locked/>
    <w:rsid w:val="00AC434B"/>
    <w:rPr>
      <w:rFonts w:ascii="Times New Roman" w:hAnsi="Times New Roman" w:cs="Calibri"/>
      <w:b/>
      <w:bCs/>
      <w:sz w:val="26"/>
      <w:szCs w:val="26"/>
      <w:lang w:eastAsia="ru-RU"/>
    </w:rPr>
  </w:style>
  <w:style w:type="paragraph" w:customStyle="1" w:styleId="00">
    <w:name w:val="00_Обычный текст"/>
    <w:basedOn w:val="ac"/>
    <w:link w:val="000"/>
    <w:uiPriority w:val="99"/>
    <w:qFormat/>
    <w:rsid w:val="00AC434B"/>
    <w:pPr>
      <w:snapToGrid w:val="0"/>
      <w:spacing w:line="360" w:lineRule="auto"/>
      <w:ind w:firstLine="709"/>
      <w:jc w:val="both"/>
    </w:pPr>
    <w:rPr>
      <w:rFonts w:eastAsia="Times New Roman"/>
      <w:sz w:val="26"/>
      <w:szCs w:val="26"/>
    </w:rPr>
  </w:style>
  <w:style w:type="character" w:customStyle="1" w:styleId="000">
    <w:name w:val="00_Обычный текст Знак"/>
    <w:link w:val="00"/>
    <w:uiPriority w:val="99"/>
    <w:locked/>
    <w:rsid w:val="00AC434B"/>
    <w:rPr>
      <w:rFonts w:ascii="Times New Roman" w:eastAsia="Times New Roman" w:hAnsi="Times New Roman"/>
      <w:sz w:val="26"/>
      <w:szCs w:val="26"/>
    </w:rPr>
  </w:style>
  <w:style w:type="paragraph" w:customStyle="1" w:styleId="110">
    <w:name w:val="1_1 Список ненумерной"/>
    <w:basedOn w:val="ac"/>
    <w:link w:val="118"/>
    <w:qFormat/>
    <w:rsid w:val="00AC434B"/>
    <w:pPr>
      <w:numPr>
        <w:numId w:val="24"/>
      </w:numPr>
      <w:snapToGrid w:val="0"/>
      <w:spacing w:after="40" w:line="360" w:lineRule="auto"/>
      <w:jc w:val="both"/>
    </w:pPr>
    <w:rPr>
      <w:rFonts w:eastAsia="Times New Roman"/>
      <w:sz w:val="26"/>
      <w:szCs w:val="26"/>
    </w:rPr>
  </w:style>
  <w:style w:type="character" w:customStyle="1" w:styleId="118">
    <w:name w:val="1_1 Список ненумерной Знак"/>
    <w:link w:val="110"/>
    <w:locked/>
    <w:rsid w:val="00AC434B"/>
    <w:rPr>
      <w:rFonts w:ascii="Times New Roman" w:eastAsia="Times New Roman" w:hAnsi="Times New Roman"/>
      <w:sz w:val="26"/>
      <w:szCs w:val="26"/>
    </w:rPr>
  </w:style>
  <w:style w:type="paragraph" w:customStyle="1" w:styleId="font9">
    <w:name w:val="font9"/>
    <w:basedOn w:val="ac"/>
    <w:rsid w:val="00AC434B"/>
    <w:pPr>
      <w:spacing w:before="100" w:beforeAutospacing="1" w:after="100" w:afterAutospacing="1"/>
      <w:jc w:val="left"/>
    </w:pPr>
    <w:rPr>
      <w:rFonts w:ascii="Tahoma" w:eastAsia="Times New Roman" w:hAnsi="Tahoma" w:cs="Tahoma"/>
      <w:b/>
      <w:bCs/>
      <w:color w:val="000000"/>
      <w:sz w:val="16"/>
      <w:szCs w:val="16"/>
      <w:lang w:eastAsia="ru-RU"/>
    </w:rPr>
  </w:style>
  <w:style w:type="paragraph" w:customStyle="1" w:styleId="font10">
    <w:name w:val="font10"/>
    <w:basedOn w:val="ac"/>
    <w:rsid w:val="00AC434B"/>
    <w:pPr>
      <w:spacing w:before="100" w:beforeAutospacing="1" w:after="100" w:afterAutospacing="1"/>
      <w:jc w:val="left"/>
    </w:pPr>
    <w:rPr>
      <w:rFonts w:eastAsia="Times New Roman"/>
      <w:b/>
      <w:bCs/>
      <w:color w:val="000000"/>
      <w:sz w:val="20"/>
      <w:szCs w:val="20"/>
      <w:lang w:eastAsia="ru-RU"/>
    </w:rPr>
  </w:style>
  <w:style w:type="paragraph" w:customStyle="1" w:styleId="font11">
    <w:name w:val="font11"/>
    <w:basedOn w:val="ac"/>
    <w:rsid w:val="00AC434B"/>
    <w:pPr>
      <w:spacing w:before="100" w:beforeAutospacing="1" w:after="100" w:afterAutospacing="1"/>
      <w:jc w:val="left"/>
    </w:pPr>
    <w:rPr>
      <w:rFonts w:eastAsia="Times New Roman" w:cs="Calibri"/>
      <w:b/>
      <w:bCs/>
      <w:color w:val="000000"/>
      <w:sz w:val="20"/>
      <w:szCs w:val="20"/>
      <w:lang w:eastAsia="ru-RU"/>
    </w:rPr>
  </w:style>
  <w:style w:type="paragraph" w:customStyle="1" w:styleId="xl2204">
    <w:name w:val="xl2204"/>
    <w:basedOn w:val="ac"/>
    <w:rsid w:val="00AC434B"/>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eastAsia="Times New Roman"/>
      <w:sz w:val="20"/>
      <w:szCs w:val="20"/>
      <w:lang w:eastAsia="ru-RU"/>
    </w:rPr>
  </w:style>
  <w:style w:type="paragraph" w:customStyle="1" w:styleId="xl2205">
    <w:name w:val="xl2205"/>
    <w:basedOn w:val="ac"/>
    <w:rsid w:val="00AC434B"/>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left"/>
    </w:pPr>
    <w:rPr>
      <w:rFonts w:eastAsia="Times New Roman"/>
      <w:sz w:val="20"/>
      <w:szCs w:val="20"/>
      <w:lang w:eastAsia="ru-RU"/>
    </w:rPr>
  </w:style>
  <w:style w:type="paragraph" w:customStyle="1" w:styleId="xl2206">
    <w:name w:val="xl2206"/>
    <w:basedOn w:val="ac"/>
    <w:rsid w:val="00AC434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sz w:val="20"/>
      <w:szCs w:val="20"/>
      <w:lang w:eastAsia="ru-RU"/>
    </w:rPr>
  </w:style>
  <w:style w:type="paragraph" w:customStyle="1" w:styleId="xl2207">
    <w:name w:val="xl2207"/>
    <w:basedOn w:val="ac"/>
    <w:rsid w:val="00AC434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sz w:val="20"/>
      <w:szCs w:val="20"/>
      <w:lang w:eastAsia="ru-RU"/>
    </w:rPr>
  </w:style>
  <w:style w:type="paragraph" w:customStyle="1" w:styleId="xl2208">
    <w:name w:val="xl2208"/>
    <w:basedOn w:val="ac"/>
    <w:rsid w:val="00AC434B"/>
    <w:pPr>
      <w:shd w:val="clear" w:color="000000" w:fill="A6A6A6"/>
      <w:spacing w:before="100" w:beforeAutospacing="1" w:after="100" w:afterAutospacing="1"/>
      <w:textAlignment w:val="center"/>
    </w:pPr>
    <w:rPr>
      <w:rFonts w:eastAsia="Times New Roman"/>
      <w:b/>
      <w:bCs/>
      <w:sz w:val="28"/>
      <w:szCs w:val="28"/>
      <w:lang w:eastAsia="ru-RU"/>
    </w:rPr>
  </w:style>
  <w:style w:type="paragraph" w:customStyle="1" w:styleId="xl2209">
    <w:name w:val="xl2209"/>
    <w:basedOn w:val="ac"/>
    <w:rsid w:val="00AC434B"/>
    <w:pPr>
      <w:shd w:val="clear" w:color="000000" w:fill="FFFF00"/>
      <w:spacing w:before="100" w:beforeAutospacing="1" w:after="100" w:afterAutospacing="1"/>
      <w:textAlignment w:val="center"/>
    </w:pPr>
    <w:rPr>
      <w:rFonts w:eastAsia="Times New Roman"/>
      <w:sz w:val="20"/>
      <w:szCs w:val="20"/>
      <w:lang w:eastAsia="ru-RU"/>
    </w:rPr>
  </w:style>
  <w:style w:type="paragraph" w:customStyle="1" w:styleId="xl2210">
    <w:name w:val="xl2210"/>
    <w:basedOn w:val="ac"/>
    <w:rsid w:val="00AC434B"/>
    <w:pPr>
      <w:shd w:val="clear" w:color="000000" w:fill="A6A6A6"/>
      <w:spacing w:before="100" w:beforeAutospacing="1" w:after="100" w:afterAutospacing="1"/>
      <w:textAlignment w:val="center"/>
    </w:pPr>
    <w:rPr>
      <w:rFonts w:eastAsia="Times New Roman"/>
      <w:b/>
      <w:bCs/>
      <w:sz w:val="20"/>
      <w:szCs w:val="20"/>
      <w:lang w:eastAsia="ru-RU"/>
    </w:rPr>
  </w:style>
  <w:style w:type="paragraph" w:customStyle="1" w:styleId="xl2211">
    <w:name w:val="xl2211"/>
    <w:basedOn w:val="ac"/>
    <w:rsid w:val="00AC434B"/>
    <w:pPr>
      <w:shd w:val="clear" w:color="000000" w:fill="FFFFFF"/>
      <w:spacing w:before="100" w:beforeAutospacing="1" w:after="100" w:afterAutospacing="1"/>
      <w:textAlignment w:val="center"/>
    </w:pPr>
    <w:rPr>
      <w:rFonts w:eastAsia="Times New Roman"/>
      <w:sz w:val="20"/>
      <w:szCs w:val="20"/>
      <w:lang w:eastAsia="ru-RU"/>
    </w:rPr>
  </w:style>
  <w:style w:type="paragraph" w:customStyle="1" w:styleId="xl2212">
    <w:name w:val="xl2212"/>
    <w:basedOn w:val="ac"/>
    <w:rsid w:val="00AC434B"/>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textAlignment w:val="center"/>
    </w:pPr>
    <w:rPr>
      <w:rFonts w:eastAsia="Times New Roman"/>
      <w:b/>
      <w:bCs/>
      <w:sz w:val="20"/>
      <w:szCs w:val="20"/>
      <w:lang w:eastAsia="ru-RU"/>
    </w:rPr>
  </w:style>
  <w:style w:type="paragraph" w:customStyle="1" w:styleId="xl2213">
    <w:name w:val="xl2213"/>
    <w:basedOn w:val="ac"/>
    <w:rsid w:val="00AC434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sz w:val="20"/>
      <w:szCs w:val="20"/>
      <w:lang w:eastAsia="ru-RU"/>
    </w:rPr>
  </w:style>
  <w:style w:type="paragraph" w:customStyle="1" w:styleId="xl2214">
    <w:name w:val="xl2214"/>
    <w:basedOn w:val="ac"/>
    <w:rsid w:val="00AC434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sz w:val="20"/>
      <w:szCs w:val="20"/>
      <w:lang w:eastAsia="ru-RU"/>
    </w:rPr>
  </w:style>
  <w:style w:type="paragraph" w:customStyle="1" w:styleId="xl2215">
    <w:name w:val="xl2215"/>
    <w:basedOn w:val="ac"/>
    <w:rsid w:val="00AC434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sz w:val="20"/>
      <w:szCs w:val="20"/>
      <w:lang w:eastAsia="ru-RU"/>
    </w:rPr>
  </w:style>
  <w:style w:type="paragraph" w:customStyle="1" w:styleId="xl2216">
    <w:name w:val="xl2216"/>
    <w:basedOn w:val="ac"/>
    <w:rsid w:val="00AC434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sz w:val="20"/>
      <w:szCs w:val="20"/>
      <w:lang w:eastAsia="ru-RU"/>
    </w:rPr>
  </w:style>
  <w:style w:type="paragraph" w:customStyle="1" w:styleId="xl2217">
    <w:name w:val="xl2217"/>
    <w:basedOn w:val="ac"/>
    <w:rsid w:val="00AC434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sz w:val="20"/>
      <w:szCs w:val="20"/>
      <w:lang w:eastAsia="ru-RU"/>
    </w:rPr>
  </w:style>
  <w:style w:type="paragraph" w:customStyle="1" w:styleId="xl2218">
    <w:name w:val="xl2218"/>
    <w:basedOn w:val="ac"/>
    <w:rsid w:val="00AC434B"/>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textAlignment w:val="center"/>
    </w:pPr>
    <w:rPr>
      <w:rFonts w:eastAsia="Times New Roman"/>
      <w:sz w:val="20"/>
      <w:szCs w:val="20"/>
      <w:lang w:eastAsia="ru-RU"/>
    </w:rPr>
  </w:style>
  <w:style w:type="paragraph" w:customStyle="1" w:styleId="xl2219">
    <w:name w:val="xl2219"/>
    <w:basedOn w:val="ac"/>
    <w:rsid w:val="00AC434B"/>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textAlignment w:val="center"/>
    </w:pPr>
    <w:rPr>
      <w:rFonts w:eastAsia="Times New Roman"/>
      <w:sz w:val="20"/>
      <w:szCs w:val="20"/>
      <w:lang w:eastAsia="ru-RU"/>
    </w:rPr>
  </w:style>
  <w:style w:type="paragraph" w:customStyle="1" w:styleId="xl2220">
    <w:name w:val="xl2220"/>
    <w:basedOn w:val="ac"/>
    <w:rsid w:val="00AC434B"/>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textAlignment w:val="center"/>
    </w:pPr>
    <w:rPr>
      <w:rFonts w:eastAsia="Times New Roman"/>
      <w:b/>
      <w:bCs/>
      <w:sz w:val="20"/>
      <w:szCs w:val="20"/>
      <w:lang w:eastAsia="ru-RU"/>
    </w:rPr>
  </w:style>
  <w:style w:type="paragraph" w:customStyle="1" w:styleId="xl2221">
    <w:name w:val="xl2221"/>
    <w:basedOn w:val="ac"/>
    <w:rsid w:val="00AC434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sz w:val="20"/>
      <w:szCs w:val="20"/>
      <w:lang w:eastAsia="ru-RU"/>
    </w:rPr>
  </w:style>
  <w:style w:type="paragraph" w:customStyle="1" w:styleId="xl2222">
    <w:name w:val="xl2222"/>
    <w:basedOn w:val="ac"/>
    <w:rsid w:val="00AC434B"/>
    <w:pPr>
      <w:shd w:val="clear" w:color="000000" w:fill="FFFFFF"/>
      <w:spacing w:before="100" w:beforeAutospacing="1" w:after="100" w:afterAutospacing="1"/>
      <w:textAlignment w:val="center"/>
    </w:pPr>
    <w:rPr>
      <w:rFonts w:eastAsia="Times New Roman"/>
      <w:sz w:val="20"/>
      <w:szCs w:val="20"/>
      <w:lang w:eastAsia="ru-RU"/>
    </w:rPr>
  </w:style>
  <w:style w:type="paragraph" w:customStyle="1" w:styleId="xl2223">
    <w:name w:val="xl2223"/>
    <w:basedOn w:val="ac"/>
    <w:rsid w:val="00AC434B"/>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textAlignment w:val="center"/>
    </w:pPr>
    <w:rPr>
      <w:rFonts w:eastAsia="Times New Roman"/>
      <w:sz w:val="20"/>
      <w:szCs w:val="20"/>
      <w:lang w:eastAsia="ru-RU"/>
    </w:rPr>
  </w:style>
  <w:style w:type="paragraph" w:customStyle="1" w:styleId="xl2224">
    <w:name w:val="xl2224"/>
    <w:basedOn w:val="ac"/>
    <w:rsid w:val="00AC434B"/>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textAlignment w:val="center"/>
    </w:pPr>
    <w:rPr>
      <w:rFonts w:eastAsia="Times New Roman"/>
      <w:sz w:val="20"/>
      <w:szCs w:val="20"/>
      <w:lang w:eastAsia="ru-RU"/>
    </w:rPr>
  </w:style>
  <w:style w:type="paragraph" w:customStyle="1" w:styleId="xl2225">
    <w:name w:val="xl2225"/>
    <w:basedOn w:val="ac"/>
    <w:rsid w:val="00AC434B"/>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textAlignment w:val="center"/>
    </w:pPr>
    <w:rPr>
      <w:rFonts w:eastAsia="Times New Roman"/>
      <w:sz w:val="20"/>
      <w:szCs w:val="20"/>
      <w:lang w:eastAsia="ru-RU"/>
    </w:rPr>
  </w:style>
  <w:style w:type="paragraph" w:customStyle="1" w:styleId="xl2226">
    <w:name w:val="xl2226"/>
    <w:basedOn w:val="ac"/>
    <w:rsid w:val="00AC434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sz w:val="20"/>
      <w:szCs w:val="20"/>
      <w:lang w:eastAsia="ru-RU"/>
    </w:rPr>
  </w:style>
  <w:style w:type="paragraph" w:customStyle="1" w:styleId="xl2227">
    <w:name w:val="xl2227"/>
    <w:basedOn w:val="ac"/>
    <w:rsid w:val="00AC434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sz w:val="20"/>
      <w:szCs w:val="20"/>
      <w:lang w:eastAsia="ru-RU"/>
    </w:rPr>
  </w:style>
  <w:style w:type="paragraph" w:customStyle="1" w:styleId="xl2228">
    <w:name w:val="xl2228"/>
    <w:basedOn w:val="ac"/>
    <w:rsid w:val="00AC434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sz w:val="20"/>
      <w:szCs w:val="20"/>
      <w:lang w:eastAsia="ru-RU"/>
    </w:rPr>
  </w:style>
  <w:style w:type="paragraph" w:customStyle="1" w:styleId="xl2229">
    <w:name w:val="xl2229"/>
    <w:basedOn w:val="ac"/>
    <w:rsid w:val="00AC434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b/>
      <w:bCs/>
      <w:sz w:val="20"/>
      <w:szCs w:val="20"/>
      <w:lang w:eastAsia="ru-RU"/>
    </w:rPr>
  </w:style>
  <w:style w:type="paragraph" w:customStyle="1" w:styleId="xl2230">
    <w:name w:val="xl2230"/>
    <w:basedOn w:val="ac"/>
    <w:rsid w:val="00AC434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sz w:val="20"/>
      <w:szCs w:val="20"/>
      <w:lang w:eastAsia="ru-RU"/>
    </w:rPr>
  </w:style>
  <w:style w:type="paragraph" w:customStyle="1" w:styleId="xl2231">
    <w:name w:val="xl2231"/>
    <w:basedOn w:val="ac"/>
    <w:rsid w:val="00AC434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b/>
      <w:bCs/>
      <w:color w:val="000000"/>
      <w:sz w:val="20"/>
      <w:szCs w:val="20"/>
      <w:lang w:eastAsia="ru-RU"/>
    </w:rPr>
  </w:style>
  <w:style w:type="paragraph" w:customStyle="1" w:styleId="xl2232">
    <w:name w:val="xl2232"/>
    <w:basedOn w:val="ac"/>
    <w:rsid w:val="00AC434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sz w:val="20"/>
      <w:szCs w:val="20"/>
      <w:lang w:eastAsia="ru-RU"/>
    </w:rPr>
  </w:style>
  <w:style w:type="paragraph" w:customStyle="1" w:styleId="xl2233">
    <w:name w:val="xl2233"/>
    <w:basedOn w:val="ac"/>
    <w:rsid w:val="00AC434B"/>
    <w:pPr>
      <w:pBdr>
        <w:left w:val="single" w:sz="4" w:space="0" w:color="auto"/>
      </w:pBdr>
      <w:shd w:val="clear" w:color="000000" w:fill="A6A6A6"/>
      <w:spacing w:before="100" w:beforeAutospacing="1" w:after="100" w:afterAutospacing="1"/>
      <w:textAlignment w:val="center"/>
    </w:pPr>
    <w:rPr>
      <w:rFonts w:eastAsia="Times New Roman"/>
      <w:b/>
      <w:bCs/>
      <w:sz w:val="28"/>
      <w:szCs w:val="28"/>
      <w:lang w:eastAsia="ru-RU"/>
    </w:rPr>
  </w:style>
  <w:style w:type="paragraph" w:customStyle="1" w:styleId="xl2234">
    <w:name w:val="xl2234"/>
    <w:basedOn w:val="ac"/>
    <w:rsid w:val="00AC434B"/>
    <w:pPr>
      <w:pBdr>
        <w:top w:val="single" w:sz="4" w:space="0" w:color="auto"/>
        <w:left w:val="single" w:sz="4" w:space="0" w:color="auto"/>
        <w:bottom w:val="single" w:sz="4" w:space="0" w:color="auto"/>
      </w:pBdr>
      <w:shd w:val="clear" w:color="000000" w:fill="A6A6A6"/>
      <w:spacing w:before="100" w:beforeAutospacing="1" w:after="100" w:afterAutospacing="1"/>
      <w:textAlignment w:val="center"/>
    </w:pPr>
    <w:rPr>
      <w:rFonts w:eastAsia="Times New Roman"/>
      <w:b/>
      <w:bCs/>
      <w:sz w:val="28"/>
      <w:szCs w:val="28"/>
      <w:lang w:eastAsia="ru-RU"/>
    </w:rPr>
  </w:style>
  <w:style w:type="paragraph" w:customStyle="1" w:styleId="xl2235">
    <w:name w:val="xl2235"/>
    <w:basedOn w:val="ac"/>
    <w:rsid w:val="00AC434B"/>
    <w:pPr>
      <w:pBdr>
        <w:top w:val="single" w:sz="4" w:space="0" w:color="auto"/>
        <w:bottom w:val="single" w:sz="4" w:space="0" w:color="auto"/>
      </w:pBdr>
      <w:shd w:val="clear" w:color="000000" w:fill="A6A6A6"/>
      <w:spacing w:before="100" w:beforeAutospacing="1" w:after="100" w:afterAutospacing="1"/>
      <w:textAlignment w:val="center"/>
    </w:pPr>
    <w:rPr>
      <w:rFonts w:eastAsia="Times New Roman"/>
      <w:b/>
      <w:bCs/>
      <w:sz w:val="28"/>
      <w:szCs w:val="28"/>
      <w:lang w:eastAsia="ru-RU"/>
    </w:rPr>
  </w:style>
  <w:style w:type="paragraph" w:customStyle="1" w:styleId="xl2236">
    <w:name w:val="xl2236"/>
    <w:basedOn w:val="ac"/>
    <w:rsid w:val="00AC434B"/>
    <w:pPr>
      <w:pBdr>
        <w:top w:val="single" w:sz="4" w:space="0" w:color="auto"/>
        <w:bottom w:val="single" w:sz="4" w:space="0" w:color="auto"/>
        <w:right w:val="single" w:sz="4" w:space="0" w:color="auto"/>
      </w:pBdr>
      <w:shd w:val="clear" w:color="000000" w:fill="A6A6A6"/>
      <w:spacing w:before="100" w:beforeAutospacing="1" w:after="100" w:afterAutospacing="1"/>
      <w:textAlignment w:val="center"/>
    </w:pPr>
    <w:rPr>
      <w:rFonts w:eastAsia="Times New Roman"/>
      <w:b/>
      <w:bCs/>
      <w:sz w:val="28"/>
      <w:szCs w:val="28"/>
      <w:lang w:eastAsia="ru-RU"/>
    </w:rPr>
  </w:style>
  <w:style w:type="paragraph" w:customStyle="1" w:styleId="xl2237">
    <w:name w:val="xl2237"/>
    <w:basedOn w:val="ac"/>
    <w:rsid w:val="00AC434B"/>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jc w:val="right"/>
      <w:textAlignment w:val="center"/>
    </w:pPr>
    <w:rPr>
      <w:rFonts w:eastAsia="Times New Roman"/>
      <w:b/>
      <w:bCs/>
      <w:sz w:val="20"/>
      <w:szCs w:val="20"/>
      <w:lang w:eastAsia="ru-RU"/>
    </w:rPr>
  </w:style>
  <w:style w:type="paragraph" w:customStyle="1" w:styleId="xl2238">
    <w:name w:val="xl2238"/>
    <w:basedOn w:val="ac"/>
    <w:rsid w:val="00AC434B"/>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jc w:val="right"/>
      <w:textAlignment w:val="center"/>
    </w:pPr>
    <w:rPr>
      <w:rFonts w:eastAsia="Times New Roman"/>
      <w:b/>
      <w:bCs/>
      <w:sz w:val="20"/>
      <w:szCs w:val="20"/>
      <w:lang w:eastAsia="ru-RU"/>
    </w:rPr>
  </w:style>
  <w:style w:type="paragraph" w:customStyle="1" w:styleId="xl2239">
    <w:name w:val="xl2239"/>
    <w:basedOn w:val="ac"/>
    <w:rsid w:val="00AC434B"/>
    <w:pPr>
      <w:pBdr>
        <w:top w:val="single" w:sz="4" w:space="0" w:color="auto"/>
        <w:left w:val="single" w:sz="4" w:space="0" w:color="auto"/>
        <w:bottom w:val="single" w:sz="4" w:space="0" w:color="auto"/>
      </w:pBdr>
      <w:spacing w:before="100" w:beforeAutospacing="1" w:after="100" w:afterAutospacing="1"/>
      <w:jc w:val="right"/>
      <w:textAlignment w:val="center"/>
    </w:pPr>
    <w:rPr>
      <w:rFonts w:eastAsia="Times New Roman"/>
      <w:sz w:val="20"/>
      <w:szCs w:val="20"/>
      <w:lang w:eastAsia="ru-RU"/>
    </w:rPr>
  </w:style>
  <w:style w:type="paragraph" w:customStyle="1" w:styleId="xl2240">
    <w:name w:val="xl2240"/>
    <w:basedOn w:val="ac"/>
    <w:rsid w:val="00AC434B"/>
    <w:pPr>
      <w:pBdr>
        <w:top w:val="single" w:sz="4" w:space="0" w:color="auto"/>
        <w:bottom w:val="single" w:sz="4" w:space="0" w:color="auto"/>
      </w:pBdr>
      <w:spacing w:before="100" w:beforeAutospacing="1" w:after="100" w:afterAutospacing="1"/>
      <w:jc w:val="right"/>
      <w:textAlignment w:val="center"/>
    </w:pPr>
    <w:rPr>
      <w:rFonts w:eastAsia="Times New Roman"/>
      <w:sz w:val="20"/>
      <w:szCs w:val="20"/>
      <w:lang w:eastAsia="ru-RU"/>
    </w:rPr>
  </w:style>
  <w:style w:type="paragraph" w:customStyle="1" w:styleId="xl2241">
    <w:name w:val="xl2241"/>
    <w:basedOn w:val="ac"/>
    <w:rsid w:val="00AC434B"/>
    <w:pPr>
      <w:pBdr>
        <w:top w:val="single" w:sz="4" w:space="0" w:color="auto"/>
        <w:bottom w:val="single" w:sz="4" w:space="0" w:color="auto"/>
        <w:right w:val="single" w:sz="4" w:space="0" w:color="auto"/>
      </w:pBdr>
      <w:spacing w:before="100" w:beforeAutospacing="1" w:after="100" w:afterAutospacing="1"/>
      <w:jc w:val="right"/>
      <w:textAlignment w:val="center"/>
    </w:pPr>
    <w:rPr>
      <w:rFonts w:eastAsia="Times New Roman"/>
      <w:sz w:val="20"/>
      <w:szCs w:val="20"/>
      <w:lang w:eastAsia="ru-RU"/>
    </w:rPr>
  </w:style>
  <w:style w:type="paragraph" w:customStyle="1" w:styleId="xl2242">
    <w:name w:val="xl2242"/>
    <w:basedOn w:val="ac"/>
    <w:rsid w:val="00AC434B"/>
    <w:pPr>
      <w:pBdr>
        <w:left w:val="single" w:sz="4" w:space="0" w:color="auto"/>
        <w:bottom w:val="single" w:sz="4" w:space="0" w:color="auto"/>
      </w:pBdr>
      <w:shd w:val="clear" w:color="000000" w:fill="A6A6A6"/>
      <w:spacing w:before="100" w:beforeAutospacing="1" w:after="100" w:afterAutospacing="1"/>
      <w:textAlignment w:val="center"/>
    </w:pPr>
    <w:rPr>
      <w:rFonts w:eastAsia="Times New Roman"/>
      <w:b/>
      <w:bCs/>
      <w:sz w:val="28"/>
      <w:szCs w:val="28"/>
      <w:lang w:eastAsia="ru-RU"/>
    </w:rPr>
  </w:style>
  <w:style w:type="paragraph" w:customStyle="1" w:styleId="xl2243">
    <w:name w:val="xl2243"/>
    <w:basedOn w:val="ac"/>
    <w:rsid w:val="00AC434B"/>
    <w:pPr>
      <w:pBdr>
        <w:bottom w:val="single" w:sz="4" w:space="0" w:color="auto"/>
      </w:pBdr>
      <w:shd w:val="clear" w:color="000000" w:fill="A6A6A6"/>
      <w:spacing w:before="100" w:beforeAutospacing="1" w:after="100" w:afterAutospacing="1"/>
      <w:textAlignment w:val="center"/>
    </w:pPr>
    <w:rPr>
      <w:rFonts w:eastAsia="Times New Roman"/>
      <w:b/>
      <w:bCs/>
      <w:sz w:val="28"/>
      <w:szCs w:val="28"/>
      <w:lang w:eastAsia="ru-RU"/>
    </w:rPr>
  </w:style>
  <w:style w:type="paragraph" w:customStyle="1" w:styleId="xl2244">
    <w:name w:val="xl2244"/>
    <w:basedOn w:val="ac"/>
    <w:rsid w:val="00AC434B"/>
    <w:pPr>
      <w:pBdr>
        <w:bottom w:val="single" w:sz="4" w:space="0" w:color="auto"/>
        <w:right w:val="single" w:sz="4" w:space="0" w:color="auto"/>
      </w:pBdr>
      <w:shd w:val="clear" w:color="000000" w:fill="A6A6A6"/>
      <w:spacing w:before="100" w:beforeAutospacing="1" w:after="100" w:afterAutospacing="1"/>
      <w:textAlignment w:val="center"/>
    </w:pPr>
    <w:rPr>
      <w:rFonts w:eastAsia="Times New Roman"/>
      <w:b/>
      <w:bCs/>
      <w:sz w:val="28"/>
      <w:szCs w:val="28"/>
      <w:lang w:eastAsia="ru-RU"/>
    </w:rPr>
  </w:style>
  <w:style w:type="paragraph" w:customStyle="1" w:styleId="xl2245">
    <w:name w:val="xl2245"/>
    <w:basedOn w:val="ac"/>
    <w:rsid w:val="00AC434B"/>
    <w:pPr>
      <w:pBdr>
        <w:left w:val="single" w:sz="4" w:space="0" w:color="auto"/>
        <w:bottom w:val="single" w:sz="4" w:space="0" w:color="auto"/>
        <w:right w:val="single" w:sz="4" w:space="0" w:color="auto"/>
      </w:pBdr>
      <w:shd w:val="clear" w:color="000000" w:fill="A6A6A6"/>
      <w:spacing w:before="100" w:beforeAutospacing="1" w:after="100" w:afterAutospacing="1"/>
      <w:textAlignment w:val="center"/>
    </w:pPr>
    <w:rPr>
      <w:rFonts w:eastAsia="Times New Roman"/>
      <w:b/>
      <w:bCs/>
      <w:sz w:val="20"/>
      <w:szCs w:val="20"/>
      <w:lang w:eastAsia="ru-RU"/>
    </w:rPr>
  </w:style>
  <w:style w:type="paragraph" w:customStyle="1" w:styleId="xl2246">
    <w:name w:val="xl2246"/>
    <w:basedOn w:val="ac"/>
    <w:rsid w:val="00AC434B"/>
    <w:pPr>
      <w:pBdr>
        <w:left w:val="single" w:sz="4" w:space="0" w:color="auto"/>
        <w:bottom w:val="single" w:sz="4" w:space="0" w:color="auto"/>
        <w:right w:val="single" w:sz="4" w:space="0" w:color="auto"/>
      </w:pBdr>
      <w:shd w:val="clear" w:color="000000" w:fill="A6A6A6"/>
      <w:spacing w:before="100" w:beforeAutospacing="1" w:after="100" w:afterAutospacing="1"/>
      <w:textAlignment w:val="center"/>
    </w:pPr>
    <w:rPr>
      <w:rFonts w:eastAsia="Times New Roman"/>
      <w:b/>
      <w:bCs/>
      <w:sz w:val="20"/>
      <w:szCs w:val="20"/>
      <w:lang w:eastAsia="ru-RU"/>
    </w:rPr>
  </w:style>
  <w:style w:type="paragraph" w:customStyle="1" w:styleId="xl2247">
    <w:name w:val="xl2247"/>
    <w:basedOn w:val="ac"/>
    <w:rsid w:val="00AC434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b/>
      <w:bCs/>
      <w:sz w:val="20"/>
      <w:szCs w:val="20"/>
      <w:lang w:eastAsia="ru-RU"/>
    </w:rPr>
  </w:style>
  <w:style w:type="paragraph" w:customStyle="1" w:styleId="xl2248">
    <w:name w:val="xl2248"/>
    <w:basedOn w:val="ac"/>
    <w:rsid w:val="00AC434B"/>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textAlignment w:val="center"/>
    </w:pPr>
    <w:rPr>
      <w:rFonts w:eastAsia="Times New Roman"/>
      <w:b/>
      <w:bCs/>
      <w:sz w:val="28"/>
      <w:szCs w:val="28"/>
      <w:lang w:eastAsia="ru-RU"/>
    </w:rPr>
  </w:style>
  <w:style w:type="paragraph" w:customStyle="1" w:styleId="xl2249">
    <w:name w:val="xl2249"/>
    <w:basedOn w:val="ac"/>
    <w:rsid w:val="00AC434B"/>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eastAsia="Times New Roman"/>
      <w:sz w:val="20"/>
      <w:szCs w:val="20"/>
      <w:lang w:eastAsia="ru-RU"/>
    </w:rPr>
  </w:style>
  <w:style w:type="paragraph" w:customStyle="1" w:styleId="xl2250">
    <w:name w:val="xl2250"/>
    <w:basedOn w:val="ac"/>
    <w:rsid w:val="00AC434B"/>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eastAsia="Times New Roman"/>
      <w:sz w:val="20"/>
      <w:szCs w:val="20"/>
      <w:lang w:eastAsia="ru-RU"/>
    </w:rPr>
  </w:style>
  <w:style w:type="paragraph" w:customStyle="1" w:styleId="xl2251">
    <w:name w:val="xl2251"/>
    <w:basedOn w:val="ac"/>
    <w:rsid w:val="00AC434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sz w:val="20"/>
      <w:szCs w:val="20"/>
      <w:lang w:eastAsia="ru-RU"/>
    </w:rPr>
  </w:style>
  <w:style w:type="paragraph" w:customStyle="1" w:styleId="xl2252">
    <w:name w:val="xl2252"/>
    <w:basedOn w:val="ac"/>
    <w:rsid w:val="00AC434B"/>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eastAsia="Times New Roman"/>
      <w:sz w:val="20"/>
      <w:szCs w:val="20"/>
      <w:lang w:eastAsia="ru-RU"/>
    </w:rPr>
  </w:style>
  <w:style w:type="paragraph" w:customStyle="1" w:styleId="xl2253">
    <w:name w:val="xl2253"/>
    <w:basedOn w:val="ac"/>
    <w:rsid w:val="00AC434B"/>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eastAsia="Times New Roman"/>
      <w:sz w:val="20"/>
      <w:szCs w:val="20"/>
      <w:lang w:eastAsia="ru-RU"/>
    </w:rPr>
  </w:style>
  <w:style w:type="paragraph" w:customStyle="1" w:styleId="xl2254">
    <w:name w:val="xl2254"/>
    <w:basedOn w:val="ac"/>
    <w:rsid w:val="00AC434B"/>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eastAsia="Times New Roman"/>
      <w:color w:val="000000"/>
      <w:sz w:val="18"/>
      <w:szCs w:val="18"/>
      <w:lang w:eastAsia="ru-RU"/>
    </w:rPr>
  </w:style>
  <w:style w:type="paragraph" w:customStyle="1" w:styleId="xl2255">
    <w:name w:val="xl2255"/>
    <w:basedOn w:val="ac"/>
    <w:rsid w:val="00AC434B"/>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eastAsia="Times New Roman"/>
      <w:b/>
      <w:bCs/>
      <w:sz w:val="20"/>
      <w:szCs w:val="20"/>
      <w:lang w:eastAsia="ru-RU"/>
    </w:rPr>
  </w:style>
  <w:style w:type="paragraph" w:customStyle="1" w:styleId="xl2256">
    <w:name w:val="xl2256"/>
    <w:basedOn w:val="ac"/>
    <w:rsid w:val="00AC434B"/>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eastAsia="Times New Roman"/>
      <w:sz w:val="20"/>
      <w:szCs w:val="20"/>
      <w:lang w:eastAsia="ru-RU"/>
    </w:rPr>
  </w:style>
  <w:style w:type="paragraph" w:customStyle="1" w:styleId="xl2257">
    <w:name w:val="xl2257"/>
    <w:basedOn w:val="ac"/>
    <w:rsid w:val="00AC434B"/>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eastAsia="Times New Roman"/>
      <w:sz w:val="20"/>
      <w:szCs w:val="20"/>
      <w:lang w:eastAsia="ru-RU"/>
    </w:rPr>
  </w:style>
  <w:style w:type="paragraph" w:customStyle="1" w:styleId="xl2258">
    <w:name w:val="xl2258"/>
    <w:basedOn w:val="ac"/>
    <w:rsid w:val="00AC434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sz w:val="20"/>
      <w:szCs w:val="20"/>
      <w:lang w:eastAsia="ru-RU"/>
    </w:rPr>
  </w:style>
  <w:style w:type="paragraph" w:customStyle="1" w:styleId="xl2259">
    <w:name w:val="xl2259"/>
    <w:basedOn w:val="ac"/>
    <w:rsid w:val="00AC434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sz w:val="20"/>
      <w:szCs w:val="20"/>
      <w:lang w:eastAsia="ru-RU"/>
    </w:rPr>
  </w:style>
  <w:style w:type="paragraph" w:customStyle="1" w:styleId="xl2260">
    <w:name w:val="xl2260"/>
    <w:basedOn w:val="ac"/>
    <w:rsid w:val="00AC434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sz w:val="20"/>
      <w:szCs w:val="20"/>
      <w:lang w:eastAsia="ru-RU"/>
    </w:rPr>
  </w:style>
  <w:style w:type="paragraph" w:customStyle="1" w:styleId="xl2261">
    <w:name w:val="xl2261"/>
    <w:basedOn w:val="ac"/>
    <w:rsid w:val="00AC434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olor w:val="000000"/>
      <w:sz w:val="20"/>
      <w:szCs w:val="20"/>
      <w:lang w:eastAsia="ru-RU"/>
    </w:rPr>
  </w:style>
  <w:style w:type="paragraph" w:customStyle="1" w:styleId="xl2262">
    <w:name w:val="xl2262"/>
    <w:basedOn w:val="ac"/>
    <w:rsid w:val="00AC434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sz w:val="20"/>
      <w:szCs w:val="20"/>
      <w:lang w:eastAsia="ru-RU"/>
    </w:rPr>
  </w:style>
  <w:style w:type="paragraph" w:customStyle="1" w:styleId="xl2263">
    <w:name w:val="xl2263"/>
    <w:basedOn w:val="ac"/>
    <w:rsid w:val="00AC434B"/>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eastAsia="Times New Roman"/>
      <w:sz w:val="20"/>
      <w:szCs w:val="20"/>
      <w:lang w:eastAsia="ru-RU"/>
    </w:rPr>
  </w:style>
  <w:style w:type="paragraph" w:customStyle="1" w:styleId="xl2264">
    <w:name w:val="xl2264"/>
    <w:basedOn w:val="ac"/>
    <w:rsid w:val="00AC434B"/>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textAlignment w:val="center"/>
    </w:pPr>
    <w:rPr>
      <w:rFonts w:eastAsia="Times New Roman"/>
      <w:sz w:val="20"/>
      <w:szCs w:val="20"/>
      <w:lang w:eastAsia="ru-RU"/>
    </w:rPr>
  </w:style>
  <w:style w:type="paragraph" w:customStyle="1" w:styleId="xl2265">
    <w:name w:val="xl2265"/>
    <w:basedOn w:val="ac"/>
    <w:rsid w:val="00AC434B"/>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textAlignment w:val="center"/>
    </w:pPr>
    <w:rPr>
      <w:rFonts w:eastAsia="Times New Roman"/>
      <w:b/>
      <w:bCs/>
      <w:sz w:val="20"/>
      <w:szCs w:val="20"/>
      <w:lang w:eastAsia="ru-RU"/>
    </w:rPr>
  </w:style>
  <w:style w:type="paragraph" w:customStyle="1" w:styleId="xl2266">
    <w:name w:val="xl2266"/>
    <w:basedOn w:val="ac"/>
    <w:rsid w:val="00AC434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sz w:val="20"/>
      <w:szCs w:val="20"/>
      <w:lang w:eastAsia="ru-RU"/>
    </w:rPr>
  </w:style>
  <w:style w:type="paragraph" w:customStyle="1" w:styleId="xl2267">
    <w:name w:val="xl2267"/>
    <w:basedOn w:val="ac"/>
    <w:rsid w:val="00AC434B"/>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textAlignment w:val="center"/>
    </w:pPr>
    <w:rPr>
      <w:rFonts w:eastAsia="Times New Roman"/>
      <w:b/>
      <w:bCs/>
      <w:sz w:val="20"/>
      <w:szCs w:val="20"/>
      <w:lang w:eastAsia="ru-RU"/>
    </w:rPr>
  </w:style>
  <w:style w:type="paragraph" w:customStyle="1" w:styleId="xl2268">
    <w:name w:val="xl2268"/>
    <w:basedOn w:val="ac"/>
    <w:rsid w:val="00AC434B"/>
    <w:pPr>
      <w:shd w:val="clear" w:color="000000" w:fill="538DD5"/>
      <w:spacing w:before="100" w:beforeAutospacing="1" w:after="100" w:afterAutospacing="1"/>
      <w:textAlignment w:val="center"/>
    </w:pPr>
    <w:rPr>
      <w:rFonts w:eastAsia="Times New Roman"/>
      <w:b/>
      <w:bCs/>
      <w:sz w:val="20"/>
      <w:szCs w:val="20"/>
      <w:lang w:eastAsia="ru-RU"/>
    </w:rPr>
  </w:style>
  <w:style w:type="paragraph" w:customStyle="1" w:styleId="xl2269">
    <w:name w:val="xl2269"/>
    <w:basedOn w:val="ac"/>
    <w:rsid w:val="00AC434B"/>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jc w:val="right"/>
      <w:textAlignment w:val="center"/>
    </w:pPr>
    <w:rPr>
      <w:rFonts w:eastAsia="Times New Roman"/>
      <w:b/>
      <w:bCs/>
      <w:sz w:val="20"/>
      <w:szCs w:val="20"/>
      <w:lang w:eastAsia="ru-RU"/>
    </w:rPr>
  </w:style>
  <w:style w:type="paragraph" w:customStyle="1" w:styleId="xl2270">
    <w:name w:val="xl2270"/>
    <w:basedOn w:val="ac"/>
    <w:rsid w:val="00AC434B"/>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textAlignment w:val="center"/>
    </w:pPr>
    <w:rPr>
      <w:rFonts w:eastAsia="Times New Roman"/>
      <w:b/>
      <w:bCs/>
      <w:sz w:val="20"/>
      <w:szCs w:val="20"/>
      <w:lang w:eastAsia="ru-RU"/>
    </w:rPr>
  </w:style>
  <w:style w:type="paragraph" w:customStyle="1" w:styleId="xl2271">
    <w:name w:val="xl2271"/>
    <w:basedOn w:val="ac"/>
    <w:rsid w:val="00AC434B"/>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textAlignment w:val="center"/>
    </w:pPr>
    <w:rPr>
      <w:rFonts w:eastAsia="Times New Roman"/>
      <w:b/>
      <w:bCs/>
      <w:sz w:val="20"/>
      <w:szCs w:val="20"/>
      <w:lang w:eastAsia="ru-RU"/>
    </w:rPr>
  </w:style>
  <w:style w:type="paragraph" w:customStyle="1" w:styleId="xl2272">
    <w:name w:val="xl2272"/>
    <w:basedOn w:val="ac"/>
    <w:rsid w:val="00AC434B"/>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textAlignment w:val="center"/>
    </w:pPr>
    <w:rPr>
      <w:rFonts w:eastAsia="Times New Roman"/>
      <w:b/>
      <w:bCs/>
      <w:sz w:val="20"/>
      <w:szCs w:val="20"/>
      <w:lang w:eastAsia="ru-RU"/>
    </w:rPr>
  </w:style>
  <w:style w:type="paragraph" w:customStyle="1" w:styleId="xl2273">
    <w:name w:val="xl2273"/>
    <w:basedOn w:val="ac"/>
    <w:rsid w:val="00AC434B"/>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textAlignment w:val="center"/>
    </w:pPr>
    <w:rPr>
      <w:rFonts w:eastAsia="Times New Roman"/>
      <w:b/>
      <w:bCs/>
      <w:sz w:val="20"/>
      <w:szCs w:val="20"/>
      <w:lang w:eastAsia="ru-RU"/>
    </w:rPr>
  </w:style>
  <w:style w:type="paragraph" w:customStyle="1" w:styleId="xl2274">
    <w:name w:val="xl2274"/>
    <w:basedOn w:val="ac"/>
    <w:rsid w:val="00AC434B"/>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textAlignment w:val="center"/>
    </w:pPr>
    <w:rPr>
      <w:rFonts w:eastAsia="Times New Roman"/>
      <w:b/>
      <w:bCs/>
      <w:sz w:val="20"/>
      <w:szCs w:val="20"/>
      <w:lang w:eastAsia="ru-RU"/>
    </w:rPr>
  </w:style>
  <w:style w:type="paragraph" w:customStyle="1" w:styleId="xl2275">
    <w:name w:val="xl2275"/>
    <w:basedOn w:val="ac"/>
    <w:rsid w:val="00AC434B"/>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textAlignment w:val="center"/>
    </w:pPr>
    <w:rPr>
      <w:rFonts w:eastAsia="Times New Roman"/>
      <w:b/>
      <w:bCs/>
      <w:sz w:val="20"/>
      <w:szCs w:val="20"/>
      <w:lang w:eastAsia="ru-RU"/>
    </w:rPr>
  </w:style>
  <w:style w:type="paragraph" w:customStyle="1" w:styleId="xl2276">
    <w:name w:val="xl2276"/>
    <w:basedOn w:val="ac"/>
    <w:rsid w:val="00AC434B"/>
    <w:pPr>
      <w:shd w:val="clear" w:color="000000" w:fill="538DD5"/>
      <w:spacing w:before="100" w:beforeAutospacing="1" w:after="100" w:afterAutospacing="1"/>
      <w:textAlignment w:val="center"/>
    </w:pPr>
    <w:rPr>
      <w:rFonts w:eastAsia="Times New Roman"/>
      <w:b/>
      <w:bCs/>
      <w:sz w:val="20"/>
      <w:szCs w:val="20"/>
      <w:lang w:eastAsia="ru-RU"/>
    </w:rPr>
  </w:style>
  <w:style w:type="paragraph" w:customStyle="1" w:styleId="xl2277">
    <w:name w:val="xl2277"/>
    <w:basedOn w:val="ac"/>
    <w:rsid w:val="00AC434B"/>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textAlignment w:val="center"/>
    </w:pPr>
    <w:rPr>
      <w:rFonts w:eastAsia="Times New Roman"/>
      <w:b/>
      <w:bCs/>
      <w:sz w:val="20"/>
      <w:szCs w:val="20"/>
      <w:lang w:eastAsia="ru-RU"/>
    </w:rPr>
  </w:style>
  <w:style w:type="paragraph" w:customStyle="1" w:styleId="xl2278">
    <w:name w:val="xl2278"/>
    <w:basedOn w:val="ac"/>
    <w:rsid w:val="00AC434B"/>
    <w:pPr>
      <w:shd w:val="clear" w:color="000000" w:fill="538DD5"/>
      <w:spacing w:before="100" w:beforeAutospacing="1" w:after="100" w:afterAutospacing="1"/>
      <w:textAlignment w:val="center"/>
    </w:pPr>
    <w:rPr>
      <w:rFonts w:eastAsia="Times New Roman"/>
      <w:sz w:val="20"/>
      <w:szCs w:val="20"/>
      <w:lang w:eastAsia="ru-RU"/>
    </w:rPr>
  </w:style>
  <w:style w:type="numbering" w:customStyle="1" w:styleId="2f5">
    <w:name w:val="Нет списка2"/>
    <w:next w:val="af"/>
    <w:uiPriority w:val="99"/>
    <w:semiHidden/>
    <w:unhideWhenUsed/>
    <w:rsid w:val="00AC434B"/>
  </w:style>
  <w:style w:type="table" w:customStyle="1" w:styleId="3b">
    <w:name w:val="Сетка таблицы3"/>
    <w:basedOn w:val="ae"/>
    <w:next w:val="aff1"/>
    <w:uiPriority w:val="59"/>
    <w:rsid w:val="00AC434B"/>
    <w:rPr>
      <w:rFonts w:ascii="Times New Roman" w:eastAsia="Times New Roman" w:hAnsi="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
    <w:name w:val="Рис.1"/>
    <w:rsid w:val="00AC434B"/>
    <w:pPr>
      <w:numPr>
        <w:numId w:val="2"/>
      </w:numPr>
    </w:pPr>
  </w:style>
  <w:style w:type="table" w:customStyle="1" w:styleId="-31">
    <w:name w:val="Веб-таблица 31"/>
    <w:basedOn w:val="ae"/>
    <w:next w:val="-3"/>
    <w:rsid w:val="00AC434B"/>
    <w:pPr>
      <w:jc w:val="center"/>
    </w:pPr>
    <w:rPr>
      <w:rFonts w:ascii="Times New Roman" w:eastAsia="Times New Roman" w:hAnsi="Times New Roman"/>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22">
    <w:name w:val="Нет списка12"/>
    <w:next w:val="af"/>
    <w:uiPriority w:val="99"/>
    <w:semiHidden/>
    <w:unhideWhenUsed/>
    <w:rsid w:val="00AC434B"/>
  </w:style>
  <w:style w:type="table" w:customStyle="1" w:styleId="TableGridReport11">
    <w:name w:val="Table Grid Report11"/>
    <w:basedOn w:val="ae"/>
    <w:next w:val="aff1"/>
    <w:uiPriority w:val="59"/>
    <w:rsid w:val="00AC434B"/>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
    <w:name w:val="Сетка таблицы22"/>
    <w:basedOn w:val="ae"/>
    <w:next w:val="aff1"/>
    <w:rsid w:val="00AC434B"/>
    <w:rPr>
      <w:rFonts w:ascii="Times New Roman" w:eastAsia="Times New Roman" w:hAnsi="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
    <w:name w:val="Сетка таблицы12"/>
    <w:basedOn w:val="ae"/>
    <w:next w:val="aff1"/>
    <w:uiPriority w:val="59"/>
    <w:rsid w:val="00AC434B"/>
    <w:rPr>
      <w:rFonts w:asciiTheme="minorHAnsi" w:eastAsiaTheme="minorEastAsia" w:hAnsiTheme="minorHAnsi" w:cstheme="minorBidi"/>
      <w:sz w:val="22"/>
      <w:szCs w:val="22"/>
      <w:lang w:eastAsia="ru-RU"/>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customStyle="1" w:styleId="afffffff7">
    <w:name w:val="ТЕКСТ"/>
    <w:basedOn w:val="ac"/>
    <w:link w:val="afffffff8"/>
    <w:uiPriority w:val="99"/>
    <w:qFormat/>
    <w:rsid w:val="00AC434B"/>
    <w:pPr>
      <w:spacing w:line="360" w:lineRule="auto"/>
      <w:ind w:firstLine="567"/>
      <w:contextualSpacing/>
      <w:jc w:val="both"/>
    </w:pPr>
    <w:rPr>
      <w:szCs w:val="24"/>
    </w:rPr>
  </w:style>
  <w:style w:type="character" w:customStyle="1" w:styleId="afffffff8">
    <w:name w:val="ТЕКСТ Знак"/>
    <w:link w:val="afffffff7"/>
    <w:uiPriority w:val="99"/>
    <w:rsid w:val="00AC434B"/>
    <w:rPr>
      <w:rFonts w:ascii="Times New Roman" w:hAnsi="Times New Roman"/>
      <w:sz w:val="24"/>
      <w:szCs w:val="24"/>
    </w:rPr>
  </w:style>
  <w:style w:type="character" w:customStyle="1" w:styleId="-110">
    <w:name w:val="Текст-1 Знак1"/>
    <w:rsid w:val="00AC434B"/>
    <w:rPr>
      <w:sz w:val="26"/>
      <w:lang w:val="ru-RU" w:eastAsia="ru-RU" w:bidi="ar-SA"/>
    </w:rPr>
  </w:style>
  <w:style w:type="paragraph" w:customStyle="1" w:styleId="124">
    <w:name w:val="ТАБ 12 Текст"/>
    <w:basedOn w:val="ac"/>
    <w:next w:val="-13"/>
    <w:rsid w:val="00AC434B"/>
    <w:pPr>
      <w:widowControl w:val="0"/>
      <w:suppressAutoHyphens/>
    </w:pPr>
    <w:rPr>
      <w:rFonts w:eastAsia="Times New Roman"/>
      <w:szCs w:val="26"/>
    </w:rPr>
  </w:style>
  <w:style w:type="paragraph" w:customStyle="1" w:styleId="a1">
    <w:name w:val="ТАБЛ."/>
    <w:basedOn w:val="-13"/>
    <w:next w:val="-13"/>
    <w:link w:val="afffffff9"/>
    <w:rsid w:val="00AC434B"/>
    <w:pPr>
      <w:keepNext w:val="0"/>
      <w:keepLines w:val="0"/>
      <w:numPr>
        <w:numId w:val="25"/>
      </w:numPr>
      <w:suppressLineNumbers w:val="0"/>
      <w:tabs>
        <w:tab w:val="clear" w:pos="540"/>
      </w:tabs>
      <w:suppressAutoHyphens w:val="0"/>
      <w:spacing w:before="0" w:line="360" w:lineRule="auto"/>
      <w:contextualSpacing/>
    </w:pPr>
    <w:rPr>
      <w:rFonts w:ascii="Times New Roman" w:eastAsia="Calibri" w:hAnsi="Times New Roman" w:cs="Times New Roman"/>
      <w:lang w:eastAsia="en-US"/>
    </w:rPr>
  </w:style>
  <w:style w:type="character" w:customStyle="1" w:styleId="afffffff9">
    <w:name w:val="ТАБЛ. Знак"/>
    <w:link w:val="a1"/>
    <w:rsid w:val="00AC434B"/>
    <w:rPr>
      <w:rFonts w:ascii="Times New Roman" w:hAnsi="Times New Roman"/>
      <w:b/>
      <w:sz w:val="24"/>
      <w:szCs w:val="24"/>
    </w:rPr>
  </w:style>
  <w:style w:type="paragraph" w:customStyle="1" w:styleId="a8">
    <w:name w:val="ТАБЛ"/>
    <w:basedOn w:val="a1"/>
    <w:link w:val="afffffffa"/>
    <w:autoRedefine/>
    <w:qFormat/>
    <w:rsid w:val="00AC434B"/>
    <w:pPr>
      <w:numPr>
        <w:numId w:val="35"/>
      </w:numPr>
      <w:tabs>
        <w:tab w:val="left" w:pos="1418"/>
      </w:tabs>
      <w:spacing w:before="120" w:after="120" w:line="240" w:lineRule="auto"/>
      <w:ind w:left="0" w:firstLine="0"/>
      <w:jc w:val="both"/>
    </w:pPr>
    <w:rPr>
      <w:sz w:val="22"/>
    </w:rPr>
  </w:style>
  <w:style w:type="character" w:customStyle="1" w:styleId="afffffffa">
    <w:name w:val="ТАБЛ Знак"/>
    <w:link w:val="a8"/>
    <w:rsid w:val="00AC434B"/>
    <w:rPr>
      <w:rFonts w:ascii="Times New Roman" w:hAnsi="Times New Roman"/>
      <w:b/>
      <w:sz w:val="22"/>
      <w:szCs w:val="24"/>
    </w:rPr>
  </w:style>
  <w:style w:type="paragraph" w:customStyle="1" w:styleId="103">
    <w:name w:val="ТАБ 10 Текст"/>
    <w:basedOn w:val="124"/>
    <w:rsid w:val="00AC434B"/>
    <w:rPr>
      <w:sz w:val="20"/>
    </w:rPr>
  </w:style>
  <w:style w:type="paragraph" w:customStyle="1" w:styleId="-0">
    <w:name w:val="Рис-Т"/>
    <w:basedOn w:val="-13"/>
    <w:rsid w:val="00AC434B"/>
    <w:pPr>
      <w:keepNext w:val="0"/>
      <w:keepLines w:val="0"/>
      <w:suppressLineNumbers w:val="0"/>
      <w:tabs>
        <w:tab w:val="clear" w:pos="540"/>
      </w:tabs>
      <w:suppressAutoHyphens w:val="0"/>
      <w:spacing w:before="0"/>
      <w:ind w:left="-709" w:firstLine="0"/>
      <w:contextualSpacing/>
      <w:jc w:val="center"/>
    </w:pPr>
    <w:rPr>
      <w:rFonts w:ascii="Times New Roman" w:eastAsia="Calibri" w:hAnsi="Times New Roman" w:cs="Times New Roman"/>
      <w:b w:val="0"/>
      <w:noProof/>
      <w:lang w:eastAsia="en-US"/>
    </w:rPr>
  </w:style>
  <w:style w:type="paragraph" w:customStyle="1" w:styleId="afffffffb">
    <w:name w:val="Текст Табл"/>
    <w:basedOn w:val="ac"/>
    <w:link w:val="afffffffc"/>
    <w:rsid w:val="00AC434B"/>
    <w:pPr>
      <w:keepNext/>
      <w:keepLines/>
      <w:suppressAutoHyphens/>
      <w:autoSpaceDE w:val="0"/>
      <w:autoSpaceDN w:val="0"/>
      <w:adjustRightInd w:val="0"/>
    </w:pPr>
    <w:rPr>
      <w:rFonts w:eastAsia="Times New Roman"/>
      <w:color w:val="000000"/>
      <w:sz w:val="20"/>
      <w:szCs w:val="24"/>
    </w:rPr>
  </w:style>
  <w:style w:type="character" w:customStyle="1" w:styleId="afffffffc">
    <w:name w:val="Текст Табл Знак"/>
    <w:link w:val="afffffffb"/>
    <w:rsid w:val="00AC434B"/>
    <w:rPr>
      <w:rFonts w:ascii="Times New Roman" w:eastAsia="Times New Roman" w:hAnsi="Times New Roman"/>
      <w:color w:val="000000"/>
      <w:szCs w:val="24"/>
    </w:rPr>
  </w:style>
  <w:style w:type="paragraph" w:customStyle="1" w:styleId="-4">
    <w:name w:val="Текст Табл-"/>
    <w:basedOn w:val="afffffffb"/>
    <w:link w:val="-5"/>
    <w:rsid w:val="00AC434B"/>
    <w:pPr>
      <w:ind w:left="-113" w:right="-113"/>
    </w:pPr>
  </w:style>
  <w:style w:type="character" w:customStyle="1" w:styleId="-5">
    <w:name w:val="Текст Табл- Знак"/>
    <w:link w:val="-4"/>
    <w:rsid w:val="00AC434B"/>
    <w:rPr>
      <w:rFonts w:ascii="Times New Roman" w:eastAsia="Times New Roman" w:hAnsi="Times New Roman"/>
      <w:color w:val="000000"/>
      <w:szCs w:val="24"/>
    </w:rPr>
  </w:style>
  <w:style w:type="paragraph" w:customStyle="1" w:styleId="afffffffd">
    <w:name w:val="Приложение"/>
    <w:basedOn w:val="ac"/>
    <w:link w:val="afffffffe"/>
    <w:rsid w:val="00AC434B"/>
    <w:rPr>
      <w:rFonts w:eastAsia="Times New Roman"/>
      <w:b/>
      <w:caps/>
      <w:szCs w:val="24"/>
    </w:rPr>
  </w:style>
  <w:style w:type="character" w:customStyle="1" w:styleId="afffffffe">
    <w:name w:val="Приложение Знак"/>
    <w:link w:val="afffffffd"/>
    <w:rsid w:val="00AC434B"/>
    <w:rPr>
      <w:rFonts w:ascii="Times New Roman" w:eastAsia="Times New Roman" w:hAnsi="Times New Roman"/>
      <w:b/>
      <w:caps/>
      <w:sz w:val="24"/>
      <w:szCs w:val="24"/>
    </w:rPr>
  </w:style>
  <w:style w:type="paragraph" w:customStyle="1" w:styleId="1ff0">
    <w:name w:val="Подрисуночная надпись Знак Знак1"/>
    <w:basedOn w:val="ac"/>
    <w:link w:val="1ff1"/>
    <w:autoRedefine/>
    <w:rsid w:val="00AC434B"/>
    <w:pPr>
      <w:keepNext/>
      <w:tabs>
        <w:tab w:val="num" w:pos="-3"/>
        <w:tab w:val="left" w:pos="851"/>
      </w:tabs>
      <w:suppressAutoHyphens/>
      <w:ind w:left="630" w:hanging="630"/>
    </w:pPr>
    <w:rPr>
      <w:b/>
      <w:bCs/>
      <w:szCs w:val="24"/>
    </w:rPr>
  </w:style>
  <w:style w:type="character" w:customStyle="1" w:styleId="1ff1">
    <w:name w:val="Подрисуночная надпись Знак Знак1 Знак"/>
    <w:link w:val="1ff0"/>
    <w:rsid w:val="00AC434B"/>
    <w:rPr>
      <w:rFonts w:ascii="Times New Roman" w:hAnsi="Times New Roman"/>
      <w:b/>
      <w:bCs/>
      <w:sz w:val="24"/>
      <w:szCs w:val="24"/>
    </w:rPr>
  </w:style>
  <w:style w:type="paragraph" w:customStyle="1" w:styleId="-1">
    <w:name w:val="Список-1"/>
    <w:basedOn w:val="affffff9"/>
    <w:link w:val="-1b"/>
    <w:rsid w:val="00AC434B"/>
    <w:pPr>
      <w:keepNext w:val="0"/>
      <w:keepLines w:val="0"/>
      <w:widowControl w:val="0"/>
      <w:numPr>
        <w:numId w:val="1"/>
      </w:numPr>
      <w:tabs>
        <w:tab w:val="num" w:pos="851"/>
      </w:tabs>
      <w:spacing w:before="120" w:after="120" w:line="240" w:lineRule="auto"/>
      <w:ind w:left="567" w:right="57" w:firstLine="0"/>
    </w:pPr>
    <w:rPr>
      <w:sz w:val="24"/>
      <w:lang w:eastAsia="en-US"/>
    </w:rPr>
  </w:style>
  <w:style w:type="character" w:customStyle="1" w:styleId="-1b">
    <w:name w:val="Список-1 Знак"/>
    <w:link w:val="-1"/>
    <w:rsid w:val="00AC434B"/>
    <w:rPr>
      <w:rFonts w:ascii="Times New Roman" w:eastAsia="Times New Roman" w:hAnsi="Times New Roman"/>
      <w:sz w:val="24"/>
    </w:rPr>
  </w:style>
  <w:style w:type="paragraph" w:customStyle="1" w:styleId="-2">
    <w:name w:val="Список-2"/>
    <w:basedOn w:val="-1"/>
    <w:link w:val="-22"/>
    <w:rsid w:val="00AC434B"/>
    <w:pPr>
      <w:numPr>
        <w:numId w:val="26"/>
      </w:numPr>
      <w:tabs>
        <w:tab w:val="num" w:pos="1134"/>
        <w:tab w:val="num" w:pos="1440"/>
      </w:tabs>
    </w:pPr>
  </w:style>
  <w:style w:type="character" w:customStyle="1" w:styleId="-22">
    <w:name w:val="Список-2 Знак"/>
    <w:link w:val="-2"/>
    <w:rsid w:val="00AC434B"/>
    <w:rPr>
      <w:rFonts w:ascii="Times New Roman" w:eastAsia="Times New Roman" w:hAnsi="Times New Roman"/>
      <w:sz w:val="24"/>
    </w:rPr>
  </w:style>
  <w:style w:type="paragraph" w:styleId="HTML">
    <w:name w:val="HTML Preformatted"/>
    <w:basedOn w:val="ac"/>
    <w:link w:val="HTML0"/>
    <w:rsid w:val="00AC434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Courier New" w:eastAsia="Times New Roman" w:hAnsi="Courier New"/>
      <w:color w:val="666666"/>
      <w:sz w:val="20"/>
      <w:szCs w:val="20"/>
    </w:rPr>
  </w:style>
  <w:style w:type="character" w:customStyle="1" w:styleId="HTML0">
    <w:name w:val="Стандартный HTML Знак"/>
    <w:basedOn w:val="ad"/>
    <w:link w:val="HTML"/>
    <w:rsid w:val="00AC434B"/>
    <w:rPr>
      <w:rFonts w:ascii="Courier New" w:eastAsia="Times New Roman" w:hAnsi="Courier New"/>
      <w:color w:val="666666"/>
    </w:rPr>
  </w:style>
  <w:style w:type="character" w:customStyle="1" w:styleId="ConsPlusCell0">
    <w:name w:val="ConsPlusCell Знак"/>
    <w:link w:val="ConsPlusCell"/>
    <w:rsid w:val="00AC434B"/>
    <w:rPr>
      <w:rFonts w:ascii="Arial" w:eastAsia="Times New Roman" w:hAnsi="Arial" w:cs="Arial"/>
      <w:lang w:eastAsia="ru-RU"/>
    </w:rPr>
  </w:style>
  <w:style w:type="paragraph" w:customStyle="1" w:styleId="-40">
    <w:name w:val="Заголовок-4"/>
    <w:basedOn w:val="3"/>
    <w:link w:val="-41"/>
    <w:rsid w:val="00AC434B"/>
    <w:pPr>
      <w:keepLines w:val="0"/>
      <w:tabs>
        <w:tab w:val="num" w:pos="864"/>
      </w:tabs>
      <w:spacing w:before="0" w:after="120" w:line="360" w:lineRule="auto"/>
      <w:ind w:left="864" w:right="-108" w:hanging="864"/>
      <w:jc w:val="left"/>
    </w:pPr>
    <w:rPr>
      <w:rFonts w:ascii="Times New Roman" w:eastAsia="TimesNewRomanPSMT" w:hAnsi="Times New Roman"/>
      <w:bCs w:val="0"/>
      <w:i/>
      <w:color w:val="auto"/>
      <w:sz w:val="26"/>
      <w:szCs w:val="26"/>
    </w:rPr>
  </w:style>
  <w:style w:type="character" w:customStyle="1" w:styleId="-41">
    <w:name w:val="Заголовок-4 Знак"/>
    <w:link w:val="-40"/>
    <w:rsid w:val="00AC434B"/>
    <w:rPr>
      <w:rFonts w:ascii="Times New Roman" w:eastAsia="TimesNewRomanPSMT" w:hAnsi="Times New Roman"/>
      <w:b/>
      <w:i/>
      <w:sz w:val="26"/>
      <w:szCs w:val="26"/>
    </w:rPr>
  </w:style>
  <w:style w:type="character" w:customStyle="1" w:styleId="affffffff">
    <w:name w:val="Рисунок Знак"/>
    <w:link w:val="affffffff0"/>
    <w:locked/>
    <w:rsid w:val="00AC434B"/>
    <w:rPr>
      <w:b/>
      <w:bCs/>
      <w:i/>
      <w:sz w:val="24"/>
    </w:rPr>
  </w:style>
  <w:style w:type="paragraph" w:customStyle="1" w:styleId="affffffff0">
    <w:name w:val="Рисунок"/>
    <w:basedOn w:val="afff"/>
    <w:link w:val="affffffff"/>
    <w:rsid w:val="00AC434B"/>
    <w:rPr>
      <w:rFonts w:ascii="Calibri" w:hAnsi="Calibri"/>
      <w:b/>
      <w:bCs/>
      <w:i/>
      <w:szCs w:val="20"/>
    </w:rPr>
  </w:style>
  <w:style w:type="paragraph" w:customStyle="1" w:styleId="affffffff1">
    <w:name w:val="Рисунок Знак Знак"/>
    <w:basedOn w:val="afff"/>
    <w:link w:val="affffffff2"/>
    <w:rsid w:val="00AC434B"/>
    <w:rPr>
      <w:rFonts w:eastAsia="Times New Roman"/>
      <w:b/>
      <w:bCs/>
      <w:i/>
      <w:szCs w:val="24"/>
    </w:rPr>
  </w:style>
  <w:style w:type="character" w:customStyle="1" w:styleId="affffffff2">
    <w:name w:val="Рисунок Знак Знак Знак"/>
    <w:link w:val="affffffff1"/>
    <w:rsid w:val="00AC434B"/>
    <w:rPr>
      <w:rFonts w:ascii="Times New Roman" w:eastAsia="Times New Roman" w:hAnsi="Times New Roman"/>
      <w:b/>
      <w:bCs/>
      <w:i/>
      <w:sz w:val="24"/>
      <w:szCs w:val="24"/>
    </w:rPr>
  </w:style>
  <w:style w:type="paragraph" w:customStyle="1" w:styleId="3c">
    <w:name w:val="Стиль3"/>
    <w:basedOn w:val="ConsPlusCell"/>
    <w:link w:val="3d"/>
    <w:rsid w:val="00AC434B"/>
    <w:pPr>
      <w:widowControl/>
      <w:numPr>
        <w:ilvl w:val="3"/>
      </w:numPr>
      <w:tabs>
        <w:tab w:val="num" w:pos="864"/>
      </w:tabs>
      <w:suppressAutoHyphens/>
      <w:autoSpaceDN/>
      <w:adjustRightInd/>
      <w:ind w:left="864" w:hanging="864"/>
    </w:pPr>
    <w:rPr>
      <w:rFonts w:ascii="Times New Roman" w:eastAsia="Calibri" w:hAnsi="Times New Roman" w:cs="Times New Roman"/>
      <w:b/>
      <w:i/>
      <w:kern w:val="1"/>
      <w:sz w:val="24"/>
      <w:szCs w:val="24"/>
      <w:lang w:eastAsia="ar-SA"/>
    </w:rPr>
  </w:style>
  <w:style w:type="character" w:customStyle="1" w:styleId="3d">
    <w:name w:val="Стиль3 Знак"/>
    <w:link w:val="3c"/>
    <w:rsid w:val="00AC434B"/>
    <w:rPr>
      <w:rFonts w:ascii="Times New Roman" w:hAnsi="Times New Roman"/>
      <w:b/>
      <w:i/>
      <w:kern w:val="1"/>
      <w:sz w:val="24"/>
      <w:szCs w:val="24"/>
      <w:lang w:eastAsia="ar-SA"/>
    </w:rPr>
  </w:style>
  <w:style w:type="paragraph" w:customStyle="1" w:styleId="affffffff3">
    <w:name w:val="абзац"/>
    <w:basedOn w:val="ac"/>
    <w:link w:val="1ff2"/>
    <w:rsid w:val="00AC434B"/>
    <w:pPr>
      <w:spacing w:line="360" w:lineRule="auto"/>
      <w:ind w:firstLine="851"/>
      <w:jc w:val="both"/>
    </w:pPr>
    <w:rPr>
      <w:rFonts w:eastAsia="Times New Roman"/>
      <w:szCs w:val="20"/>
    </w:rPr>
  </w:style>
  <w:style w:type="character" w:customStyle="1" w:styleId="1ff2">
    <w:name w:val="абзац Знак1"/>
    <w:link w:val="affffffff3"/>
    <w:rsid w:val="00AC434B"/>
    <w:rPr>
      <w:rFonts w:ascii="Times New Roman" w:eastAsia="Times New Roman" w:hAnsi="Times New Roman"/>
      <w:sz w:val="24"/>
    </w:rPr>
  </w:style>
  <w:style w:type="paragraph" w:customStyle="1" w:styleId="affffffff4">
    <w:name w:val="в табл"/>
    <w:basedOn w:val="ac"/>
    <w:next w:val="affffffff3"/>
    <w:link w:val="affffffff5"/>
    <w:rsid w:val="00AC434B"/>
    <w:pPr>
      <w:keepNext/>
      <w:jc w:val="left"/>
    </w:pPr>
    <w:rPr>
      <w:rFonts w:eastAsia="Times New Roman"/>
      <w:szCs w:val="20"/>
    </w:rPr>
  </w:style>
  <w:style w:type="character" w:customStyle="1" w:styleId="affffffff5">
    <w:name w:val="в табл Знак"/>
    <w:link w:val="affffffff4"/>
    <w:rsid w:val="00AC434B"/>
    <w:rPr>
      <w:rFonts w:ascii="Times New Roman" w:eastAsia="Times New Roman" w:hAnsi="Times New Roman"/>
      <w:sz w:val="24"/>
    </w:rPr>
  </w:style>
  <w:style w:type="paragraph" w:customStyle="1" w:styleId="affffffff6">
    <w:name w:val="Жирный текст"/>
    <w:basedOn w:val="afffffff7"/>
    <w:link w:val="affffffff7"/>
    <w:rsid w:val="00AC434B"/>
    <w:rPr>
      <w:b/>
    </w:rPr>
  </w:style>
  <w:style w:type="character" w:customStyle="1" w:styleId="affffffff7">
    <w:name w:val="Жирный текст Знак"/>
    <w:link w:val="affffffff6"/>
    <w:rsid w:val="00AC434B"/>
    <w:rPr>
      <w:rFonts w:ascii="Times New Roman" w:hAnsi="Times New Roman"/>
      <w:b/>
      <w:sz w:val="24"/>
      <w:szCs w:val="24"/>
    </w:rPr>
  </w:style>
  <w:style w:type="character" w:customStyle="1" w:styleId="FontStyle624">
    <w:name w:val="Font Style624"/>
    <w:uiPriority w:val="99"/>
    <w:rsid w:val="00AC434B"/>
    <w:rPr>
      <w:rFonts w:ascii="Times New Roman" w:hAnsi="Times New Roman" w:cs="Times New Roman"/>
      <w:sz w:val="26"/>
      <w:szCs w:val="26"/>
    </w:rPr>
  </w:style>
  <w:style w:type="character" w:customStyle="1" w:styleId="FontStyle621">
    <w:name w:val="Font Style621"/>
    <w:uiPriority w:val="99"/>
    <w:rsid w:val="00AC434B"/>
    <w:rPr>
      <w:rFonts w:ascii="Times New Roman" w:hAnsi="Times New Roman" w:cs="Times New Roman"/>
      <w:sz w:val="22"/>
      <w:szCs w:val="22"/>
    </w:rPr>
  </w:style>
  <w:style w:type="paragraph" w:customStyle="1" w:styleId="affffffff8">
    <w:name w:val="Заг. без №"/>
    <w:basedOn w:val="afffffff7"/>
    <w:next w:val="afffffff7"/>
    <w:link w:val="affffffff9"/>
    <w:rsid w:val="00AC434B"/>
    <w:pPr>
      <w:ind w:firstLine="0"/>
      <w:jc w:val="left"/>
    </w:pPr>
    <w:rPr>
      <w:b/>
      <w:i/>
    </w:rPr>
  </w:style>
  <w:style w:type="character" w:customStyle="1" w:styleId="affffffff9">
    <w:name w:val="Заг. без № Знак"/>
    <w:link w:val="affffffff8"/>
    <w:rsid w:val="00AC434B"/>
    <w:rPr>
      <w:rFonts w:ascii="Times New Roman" w:hAnsi="Times New Roman"/>
      <w:b/>
      <w:i/>
      <w:sz w:val="24"/>
      <w:szCs w:val="24"/>
    </w:rPr>
  </w:style>
  <w:style w:type="paragraph" w:customStyle="1" w:styleId="a0">
    <w:name w:val="Нумерация М"/>
    <w:basedOn w:val="affffffff8"/>
    <w:link w:val="affffffffa"/>
    <w:rsid w:val="00AC434B"/>
    <w:pPr>
      <w:numPr>
        <w:numId w:val="27"/>
      </w:numPr>
    </w:pPr>
  </w:style>
  <w:style w:type="character" w:customStyle="1" w:styleId="affffffffa">
    <w:name w:val="Нумерация М Знак"/>
    <w:link w:val="a0"/>
    <w:rsid w:val="00AC434B"/>
    <w:rPr>
      <w:rFonts w:ascii="Times New Roman" w:hAnsi="Times New Roman"/>
      <w:b/>
      <w:i/>
      <w:sz w:val="24"/>
      <w:szCs w:val="24"/>
    </w:rPr>
  </w:style>
  <w:style w:type="character" w:customStyle="1" w:styleId="FontStyle644">
    <w:name w:val="Font Style644"/>
    <w:uiPriority w:val="99"/>
    <w:rsid w:val="00AC434B"/>
    <w:rPr>
      <w:rFonts w:ascii="Times New Roman" w:hAnsi="Times New Roman" w:cs="Times New Roman"/>
      <w:sz w:val="26"/>
      <w:szCs w:val="26"/>
    </w:rPr>
  </w:style>
  <w:style w:type="character" w:customStyle="1" w:styleId="FontStyle638">
    <w:name w:val="Font Style638"/>
    <w:uiPriority w:val="99"/>
    <w:rsid w:val="00AC434B"/>
    <w:rPr>
      <w:rFonts w:ascii="Times New Roman" w:hAnsi="Times New Roman" w:cs="Times New Roman"/>
      <w:sz w:val="18"/>
      <w:szCs w:val="18"/>
    </w:rPr>
  </w:style>
  <w:style w:type="character" w:customStyle="1" w:styleId="FontStyle640">
    <w:name w:val="Font Style640"/>
    <w:uiPriority w:val="99"/>
    <w:rsid w:val="00AC434B"/>
    <w:rPr>
      <w:rFonts w:ascii="Times New Roman" w:hAnsi="Times New Roman" w:cs="Times New Roman"/>
      <w:sz w:val="22"/>
      <w:szCs w:val="22"/>
    </w:rPr>
  </w:style>
  <w:style w:type="paragraph" w:customStyle="1" w:styleId="45">
    <w:name w:val="Стиль4"/>
    <w:basedOn w:val="ConsPlusCell"/>
    <w:link w:val="46"/>
    <w:rsid w:val="00AC434B"/>
    <w:pPr>
      <w:widowControl/>
      <w:numPr>
        <w:ilvl w:val="3"/>
      </w:numPr>
      <w:tabs>
        <w:tab w:val="num" w:pos="864"/>
      </w:tabs>
      <w:suppressAutoHyphens/>
      <w:autoSpaceDN/>
      <w:adjustRightInd/>
      <w:spacing w:before="240" w:after="120" w:line="360" w:lineRule="auto"/>
      <w:ind w:left="862" w:hanging="862"/>
    </w:pPr>
    <w:rPr>
      <w:rFonts w:ascii="Times New Roman" w:eastAsia="Calibri" w:hAnsi="Times New Roman" w:cs="Times New Roman"/>
      <w:kern w:val="1"/>
      <w:sz w:val="24"/>
      <w:szCs w:val="24"/>
      <w:lang w:eastAsia="ar-SA"/>
    </w:rPr>
  </w:style>
  <w:style w:type="character" w:customStyle="1" w:styleId="46">
    <w:name w:val="Стиль4 Знак"/>
    <w:link w:val="45"/>
    <w:rsid w:val="00AC434B"/>
    <w:rPr>
      <w:rFonts w:ascii="Times New Roman" w:hAnsi="Times New Roman"/>
      <w:kern w:val="1"/>
      <w:sz w:val="24"/>
      <w:szCs w:val="24"/>
      <w:lang w:eastAsia="ar-SA"/>
    </w:rPr>
  </w:style>
  <w:style w:type="paragraph" w:customStyle="1" w:styleId="100">
    <w:name w:val="Список 10"/>
    <w:basedOn w:val="-13"/>
    <w:link w:val="104"/>
    <w:rsid w:val="00AC434B"/>
    <w:pPr>
      <w:keepNext w:val="0"/>
      <w:keepLines w:val="0"/>
      <w:numPr>
        <w:numId w:val="28"/>
      </w:numPr>
      <w:suppressLineNumbers w:val="0"/>
      <w:tabs>
        <w:tab w:val="clear" w:pos="540"/>
      </w:tabs>
      <w:suppressAutoHyphens w:val="0"/>
      <w:spacing w:before="0" w:line="360" w:lineRule="auto"/>
      <w:contextualSpacing/>
      <w:jc w:val="both"/>
    </w:pPr>
    <w:rPr>
      <w:rFonts w:ascii="Times New Roman" w:eastAsia="Calibri" w:hAnsi="Times New Roman" w:cs="Times New Roman"/>
      <w:b w:val="0"/>
      <w:lang w:eastAsia="en-US"/>
    </w:rPr>
  </w:style>
  <w:style w:type="character" w:customStyle="1" w:styleId="104">
    <w:name w:val="Список 10 Знак"/>
    <w:link w:val="100"/>
    <w:rsid w:val="00AC434B"/>
    <w:rPr>
      <w:rFonts w:ascii="Times New Roman" w:hAnsi="Times New Roman"/>
      <w:sz w:val="24"/>
      <w:szCs w:val="24"/>
    </w:rPr>
  </w:style>
  <w:style w:type="paragraph" w:customStyle="1" w:styleId="12-">
    <w:name w:val="ТАБ 12-Заг."/>
    <w:basedOn w:val="124"/>
    <w:uiPriority w:val="99"/>
    <w:rsid w:val="00AC434B"/>
    <w:pPr>
      <w:suppressAutoHyphens w:val="0"/>
    </w:pPr>
    <w:rPr>
      <w:b/>
    </w:rPr>
  </w:style>
  <w:style w:type="paragraph" w:customStyle="1" w:styleId="10-">
    <w:name w:val="ТАБ 10-Заг."/>
    <w:basedOn w:val="12-"/>
    <w:rsid w:val="00AC434B"/>
    <w:rPr>
      <w:sz w:val="20"/>
    </w:rPr>
  </w:style>
  <w:style w:type="character" w:customStyle="1" w:styleId="FontStyle505">
    <w:name w:val="Font Style505"/>
    <w:uiPriority w:val="99"/>
    <w:rsid w:val="00AC434B"/>
    <w:rPr>
      <w:rFonts w:ascii="Times New Roman" w:hAnsi="Times New Roman" w:cs="Times New Roman"/>
      <w:sz w:val="26"/>
      <w:szCs w:val="26"/>
    </w:rPr>
  </w:style>
  <w:style w:type="character" w:customStyle="1" w:styleId="FontStyle515">
    <w:name w:val="Font Style515"/>
    <w:uiPriority w:val="99"/>
    <w:rsid w:val="00AC434B"/>
    <w:rPr>
      <w:rFonts w:ascii="Times New Roman" w:hAnsi="Times New Roman" w:cs="Times New Roman"/>
      <w:sz w:val="26"/>
      <w:szCs w:val="26"/>
    </w:rPr>
  </w:style>
  <w:style w:type="character" w:customStyle="1" w:styleId="affffffffb">
    <w:name w:val="номер страницы"/>
    <w:rsid w:val="00AC434B"/>
  </w:style>
  <w:style w:type="paragraph" w:customStyle="1" w:styleId="3e">
    <w:name w:val="çàãîëîâîê 3"/>
    <w:basedOn w:val="ac"/>
    <w:next w:val="ac"/>
    <w:rsid w:val="00AC434B"/>
    <w:pPr>
      <w:keepNext/>
      <w:widowControl w:val="0"/>
      <w:autoSpaceDE w:val="0"/>
      <w:autoSpaceDN w:val="0"/>
      <w:adjustRightInd w:val="0"/>
      <w:ind w:right="-108"/>
    </w:pPr>
    <w:rPr>
      <w:rFonts w:eastAsia="Times New Roman"/>
      <w:b/>
      <w:bCs/>
      <w:sz w:val="28"/>
      <w:szCs w:val="28"/>
    </w:rPr>
  </w:style>
  <w:style w:type="paragraph" w:customStyle="1" w:styleId="1ff3">
    <w:name w:val="Стиль Оглавление 1 + По левому краю"/>
    <w:basedOn w:val="1c"/>
    <w:rsid w:val="00AC434B"/>
    <w:pPr>
      <w:tabs>
        <w:tab w:val="clear" w:pos="709"/>
        <w:tab w:val="clear" w:pos="9356"/>
        <w:tab w:val="right" w:pos="284"/>
        <w:tab w:val="right" w:leader="dot" w:pos="851"/>
        <w:tab w:val="left" w:leader="dot" w:pos="9214"/>
      </w:tabs>
      <w:spacing w:after="0"/>
      <w:ind w:right="-1"/>
    </w:pPr>
    <w:rPr>
      <w:rFonts w:eastAsia="Times New Roman"/>
      <w:b/>
      <w:noProof/>
      <w:szCs w:val="20"/>
    </w:rPr>
  </w:style>
  <w:style w:type="paragraph" w:styleId="affffffffc">
    <w:name w:val="No Spacing"/>
    <w:uiPriority w:val="1"/>
    <w:rsid w:val="00AC434B"/>
    <w:pPr>
      <w:ind w:right="-108"/>
      <w:jc w:val="center"/>
    </w:pPr>
    <w:rPr>
      <w:rFonts w:ascii="Times New Roman" w:eastAsia="Times New Roman" w:hAnsi="Times New Roman"/>
      <w:sz w:val="28"/>
    </w:rPr>
  </w:style>
  <w:style w:type="character" w:customStyle="1" w:styleId="FontStyle68">
    <w:name w:val="Font Style68"/>
    <w:uiPriority w:val="99"/>
    <w:rsid w:val="00AC434B"/>
    <w:rPr>
      <w:rFonts w:ascii="Times New Roman" w:hAnsi="Times New Roman" w:cs="Times New Roman"/>
      <w:sz w:val="22"/>
      <w:szCs w:val="22"/>
    </w:rPr>
  </w:style>
  <w:style w:type="character" w:customStyle="1" w:styleId="FontStyle70">
    <w:name w:val="Font Style70"/>
    <w:uiPriority w:val="99"/>
    <w:rsid w:val="00AC434B"/>
    <w:rPr>
      <w:rFonts w:ascii="Times New Roman" w:hAnsi="Times New Roman" w:cs="Times New Roman"/>
      <w:b/>
      <w:bCs/>
      <w:sz w:val="20"/>
      <w:szCs w:val="20"/>
    </w:rPr>
  </w:style>
  <w:style w:type="paragraph" w:customStyle="1" w:styleId="47">
    <w:name w:val="заголовок 4"/>
    <w:basedOn w:val="ac"/>
    <w:next w:val="ac"/>
    <w:rsid w:val="00AC434B"/>
    <w:pPr>
      <w:keepNext/>
      <w:spacing w:before="240" w:after="60"/>
      <w:jc w:val="both"/>
    </w:pPr>
    <w:rPr>
      <w:rFonts w:ascii="Arial" w:eastAsia="Times New Roman" w:hAnsi="Arial"/>
      <w:b/>
      <w:szCs w:val="20"/>
      <w:lang w:val="en-US"/>
    </w:rPr>
  </w:style>
  <w:style w:type="paragraph" w:customStyle="1" w:styleId="54">
    <w:name w:val="заголовок 5"/>
    <w:basedOn w:val="ac"/>
    <w:next w:val="ac"/>
    <w:rsid w:val="00AC434B"/>
    <w:pPr>
      <w:spacing w:before="240" w:after="60"/>
      <w:jc w:val="both"/>
    </w:pPr>
    <w:rPr>
      <w:rFonts w:ascii="Arial" w:eastAsia="Times New Roman" w:hAnsi="Arial"/>
      <w:szCs w:val="20"/>
      <w:lang w:val="en-US"/>
    </w:rPr>
  </w:style>
  <w:style w:type="paragraph" w:customStyle="1" w:styleId="66">
    <w:name w:val="заголовок 6"/>
    <w:basedOn w:val="ac"/>
    <w:next w:val="ac"/>
    <w:rsid w:val="00AC434B"/>
    <w:pPr>
      <w:spacing w:before="240" w:after="60"/>
      <w:jc w:val="both"/>
    </w:pPr>
    <w:rPr>
      <w:rFonts w:eastAsia="Times New Roman"/>
      <w:i/>
      <w:szCs w:val="20"/>
      <w:lang w:val="en-US"/>
    </w:rPr>
  </w:style>
  <w:style w:type="paragraph" w:customStyle="1" w:styleId="-23">
    <w:name w:val="Рис.-2"/>
    <w:rsid w:val="00AC434B"/>
    <w:pPr>
      <w:ind w:left="717" w:hanging="360"/>
      <w:contextualSpacing/>
    </w:pPr>
  </w:style>
  <w:style w:type="paragraph" w:customStyle="1" w:styleId="-24">
    <w:name w:val="Табл.-2"/>
    <w:basedOn w:val="a8"/>
    <w:rsid w:val="00AC434B"/>
  </w:style>
  <w:style w:type="paragraph" w:customStyle="1" w:styleId="Style171">
    <w:name w:val="Style171"/>
    <w:basedOn w:val="ac"/>
    <w:uiPriority w:val="99"/>
    <w:rsid w:val="00AC434B"/>
    <w:pPr>
      <w:widowControl w:val="0"/>
      <w:autoSpaceDE w:val="0"/>
      <w:autoSpaceDN w:val="0"/>
      <w:adjustRightInd w:val="0"/>
      <w:spacing w:line="490" w:lineRule="exact"/>
      <w:ind w:firstLine="720"/>
      <w:jc w:val="both"/>
    </w:pPr>
    <w:rPr>
      <w:rFonts w:ascii="Arial Narrow" w:eastAsia="Times New Roman" w:hAnsi="Arial Narrow"/>
      <w:szCs w:val="24"/>
    </w:rPr>
  </w:style>
  <w:style w:type="paragraph" w:customStyle="1" w:styleId="Style53">
    <w:name w:val="Style53"/>
    <w:basedOn w:val="ac"/>
    <w:uiPriority w:val="99"/>
    <w:rsid w:val="00AC434B"/>
    <w:pPr>
      <w:widowControl w:val="0"/>
      <w:autoSpaceDE w:val="0"/>
      <w:autoSpaceDN w:val="0"/>
      <w:adjustRightInd w:val="0"/>
      <w:spacing w:line="274" w:lineRule="exact"/>
    </w:pPr>
    <w:rPr>
      <w:rFonts w:ascii="Arial Narrow" w:eastAsia="Times New Roman" w:hAnsi="Arial Narrow"/>
      <w:szCs w:val="24"/>
    </w:rPr>
  </w:style>
  <w:style w:type="paragraph" w:customStyle="1" w:styleId="Style136">
    <w:name w:val="Style136"/>
    <w:basedOn w:val="ac"/>
    <w:uiPriority w:val="99"/>
    <w:rsid w:val="00AC434B"/>
    <w:pPr>
      <w:widowControl w:val="0"/>
      <w:autoSpaceDE w:val="0"/>
      <w:autoSpaceDN w:val="0"/>
      <w:adjustRightInd w:val="0"/>
      <w:spacing w:line="497" w:lineRule="exact"/>
      <w:ind w:firstLine="706"/>
      <w:jc w:val="left"/>
    </w:pPr>
    <w:rPr>
      <w:rFonts w:ascii="Arial Narrow" w:eastAsia="Times New Roman" w:hAnsi="Arial Narrow"/>
      <w:szCs w:val="24"/>
    </w:rPr>
  </w:style>
  <w:style w:type="paragraph" w:customStyle="1" w:styleId="Style153">
    <w:name w:val="Style153"/>
    <w:basedOn w:val="ac"/>
    <w:uiPriority w:val="99"/>
    <w:rsid w:val="00AC434B"/>
    <w:pPr>
      <w:widowControl w:val="0"/>
      <w:autoSpaceDE w:val="0"/>
      <w:autoSpaceDN w:val="0"/>
      <w:adjustRightInd w:val="0"/>
      <w:jc w:val="left"/>
    </w:pPr>
    <w:rPr>
      <w:rFonts w:ascii="Arial Narrow" w:eastAsia="Times New Roman" w:hAnsi="Arial Narrow"/>
      <w:szCs w:val="24"/>
    </w:rPr>
  </w:style>
  <w:style w:type="paragraph" w:customStyle="1" w:styleId="Style189">
    <w:name w:val="Style189"/>
    <w:basedOn w:val="ac"/>
    <w:uiPriority w:val="99"/>
    <w:rsid w:val="00AC434B"/>
    <w:pPr>
      <w:widowControl w:val="0"/>
      <w:autoSpaceDE w:val="0"/>
      <w:autoSpaceDN w:val="0"/>
      <w:adjustRightInd w:val="0"/>
      <w:spacing w:line="490" w:lineRule="exact"/>
      <w:ind w:firstLine="144"/>
      <w:jc w:val="left"/>
    </w:pPr>
    <w:rPr>
      <w:rFonts w:ascii="Arial Narrow" w:eastAsia="Times New Roman" w:hAnsi="Arial Narrow"/>
      <w:szCs w:val="24"/>
    </w:rPr>
  </w:style>
  <w:style w:type="character" w:customStyle="1" w:styleId="FontStyle480">
    <w:name w:val="Font Style480"/>
    <w:rsid w:val="00AC434B"/>
    <w:rPr>
      <w:rFonts w:ascii="Times New Roman" w:hAnsi="Times New Roman" w:cs="Times New Roman" w:hint="default"/>
      <w:sz w:val="26"/>
      <w:szCs w:val="26"/>
    </w:rPr>
  </w:style>
  <w:style w:type="character" w:customStyle="1" w:styleId="FontStyle483">
    <w:name w:val="Font Style483"/>
    <w:uiPriority w:val="99"/>
    <w:rsid w:val="00AC434B"/>
    <w:rPr>
      <w:rFonts w:ascii="Times New Roman" w:hAnsi="Times New Roman" w:cs="Times New Roman" w:hint="default"/>
      <w:sz w:val="24"/>
      <w:szCs w:val="24"/>
    </w:rPr>
  </w:style>
  <w:style w:type="character" w:customStyle="1" w:styleId="FontStyle534">
    <w:name w:val="Font Style534"/>
    <w:uiPriority w:val="99"/>
    <w:rsid w:val="00AC434B"/>
    <w:rPr>
      <w:rFonts w:ascii="Times New Roman" w:hAnsi="Times New Roman" w:cs="Times New Roman" w:hint="default"/>
      <w:i/>
      <w:iCs/>
      <w:sz w:val="26"/>
      <w:szCs w:val="26"/>
    </w:rPr>
  </w:style>
  <w:style w:type="paragraph" w:customStyle="1" w:styleId="Style28">
    <w:name w:val="Style28"/>
    <w:basedOn w:val="ac"/>
    <w:uiPriority w:val="99"/>
    <w:rsid w:val="00AC434B"/>
    <w:pPr>
      <w:widowControl w:val="0"/>
      <w:autoSpaceDE w:val="0"/>
      <w:autoSpaceDN w:val="0"/>
      <w:adjustRightInd w:val="0"/>
      <w:jc w:val="left"/>
    </w:pPr>
    <w:rPr>
      <w:rFonts w:ascii="Arial Narrow" w:eastAsia="Times New Roman" w:hAnsi="Arial Narrow"/>
      <w:szCs w:val="24"/>
    </w:rPr>
  </w:style>
  <w:style w:type="paragraph" w:customStyle="1" w:styleId="Style143">
    <w:name w:val="Style143"/>
    <w:basedOn w:val="ac"/>
    <w:uiPriority w:val="99"/>
    <w:rsid w:val="00AC434B"/>
    <w:pPr>
      <w:widowControl w:val="0"/>
      <w:autoSpaceDE w:val="0"/>
      <w:autoSpaceDN w:val="0"/>
      <w:adjustRightInd w:val="0"/>
      <w:jc w:val="left"/>
    </w:pPr>
    <w:rPr>
      <w:rFonts w:ascii="Arial Narrow" w:eastAsia="Times New Roman" w:hAnsi="Arial Narrow"/>
      <w:szCs w:val="24"/>
    </w:rPr>
  </w:style>
  <w:style w:type="paragraph" w:customStyle="1" w:styleId="Style255">
    <w:name w:val="Style255"/>
    <w:basedOn w:val="ac"/>
    <w:uiPriority w:val="99"/>
    <w:rsid w:val="00AC434B"/>
    <w:pPr>
      <w:widowControl w:val="0"/>
      <w:autoSpaceDE w:val="0"/>
      <w:autoSpaceDN w:val="0"/>
      <w:adjustRightInd w:val="0"/>
      <w:jc w:val="left"/>
    </w:pPr>
    <w:rPr>
      <w:rFonts w:ascii="Arial Narrow" w:eastAsia="Times New Roman" w:hAnsi="Arial Narrow"/>
      <w:szCs w:val="24"/>
    </w:rPr>
  </w:style>
  <w:style w:type="paragraph" w:customStyle="1" w:styleId="Style123">
    <w:name w:val="Style123"/>
    <w:basedOn w:val="ac"/>
    <w:uiPriority w:val="99"/>
    <w:rsid w:val="00AC434B"/>
    <w:pPr>
      <w:widowControl w:val="0"/>
      <w:autoSpaceDE w:val="0"/>
      <w:autoSpaceDN w:val="0"/>
      <w:adjustRightInd w:val="0"/>
      <w:spacing w:line="482" w:lineRule="exact"/>
      <w:ind w:firstLine="720"/>
      <w:jc w:val="both"/>
    </w:pPr>
    <w:rPr>
      <w:rFonts w:eastAsia="Times New Roman"/>
      <w:szCs w:val="24"/>
    </w:rPr>
  </w:style>
  <w:style w:type="paragraph" w:customStyle="1" w:styleId="Style125">
    <w:name w:val="Style125"/>
    <w:basedOn w:val="ac"/>
    <w:uiPriority w:val="99"/>
    <w:rsid w:val="00AC434B"/>
    <w:pPr>
      <w:widowControl w:val="0"/>
      <w:autoSpaceDE w:val="0"/>
      <w:autoSpaceDN w:val="0"/>
      <w:adjustRightInd w:val="0"/>
      <w:spacing w:line="482" w:lineRule="exact"/>
      <w:ind w:firstLine="713"/>
      <w:jc w:val="both"/>
    </w:pPr>
    <w:rPr>
      <w:rFonts w:eastAsia="Times New Roman"/>
      <w:szCs w:val="24"/>
    </w:rPr>
  </w:style>
  <w:style w:type="paragraph" w:customStyle="1" w:styleId="Style152">
    <w:name w:val="Style152"/>
    <w:basedOn w:val="ac"/>
    <w:uiPriority w:val="99"/>
    <w:rsid w:val="00AC434B"/>
    <w:pPr>
      <w:widowControl w:val="0"/>
      <w:autoSpaceDE w:val="0"/>
      <w:autoSpaceDN w:val="0"/>
      <w:adjustRightInd w:val="0"/>
      <w:spacing w:line="511" w:lineRule="exact"/>
      <w:ind w:hanging="1008"/>
      <w:jc w:val="left"/>
    </w:pPr>
    <w:rPr>
      <w:rFonts w:eastAsia="Times New Roman"/>
      <w:szCs w:val="24"/>
    </w:rPr>
  </w:style>
  <w:style w:type="paragraph" w:customStyle="1" w:styleId="Style199">
    <w:name w:val="Style199"/>
    <w:basedOn w:val="ac"/>
    <w:uiPriority w:val="99"/>
    <w:rsid w:val="00AC434B"/>
    <w:pPr>
      <w:widowControl w:val="0"/>
      <w:autoSpaceDE w:val="0"/>
      <w:autoSpaceDN w:val="0"/>
      <w:adjustRightInd w:val="0"/>
      <w:spacing w:line="482" w:lineRule="exact"/>
      <w:ind w:firstLine="720"/>
      <w:jc w:val="both"/>
    </w:pPr>
    <w:rPr>
      <w:rFonts w:ascii="Arial Narrow" w:eastAsia="Times New Roman" w:hAnsi="Arial Narrow"/>
      <w:szCs w:val="24"/>
    </w:rPr>
  </w:style>
  <w:style w:type="paragraph" w:customStyle="1" w:styleId="Style12">
    <w:name w:val="Style12"/>
    <w:basedOn w:val="ac"/>
    <w:uiPriority w:val="99"/>
    <w:rsid w:val="00AC434B"/>
    <w:pPr>
      <w:widowControl w:val="0"/>
      <w:autoSpaceDE w:val="0"/>
      <w:autoSpaceDN w:val="0"/>
      <w:adjustRightInd w:val="0"/>
      <w:jc w:val="left"/>
    </w:pPr>
    <w:rPr>
      <w:rFonts w:ascii="Arial Narrow" w:eastAsia="Times New Roman" w:hAnsi="Arial Narrow"/>
      <w:szCs w:val="24"/>
    </w:rPr>
  </w:style>
  <w:style w:type="paragraph" w:customStyle="1" w:styleId="Style47">
    <w:name w:val="Style47"/>
    <w:basedOn w:val="ac"/>
    <w:uiPriority w:val="99"/>
    <w:rsid w:val="00AC434B"/>
    <w:pPr>
      <w:widowControl w:val="0"/>
      <w:autoSpaceDE w:val="0"/>
      <w:autoSpaceDN w:val="0"/>
      <w:adjustRightInd w:val="0"/>
      <w:jc w:val="both"/>
    </w:pPr>
    <w:rPr>
      <w:rFonts w:ascii="Arial Narrow" w:eastAsia="Times New Roman" w:hAnsi="Arial Narrow"/>
      <w:szCs w:val="24"/>
    </w:rPr>
  </w:style>
  <w:style w:type="paragraph" w:customStyle="1" w:styleId="Style121">
    <w:name w:val="Style121"/>
    <w:basedOn w:val="ac"/>
    <w:uiPriority w:val="99"/>
    <w:rsid w:val="00AC434B"/>
    <w:pPr>
      <w:widowControl w:val="0"/>
      <w:autoSpaceDE w:val="0"/>
      <w:autoSpaceDN w:val="0"/>
      <w:adjustRightInd w:val="0"/>
      <w:spacing w:line="461" w:lineRule="exact"/>
      <w:jc w:val="both"/>
    </w:pPr>
    <w:rPr>
      <w:rFonts w:ascii="Arial Narrow" w:eastAsia="Times New Roman" w:hAnsi="Arial Narrow"/>
      <w:szCs w:val="24"/>
    </w:rPr>
  </w:style>
  <w:style w:type="paragraph" w:customStyle="1" w:styleId="Style212">
    <w:name w:val="Style212"/>
    <w:basedOn w:val="ac"/>
    <w:uiPriority w:val="99"/>
    <w:rsid w:val="00AC434B"/>
    <w:pPr>
      <w:widowControl w:val="0"/>
      <w:autoSpaceDE w:val="0"/>
      <w:autoSpaceDN w:val="0"/>
      <w:adjustRightInd w:val="0"/>
      <w:jc w:val="left"/>
    </w:pPr>
    <w:rPr>
      <w:rFonts w:ascii="Arial Narrow" w:eastAsia="Times New Roman" w:hAnsi="Arial Narrow"/>
      <w:szCs w:val="24"/>
    </w:rPr>
  </w:style>
  <w:style w:type="character" w:customStyle="1" w:styleId="216">
    <w:name w:val="Заголовок 21"/>
    <w:aliases w:val="Знак11,Заголовок 2 Знак11,Заголовок 2 Знак Знак1,Знак1 Знак Знак1,Знак1 Знак11,Заголовок 2 Знак2 Знак1,Знак1 Знак Знак Знак11,Заголовок 2 Знак1 Знак Знак Знак1,Заголовок 2 Знак Знак Знак Знак Знак1,Знак1 Знак1 Знак Знак Знак Знак Знак1"/>
    <w:rsid w:val="00AC434B"/>
    <w:rPr>
      <w:b/>
      <w:bCs w:val="0"/>
      <w:kern w:val="28"/>
      <w:sz w:val="24"/>
      <w:szCs w:val="24"/>
      <w:lang w:val="ru-RU" w:eastAsia="ru-RU" w:bidi="ar-SA"/>
    </w:rPr>
  </w:style>
  <w:style w:type="character" w:customStyle="1" w:styleId="FontStyle454">
    <w:name w:val="Font Style454"/>
    <w:uiPriority w:val="99"/>
    <w:rsid w:val="00AC434B"/>
    <w:rPr>
      <w:rFonts w:ascii="Times New Roman" w:hAnsi="Times New Roman" w:cs="Times New Roman" w:hint="default"/>
      <w:sz w:val="26"/>
      <w:szCs w:val="26"/>
    </w:rPr>
  </w:style>
  <w:style w:type="character" w:customStyle="1" w:styleId="FontStyle442">
    <w:name w:val="Font Style442"/>
    <w:uiPriority w:val="99"/>
    <w:rsid w:val="00AC434B"/>
    <w:rPr>
      <w:rFonts w:ascii="Times New Roman" w:hAnsi="Times New Roman" w:cs="Times New Roman" w:hint="default"/>
      <w:b/>
      <w:bCs/>
      <w:i/>
      <w:iCs/>
      <w:sz w:val="18"/>
      <w:szCs w:val="18"/>
    </w:rPr>
  </w:style>
  <w:style w:type="character" w:customStyle="1" w:styleId="FontStyle481">
    <w:name w:val="Font Style481"/>
    <w:uiPriority w:val="99"/>
    <w:rsid w:val="00AC434B"/>
    <w:rPr>
      <w:rFonts w:ascii="Times New Roman" w:hAnsi="Times New Roman" w:cs="Times New Roman" w:hint="default"/>
      <w:b/>
      <w:bCs/>
      <w:i/>
      <w:iCs/>
      <w:sz w:val="22"/>
      <w:szCs w:val="22"/>
    </w:rPr>
  </w:style>
  <w:style w:type="character" w:customStyle="1" w:styleId="FontStyle485">
    <w:name w:val="Font Style485"/>
    <w:uiPriority w:val="99"/>
    <w:rsid w:val="00AC434B"/>
    <w:rPr>
      <w:rFonts w:ascii="Times New Roman" w:hAnsi="Times New Roman" w:cs="Times New Roman" w:hint="default"/>
      <w:b/>
      <w:bCs/>
      <w:i/>
      <w:iCs/>
      <w:sz w:val="26"/>
      <w:szCs w:val="26"/>
    </w:rPr>
  </w:style>
  <w:style w:type="character" w:customStyle="1" w:styleId="FontStyle540">
    <w:name w:val="Font Style540"/>
    <w:uiPriority w:val="99"/>
    <w:rsid w:val="00AC434B"/>
    <w:rPr>
      <w:rFonts w:ascii="Georgia" w:hAnsi="Georgia" w:cs="Georgia" w:hint="default"/>
      <w:b/>
      <w:bCs/>
      <w:i/>
      <w:iCs/>
      <w:sz w:val="42"/>
      <w:szCs w:val="42"/>
    </w:rPr>
  </w:style>
  <w:style w:type="character" w:customStyle="1" w:styleId="FontStyle45">
    <w:name w:val="Font Style45"/>
    <w:uiPriority w:val="99"/>
    <w:rsid w:val="00AC434B"/>
    <w:rPr>
      <w:rFonts w:ascii="Microsoft Sans Serif" w:hAnsi="Microsoft Sans Serif" w:cs="Microsoft Sans Serif"/>
      <w:sz w:val="18"/>
      <w:szCs w:val="18"/>
    </w:rPr>
  </w:style>
  <w:style w:type="paragraph" w:customStyle="1" w:styleId="Style9">
    <w:name w:val="Style9"/>
    <w:basedOn w:val="ac"/>
    <w:uiPriority w:val="99"/>
    <w:rsid w:val="00AC434B"/>
    <w:pPr>
      <w:widowControl w:val="0"/>
      <w:autoSpaceDE w:val="0"/>
      <w:autoSpaceDN w:val="0"/>
      <w:adjustRightInd w:val="0"/>
      <w:spacing w:line="259" w:lineRule="exact"/>
      <w:jc w:val="left"/>
    </w:pPr>
    <w:rPr>
      <w:rFonts w:ascii="Microsoft Sans Serif" w:eastAsia="Times New Roman" w:hAnsi="Microsoft Sans Serif" w:cs="Microsoft Sans Serif"/>
      <w:szCs w:val="24"/>
    </w:rPr>
  </w:style>
  <w:style w:type="paragraph" w:customStyle="1" w:styleId="Style36">
    <w:name w:val="Style36"/>
    <w:basedOn w:val="ac"/>
    <w:uiPriority w:val="99"/>
    <w:rsid w:val="00AC434B"/>
    <w:pPr>
      <w:widowControl w:val="0"/>
      <w:autoSpaceDE w:val="0"/>
      <w:autoSpaceDN w:val="0"/>
      <w:adjustRightInd w:val="0"/>
      <w:jc w:val="left"/>
    </w:pPr>
    <w:rPr>
      <w:rFonts w:ascii="Microsoft Sans Serif" w:eastAsia="Times New Roman" w:hAnsi="Microsoft Sans Serif" w:cs="Microsoft Sans Serif"/>
      <w:szCs w:val="24"/>
    </w:rPr>
  </w:style>
  <w:style w:type="character" w:customStyle="1" w:styleId="FontStyle44">
    <w:name w:val="Font Style44"/>
    <w:uiPriority w:val="99"/>
    <w:rsid w:val="00AC434B"/>
    <w:rPr>
      <w:rFonts w:ascii="Times New Roman" w:hAnsi="Times New Roman" w:cs="Times New Roman"/>
      <w:b/>
      <w:bCs/>
      <w:spacing w:val="-10"/>
      <w:sz w:val="18"/>
      <w:szCs w:val="18"/>
    </w:rPr>
  </w:style>
  <w:style w:type="character" w:customStyle="1" w:styleId="FontStyle54">
    <w:name w:val="Font Style54"/>
    <w:uiPriority w:val="99"/>
    <w:rsid w:val="00AC434B"/>
    <w:rPr>
      <w:rFonts w:ascii="Times New Roman" w:hAnsi="Times New Roman" w:cs="Times New Roman"/>
      <w:sz w:val="20"/>
      <w:szCs w:val="20"/>
    </w:rPr>
  </w:style>
  <w:style w:type="paragraph" w:customStyle="1" w:styleId="Style3">
    <w:name w:val="Style3"/>
    <w:basedOn w:val="ac"/>
    <w:uiPriority w:val="99"/>
    <w:rsid w:val="00AC434B"/>
    <w:pPr>
      <w:widowControl w:val="0"/>
      <w:autoSpaceDE w:val="0"/>
      <w:autoSpaceDN w:val="0"/>
      <w:adjustRightInd w:val="0"/>
      <w:spacing w:line="211" w:lineRule="exact"/>
      <w:ind w:firstLine="278"/>
      <w:jc w:val="left"/>
    </w:pPr>
    <w:rPr>
      <w:rFonts w:ascii="Microsoft Sans Serif" w:eastAsia="Times New Roman" w:hAnsi="Microsoft Sans Serif" w:cs="Microsoft Sans Serif"/>
      <w:szCs w:val="24"/>
    </w:rPr>
  </w:style>
  <w:style w:type="paragraph" w:customStyle="1" w:styleId="Style10">
    <w:name w:val="Style10"/>
    <w:basedOn w:val="ac"/>
    <w:uiPriority w:val="99"/>
    <w:rsid w:val="00AC434B"/>
    <w:pPr>
      <w:widowControl w:val="0"/>
      <w:autoSpaceDE w:val="0"/>
      <w:autoSpaceDN w:val="0"/>
      <w:adjustRightInd w:val="0"/>
      <w:jc w:val="both"/>
    </w:pPr>
    <w:rPr>
      <w:rFonts w:ascii="Microsoft Sans Serif" w:eastAsia="Times New Roman" w:hAnsi="Microsoft Sans Serif" w:cs="Microsoft Sans Serif"/>
      <w:szCs w:val="24"/>
    </w:rPr>
  </w:style>
  <w:style w:type="paragraph" w:customStyle="1" w:styleId="Style21">
    <w:name w:val="Style21"/>
    <w:basedOn w:val="ac"/>
    <w:uiPriority w:val="99"/>
    <w:rsid w:val="00AC434B"/>
    <w:pPr>
      <w:widowControl w:val="0"/>
      <w:autoSpaceDE w:val="0"/>
      <w:autoSpaceDN w:val="0"/>
      <w:adjustRightInd w:val="0"/>
      <w:spacing w:line="269" w:lineRule="exact"/>
      <w:ind w:firstLine="86"/>
      <w:jc w:val="left"/>
    </w:pPr>
    <w:rPr>
      <w:rFonts w:ascii="Microsoft Sans Serif" w:eastAsia="Times New Roman" w:hAnsi="Microsoft Sans Serif" w:cs="Microsoft Sans Serif"/>
      <w:szCs w:val="24"/>
    </w:rPr>
  </w:style>
  <w:style w:type="paragraph" w:customStyle="1" w:styleId="Style31">
    <w:name w:val="Style31"/>
    <w:basedOn w:val="ac"/>
    <w:uiPriority w:val="99"/>
    <w:rsid w:val="00AC434B"/>
    <w:pPr>
      <w:widowControl w:val="0"/>
      <w:autoSpaceDE w:val="0"/>
      <w:autoSpaceDN w:val="0"/>
      <w:adjustRightInd w:val="0"/>
      <w:spacing w:line="278" w:lineRule="exact"/>
      <w:ind w:firstLine="605"/>
      <w:jc w:val="left"/>
    </w:pPr>
    <w:rPr>
      <w:rFonts w:ascii="Microsoft Sans Serif" w:eastAsia="Times New Roman" w:hAnsi="Microsoft Sans Serif" w:cs="Microsoft Sans Serif"/>
      <w:szCs w:val="24"/>
    </w:rPr>
  </w:style>
  <w:style w:type="character" w:customStyle="1" w:styleId="FontStyle55">
    <w:name w:val="Font Style55"/>
    <w:uiPriority w:val="99"/>
    <w:rsid w:val="00AC434B"/>
    <w:rPr>
      <w:rFonts w:ascii="Microsoft Sans Serif" w:hAnsi="Microsoft Sans Serif" w:cs="Microsoft Sans Serif"/>
      <w:b/>
      <w:bCs/>
      <w:spacing w:val="-20"/>
      <w:sz w:val="16"/>
      <w:szCs w:val="16"/>
    </w:rPr>
  </w:style>
  <w:style w:type="character" w:customStyle="1" w:styleId="FontStyle56">
    <w:name w:val="Font Style56"/>
    <w:uiPriority w:val="99"/>
    <w:rsid w:val="00AC434B"/>
    <w:rPr>
      <w:rFonts w:ascii="Microsoft Sans Serif" w:hAnsi="Microsoft Sans Serif" w:cs="Microsoft Sans Serif"/>
      <w:b/>
      <w:bCs/>
      <w:sz w:val="18"/>
      <w:szCs w:val="18"/>
    </w:rPr>
  </w:style>
  <w:style w:type="paragraph" w:customStyle="1" w:styleId="Style22">
    <w:name w:val="Style22"/>
    <w:basedOn w:val="ac"/>
    <w:uiPriority w:val="99"/>
    <w:rsid w:val="00AC434B"/>
    <w:pPr>
      <w:widowControl w:val="0"/>
      <w:autoSpaceDE w:val="0"/>
      <w:autoSpaceDN w:val="0"/>
      <w:adjustRightInd w:val="0"/>
      <w:jc w:val="both"/>
    </w:pPr>
    <w:rPr>
      <w:rFonts w:ascii="Microsoft Sans Serif" w:eastAsia="Times New Roman" w:hAnsi="Microsoft Sans Serif" w:cs="Microsoft Sans Serif"/>
      <w:szCs w:val="24"/>
    </w:rPr>
  </w:style>
  <w:style w:type="paragraph" w:customStyle="1" w:styleId="Style105">
    <w:name w:val="Style105"/>
    <w:basedOn w:val="ac"/>
    <w:uiPriority w:val="99"/>
    <w:rsid w:val="00AC434B"/>
    <w:pPr>
      <w:widowControl w:val="0"/>
      <w:autoSpaceDE w:val="0"/>
      <w:autoSpaceDN w:val="0"/>
      <w:adjustRightInd w:val="0"/>
      <w:spacing w:line="281" w:lineRule="exact"/>
      <w:ind w:firstLine="562"/>
      <w:jc w:val="both"/>
    </w:pPr>
    <w:rPr>
      <w:rFonts w:ascii="Trebuchet MS" w:eastAsia="Times New Roman" w:hAnsi="Trebuchet MS"/>
      <w:szCs w:val="24"/>
    </w:rPr>
  </w:style>
  <w:style w:type="character" w:customStyle="1" w:styleId="FontStyle383">
    <w:name w:val="Font Style383"/>
    <w:uiPriority w:val="99"/>
    <w:rsid w:val="00AC434B"/>
    <w:rPr>
      <w:rFonts w:ascii="Times New Roman" w:hAnsi="Times New Roman" w:cs="Times New Roman"/>
      <w:sz w:val="22"/>
      <w:szCs w:val="22"/>
    </w:rPr>
  </w:style>
  <w:style w:type="paragraph" w:customStyle="1" w:styleId="Style139">
    <w:name w:val="Style139"/>
    <w:basedOn w:val="ac"/>
    <w:uiPriority w:val="99"/>
    <w:rsid w:val="00AC434B"/>
    <w:pPr>
      <w:widowControl w:val="0"/>
      <w:autoSpaceDE w:val="0"/>
      <w:autoSpaceDN w:val="0"/>
      <w:adjustRightInd w:val="0"/>
      <w:jc w:val="left"/>
    </w:pPr>
    <w:rPr>
      <w:rFonts w:ascii="Trebuchet MS" w:eastAsia="Times New Roman" w:hAnsi="Trebuchet MS"/>
      <w:szCs w:val="24"/>
    </w:rPr>
  </w:style>
  <w:style w:type="character" w:customStyle="1" w:styleId="FontStyle387">
    <w:name w:val="Font Style387"/>
    <w:uiPriority w:val="99"/>
    <w:rsid w:val="00AC434B"/>
    <w:rPr>
      <w:rFonts w:ascii="Times New Roman" w:hAnsi="Times New Roman" w:cs="Times New Roman"/>
      <w:i/>
      <w:iCs/>
      <w:sz w:val="22"/>
      <w:szCs w:val="22"/>
    </w:rPr>
  </w:style>
  <w:style w:type="paragraph" w:customStyle="1" w:styleId="Style104">
    <w:name w:val="Style104"/>
    <w:basedOn w:val="ac"/>
    <w:uiPriority w:val="99"/>
    <w:rsid w:val="00AC434B"/>
    <w:pPr>
      <w:widowControl w:val="0"/>
      <w:autoSpaceDE w:val="0"/>
      <w:autoSpaceDN w:val="0"/>
      <w:adjustRightInd w:val="0"/>
      <w:jc w:val="right"/>
    </w:pPr>
    <w:rPr>
      <w:rFonts w:ascii="Trebuchet MS" w:eastAsia="Times New Roman" w:hAnsi="Trebuchet MS"/>
      <w:szCs w:val="24"/>
    </w:rPr>
  </w:style>
  <w:style w:type="paragraph" w:customStyle="1" w:styleId="Style114">
    <w:name w:val="Style114"/>
    <w:basedOn w:val="ac"/>
    <w:uiPriority w:val="99"/>
    <w:rsid w:val="00AC434B"/>
    <w:pPr>
      <w:widowControl w:val="0"/>
      <w:autoSpaceDE w:val="0"/>
      <w:autoSpaceDN w:val="0"/>
      <w:adjustRightInd w:val="0"/>
      <w:jc w:val="left"/>
    </w:pPr>
    <w:rPr>
      <w:rFonts w:ascii="Trebuchet MS" w:eastAsia="Times New Roman" w:hAnsi="Trebuchet MS"/>
      <w:szCs w:val="24"/>
    </w:rPr>
  </w:style>
  <w:style w:type="paragraph" w:customStyle="1" w:styleId="Style215">
    <w:name w:val="Style215"/>
    <w:basedOn w:val="ac"/>
    <w:uiPriority w:val="99"/>
    <w:rsid w:val="00AC434B"/>
    <w:pPr>
      <w:widowControl w:val="0"/>
      <w:autoSpaceDE w:val="0"/>
      <w:autoSpaceDN w:val="0"/>
      <w:adjustRightInd w:val="0"/>
      <w:spacing w:line="234" w:lineRule="exact"/>
      <w:jc w:val="left"/>
    </w:pPr>
    <w:rPr>
      <w:rFonts w:ascii="Trebuchet MS" w:eastAsia="Times New Roman" w:hAnsi="Trebuchet MS"/>
      <w:szCs w:val="24"/>
    </w:rPr>
  </w:style>
  <w:style w:type="paragraph" w:customStyle="1" w:styleId="Style233">
    <w:name w:val="Style233"/>
    <w:basedOn w:val="ac"/>
    <w:uiPriority w:val="99"/>
    <w:rsid w:val="00AC434B"/>
    <w:pPr>
      <w:widowControl w:val="0"/>
      <w:autoSpaceDE w:val="0"/>
      <w:autoSpaceDN w:val="0"/>
      <w:adjustRightInd w:val="0"/>
      <w:jc w:val="left"/>
    </w:pPr>
    <w:rPr>
      <w:rFonts w:ascii="Trebuchet MS" w:eastAsia="Times New Roman" w:hAnsi="Trebuchet MS"/>
      <w:szCs w:val="24"/>
    </w:rPr>
  </w:style>
  <w:style w:type="paragraph" w:customStyle="1" w:styleId="Style236">
    <w:name w:val="Style236"/>
    <w:basedOn w:val="ac"/>
    <w:uiPriority w:val="99"/>
    <w:rsid w:val="00AC434B"/>
    <w:pPr>
      <w:widowControl w:val="0"/>
      <w:autoSpaceDE w:val="0"/>
      <w:autoSpaceDN w:val="0"/>
      <w:adjustRightInd w:val="0"/>
      <w:spacing w:line="209" w:lineRule="exact"/>
      <w:jc w:val="both"/>
    </w:pPr>
    <w:rPr>
      <w:rFonts w:ascii="Trebuchet MS" w:eastAsia="Times New Roman" w:hAnsi="Trebuchet MS"/>
      <w:szCs w:val="24"/>
    </w:rPr>
  </w:style>
  <w:style w:type="paragraph" w:customStyle="1" w:styleId="Style247">
    <w:name w:val="Style247"/>
    <w:basedOn w:val="ac"/>
    <w:uiPriority w:val="99"/>
    <w:rsid w:val="00AC434B"/>
    <w:pPr>
      <w:widowControl w:val="0"/>
      <w:autoSpaceDE w:val="0"/>
      <w:autoSpaceDN w:val="0"/>
      <w:adjustRightInd w:val="0"/>
      <w:jc w:val="left"/>
    </w:pPr>
    <w:rPr>
      <w:rFonts w:ascii="Trebuchet MS" w:eastAsia="Times New Roman" w:hAnsi="Trebuchet MS"/>
      <w:szCs w:val="24"/>
    </w:rPr>
  </w:style>
  <w:style w:type="paragraph" w:customStyle="1" w:styleId="Style272">
    <w:name w:val="Style272"/>
    <w:basedOn w:val="ac"/>
    <w:uiPriority w:val="99"/>
    <w:rsid w:val="00AC434B"/>
    <w:pPr>
      <w:widowControl w:val="0"/>
      <w:autoSpaceDE w:val="0"/>
      <w:autoSpaceDN w:val="0"/>
      <w:adjustRightInd w:val="0"/>
      <w:spacing w:line="396" w:lineRule="exact"/>
      <w:ind w:firstLine="554"/>
      <w:jc w:val="left"/>
    </w:pPr>
    <w:rPr>
      <w:rFonts w:ascii="Trebuchet MS" w:eastAsia="Times New Roman" w:hAnsi="Trebuchet MS"/>
      <w:szCs w:val="24"/>
    </w:rPr>
  </w:style>
  <w:style w:type="paragraph" w:customStyle="1" w:styleId="Style284">
    <w:name w:val="Style284"/>
    <w:basedOn w:val="ac"/>
    <w:uiPriority w:val="99"/>
    <w:rsid w:val="00AC434B"/>
    <w:pPr>
      <w:widowControl w:val="0"/>
      <w:autoSpaceDE w:val="0"/>
      <w:autoSpaceDN w:val="0"/>
      <w:adjustRightInd w:val="0"/>
      <w:spacing w:line="367" w:lineRule="exact"/>
      <w:jc w:val="left"/>
    </w:pPr>
    <w:rPr>
      <w:rFonts w:ascii="Trebuchet MS" w:eastAsia="Times New Roman" w:hAnsi="Trebuchet MS"/>
      <w:szCs w:val="24"/>
    </w:rPr>
  </w:style>
  <w:style w:type="paragraph" w:customStyle="1" w:styleId="Style288">
    <w:name w:val="Style288"/>
    <w:basedOn w:val="ac"/>
    <w:uiPriority w:val="99"/>
    <w:rsid w:val="00AC434B"/>
    <w:pPr>
      <w:widowControl w:val="0"/>
      <w:autoSpaceDE w:val="0"/>
      <w:autoSpaceDN w:val="0"/>
      <w:adjustRightInd w:val="0"/>
      <w:spacing w:line="252" w:lineRule="exact"/>
      <w:jc w:val="both"/>
    </w:pPr>
    <w:rPr>
      <w:rFonts w:ascii="Trebuchet MS" w:eastAsia="Times New Roman" w:hAnsi="Trebuchet MS"/>
      <w:szCs w:val="24"/>
    </w:rPr>
  </w:style>
  <w:style w:type="character" w:customStyle="1" w:styleId="FontStyle371">
    <w:name w:val="Font Style371"/>
    <w:uiPriority w:val="99"/>
    <w:rsid w:val="00AC434B"/>
    <w:rPr>
      <w:rFonts w:ascii="Times New Roman" w:hAnsi="Times New Roman" w:cs="Times New Roman"/>
      <w:b/>
      <w:bCs/>
      <w:sz w:val="22"/>
      <w:szCs w:val="22"/>
    </w:rPr>
  </w:style>
  <w:style w:type="character" w:customStyle="1" w:styleId="FontStyle395">
    <w:name w:val="Font Style395"/>
    <w:uiPriority w:val="99"/>
    <w:rsid w:val="00AC434B"/>
    <w:rPr>
      <w:rFonts w:ascii="Times New Roman" w:hAnsi="Times New Roman" w:cs="Times New Roman"/>
      <w:sz w:val="20"/>
      <w:szCs w:val="20"/>
    </w:rPr>
  </w:style>
  <w:style w:type="character" w:customStyle="1" w:styleId="FontStyle403">
    <w:name w:val="Font Style403"/>
    <w:uiPriority w:val="99"/>
    <w:rsid w:val="00AC434B"/>
    <w:rPr>
      <w:rFonts w:ascii="Times New Roman" w:hAnsi="Times New Roman" w:cs="Times New Roman"/>
      <w:b/>
      <w:bCs/>
      <w:sz w:val="18"/>
      <w:szCs w:val="18"/>
    </w:rPr>
  </w:style>
  <w:style w:type="character" w:customStyle="1" w:styleId="FontStyle438">
    <w:name w:val="Font Style438"/>
    <w:uiPriority w:val="99"/>
    <w:rsid w:val="00AC434B"/>
    <w:rPr>
      <w:rFonts w:ascii="Times New Roman" w:hAnsi="Times New Roman" w:cs="Times New Roman"/>
      <w:b/>
      <w:bCs/>
      <w:sz w:val="20"/>
      <w:szCs w:val="20"/>
    </w:rPr>
  </w:style>
  <w:style w:type="character" w:customStyle="1" w:styleId="FontStyle439">
    <w:name w:val="Font Style439"/>
    <w:uiPriority w:val="99"/>
    <w:rsid w:val="00AC434B"/>
    <w:rPr>
      <w:rFonts w:ascii="Arial Unicode MS" w:eastAsia="Arial Unicode MS" w:cs="Arial Unicode MS"/>
      <w:sz w:val="20"/>
      <w:szCs w:val="20"/>
    </w:rPr>
  </w:style>
  <w:style w:type="character" w:customStyle="1" w:styleId="1ff4">
    <w:name w:val="НЕТ отступов Знак Знак1"/>
    <w:aliases w:val="Основной текст Знак1 Знак Знак Знак Знак1,Основной текст Знак1 Знак Знак Знак1,НЕТ отступов1"/>
    <w:rsid w:val="00AC434B"/>
    <w:rPr>
      <w:sz w:val="24"/>
      <w:lang w:val="ru-RU" w:eastAsia="ru-RU" w:bidi="ar-SA"/>
    </w:rPr>
  </w:style>
  <w:style w:type="paragraph" w:customStyle="1" w:styleId="Style144">
    <w:name w:val="Style144"/>
    <w:basedOn w:val="ac"/>
    <w:uiPriority w:val="99"/>
    <w:rsid w:val="00AC434B"/>
    <w:pPr>
      <w:widowControl w:val="0"/>
      <w:autoSpaceDE w:val="0"/>
      <w:autoSpaceDN w:val="0"/>
      <w:adjustRightInd w:val="0"/>
      <w:spacing w:line="482" w:lineRule="exact"/>
      <w:ind w:firstLine="713"/>
      <w:jc w:val="both"/>
    </w:pPr>
    <w:rPr>
      <w:rFonts w:ascii="Franklin Gothic Demi Cond" w:eastAsia="Times New Roman" w:hAnsi="Franklin Gothic Demi Cond"/>
      <w:szCs w:val="24"/>
    </w:rPr>
  </w:style>
  <w:style w:type="paragraph" w:customStyle="1" w:styleId="Style200">
    <w:name w:val="Style200"/>
    <w:basedOn w:val="ac"/>
    <w:uiPriority w:val="99"/>
    <w:rsid w:val="00AC434B"/>
    <w:pPr>
      <w:widowControl w:val="0"/>
      <w:autoSpaceDE w:val="0"/>
      <w:autoSpaceDN w:val="0"/>
      <w:adjustRightInd w:val="0"/>
      <w:spacing w:line="482" w:lineRule="exact"/>
      <w:ind w:firstLine="706"/>
      <w:jc w:val="both"/>
    </w:pPr>
    <w:rPr>
      <w:rFonts w:ascii="Franklin Gothic Demi Cond" w:eastAsia="Times New Roman" w:hAnsi="Franklin Gothic Demi Cond"/>
      <w:szCs w:val="24"/>
    </w:rPr>
  </w:style>
  <w:style w:type="paragraph" w:customStyle="1" w:styleId="Style66">
    <w:name w:val="Style66"/>
    <w:basedOn w:val="ac"/>
    <w:uiPriority w:val="99"/>
    <w:rsid w:val="00AC434B"/>
    <w:pPr>
      <w:widowControl w:val="0"/>
      <w:autoSpaceDE w:val="0"/>
      <w:autoSpaceDN w:val="0"/>
      <w:adjustRightInd w:val="0"/>
      <w:spacing w:line="497" w:lineRule="exact"/>
      <w:ind w:firstLine="706"/>
      <w:jc w:val="both"/>
    </w:pPr>
    <w:rPr>
      <w:rFonts w:ascii="Franklin Gothic Demi Cond" w:eastAsia="Times New Roman" w:hAnsi="Franklin Gothic Demi Cond"/>
      <w:szCs w:val="24"/>
    </w:rPr>
  </w:style>
  <w:style w:type="paragraph" w:customStyle="1" w:styleId="Style24">
    <w:name w:val="Style24"/>
    <w:basedOn w:val="ac"/>
    <w:uiPriority w:val="99"/>
    <w:rsid w:val="00AC434B"/>
    <w:pPr>
      <w:widowControl w:val="0"/>
      <w:autoSpaceDE w:val="0"/>
      <w:autoSpaceDN w:val="0"/>
      <w:adjustRightInd w:val="0"/>
      <w:jc w:val="left"/>
    </w:pPr>
    <w:rPr>
      <w:rFonts w:ascii="Franklin Gothic Demi Cond" w:eastAsia="Times New Roman" w:hAnsi="Franklin Gothic Demi Cond"/>
      <w:szCs w:val="24"/>
    </w:rPr>
  </w:style>
  <w:style w:type="paragraph" w:customStyle="1" w:styleId="Style315">
    <w:name w:val="Style315"/>
    <w:basedOn w:val="ac"/>
    <w:uiPriority w:val="99"/>
    <w:rsid w:val="00AC434B"/>
    <w:pPr>
      <w:widowControl w:val="0"/>
      <w:autoSpaceDE w:val="0"/>
      <w:autoSpaceDN w:val="0"/>
      <w:adjustRightInd w:val="0"/>
      <w:jc w:val="left"/>
    </w:pPr>
    <w:rPr>
      <w:rFonts w:ascii="Franklin Gothic Demi Cond" w:eastAsia="Times New Roman" w:hAnsi="Franklin Gothic Demi Cond"/>
      <w:szCs w:val="24"/>
    </w:rPr>
  </w:style>
  <w:style w:type="paragraph" w:customStyle="1" w:styleId="Style316">
    <w:name w:val="Style316"/>
    <w:basedOn w:val="ac"/>
    <w:uiPriority w:val="99"/>
    <w:rsid w:val="00AC434B"/>
    <w:pPr>
      <w:widowControl w:val="0"/>
      <w:autoSpaceDE w:val="0"/>
      <w:autoSpaceDN w:val="0"/>
      <w:adjustRightInd w:val="0"/>
      <w:jc w:val="right"/>
    </w:pPr>
    <w:rPr>
      <w:rFonts w:ascii="Franklin Gothic Demi Cond" w:eastAsia="Times New Roman" w:hAnsi="Franklin Gothic Demi Cond"/>
      <w:szCs w:val="24"/>
    </w:rPr>
  </w:style>
  <w:style w:type="paragraph" w:customStyle="1" w:styleId="Style322">
    <w:name w:val="Style322"/>
    <w:basedOn w:val="ac"/>
    <w:uiPriority w:val="99"/>
    <w:rsid w:val="00AC434B"/>
    <w:pPr>
      <w:widowControl w:val="0"/>
      <w:autoSpaceDE w:val="0"/>
      <w:autoSpaceDN w:val="0"/>
      <w:adjustRightInd w:val="0"/>
      <w:jc w:val="left"/>
    </w:pPr>
    <w:rPr>
      <w:rFonts w:ascii="Franklin Gothic Demi Cond" w:eastAsia="Times New Roman" w:hAnsi="Franklin Gothic Demi Cond"/>
      <w:szCs w:val="24"/>
    </w:rPr>
  </w:style>
  <w:style w:type="paragraph" w:customStyle="1" w:styleId="Style323">
    <w:name w:val="Style323"/>
    <w:basedOn w:val="ac"/>
    <w:uiPriority w:val="99"/>
    <w:rsid w:val="00AC434B"/>
    <w:pPr>
      <w:widowControl w:val="0"/>
      <w:autoSpaceDE w:val="0"/>
      <w:autoSpaceDN w:val="0"/>
      <w:adjustRightInd w:val="0"/>
      <w:jc w:val="left"/>
    </w:pPr>
    <w:rPr>
      <w:rFonts w:ascii="Franklin Gothic Demi Cond" w:eastAsia="Times New Roman" w:hAnsi="Franklin Gothic Demi Cond"/>
      <w:szCs w:val="24"/>
    </w:rPr>
  </w:style>
  <w:style w:type="paragraph" w:customStyle="1" w:styleId="Style324">
    <w:name w:val="Style324"/>
    <w:basedOn w:val="ac"/>
    <w:uiPriority w:val="99"/>
    <w:rsid w:val="00AC434B"/>
    <w:pPr>
      <w:widowControl w:val="0"/>
      <w:autoSpaceDE w:val="0"/>
      <w:autoSpaceDN w:val="0"/>
      <w:adjustRightInd w:val="0"/>
      <w:jc w:val="left"/>
    </w:pPr>
    <w:rPr>
      <w:rFonts w:ascii="Franklin Gothic Demi Cond" w:eastAsia="Times New Roman" w:hAnsi="Franklin Gothic Demi Cond"/>
      <w:szCs w:val="24"/>
    </w:rPr>
  </w:style>
  <w:style w:type="paragraph" w:customStyle="1" w:styleId="Style325">
    <w:name w:val="Style325"/>
    <w:basedOn w:val="ac"/>
    <w:uiPriority w:val="99"/>
    <w:rsid w:val="00AC434B"/>
    <w:pPr>
      <w:widowControl w:val="0"/>
      <w:autoSpaceDE w:val="0"/>
      <w:autoSpaceDN w:val="0"/>
      <w:adjustRightInd w:val="0"/>
      <w:spacing w:line="259" w:lineRule="exact"/>
      <w:jc w:val="left"/>
    </w:pPr>
    <w:rPr>
      <w:rFonts w:ascii="Franklin Gothic Demi Cond" w:eastAsia="Times New Roman" w:hAnsi="Franklin Gothic Demi Cond"/>
      <w:szCs w:val="24"/>
    </w:rPr>
  </w:style>
  <w:style w:type="paragraph" w:customStyle="1" w:styleId="Style326">
    <w:name w:val="Style326"/>
    <w:basedOn w:val="ac"/>
    <w:uiPriority w:val="99"/>
    <w:rsid w:val="00AC434B"/>
    <w:pPr>
      <w:widowControl w:val="0"/>
      <w:autoSpaceDE w:val="0"/>
      <w:autoSpaceDN w:val="0"/>
      <w:adjustRightInd w:val="0"/>
      <w:jc w:val="left"/>
    </w:pPr>
    <w:rPr>
      <w:rFonts w:ascii="Franklin Gothic Demi Cond" w:eastAsia="Times New Roman" w:hAnsi="Franklin Gothic Demi Cond"/>
      <w:szCs w:val="24"/>
    </w:rPr>
  </w:style>
  <w:style w:type="paragraph" w:customStyle="1" w:styleId="Style328">
    <w:name w:val="Style328"/>
    <w:basedOn w:val="ac"/>
    <w:uiPriority w:val="99"/>
    <w:rsid w:val="00AC434B"/>
    <w:pPr>
      <w:widowControl w:val="0"/>
      <w:autoSpaceDE w:val="0"/>
      <w:autoSpaceDN w:val="0"/>
      <w:adjustRightInd w:val="0"/>
    </w:pPr>
    <w:rPr>
      <w:rFonts w:ascii="Franklin Gothic Demi Cond" w:eastAsia="Times New Roman" w:hAnsi="Franklin Gothic Demi Cond"/>
      <w:szCs w:val="24"/>
    </w:rPr>
  </w:style>
  <w:style w:type="paragraph" w:customStyle="1" w:styleId="Style329">
    <w:name w:val="Style329"/>
    <w:basedOn w:val="ac"/>
    <w:uiPriority w:val="99"/>
    <w:rsid w:val="00AC434B"/>
    <w:pPr>
      <w:widowControl w:val="0"/>
      <w:autoSpaceDE w:val="0"/>
      <w:autoSpaceDN w:val="0"/>
      <w:adjustRightInd w:val="0"/>
      <w:jc w:val="left"/>
    </w:pPr>
    <w:rPr>
      <w:rFonts w:ascii="Franklin Gothic Demi Cond" w:eastAsia="Times New Roman" w:hAnsi="Franklin Gothic Demi Cond"/>
      <w:szCs w:val="24"/>
    </w:rPr>
  </w:style>
  <w:style w:type="paragraph" w:customStyle="1" w:styleId="Style330">
    <w:name w:val="Style330"/>
    <w:basedOn w:val="ac"/>
    <w:uiPriority w:val="99"/>
    <w:rsid w:val="00AC434B"/>
    <w:pPr>
      <w:widowControl w:val="0"/>
      <w:autoSpaceDE w:val="0"/>
      <w:autoSpaceDN w:val="0"/>
      <w:adjustRightInd w:val="0"/>
      <w:spacing w:line="216" w:lineRule="exact"/>
    </w:pPr>
    <w:rPr>
      <w:rFonts w:ascii="Franklin Gothic Demi Cond" w:eastAsia="Times New Roman" w:hAnsi="Franklin Gothic Demi Cond"/>
      <w:szCs w:val="24"/>
    </w:rPr>
  </w:style>
  <w:style w:type="character" w:customStyle="1" w:styleId="FontStyle452">
    <w:name w:val="Font Style452"/>
    <w:uiPriority w:val="99"/>
    <w:rsid w:val="00AC434B"/>
    <w:rPr>
      <w:rFonts w:ascii="Times New Roman" w:hAnsi="Times New Roman" w:cs="Times New Roman"/>
      <w:b/>
      <w:bCs/>
      <w:sz w:val="18"/>
      <w:szCs w:val="18"/>
    </w:rPr>
  </w:style>
  <w:style w:type="character" w:customStyle="1" w:styleId="FontStyle473">
    <w:name w:val="Font Style473"/>
    <w:uiPriority w:val="99"/>
    <w:rsid w:val="00AC434B"/>
    <w:rPr>
      <w:rFonts w:ascii="Franklin Gothic Demi Cond" w:hAnsi="Franklin Gothic Demi Cond" w:cs="Franklin Gothic Demi Cond"/>
      <w:sz w:val="14"/>
      <w:szCs w:val="14"/>
    </w:rPr>
  </w:style>
  <w:style w:type="character" w:customStyle="1" w:styleId="FontStyle499">
    <w:name w:val="Font Style499"/>
    <w:uiPriority w:val="99"/>
    <w:rsid w:val="00AC434B"/>
    <w:rPr>
      <w:rFonts w:ascii="Franklin Gothic Demi Cond" w:hAnsi="Franklin Gothic Demi Cond" w:cs="Franklin Gothic Demi Cond"/>
      <w:sz w:val="16"/>
      <w:szCs w:val="16"/>
    </w:rPr>
  </w:style>
  <w:style w:type="character" w:customStyle="1" w:styleId="FontStyle557">
    <w:name w:val="Font Style557"/>
    <w:uiPriority w:val="99"/>
    <w:rsid w:val="00AC434B"/>
    <w:rPr>
      <w:rFonts w:ascii="Arial" w:hAnsi="Arial" w:cs="Arial"/>
      <w:b/>
      <w:bCs/>
      <w:sz w:val="8"/>
      <w:szCs w:val="8"/>
    </w:rPr>
  </w:style>
  <w:style w:type="character" w:customStyle="1" w:styleId="FontStyle558">
    <w:name w:val="Font Style558"/>
    <w:uiPriority w:val="99"/>
    <w:rsid w:val="00AC434B"/>
    <w:rPr>
      <w:rFonts w:ascii="Trebuchet MS" w:hAnsi="Trebuchet MS" w:cs="Trebuchet MS"/>
      <w:sz w:val="24"/>
      <w:szCs w:val="24"/>
    </w:rPr>
  </w:style>
  <w:style w:type="character" w:customStyle="1" w:styleId="FontStyle559">
    <w:name w:val="Font Style559"/>
    <w:uiPriority w:val="99"/>
    <w:rsid w:val="00AC434B"/>
    <w:rPr>
      <w:rFonts w:ascii="Trebuchet MS" w:hAnsi="Trebuchet MS" w:cs="Trebuchet MS"/>
      <w:b/>
      <w:bCs/>
      <w:sz w:val="18"/>
      <w:szCs w:val="18"/>
    </w:rPr>
  </w:style>
  <w:style w:type="character" w:customStyle="1" w:styleId="FontStyle560">
    <w:name w:val="Font Style560"/>
    <w:uiPriority w:val="99"/>
    <w:rsid w:val="00AC434B"/>
    <w:rPr>
      <w:rFonts w:ascii="Arial" w:hAnsi="Arial" w:cs="Arial"/>
      <w:sz w:val="18"/>
      <w:szCs w:val="18"/>
    </w:rPr>
  </w:style>
  <w:style w:type="character" w:customStyle="1" w:styleId="FontStyle561">
    <w:name w:val="Font Style561"/>
    <w:uiPriority w:val="99"/>
    <w:rsid w:val="00AC434B"/>
    <w:rPr>
      <w:rFonts w:ascii="Times New Roman" w:hAnsi="Times New Roman" w:cs="Times New Roman"/>
      <w:b/>
      <w:bCs/>
      <w:sz w:val="20"/>
      <w:szCs w:val="20"/>
    </w:rPr>
  </w:style>
  <w:style w:type="paragraph" w:customStyle="1" w:styleId="Style137">
    <w:name w:val="Style137"/>
    <w:basedOn w:val="ac"/>
    <w:uiPriority w:val="99"/>
    <w:rsid w:val="00AC434B"/>
    <w:pPr>
      <w:widowControl w:val="0"/>
      <w:autoSpaceDE w:val="0"/>
      <w:autoSpaceDN w:val="0"/>
      <w:adjustRightInd w:val="0"/>
      <w:jc w:val="left"/>
    </w:pPr>
    <w:rPr>
      <w:rFonts w:ascii="Franklin Gothic Demi Cond" w:eastAsia="Times New Roman" w:hAnsi="Franklin Gothic Demi Cond"/>
      <w:szCs w:val="24"/>
    </w:rPr>
  </w:style>
  <w:style w:type="paragraph" w:customStyle="1" w:styleId="Style224">
    <w:name w:val="Style224"/>
    <w:basedOn w:val="ac"/>
    <w:uiPriority w:val="99"/>
    <w:rsid w:val="00AC434B"/>
    <w:pPr>
      <w:widowControl w:val="0"/>
      <w:autoSpaceDE w:val="0"/>
      <w:autoSpaceDN w:val="0"/>
      <w:adjustRightInd w:val="0"/>
      <w:jc w:val="left"/>
    </w:pPr>
    <w:rPr>
      <w:rFonts w:ascii="Franklin Gothic Demi Cond" w:eastAsia="Times New Roman" w:hAnsi="Franklin Gothic Demi Cond"/>
      <w:szCs w:val="24"/>
    </w:rPr>
  </w:style>
  <w:style w:type="paragraph" w:customStyle="1" w:styleId="Style339">
    <w:name w:val="Style339"/>
    <w:basedOn w:val="ac"/>
    <w:uiPriority w:val="99"/>
    <w:rsid w:val="00AC434B"/>
    <w:pPr>
      <w:widowControl w:val="0"/>
      <w:autoSpaceDE w:val="0"/>
      <w:autoSpaceDN w:val="0"/>
      <w:adjustRightInd w:val="0"/>
      <w:jc w:val="left"/>
    </w:pPr>
    <w:rPr>
      <w:rFonts w:ascii="Franklin Gothic Demi Cond" w:eastAsia="Times New Roman" w:hAnsi="Franklin Gothic Demi Cond"/>
      <w:szCs w:val="24"/>
    </w:rPr>
  </w:style>
  <w:style w:type="paragraph" w:customStyle="1" w:styleId="Style348">
    <w:name w:val="Style348"/>
    <w:basedOn w:val="ac"/>
    <w:uiPriority w:val="99"/>
    <w:rsid w:val="00AC434B"/>
    <w:pPr>
      <w:widowControl w:val="0"/>
      <w:autoSpaceDE w:val="0"/>
      <w:autoSpaceDN w:val="0"/>
      <w:adjustRightInd w:val="0"/>
      <w:spacing w:line="205" w:lineRule="exact"/>
      <w:ind w:firstLine="108"/>
      <w:jc w:val="left"/>
    </w:pPr>
    <w:rPr>
      <w:rFonts w:ascii="Franklin Gothic Demi Cond" w:eastAsia="Times New Roman" w:hAnsi="Franklin Gothic Demi Cond"/>
      <w:szCs w:val="24"/>
    </w:rPr>
  </w:style>
  <w:style w:type="paragraph" w:customStyle="1" w:styleId="Style350">
    <w:name w:val="Style350"/>
    <w:basedOn w:val="ac"/>
    <w:uiPriority w:val="99"/>
    <w:rsid w:val="00AC434B"/>
    <w:pPr>
      <w:widowControl w:val="0"/>
      <w:autoSpaceDE w:val="0"/>
      <w:autoSpaceDN w:val="0"/>
      <w:adjustRightInd w:val="0"/>
      <w:jc w:val="left"/>
    </w:pPr>
    <w:rPr>
      <w:rFonts w:ascii="Franklin Gothic Demi Cond" w:eastAsia="Times New Roman" w:hAnsi="Franklin Gothic Demi Cond"/>
      <w:szCs w:val="24"/>
    </w:rPr>
  </w:style>
  <w:style w:type="paragraph" w:customStyle="1" w:styleId="Style351">
    <w:name w:val="Style351"/>
    <w:basedOn w:val="ac"/>
    <w:uiPriority w:val="99"/>
    <w:rsid w:val="00AC434B"/>
    <w:pPr>
      <w:widowControl w:val="0"/>
      <w:autoSpaceDE w:val="0"/>
      <w:autoSpaceDN w:val="0"/>
      <w:adjustRightInd w:val="0"/>
      <w:jc w:val="left"/>
    </w:pPr>
    <w:rPr>
      <w:rFonts w:ascii="Franklin Gothic Demi Cond" w:eastAsia="Times New Roman" w:hAnsi="Franklin Gothic Demi Cond"/>
      <w:szCs w:val="24"/>
    </w:rPr>
  </w:style>
  <w:style w:type="paragraph" w:customStyle="1" w:styleId="Style352">
    <w:name w:val="Style352"/>
    <w:basedOn w:val="ac"/>
    <w:uiPriority w:val="99"/>
    <w:rsid w:val="00AC434B"/>
    <w:pPr>
      <w:widowControl w:val="0"/>
      <w:autoSpaceDE w:val="0"/>
      <w:autoSpaceDN w:val="0"/>
      <w:adjustRightInd w:val="0"/>
      <w:jc w:val="left"/>
    </w:pPr>
    <w:rPr>
      <w:rFonts w:ascii="Franklin Gothic Demi Cond" w:eastAsia="Times New Roman" w:hAnsi="Franklin Gothic Demi Cond"/>
      <w:szCs w:val="24"/>
    </w:rPr>
  </w:style>
  <w:style w:type="paragraph" w:customStyle="1" w:styleId="Style353">
    <w:name w:val="Style353"/>
    <w:basedOn w:val="ac"/>
    <w:uiPriority w:val="99"/>
    <w:rsid w:val="00AC434B"/>
    <w:pPr>
      <w:widowControl w:val="0"/>
      <w:autoSpaceDE w:val="0"/>
      <w:autoSpaceDN w:val="0"/>
      <w:adjustRightInd w:val="0"/>
      <w:jc w:val="left"/>
    </w:pPr>
    <w:rPr>
      <w:rFonts w:ascii="Franklin Gothic Demi Cond" w:eastAsia="Times New Roman" w:hAnsi="Franklin Gothic Demi Cond"/>
      <w:szCs w:val="24"/>
    </w:rPr>
  </w:style>
  <w:style w:type="character" w:customStyle="1" w:styleId="FontStyle475">
    <w:name w:val="Font Style475"/>
    <w:uiPriority w:val="99"/>
    <w:rsid w:val="00AC434B"/>
    <w:rPr>
      <w:rFonts w:ascii="Franklin Gothic Demi Cond" w:hAnsi="Franklin Gothic Demi Cond" w:cs="Franklin Gothic Demi Cond"/>
      <w:smallCaps/>
      <w:sz w:val="16"/>
      <w:szCs w:val="16"/>
    </w:rPr>
  </w:style>
  <w:style w:type="character" w:customStyle="1" w:styleId="FontStyle536">
    <w:name w:val="Font Style536"/>
    <w:uiPriority w:val="99"/>
    <w:rsid w:val="00AC434B"/>
    <w:rPr>
      <w:rFonts w:ascii="Times New Roman" w:hAnsi="Times New Roman" w:cs="Times New Roman"/>
      <w:b/>
      <w:bCs/>
      <w:sz w:val="16"/>
      <w:szCs w:val="16"/>
    </w:rPr>
  </w:style>
  <w:style w:type="character" w:customStyle="1" w:styleId="FontStyle554">
    <w:name w:val="Font Style554"/>
    <w:uiPriority w:val="99"/>
    <w:rsid w:val="00AC434B"/>
    <w:rPr>
      <w:rFonts w:ascii="Times New Roman" w:hAnsi="Times New Roman" w:cs="Times New Roman"/>
      <w:b/>
      <w:bCs/>
      <w:sz w:val="22"/>
      <w:szCs w:val="22"/>
    </w:rPr>
  </w:style>
  <w:style w:type="character" w:customStyle="1" w:styleId="FontStyle562">
    <w:name w:val="Font Style562"/>
    <w:uiPriority w:val="99"/>
    <w:rsid w:val="00AC434B"/>
    <w:rPr>
      <w:rFonts w:ascii="Arial" w:hAnsi="Arial" w:cs="Arial"/>
      <w:b/>
      <w:bCs/>
      <w:sz w:val="18"/>
      <w:szCs w:val="18"/>
    </w:rPr>
  </w:style>
  <w:style w:type="character" w:customStyle="1" w:styleId="FontStyle563">
    <w:name w:val="Font Style563"/>
    <w:uiPriority w:val="99"/>
    <w:rsid w:val="00AC434B"/>
    <w:rPr>
      <w:rFonts w:ascii="Trebuchet MS" w:hAnsi="Trebuchet MS" w:cs="Trebuchet MS"/>
      <w:sz w:val="24"/>
      <w:szCs w:val="24"/>
    </w:rPr>
  </w:style>
  <w:style w:type="character" w:customStyle="1" w:styleId="FontStyle564">
    <w:name w:val="Font Style564"/>
    <w:uiPriority w:val="99"/>
    <w:rsid w:val="00AC434B"/>
    <w:rPr>
      <w:rFonts w:ascii="Franklin Gothic Demi Cond" w:hAnsi="Franklin Gothic Demi Cond" w:cs="Franklin Gothic Demi Cond"/>
      <w:b/>
      <w:bCs/>
      <w:sz w:val="22"/>
      <w:szCs w:val="22"/>
    </w:rPr>
  </w:style>
  <w:style w:type="character" w:customStyle="1" w:styleId="FontStyle565">
    <w:name w:val="Font Style565"/>
    <w:uiPriority w:val="99"/>
    <w:rsid w:val="00AC434B"/>
    <w:rPr>
      <w:rFonts w:ascii="Arial" w:hAnsi="Arial" w:cs="Arial"/>
      <w:sz w:val="18"/>
      <w:szCs w:val="18"/>
    </w:rPr>
  </w:style>
  <w:style w:type="character" w:customStyle="1" w:styleId="FontStyle566">
    <w:name w:val="Font Style566"/>
    <w:uiPriority w:val="99"/>
    <w:rsid w:val="00AC434B"/>
    <w:rPr>
      <w:rFonts w:ascii="Trebuchet MS" w:hAnsi="Trebuchet MS" w:cs="Trebuchet MS"/>
      <w:sz w:val="22"/>
      <w:szCs w:val="22"/>
    </w:rPr>
  </w:style>
  <w:style w:type="character" w:customStyle="1" w:styleId="FontStyle506">
    <w:name w:val="Font Style506"/>
    <w:uiPriority w:val="99"/>
    <w:rsid w:val="00AC434B"/>
    <w:rPr>
      <w:rFonts w:ascii="Times New Roman" w:hAnsi="Times New Roman" w:cs="Times New Roman"/>
      <w:sz w:val="22"/>
      <w:szCs w:val="22"/>
    </w:rPr>
  </w:style>
  <w:style w:type="paragraph" w:customStyle="1" w:styleId="Style2">
    <w:name w:val="Style2"/>
    <w:basedOn w:val="ac"/>
    <w:uiPriority w:val="99"/>
    <w:rsid w:val="00AC434B"/>
    <w:pPr>
      <w:widowControl w:val="0"/>
      <w:autoSpaceDE w:val="0"/>
      <w:autoSpaceDN w:val="0"/>
      <w:adjustRightInd w:val="0"/>
      <w:jc w:val="left"/>
    </w:pPr>
    <w:rPr>
      <w:rFonts w:ascii="Franklin Gothic Demi Cond" w:eastAsia="Times New Roman" w:hAnsi="Franklin Gothic Demi Cond"/>
      <w:szCs w:val="24"/>
    </w:rPr>
  </w:style>
  <w:style w:type="paragraph" w:customStyle="1" w:styleId="Style286">
    <w:name w:val="Style286"/>
    <w:basedOn w:val="ac"/>
    <w:uiPriority w:val="99"/>
    <w:rsid w:val="00AC434B"/>
    <w:pPr>
      <w:widowControl w:val="0"/>
      <w:autoSpaceDE w:val="0"/>
      <w:autoSpaceDN w:val="0"/>
      <w:adjustRightInd w:val="0"/>
      <w:spacing w:line="504" w:lineRule="exact"/>
      <w:ind w:hanging="1015"/>
      <w:jc w:val="left"/>
    </w:pPr>
    <w:rPr>
      <w:rFonts w:ascii="Franklin Gothic Demi Cond" w:eastAsia="Times New Roman" w:hAnsi="Franklin Gothic Demi Cond"/>
      <w:szCs w:val="24"/>
    </w:rPr>
  </w:style>
  <w:style w:type="paragraph" w:customStyle="1" w:styleId="Style54">
    <w:name w:val="Style54"/>
    <w:basedOn w:val="ac"/>
    <w:uiPriority w:val="99"/>
    <w:rsid w:val="00AC434B"/>
    <w:pPr>
      <w:widowControl w:val="0"/>
      <w:autoSpaceDE w:val="0"/>
      <w:autoSpaceDN w:val="0"/>
      <w:adjustRightInd w:val="0"/>
      <w:jc w:val="both"/>
    </w:pPr>
    <w:rPr>
      <w:rFonts w:ascii="Franklin Gothic Demi Cond" w:eastAsia="Times New Roman" w:hAnsi="Franklin Gothic Demi Cond"/>
      <w:szCs w:val="24"/>
    </w:rPr>
  </w:style>
  <w:style w:type="paragraph" w:customStyle="1" w:styleId="Style142">
    <w:name w:val="Style142"/>
    <w:basedOn w:val="ac"/>
    <w:uiPriority w:val="99"/>
    <w:rsid w:val="00AC434B"/>
    <w:pPr>
      <w:widowControl w:val="0"/>
      <w:autoSpaceDE w:val="0"/>
      <w:autoSpaceDN w:val="0"/>
      <w:adjustRightInd w:val="0"/>
      <w:spacing w:line="497" w:lineRule="exact"/>
      <w:jc w:val="left"/>
    </w:pPr>
    <w:rPr>
      <w:rFonts w:ascii="Franklin Gothic Demi Cond" w:eastAsia="Times New Roman" w:hAnsi="Franklin Gothic Demi Cond"/>
      <w:szCs w:val="24"/>
    </w:rPr>
  </w:style>
  <w:style w:type="paragraph" w:customStyle="1" w:styleId="Style235">
    <w:name w:val="Style235"/>
    <w:basedOn w:val="ac"/>
    <w:uiPriority w:val="99"/>
    <w:rsid w:val="00AC434B"/>
    <w:pPr>
      <w:widowControl w:val="0"/>
      <w:autoSpaceDE w:val="0"/>
      <w:autoSpaceDN w:val="0"/>
      <w:adjustRightInd w:val="0"/>
      <w:jc w:val="left"/>
    </w:pPr>
    <w:rPr>
      <w:rFonts w:ascii="Franklin Gothic Demi Cond" w:eastAsia="Times New Roman" w:hAnsi="Franklin Gothic Demi Cond"/>
      <w:szCs w:val="24"/>
    </w:rPr>
  </w:style>
  <w:style w:type="character" w:customStyle="1" w:styleId="FontStyle457">
    <w:name w:val="Font Style457"/>
    <w:uiPriority w:val="99"/>
    <w:rsid w:val="00AC434B"/>
    <w:rPr>
      <w:rFonts w:ascii="Times New Roman" w:hAnsi="Times New Roman" w:cs="Times New Roman"/>
      <w:b/>
      <w:bCs/>
      <w:i/>
      <w:iCs/>
      <w:sz w:val="20"/>
      <w:szCs w:val="20"/>
    </w:rPr>
  </w:style>
  <w:style w:type="character" w:customStyle="1" w:styleId="FontStyle525">
    <w:name w:val="Font Style525"/>
    <w:uiPriority w:val="99"/>
    <w:rsid w:val="00AC434B"/>
    <w:rPr>
      <w:rFonts w:ascii="Franklin Gothic Demi Cond" w:hAnsi="Franklin Gothic Demi Cond" w:cs="Franklin Gothic Demi Cond"/>
      <w:b/>
      <w:bCs/>
      <w:i/>
      <w:iCs/>
      <w:w w:val="66"/>
      <w:sz w:val="38"/>
      <w:szCs w:val="38"/>
    </w:rPr>
  </w:style>
  <w:style w:type="paragraph" w:customStyle="1" w:styleId="Style41">
    <w:name w:val="Style41"/>
    <w:basedOn w:val="ac"/>
    <w:uiPriority w:val="99"/>
    <w:rsid w:val="00AC434B"/>
    <w:pPr>
      <w:widowControl w:val="0"/>
      <w:autoSpaceDE w:val="0"/>
      <w:autoSpaceDN w:val="0"/>
      <w:adjustRightInd w:val="0"/>
      <w:jc w:val="left"/>
    </w:pPr>
    <w:rPr>
      <w:rFonts w:ascii="Franklin Gothic Demi Cond" w:eastAsia="Times New Roman" w:hAnsi="Franklin Gothic Demi Cond"/>
      <w:szCs w:val="24"/>
    </w:rPr>
  </w:style>
  <w:style w:type="paragraph" w:customStyle="1" w:styleId="Style119">
    <w:name w:val="Style119"/>
    <w:basedOn w:val="ac"/>
    <w:uiPriority w:val="99"/>
    <w:rsid w:val="00AC434B"/>
    <w:pPr>
      <w:widowControl w:val="0"/>
      <w:autoSpaceDE w:val="0"/>
      <w:autoSpaceDN w:val="0"/>
      <w:adjustRightInd w:val="0"/>
      <w:spacing w:line="274" w:lineRule="exact"/>
    </w:pPr>
    <w:rPr>
      <w:rFonts w:ascii="Franklin Gothic Demi Cond" w:eastAsia="Times New Roman" w:hAnsi="Franklin Gothic Demi Cond"/>
      <w:szCs w:val="24"/>
    </w:rPr>
  </w:style>
  <w:style w:type="paragraph" w:customStyle="1" w:styleId="Style128">
    <w:name w:val="Style128"/>
    <w:basedOn w:val="ac"/>
    <w:uiPriority w:val="99"/>
    <w:rsid w:val="00AC434B"/>
    <w:pPr>
      <w:widowControl w:val="0"/>
      <w:autoSpaceDE w:val="0"/>
      <w:autoSpaceDN w:val="0"/>
      <w:adjustRightInd w:val="0"/>
      <w:jc w:val="left"/>
    </w:pPr>
    <w:rPr>
      <w:rFonts w:ascii="Franklin Gothic Demi Cond" w:eastAsia="Times New Roman" w:hAnsi="Franklin Gothic Demi Cond"/>
      <w:szCs w:val="24"/>
    </w:rPr>
  </w:style>
  <w:style w:type="paragraph" w:customStyle="1" w:styleId="Style149">
    <w:name w:val="Style149"/>
    <w:basedOn w:val="ac"/>
    <w:uiPriority w:val="99"/>
    <w:rsid w:val="00AC434B"/>
    <w:pPr>
      <w:widowControl w:val="0"/>
      <w:autoSpaceDE w:val="0"/>
      <w:autoSpaceDN w:val="0"/>
      <w:adjustRightInd w:val="0"/>
      <w:spacing w:line="482" w:lineRule="exact"/>
      <w:ind w:firstLine="713"/>
      <w:jc w:val="left"/>
    </w:pPr>
    <w:rPr>
      <w:rFonts w:ascii="Franklin Gothic Demi Cond" w:eastAsia="Times New Roman" w:hAnsi="Franklin Gothic Demi Cond"/>
      <w:szCs w:val="24"/>
    </w:rPr>
  </w:style>
  <w:style w:type="paragraph" w:customStyle="1" w:styleId="Style162">
    <w:name w:val="Style162"/>
    <w:basedOn w:val="ac"/>
    <w:uiPriority w:val="99"/>
    <w:rsid w:val="00AC434B"/>
    <w:pPr>
      <w:widowControl w:val="0"/>
      <w:autoSpaceDE w:val="0"/>
      <w:autoSpaceDN w:val="0"/>
      <w:adjustRightInd w:val="0"/>
      <w:jc w:val="left"/>
    </w:pPr>
    <w:rPr>
      <w:rFonts w:ascii="Franklin Gothic Demi Cond" w:eastAsia="Times New Roman" w:hAnsi="Franklin Gothic Demi Cond"/>
      <w:szCs w:val="24"/>
    </w:rPr>
  </w:style>
  <w:style w:type="paragraph" w:customStyle="1" w:styleId="Style164">
    <w:name w:val="Style164"/>
    <w:basedOn w:val="ac"/>
    <w:uiPriority w:val="99"/>
    <w:rsid w:val="00AC434B"/>
    <w:pPr>
      <w:widowControl w:val="0"/>
      <w:autoSpaceDE w:val="0"/>
      <w:autoSpaceDN w:val="0"/>
      <w:adjustRightInd w:val="0"/>
      <w:spacing w:line="691" w:lineRule="exact"/>
      <w:jc w:val="left"/>
    </w:pPr>
    <w:rPr>
      <w:rFonts w:ascii="Franklin Gothic Demi Cond" w:eastAsia="Times New Roman" w:hAnsi="Franklin Gothic Demi Cond"/>
      <w:szCs w:val="24"/>
    </w:rPr>
  </w:style>
  <w:style w:type="paragraph" w:customStyle="1" w:styleId="Style176">
    <w:name w:val="Style176"/>
    <w:basedOn w:val="ac"/>
    <w:uiPriority w:val="99"/>
    <w:rsid w:val="00AC434B"/>
    <w:pPr>
      <w:widowControl w:val="0"/>
      <w:autoSpaceDE w:val="0"/>
      <w:autoSpaceDN w:val="0"/>
      <w:adjustRightInd w:val="0"/>
      <w:jc w:val="left"/>
    </w:pPr>
    <w:rPr>
      <w:rFonts w:ascii="Franklin Gothic Demi Cond" w:eastAsia="Times New Roman" w:hAnsi="Franklin Gothic Demi Cond"/>
      <w:szCs w:val="24"/>
    </w:rPr>
  </w:style>
  <w:style w:type="paragraph" w:customStyle="1" w:styleId="Style188">
    <w:name w:val="Style188"/>
    <w:basedOn w:val="ac"/>
    <w:uiPriority w:val="99"/>
    <w:rsid w:val="00AC434B"/>
    <w:pPr>
      <w:widowControl w:val="0"/>
      <w:autoSpaceDE w:val="0"/>
      <w:autoSpaceDN w:val="0"/>
      <w:adjustRightInd w:val="0"/>
      <w:jc w:val="left"/>
    </w:pPr>
    <w:rPr>
      <w:rFonts w:ascii="Franklin Gothic Demi Cond" w:eastAsia="Times New Roman" w:hAnsi="Franklin Gothic Demi Cond"/>
      <w:szCs w:val="24"/>
    </w:rPr>
  </w:style>
  <w:style w:type="paragraph" w:customStyle="1" w:styleId="Style274">
    <w:name w:val="Style274"/>
    <w:basedOn w:val="ac"/>
    <w:uiPriority w:val="99"/>
    <w:rsid w:val="00AC434B"/>
    <w:pPr>
      <w:widowControl w:val="0"/>
      <w:autoSpaceDE w:val="0"/>
      <w:autoSpaceDN w:val="0"/>
      <w:adjustRightInd w:val="0"/>
      <w:jc w:val="left"/>
    </w:pPr>
    <w:rPr>
      <w:rFonts w:ascii="Franklin Gothic Demi Cond" w:eastAsia="Times New Roman" w:hAnsi="Franklin Gothic Demi Cond"/>
      <w:szCs w:val="24"/>
    </w:rPr>
  </w:style>
  <w:style w:type="paragraph" w:customStyle="1" w:styleId="Style358">
    <w:name w:val="Style358"/>
    <w:basedOn w:val="ac"/>
    <w:uiPriority w:val="99"/>
    <w:rsid w:val="00AC434B"/>
    <w:pPr>
      <w:widowControl w:val="0"/>
      <w:autoSpaceDE w:val="0"/>
      <w:autoSpaceDN w:val="0"/>
      <w:adjustRightInd w:val="0"/>
      <w:jc w:val="left"/>
    </w:pPr>
    <w:rPr>
      <w:rFonts w:ascii="Franklin Gothic Demi Cond" w:eastAsia="Times New Roman" w:hAnsi="Franklin Gothic Demi Cond"/>
      <w:szCs w:val="24"/>
    </w:rPr>
  </w:style>
  <w:style w:type="paragraph" w:customStyle="1" w:styleId="Style360">
    <w:name w:val="Style360"/>
    <w:basedOn w:val="ac"/>
    <w:uiPriority w:val="99"/>
    <w:rsid w:val="00AC434B"/>
    <w:pPr>
      <w:widowControl w:val="0"/>
      <w:autoSpaceDE w:val="0"/>
      <w:autoSpaceDN w:val="0"/>
      <w:adjustRightInd w:val="0"/>
      <w:jc w:val="left"/>
    </w:pPr>
    <w:rPr>
      <w:rFonts w:ascii="Franklin Gothic Demi Cond" w:eastAsia="Times New Roman" w:hAnsi="Franklin Gothic Demi Cond"/>
      <w:szCs w:val="24"/>
    </w:rPr>
  </w:style>
  <w:style w:type="paragraph" w:customStyle="1" w:styleId="Style419">
    <w:name w:val="Style419"/>
    <w:basedOn w:val="ac"/>
    <w:uiPriority w:val="99"/>
    <w:rsid w:val="00AC434B"/>
    <w:pPr>
      <w:widowControl w:val="0"/>
      <w:autoSpaceDE w:val="0"/>
      <w:autoSpaceDN w:val="0"/>
      <w:adjustRightInd w:val="0"/>
      <w:jc w:val="left"/>
    </w:pPr>
    <w:rPr>
      <w:rFonts w:ascii="Franklin Gothic Demi Cond" w:eastAsia="Times New Roman" w:hAnsi="Franklin Gothic Demi Cond"/>
      <w:szCs w:val="24"/>
    </w:rPr>
  </w:style>
  <w:style w:type="character" w:customStyle="1" w:styleId="FontStyle461">
    <w:name w:val="Font Style461"/>
    <w:uiPriority w:val="99"/>
    <w:rsid w:val="00AC434B"/>
    <w:rPr>
      <w:rFonts w:ascii="Times New Roman" w:hAnsi="Times New Roman" w:cs="Times New Roman"/>
      <w:b/>
      <w:bCs/>
      <w:i/>
      <w:iCs/>
      <w:spacing w:val="-10"/>
      <w:sz w:val="22"/>
      <w:szCs w:val="22"/>
    </w:rPr>
  </w:style>
  <w:style w:type="character" w:customStyle="1" w:styleId="FontStyle509">
    <w:name w:val="Font Style509"/>
    <w:uiPriority w:val="99"/>
    <w:rsid w:val="00AC434B"/>
    <w:rPr>
      <w:rFonts w:ascii="Franklin Gothic Demi Cond" w:hAnsi="Franklin Gothic Demi Cond" w:cs="Franklin Gothic Demi Cond"/>
      <w:sz w:val="22"/>
      <w:szCs w:val="22"/>
    </w:rPr>
  </w:style>
  <w:style w:type="character" w:customStyle="1" w:styleId="FontStyle510">
    <w:name w:val="Font Style510"/>
    <w:uiPriority w:val="99"/>
    <w:rsid w:val="00AC434B"/>
    <w:rPr>
      <w:rFonts w:ascii="Times New Roman" w:hAnsi="Times New Roman" w:cs="Times New Roman"/>
      <w:b/>
      <w:bCs/>
      <w:i/>
      <w:iCs/>
      <w:sz w:val="16"/>
      <w:szCs w:val="16"/>
    </w:rPr>
  </w:style>
  <w:style w:type="character" w:customStyle="1" w:styleId="FontStyle551">
    <w:name w:val="Font Style551"/>
    <w:uiPriority w:val="99"/>
    <w:rsid w:val="00AC434B"/>
    <w:rPr>
      <w:rFonts w:ascii="Times New Roman" w:hAnsi="Times New Roman" w:cs="Times New Roman"/>
      <w:i/>
      <w:iCs/>
      <w:sz w:val="26"/>
      <w:szCs w:val="26"/>
    </w:rPr>
  </w:style>
  <w:style w:type="character" w:customStyle="1" w:styleId="FontStyle568">
    <w:name w:val="Font Style568"/>
    <w:uiPriority w:val="99"/>
    <w:rsid w:val="00AC434B"/>
    <w:rPr>
      <w:rFonts w:ascii="Times New Roman" w:hAnsi="Times New Roman" w:cs="Times New Roman"/>
      <w:i/>
      <w:iCs/>
      <w:sz w:val="22"/>
      <w:szCs w:val="22"/>
    </w:rPr>
  </w:style>
  <w:style w:type="character" w:customStyle="1" w:styleId="FontStyle571">
    <w:name w:val="Font Style571"/>
    <w:uiPriority w:val="99"/>
    <w:rsid w:val="00AC434B"/>
    <w:rPr>
      <w:rFonts w:ascii="Times New Roman" w:hAnsi="Times New Roman" w:cs="Times New Roman"/>
      <w:sz w:val="22"/>
      <w:szCs w:val="22"/>
    </w:rPr>
  </w:style>
  <w:style w:type="character" w:customStyle="1" w:styleId="FontStyle585">
    <w:name w:val="Font Style585"/>
    <w:uiPriority w:val="99"/>
    <w:rsid w:val="00AC434B"/>
    <w:rPr>
      <w:rFonts w:ascii="Times New Roman" w:hAnsi="Times New Roman" w:cs="Times New Roman"/>
      <w:sz w:val="28"/>
      <w:szCs w:val="28"/>
    </w:rPr>
  </w:style>
  <w:style w:type="paragraph" w:customStyle="1" w:styleId="Style27">
    <w:name w:val="Style27"/>
    <w:basedOn w:val="ac"/>
    <w:uiPriority w:val="99"/>
    <w:rsid w:val="00AC434B"/>
    <w:pPr>
      <w:widowControl w:val="0"/>
      <w:autoSpaceDE w:val="0"/>
      <w:autoSpaceDN w:val="0"/>
      <w:adjustRightInd w:val="0"/>
      <w:spacing w:line="322" w:lineRule="exact"/>
      <w:ind w:firstLine="710"/>
      <w:jc w:val="both"/>
    </w:pPr>
    <w:rPr>
      <w:rFonts w:eastAsia="Times New Roman"/>
      <w:szCs w:val="24"/>
    </w:rPr>
  </w:style>
  <w:style w:type="paragraph" w:customStyle="1" w:styleId="Style48">
    <w:name w:val="Style48"/>
    <w:basedOn w:val="ac"/>
    <w:uiPriority w:val="99"/>
    <w:rsid w:val="00AC434B"/>
    <w:pPr>
      <w:widowControl w:val="0"/>
      <w:autoSpaceDE w:val="0"/>
      <w:autoSpaceDN w:val="0"/>
      <w:adjustRightInd w:val="0"/>
      <w:spacing w:line="322" w:lineRule="exact"/>
      <w:ind w:firstLine="845"/>
      <w:jc w:val="left"/>
    </w:pPr>
    <w:rPr>
      <w:rFonts w:eastAsia="Times New Roman"/>
      <w:szCs w:val="24"/>
    </w:rPr>
  </w:style>
  <w:style w:type="paragraph" w:customStyle="1" w:styleId="Style59">
    <w:name w:val="Style59"/>
    <w:basedOn w:val="ac"/>
    <w:uiPriority w:val="99"/>
    <w:rsid w:val="00AC434B"/>
    <w:pPr>
      <w:widowControl w:val="0"/>
      <w:autoSpaceDE w:val="0"/>
      <w:autoSpaceDN w:val="0"/>
      <w:adjustRightInd w:val="0"/>
      <w:jc w:val="both"/>
    </w:pPr>
    <w:rPr>
      <w:rFonts w:eastAsia="Times New Roman"/>
      <w:szCs w:val="24"/>
    </w:rPr>
  </w:style>
  <w:style w:type="character" w:customStyle="1" w:styleId="FontStyle584">
    <w:name w:val="Font Style584"/>
    <w:uiPriority w:val="99"/>
    <w:rsid w:val="00AC434B"/>
    <w:rPr>
      <w:rFonts w:ascii="Times New Roman" w:hAnsi="Times New Roman" w:cs="Times New Roman"/>
      <w:b/>
      <w:bCs/>
      <w:sz w:val="18"/>
      <w:szCs w:val="18"/>
    </w:rPr>
  </w:style>
  <w:style w:type="paragraph" w:customStyle="1" w:styleId="Style74">
    <w:name w:val="Style74"/>
    <w:basedOn w:val="ac"/>
    <w:uiPriority w:val="99"/>
    <w:rsid w:val="00AC434B"/>
    <w:pPr>
      <w:widowControl w:val="0"/>
      <w:autoSpaceDE w:val="0"/>
      <w:autoSpaceDN w:val="0"/>
      <w:adjustRightInd w:val="0"/>
      <w:spacing w:line="269" w:lineRule="exact"/>
    </w:pPr>
    <w:rPr>
      <w:rFonts w:eastAsia="Times New Roman"/>
      <w:szCs w:val="24"/>
    </w:rPr>
  </w:style>
  <w:style w:type="paragraph" w:customStyle="1" w:styleId="1ff5">
    <w:name w:val="Заголовок оглавления1"/>
    <w:basedOn w:val="19"/>
    <w:next w:val="ac"/>
    <w:uiPriority w:val="39"/>
    <w:rsid w:val="00AC434B"/>
    <w:pPr>
      <w:spacing w:line="276" w:lineRule="auto"/>
      <w:ind w:right="-108"/>
      <w:jc w:val="both"/>
      <w:outlineLvl w:val="9"/>
    </w:pPr>
    <w:rPr>
      <w:caps/>
    </w:rPr>
  </w:style>
  <w:style w:type="paragraph" w:customStyle="1" w:styleId="1ff6">
    <w:name w:val="Без интервала1"/>
    <w:uiPriority w:val="1"/>
    <w:rsid w:val="00AC434B"/>
    <w:pPr>
      <w:ind w:right="-108"/>
      <w:jc w:val="center"/>
    </w:pPr>
    <w:rPr>
      <w:rFonts w:ascii="Times New Roman" w:eastAsia="Times New Roman" w:hAnsi="Times New Roman"/>
      <w:sz w:val="28"/>
    </w:rPr>
  </w:style>
  <w:style w:type="character" w:customStyle="1" w:styleId="1ff7">
    <w:name w:val="Слабое выделение1"/>
    <w:rsid w:val="00AC434B"/>
    <w:rPr>
      <w:i/>
      <w:iCs/>
      <w:color w:val="808080"/>
    </w:rPr>
  </w:style>
  <w:style w:type="paragraph" w:customStyle="1" w:styleId="Style56">
    <w:name w:val="Style56"/>
    <w:basedOn w:val="ac"/>
    <w:rsid w:val="00AC434B"/>
    <w:pPr>
      <w:widowControl w:val="0"/>
      <w:autoSpaceDE w:val="0"/>
      <w:autoSpaceDN w:val="0"/>
      <w:adjustRightInd w:val="0"/>
      <w:spacing w:line="482" w:lineRule="exact"/>
      <w:ind w:firstLine="713"/>
      <w:jc w:val="both"/>
    </w:pPr>
    <w:rPr>
      <w:rFonts w:ascii="Arial Narrow" w:eastAsia="Times New Roman" w:hAnsi="Arial Narrow"/>
      <w:szCs w:val="24"/>
    </w:rPr>
  </w:style>
  <w:style w:type="paragraph" w:customStyle="1" w:styleId="Style84">
    <w:name w:val="Style84"/>
    <w:basedOn w:val="ac"/>
    <w:rsid w:val="00AC434B"/>
    <w:pPr>
      <w:widowControl w:val="0"/>
      <w:autoSpaceDE w:val="0"/>
      <w:autoSpaceDN w:val="0"/>
      <w:adjustRightInd w:val="0"/>
      <w:spacing w:line="497" w:lineRule="exact"/>
      <w:ind w:firstLine="706"/>
      <w:jc w:val="both"/>
    </w:pPr>
    <w:rPr>
      <w:rFonts w:ascii="Arial Narrow" w:eastAsia="Times New Roman" w:hAnsi="Arial Narrow"/>
      <w:szCs w:val="24"/>
    </w:rPr>
  </w:style>
  <w:style w:type="paragraph" w:customStyle="1" w:styleId="Style37">
    <w:name w:val="Style37"/>
    <w:basedOn w:val="ac"/>
    <w:uiPriority w:val="99"/>
    <w:rsid w:val="00AC434B"/>
    <w:pPr>
      <w:widowControl w:val="0"/>
      <w:autoSpaceDE w:val="0"/>
      <w:autoSpaceDN w:val="0"/>
      <w:adjustRightInd w:val="0"/>
      <w:jc w:val="left"/>
    </w:pPr>
    <w:rPr>
      <w:rFonts w:eastAsia="Times New Roman"/>
      <w:szCs w:val="24"/>
    </w:rPr>
  </w:style>
  <w:style w:type="paragraph" w:customStyle="1" w:styleId="Style75">
    <w:name w:val="Style75"/>
    <w:basedOn w:val="ac"/>
    <w:uiPriority w:val="99"/>
    <w:rsid w:val="00AC434B"/>
    <w:pPr>
      <w:widowControl w:val="0"/>
      <w:autoSpaceDE w:val="0"/>
      <w:autoSpaceDN w:val="0"/>
      <w:adjustRightInd w:val="0"/>
      <w:spacing w:line="269" w:lineRule="exact"/>
    </w:pPr>
    <w:rPr>
      <w:rFonts w:eastAsia="Times New Roman"/>
      <w:szCs w:val="24"/>
    </w:rPr>
  </w:style>
  <w:style w:type="paragraph" w:customStyle="1" w:styleId="Style76">
    <w:name w:val="Style76"/>
    <w:basedOn w:val="ac"/>
    <w:uiPriority w:val="99"/>
    <w:rsid w:val="00AC434B"/>
    <w:pPr>
      <w:widowControl w:val="0"/>
      <w:autoSpaceDE w:val="0"/>
      <w:autoSpaceDN w:val="0"/>
      <w:adjustRightInd w:val="0"/>
      <w:jc w:val="left"/>
    </w:pPr>
    <w:rPr>
      <w:rFonts w:eastAsia="Times New Roman"/>
      <w:szCs w:val="24"/>
    </w:rPr>
  </w:style>
  <w:style w:type="character" w:customStyle="1" w:styleId="FontStyle603">
    <w:name w:val="Font Style603"/>
    <w:uiPriority w:val="99"/>
    <w:rsid w:val="00AC434B"/>
    <w:rPr>
      <w:rFonts w:ascii="Times New Roman" w:hAnsi="Times New Roman" w:cs="Times New Roman"/>
      <w:b/>
      <w:bCs/>
      <w:sz w:val="22"/>
      <w:szCs w:val="22"/>
    </w:rPr>
  </w:style>
  <w:style w:type="paragraph" w:customStyle="1" w:styleId="Style154">
    <w:name w:val="Style154"/>
    <w:basedOn w:val="ac"/>
    <w:uiPriority w:val="99"/>
    <w:rsid w:val="00AC434B"/>
    <w:pPr>
      <w:widowControl w:val="0"/>
      <w:autoSpaceDE w:val="0"/>
      <w:autoSpaceDN w:val="0"/>
      <w:adjustRightInd w:val="0"/>
      <w:spacing w:line="274" w:lineRule="exact"/>
      <w:ind w:firstLine="288"/>
      <w:jc w:val="left"/>
    </w:pPr>
    <w:rPr>
      <w:rFonts w:eastAsia="Times New Roman"/>
      <w:szCs w:val="24"/>
    </w:rPr>
  </w:style>
  <w:style w:type="character" w:customStyle="1" w:styleId="FontStyle635">
    <w:name w:val="Font Style635"/>
    <w:uiPriority w:val="99"/>
    <w:rsid w:val="00AC434B"/>
    <w:rPr>
      <w:rFonts w:ascii="Times New Roman" w:hAnsi="Times New Roman" w:cs="Times New Roman"/>
      <w:sz w:val="16"/>
      <w:szCs w:val="16"/>
    </w:rPr>
  </w:style>
  <w:style w:type="paragraph" w:customStyle="1" w:styleId="Style29">
    <w:name w:val="Style29"/>
    <w:basedOn w:val="ac"/>
    <w:uiPriority w:val="99"/>
    <w:rsid w:val="00AC434B"/>
    <w:pPr>
      <w:widowControl w:val="0"/>
      <w:autoSpaceDE w:val="0"/>
      <w:autoSpaceDN w:val="0"/>
      <w:adjustRightInd w:val="0"/>
      <w:spacing w:line="322" w:lineRule="exact"/>
      <w:ind w:firstLine="686"/>
      <w:jc w:val="both"/>
    </w:pPr>
    <w:rPr>
      <w:rFonts w:eastAsia="Times New Roman"/>
      <w:szCs w:val="24"/>
    </w:rPr>
  </w:style>
  <w:style w:type="character" w:customStyle="1" w:styleId="FontStyle512">
    <w:name w:val="Font Style512"/>
    <w:uiPriority w:val="99"/>
    <w:rsid w:val="00AC434B"/>
    <w:rPr>
      <w:rFonts w:ascii="Times New Roman" w:hAnsi="Times New Roman" w:cs="Times New Roman"/>
      <w:sz w:val="26"/>
      <w:szCs w:val="26"/>
    </w:rPr>
  </w:style>
  <w:style w:type="paragraph" w:customStyle="1" w:styleId="2f6">
    <w:name w:val="Заголовок оглавления2"/>
    <w:basedOn w:val="19"/>
    <w:next w:val="ac"/>
    <w:uiPriority w:val="39"/>
    <w:rsid w:val="00AC434B"/>
    <w:pPr>
      <w:spacing w:line="276" w:lineRule="auto"/>
      <w:ind w:right="-108"/>
      <w:jc w:val="both"/>
      <w:outlineLvl w:val="9"/>
    </w:pPr>
    <w:rPr>
      <w:caps/>
    </w:rPr>
  </w:style>
  <w:style w:type="paragraph" w:customStyle="1" w:styleId="2f7">
    <w:name w:val="Без интервала2"/>
    <w:uiPriority w:val="1"/>
    <w:rsid w:val="00AC434B"/>
    <w:pPr>
      <w:ind w:right="-108"/>
      <w:jc w:val="center"/>
    </w:pPr>
    <w:rPr>
      <w:rFonts w:ascii="Times New Roman" w:eastAsia="Times New Roman" w:hAnsi="Times New Roman"/>
      <w:sz w:val="28"/>
    </w:rPr>
  </w:style>
  <w:style w:type="character" w:customStyle="1" w:styleId="2f8">
    <w:name w:val="Слабое выделение2"/>
    <w:rsid w:val="00AC434B"/>
    <w:rPr>
      <w:i/>
      <w:iCs/>
      <w:color w:val="808080"/>
    </w:rPr>
  </w:style>
  <w:style w:type="paragraph" w:customStyle="1" w:styleId="105">
    <w:name w:val="Стиль ТАБЛ. + 10 пт"/>
    <w:basedOn w:val="a1"/>
    <w:rsid w:val="00AC434B"/>
    <w:pPr>
      <w:numPr>
        <w:numId w:val="0"/>
      </w:numPr>
      <w:tabs>
        <w:tab w:val="num" w:pos="1440"/>
      </w:tabs>
      <w:ind w:left="786" w:hanging="360"/>
    </w:pPr>
    <w:rPr>
      <w:bCs/>
    </w:rPr>
  </w:style>
  <w:style w:type="character" w:customStyle="1" w:styleId="FontStyle630">
    <w:name w:val="Font Style630"/>
    <w:uiPriority w:val="99"/>
    <w:rsid w:val="00AC434B"/>
    <w:rPr>
      <w:rFonts w:ascii="Times New Roman" w:hAnsi="Times New Roman" w:cs="Times New Roman"/>
      <w:sz w:val="20"/>
      <w:szCs w:val="20"/>
    </w:rPr>
  </w:style>
  <w:style w:type="paragraph" w:customStyle="1" w:styleId="Style299">
    <w:name w:val="Style299"/>
    <w:basedOn w:val="ac"/>
    <w:uiPriority w:val="99"/>
    <w:rsid w:val="00AC434B"/>
    <w:pPr>
      <w:widowControl w:val="0"/>
      <w:autoSpaceDE w:val="0"/>
      <w:autoSpaceDN w:val="0"/>
      <w:adjustRightInd w:val="0"/>
      <w:jc w:val="left"/>
    </w:pPr>
    <w:rPr>
      <w:rFonts w:eastAsia="Times New Roman"/>
      <w:szCs w:val="24"/>
    </w:rPr>
  </w:style>
  <w:style w:type="character" w:customStyle="1" w:styleId="FontStyle662">
    <w:name w:val="Font Style662"/>
    <w:uiPriority w:val="99"/>
    <w:rsid w:val="00AC434B"/>
    <w:rPr>
      <w:rFonts w:ascii="Times New Roman" w:hAnsi="Times New Roman" w:cs="Times New Roman"/>
      <w:sz w:val="38"/>
      <w:szCs w:val="38"/>
    </w:rPr>
  </w:style>
  <w:style w:type="paragraph" w:customStyle="1" w:styleId="Style58">
    <w:name w:val="Style58"/>
    <w:basedOn w:val="ac"/>
    <w:uiPriority w:val="99"/>
    <w:rsid w:val="00AC434B"/>
    <w:pPr>
      <w:widowControl w:val="0"/>
      <w:autoSpaceDE w:val="0"/>
      <w:autoSpaceDN w:val="0"/>
      <w:adjustRightInd w:val="0"/>
      <w:spacing w:line="233" w:lineRule="exact"/>
    </w:pPr>
    <w:rPr>
      <w:rFonts w:eastAsia="Times New Roman"/>
      <w:szCs w:val="24"/>
    </w:rPr>
  </w:style>
  <w:style w:type="character" w:customStyle="1" w:styleId="FontStyle611">
    <w:name w:val="Font Style611"/>
    <w:uiPriority w:val="99"/>
    <w:rsid w:val="00AC434B"/>
    <w:rPr>
      <w:rFonts w:ascii="Times New Roman" w:hAnsi="Times New Roman" w:cs="Times New Roman"/>
      <w:sz w:val="20"/>
      <w:szCs w:val="20"/>
    </w:rPr>
  </w:style>
  <w:style w:type="character" w:customStyle="1" w:styleId="FontStyle687">
    <w:name w:val="Font Style687"/>
    <w:uiPriority w:val="99"/>
    <w:rsid w:val="00AC434B"/>
    <w:rPr>
      <w:rFonts w:ascii="Times New Roman" w:hAnsi="Times New Roman" w:cs="Times New Roman"/>
      <w:sz w:val="30"/>
      <w:szCs w:val="30"/>
    </w:rPr>
  </w:style>
  <w:style w:type="character" w:customStyle="1" w:styleId="FontStyle596">
    <w:name w:val="Font Style596"/>
    <w:uiPriority w:val="99"/>
    <w:rsid w:val="00AC434B"/>
    <w:rPr>
      <w:rFonts w:ascii="Times New Roman" w:hAnsi="Times New Roman" w:cs="Times New Roman"/>
      <w:b/>
      <w:bCs/>
      <w:sz w:val="20"/>
      <w:szCs w:val="20"/>
    </w:rPr>
  </w:style>
  <w:style w:type="character" w:customStyle="1" w:styleId="affffffffd">
    <w:name w:val="Формулы нумерация"/>
    <w:uiPriority w:val="1"/>
    <w:rsid w:val="00AC434B"/>
    <w:rPr>
      <w:rFonts w:ascii="Times New Roman" w:hAnsi="Times New Roman"/>
      <w:b w:val="0"/>
      <w:bCs/>
      <w:sz w:val="24"/>
    </w:rPr>
  </w:style>
  <w:style w:type="paragraph" w:customStyle="1" w:styleId="3f">
    <w:name w:val="Заголовок оглавления3"/>
    <w:basedOn w:val="19"/>
    <w:next w:val="ac"/>
    <w:uiPriority w:val="39"/>
    <w:rsid w:val="00AC434B"/>
    <w:pPr>
      <w:spacing w:line="276" w:lineRule="auto"/>
      <w:ind w:right="-108"/>
      <w:jc w:val="both"/>
      <w:outlineLvl w:val="9"/>
    </w:pPr>
    <w:rPr>
      <w:caps/>
    </w:rPr>
  </w:style>
  <w:style w:type="paragraph" w:customStyle="1" w:styleId="3f0">
    <w:name w:val="Без интервала3"/>
    <w:uiPriority w:val="1"/>
    <w:rsid w:val="00AC434B"/>
    <w:pPr>
      <w:ind w:right="-108"/>
      <w:jc w:val="center"/>
    </w:pPr>
    <w:rPr>
      <w:rFonts w:ascii="Times New Roman" w:eastAsia="Times New Roman" w:hAnsi="Times New Roman"/>
      <w:sz w:val="28"/>
    </w:rPr>
  </w:style>
  <w:style w:type="character" w:customStyle="1" w:styleId="3f1">
    <w:name w:val="Слабое выделение3"/>
    <w:rsid w:val="00AC434B"/>
    <w:rPr>
      <w:i/>
      <w:iCs/>
      <w:color w:val="808080"/>
    </w:rPr>
  </w:style>
  <w:style w:type="paragraph" w:customStyle="1" w:styleId="3f2">
    <w:name w:val="Абзац списка3"/>
    <w:basedOn w:val="ac"/>
    <w:uiPriority w:val="99"/>
    <w:rsid w:val="00AC434B"/>
    <w:pPr>
      <w:spacing w:after="200" w:line="276" w:lineRule="auto"/>
      <w:ind w:left="720"/>
      <w:contextualSpacing/>
      <w:jc w:val="left"/>
    </w:pPr>
    <w:rPr>
      <w:spacing w:val="37"/>
      <w:sz w:val="28"/>
      <w:szCs w:val="28"/>
    </w:rPr>
  </w:style>
  <w:style w:type="paragraph" w:styleId="2f9">
    <w:name w:val="List 2"/>
    <w:basedOn w:val="ac"/>
    <w:rsid w:val="00AC434B"/>
    <w:pPr>
      <w:spacing w:after="120" w:line="360" w:lineRule="auto"/>
      <w:ind w:left="566" w:hanging="283"/>
      <w:jc w:val="left"/>
    </w:pPr>
    <w:rPr>
      <w:rFonts w:eastAsia="Times New Roman"/>
      <w:szCs w:val="24"/>
    </w:rPr>
  </w:style>
  <w:style w:type="paragraph" w:styleId="3f3">
    <w:name w:val="List 3"/>
    <w:basedOn w:val="ac"/>
    <w:rsid w:val="00AC434B"/>
    <w:pPr>
      <w:spacing w:after="120" w:line="360" w:lineRule="auto"/>
      <w:ind w:left="849" w:hanging="283"/>
      <w:jc w:val="left"/>
    </w:pPr>
    <w:rPr>
      <w:rFonts w:eastAsia="Times New Roman"/>
      <w:szCs w:val="24"/>
    </w:rPr>
  </w:style>
  <w:style w:type="paragraph" w:styleId="4">
    <w:name w:val="List 4"/>
    <w:basedOn w:val="ac"/>
    <w:rsid w:val="00AC434B"/>
    <w:pPr>
      <w:numPr>
        <w:numId w:val="29"/>
      </w:numPr>
      <w:tabs>
        <w:tab w:val="clear" w:pos="1209"/>
      </w:tabs>
      <w:spacing w:after="120" w:line="360" w:lineRule="auto"/>
      <w:ind w:left="1132" w:hanging="283"/>
      <w:jc w:val="left"/>
    </w:pPr>
    <w:rPr>
      <w:rFonts w:eastAsia="Times New Roman"/>
      <w:szCs w:val="24"/>
    </w:rPr>
  </w:style>
  <w:style w:type="paragraph" w:styleId="48">
    <w:name w:val="List Bullet 4"/>
    <w:basedOn w:val="ac"/>
    <w:rsid w:val="00AC434B"/>
    <w:pPr>
      <w:spacing w:after="120" w:line="360" w:lineRule="auto"/>
      <w:ind w:left="5039" w:hanging="360"/>
      <w:jc w:val="left"/>
    </w:pPr>
    <w:rPr>
      <w:rFonts w:eastAsia="Times New Roman"/>
      <w:szCs w:val="24"/>
    </w:rPr>
  </w:style>
  <w:style w:type="paragraph" w:styleId="affffffffe">
    <w:name w:val="Body Text First Indent"/>
    <w:basedOn w:val="afff"/>
    <w:link w:val="afffffffff"/>
    <w:rsid w:val="00AC434B"/>
    <w:pPr>
      <w:spacing w:line="360" w:lineRule="auto"/>
      <w:ind w:firstLine="210"/>
      <w:jc w:val="left"/>
    </w:pPr>
    <w:rPr>
      <w:rFonts w:eastAsia="Times New Roman"/>
      <w:szCs w:val="24"/>
    </w:rPr>
  </w:style>
  <w:style w:type="character" w:customStyle="1" w:styleId="afffffffff">
    <w:name w:val="Красная строка Знак"/>
    <w:basedOn w:val="afff0"/>
    <w:link w:val="affffffffe"/>
    <w:rsid w:val="00AC434B"/>
    <w:rPr>
      <w:rFonts w:ascii="Times New Roman" w:eastAsia="Times New Roman" w:hAnsi="Times New Roman"/>
      <w:sz w:val="24"/>
      <w:szCs w:val="24"/>
    </w:rPr>
  </w:style>
  <w:style w:type="paragraph" w:styleId="2fa">
    <w:name w:val="Body Text First Indent 2"/>
    <w:basedOn w:val="aff9"/>
    <w:link w:val="2fb"/>
    <w:rsid w:val="00AC434B"/>
    <w:pPr>
      <w:spacing w:after="120" w:line="360" w:lineRule="auto"/>
      <w:ind w:left="283" w:firstLine="210"/>
      <w:jc w:val="left"/>
    </w:pPr>
    <w:rPr>
      <w:lang w:eastAsia="en-US"/>
    </w:rPr>
  </w:style>
  <w:style w:type="character" w:customStyle="1" w:styleId="2fb">
    <w:name w:val="Красная строка 2 Знак"/>
    <w:basedOn w:val="affa"/>
    <w:link w:val="2fa"/>
    <w:rsid w:val="00AC434B"/>
    <w:rPr>
      <w:rFonts w:ascii="Times New Roman" w:eastAsia="Times New Roman" w:hAnsi="Times New Roman"/>
      <w:sz w:val="24"/>
      <w:szCs w:val="24"/>
      <w:lang w:eastAsia="ru-RU"/>
    </w:rPr>
  </w:style>
  <w:style w:type="paragraph" w:customStyle="1" w:styleId="afffffffff0">
    <w:name w:val="Формула"/>
    <w:basedOn w:val="ac"/>
    <w:autoRedefine/>
    <w:rsid w:val="00AC434B"/>
    <w:pPr>
      <w:autoSpaceDE w:val="0"/>
      <w:autoSpaceDN w:val="0"/>
      <w:adjustRightInd w:val="0"/>
      <w:spacing w:after="120" w:line="360" w:lineRule="auto"/>
      <w:ind w:firstLine="684"/>
    </w:pPr>
    <w:rPr>
      <w:rFonts w:eastAsia="Times New Roman"/>
      <w:sz w:val="28"/>
      <w:szCs w:val="28"/>
    </w:rPr>
  </w:style>
  <w:style w:type="character" w:customStyle="1" w:styleId="FontStyle14">
    <w:name w:val="Font Style14"/>
    <w:uiPriority w:val="99"/>
    <w:rsid w:val="00AC434B"/>
    <w:rPr>
      <w:rFonts w:ascii="Century Schoolbook" w:hAnsi="Century Schoolbook" w:cs="Century Schoolbook"/>
      <w:sz w:val="18"/>
      <w:szCs w:val="18"/>
    </w:rPr>
  </w:style>
  <w:style w:type="character" w:customStyle="1" w:styleId="FontStyle15">
    <w:name w:val="Font Style15"/>
    <w:uiPriority w:val="99"/>
    <w:rsid w:val="00AC434B"/>
    <w:rPr>
      <w:rFonts w:ascii="Century Schoolbook" w:hAnsi="Century Schoolbook" w:cs="Century Schoolbook"/>
      <w:i/>
      <w:iCs/>
      <w:spacing w:val="-10"/>
      <w:sz w:val="18"/>
      <w:szCs w:val="18"/>
    </w:rPr>
  </w:style>
  <w:style w:type="character" w:customStyle="1" w:styleId="FontStyle12">
    <w:name w:val="Font Style12"/>
    <w:uiPriority w:val="99"/>
    <w:rsid w:val="00AC434B"/>
    <w:rPr>
      <w:rFonts w:ascii="Times New Roman" w:hAnsi="Times New Roman" w:cs="Times New Roman"/>
      <w:sz w:val="22"/>
      <w:szCs w:val="22"/>
    </w:rPr>
  </w:style>
  <w:style w:type="paragraph" w:customStyle="1" w:styleId="Style4">
    <w:name w:val="Style4"/>
    <w:basedOn w:val="ac"/>
    <w:uiPriority w:val="99"/>
    <w:rsid w:val="00AC434B"/>
    <w:pPr>
      <w:widowControl w:val="0"/>
      <w:autoSpaceDE w:val="0"/>
      <w:autoSpaceDN w:val="0"/>
      <w:adjustRightInd w:val="0"/>
      <w:spacing w:after="120" w:line="276" w:lineRule="exact"/>
      <w:ind w:hanging="430"/>
      <w:jc w:val="left"/>
    </w:pPr>
    <w:rPr>
      <w:rFonts w:eastAsia="Times New Roman"/>
      <w:szCs w:val="24"/>
    </w:rPr>
  </w:style>
  <w:style w:type="paragraph" w:customStyle="1" w:styleId="Style5">
    <w:name w:val="Style5"/>
    <w:basedOn w:val="ac"/>
    <w:uiPriority w:val="99"/>
    <w:rsid w:val="00AC434B"/>
    <w:pPr>
      <w:widowControl w:val="0"/>
      <w:autoSpaceDE w:val="0"/>
      <w:autoSpaceDN w:val="0"/>
      <w:adjustRightInd w:val="0"/>
      <w:spacing w:after="120" w:line="278" w:lineRule="exact"/>
      <w:ind w:firstLine="567"/>
      <w:jc w:val="both"/>
    </w:pPr>
    <w:rPr>
      <w:rFonts w:eastAsia="Times New Roman"/>
      <w:szCs w:val="24"/>
    </w:rPr>
  </w:style>
  <w:style w:type="character" w:customStyle="1" w:styleId="FontStyle13">
    <w:name w:val="Font Style13"/>
    <w:uiPriority w:val="99"/>
    <w:rsid w:val="00AC434B"/>
    <w:rPr>
      <w:rFonts w:ascii="Times New Roman" w:hAnsi="Times New Roman" w:cs="Times New Roman"/>
      <w:b/>
      <w:bCs/>
      <w:sz w:val="22"/>
      <w:szCs w:val="22"/>
    </w:rPr>
  </w:style>
  <w:style w:type="paragraph" w:customStyle="1" w:styleId="afffffffff1">
    <w:name w:val="Таблица"/>
    <w:basedOn w:val="affff7"/>
    <w:link w:val="afffffffff2"/>
    <w:autoRedefine/>
    <w:rsid w:val="00AC434B"/>
    <w:pPr>
      <w:widowControl w:val="0"/>
      <w:tabs>
        <w:tab w:val="clear" w:pos="1440"/>
        <w:tab w:val="clear" w:pos="9356"/>
        <w:tab w:val="right" w:pos="-3969"/>
        <w:tab w:val="num" w:pos="432"/>
        <w:tab w:val="left" w:pos="567"/>
        <w:tab w:val="left" w:pos="1560"/>
        <w:tab w:val="left" w:pos="3686"/>
        <w:tab w:val="left" w:pos="5387"/>
        <w:tab w:val="left" w:pos="5670"/>
      </w:tabs>
      <w:suppressAutoHyphens w:val="0"/>
      <w:ind w:left="432" w:hanging="432"/>
      <w:jc w:val="left"/>
    </w:pPr>
    <w:rPr>
      <w:bCs w:val="0"/>
      <w:sz w:val="22"/>
      <w:szCs w:val="20"/>
      <w:lang w:eastAsia="en-US"/>
    </w:rPr>
  </w:style>
  <w:style w:type="character" w:customStyle="1" w:styleId="afffffffff2">
    <w:name w:val="Таблица Знак"/>
    <w:link w:val="afffffffff1"/>
    <w:rsid w:val="00AC434B"/>
    <w:rPr>
      <w:rFonts w:ascii="Times New Roman" w:eastAsia="Times New Roman" w:hAnsi="Times New Roman"/>
      <w:b/>
      <w:sz w:val="22"/>
    </w:rPr>
  </w:style>
  <w:style w:type="character" w:customStyle="1" w:styleId="FontStyle18">
    <w:name w:val="Font Style18"/>
    <w:uiPriority w:val="99"/>
    <w:rsid w:val="00AC434B"/>
    <w:rPr>
      <w:rFonts w:ascii="Times New Roman" w:hAnsi="Times New Roman" w:cs="Times New Roman"/>
      <w:b/>
      <w:bCs/>
      <w:sz w:val="20"/>
      <w:szCs w:val="20"/>
    </w:rPr>
  </w:style>
  <w:style w:type="character" w:customStyle="1" w:styleId="1ff8">
    <w:name w:val="Стиль1 Знак"/>
    <w:rsid w:val="00AC434B"/>
  </w:style>
  <w:style w:type="paragraph" w:customStyle="1" w:styleId="a9">
    <w:name w:val="Рисунок подпись"/>
    <w:basedOn w:val="affffa"/>
    <w:link w:val="afffffffff3"/>
    <w:autoRedefine/>
    <w:rsid w:val="00AC434B"/>
    <w:pPr>
      <w:widowControl/>
      <w:numPr>
        <w:numId w:val="32"/>
      </w:numPr>
      <w:tabs>
        <w:tab w:val="clear" w:pos="900"/>
        <w:tab w:val="clear" w:pos="1134"/>
        <w:tab w:val="left" w:pos="1276"/>
        <w:tab w:val="left" w:pos="1701"/>
        <w:tab w:val="left" w:pos="1843"/>
        <w:tab w:val="left" w:pos="2552"/>
        <w:tab w:val="left" w:leader="dot" w:pos="9356"/>
      </w:tabs>
      <w:suppressAutoHyphens/>
      <w:ind w:left="717"/>
    </w:pPr>
    <w:rPr>
      <w:sz w:val="22"/>
      <w:lang w:eastAsia="en-US"/>
    </w:rPr>
  </w:style>
  <w:style w:type="character" w:customStyle="1" w:styleId="afffffffff3">
    <w:name w:val="Рисунок подпись Знак"/>
    <w:link w:val="a9"/>
    <w:rsid w:val="00AC434B"/>
    <w:rPr>
      <w:rFonts w:ascii="Times New Roman" w:eastAsia="Times New Roman" w:hAnsi="Times New Roman"/>
      <w:b/>
      <w:bCs/>
      <w:sz w:val="22"/>
      <w:szCs w:val="24"/>
    </w:rPr>
  </w:style>
  <w:style w:type="paragraph" w:customStyle="1" w:styleId="5">
    <w:name w:val="Стиль5"/>
    <w:basedOn w:val="ac"/>
    <w:link w:val="55"/>
    <w:rsid w:val="00AC434B"/>
    <w:pPr>
      <w:numPr>
        <w:numId w:val="30"/>
      </w:numPr>
      <w:ind w:left="1985" w:right="-108"/>
      <w:jc w:val="left"/>
    </w:pPr>
    <w:rPr>
      <w:rFonts w:eastAsia="Times New Roman"/>
      <w:szCs w:val="24"/>
    </w:rPr>
  </w:style>
  <w:style w:type="character" w:customStyle="1" w:styleId="55">
    <w:name w:val="Стиль5 Знак"/>
    <w:link w:val="5"/>
    <w:rsid w:val="00AC434B"/>
    <w:rPr>
      <w:rFonts w:ascii="Times New Roman" w:eastAsia="Times New Roman" w:hAnsi="Times New Roman"/>
      <w:sz w:val="24"/>
      <w:szCs w:val="24"/>
    </w:rPr>
  </w:style>
  <w:style w:type="paragraph" w:customStyle="1" w:styleId="14">
    <w:name w:val="Стиль №1"/>
    <w:basedOn w:val="ac"/>
    <w:rsid w:val="00AC434B"/>
    <w:pPr>
      <w:keepNext/>
      <w:keepLines/>
      <w:numPr>
        <w:numId w:val="31"/>
      </w:numPr>
    </w:pPr>
    <w:rPr>
      <w:rFonts w:eastAsia="Times New Roman"/>
      <w:b/>
      <w:szCs w:val="24"/>
    </w:rPr>
  </w:style>
  <w:style w:type="paragraph" w:customStyle="1" w:styleId="6">
    <w:name w:val="Стиль6"/>
    <w:basedOn w:val="afffffff7"/>
    <w:link w:val="67"/>
    <w:rsid w:val="00AC434B"/>
    <w:pPr>
      <w:numPr>
        <w:numId w:val="33"/>
      </w:numPr>
      <w:ind w:left="0" w:firstLine="0"/>
      <w:jc w:val="center"/>
    </w:pPr>
    <w:rPr>
      <w:b/>
      <w:sz w:val="22"/>
    </w:rPr>
  </w:style>
  <w:style w:type="character" w:customStyle="1" w:styleId="67">
    <w:name w:val="Стиль6 Знак"/>
    <w:basedOn w:val="afffffff8"/>
    <w:link w:val="6"/>
    <w:rsid w:val="00AC434B"/>
    <w:rPr>
      <w:rFonts w:ascii="Times New Roman" w:hAnsi="Times New Roman"/>
      <w:b/>
      <w:sz w:val="22"/>
      <w:szCs w:val="24"/>
    </w:rPr>
  </w:style>
  <w:style w:type="paragraph" w:customStyle="1" w:styleId="10">
    <w:name w:val="1"/>
    <w:basedOn w:val="ac"/>
    <w:next w:val="ac"/>
    <w:link w:val="1ff9"/>
    <w:autoRedefine/>
    <w:rsid w:val="00AC434B"/>
    <w:pPr>
      <w:keepNext/>
      <w:keepLines/>
      <w:numPr>
        <w:numId w:val="34"/>
      </w:numPr>
      <w:spacing w:before="280" w:after="280"/>
      <w:ind w:left="0" w:firstLine="851"/>
      <w:jc w:val="left"/>
    </w:pPr>
    <w:rPr>
      <w:rFonts w:eastAsia="Times New Roman"/>
      <w:b/>
      <w:sz w:val="28"/>
      <w:szCs w:val="20"/>
    </w:rPr>
  </w:style>
  <w:style w:type="character" w:customStyle="1" w:styleId="1ff9">
    <w:name w:val="1 Знак"/>
    <w:basedOn w:val="ad"/>
    <w:link w:val="10"/>
    <w:rsid w:val="00AC434B"/>
    <w:rPr>
      <w:rFonts w:ascii="Times New Roman" w:eastAsia="Times New Roman" w:hAnsi="Times New Roman"/>
      <w:b/>
      <w:sz w:val="28"/>
    </w:rPr>
  </w:style>
  <w:style w:type="paragraph" w:customStyle="1" w:styleId="1ffa">
    <w:name w:val="Мой 1"/>
    <w:basedOn w:val="19"/>
    <w:next w:val="ac"/>
    <w:link w:val="1ffb"/>
    <w:autoRedefine/>
    <w:qFormat/>
    <w:rsid w:val="00AC434B"/>
    <w:pPr>
      <w:pageBreakBefore/>
      <w:spacing w:before="120"/>
      <w:ind w:left="357" w:hanging="357"/>
      <w:jc w:val="both"/>
    </w:pPr>
    <w:rPr>
      <w:rFonts w:ascii="Times New Roman" w:eastAsia="TimesNewRomanPSMT" w:hAnsi="Times New Roman"/>
      <w:bCs w:val="0"/>
      <w:color w:val="0070C0"/>
      <w:szCs w:val="20"/>
    </w:rPr>
  </w:style>
  <w:style w:type="paragraph" w:customStyle="1" w:styleId="119">
    <w:name w:val="Мой 11"/>
    <w:basedOn w:val="21"/>
    <w:next w:val="ac"/>
    <w:link w:val="11a"/>
    <w:qFormat/>
    <w:rsid w:val="00AC434B"/>
    <w:pPr>
      <w:keepNext w:val="0"/>
      <w:keepLines w:val="0"/>
      <w:widowControl w:val="0"/>
      <w:numPr>
        <w:ilvl w:val="1"/>
      </w:numPr>
      <w:suppressAutoHyphens/>
      <w:spacing w:before="240" w:line="240" w:lineRule="auto"/>
      <w:ind w:left="1569" w:right="-108" w:hanging="576"/>
      <w:jc w:val="left"/>
    </w:pPr>
    <w:rPr>
      <w:rFonts w:eastAsia="Calibri"/>
      <w:iCs/>
    </w:rPr>
  </w:style>
  <w:style w:type="character" w:customStyle="1" w:styleId="1ffb">
    <w:name w:val="Мой 1 Знак"/>
    <w:basedOn w:val="ad"/>
    <w:link w:val="1ffa"/>
    <w:rsid w:val="00AC434B"/>
    <w:rPr>
      <w:rFonts w:ascii="Times New Roman" w:eastAsia="TimesNewRomanPSMT" w:hAnsi="Times New Roman"/>
      <w:b/>
      <w:color w:val="0070C0"/>
      <w:sz w:val="28"/>
    </w:rPr>
  </w:style>
  <w:style w:type="paragraph" w:customStyle="1" w:styleId="1110">
    <w:name w:val="Мой 111"/>
    <w:basedOn w:val="3"/>
    <w:qFormat/>
    <w:rsid w:val="00AC434B"/>
    <w:pPr>
      <w:numPr>
        <w:ilvl w:val="2"/>
      </w:numPr>
      <w:tabs>
        <w:tab w:val="left" w:pos="907"/>
      </w:tabs>
      <w:spacing w:before="280" w:after="280"/>
      <w:ind w:firstLine="851"/>
      <w:jc w:val="both"/>
    </w:pPr>
    <w:rPr>
      <w:rFonts w:ascii="Times New Roman" w:eastAsia="TimesNewRomanPSMT" w:hAnsi="Times New Roman"/>
      <w:bCs w:val="0"/>
      <w:color w:val="auto"/>
      <w:sz w:val="24"/>
      <w:szCs w:val="26"/>
    </w:rPr>
  </w:style>
  <w:style w:type="character" w:customStyle="1" w:styleId="11a">
    <w:name w:val="Мой 11 Знак"/>
    <w:basedOn w:val="ad"/>
    <w:link w:val="119"/>
    <w:rsid w:val="00AC434B"/>
    <w:rPr>
      <w:rFonts w:ascii="Times New Roman" w:hAnsi="Times New Roman"/>
      <w:b/>
      <w:bCs/>
      <w:iCs/>
      <w:sz w:val="26"/>
      <w:szCs w:val="26"/>
    </w:rPr>
  </w:style>
  <w:style w:type="paragraph" w:customStyle="1" w:styleId="afffffffff4">
    <w:name w:val="Мой без №"/>
    <w:basedOn w:val="affffffff8"/>
    <w:next w:val="ac"/>
    <w:link w:val="afffffffff5"/>
    <w:autoRedefine/>
    <w:qFormat/>
    <w:rsid w:val="00AC434B"/>
    <w:rPr>
      <w:rFonts w:eastAsia="TimesNewRomanPSMT"/>
      <w:i w:val="0"/>
      <w:color w:val="0070C0"/>
      <w:sz w:val="28"/>
      <w:szCs w:val="28"/>
    </w:rPr>
  </w:style>
  <w:style w:type="character" w:customStyle="1" w:styleId="afffffffff5">
    <w:name w:val="Мой без № Знак"/>
    <w:basedOn w:val="1ffb"/>
    <w:link w:val="afffffffff4"/>
    <w:rsid w:val="00AC434B"/>
    <w:rPr>
      <w:rFonts w:ascii="Times New Roman" w:eastAsia="TimesNewRomanPSMT" w:hAnsi="Times New Roman"/>
      <w:b/>
      <w:color w:val="0070C0"/>
      <w:sz w:val="28"/>
      <w:szCs w:val="28"/>
    </w:rPr>
  </w:style>
  <w:style w:type="paragraph" w:customStyle="1" w:styleId="afffffffff6">
    <w:name w:val="Мой рис."/>
    <w:basedOn w:val="6"/>
    <w:link w:val="afffffffff7"/>
    <w:autoRedefine/>
    <w:rsid w:val="00AC434B"/>
    <w:pPr>
      <w:tabs>
        <w:tab w:val="left" w:pos="1418"/>
      </w:tabs>
    </w:pPr>
  </w:style>
  <w:style w:type="paragraph" w:customStyle="1" w:styleId="afffffffff8">
    <w:name w:val="Мой текст книги"/>
    <w:basedOn w:val="afffffff7"/>
    <w:link w:val="afffffffff9"/>
    <w:rsid w:val="00AC434B"/>
    <w:pPr>
      <w:ind w:firstLine="851"/>
    </w:pPr>
  </w:style>
  <w:style w:type="character" w:customStyle="1" w:styleId="afffffffff7">
    <w:name w:val="Мой рис. Знак"/>
    <w:basedOn w:val="67"/>
    <w:link w:val="afffffffff6"/>
    <w:rsid w:val="00AC434B"/>
    <w:rPr>
      <w:rFonts w:ascii="Times New Roman" w:hAnsi="Times New Roman"/>
      <w:b/>
      <w:sz w:val="22"/>
      <w:szCs w:val="24"/>
    </w:rPr>
  </w:style>
  <w:style w:type="paragraph" w:customStyle="1" w:styleId="afffffffffa">
    <w:name w:val="Мой Рис."/>
    <w:basedOn w:val="afffffffff6"/>
    <w:link w:val="afffffffffb"/>
    <w:qFormat/>
    <w:rsid w:val="00AC434B"/>
    <w:pPr>
      <w:spacing w:line="240" w:lineRule="auto"/>
      <w:ind w:left="1287" w:hanging="360"/>
    </w:pPr>
  </w:style>
  <w:style w:type="character" w:customStyle="1" w:styleId="afffffffff9">
    <w:name w:val="Мой текст книги Знак"/>
    <w:basedOn w:val="afffffff8"/>
    <w:link w:val="afffffffff8"/>
    <w:rsid w:val="00AC434B"/>
    <w:rPr>
      <w:rFonts w:ascii="Times New Roman" w:hAnsi="Times New Roman"/>
      <w:sz w:val="24"/>
      <w:szCs w:val="24"/>
    </w:rPr>
  </w:style>
  <w:style w:type="character" w:customStyle="1" w:styleId="afffffffffb">
    <w:name w:val="Мой Рис. Знак"/>
    <w:basedOn w:val="afffffffff7"/>
    <w:link w:val="afffffffffa"/>
    <w:rsid w:val="00AC434B"/>
    <w:rPr>
      <w:rFonts w:ascii="Times New Roman" w:hAnsi="Times New Roman"/>
      <w:b/>
      <w:sz w:val="22"/>
      <w:szCs w:val="24"/>
    </w:rPr>
  </w:style>
  <w:style w:type="paragraph" w:customStyle="1" w:styleId="afffffffffc">
    <w:name w:val="Мой Таб"/>
    <w:basedOn w:val="a8"/>
    <w:link w:val="afffffffffd"/>
    <w:qFormat/>
    <w:rsid w:val="00AC434B"/>
  </w:style>
  <w:style w:type="character" w:customStyle="1" w:styleId="afffffffffd">
    <w:name w:val="Мой Таб Знак"/>
    <w:basedOn w:val="afffffffa"/>
    <w:link w:val="afffffffffc"/>
    <w:rsid w:val="00AC434B"/>
    <w:rPr>
      <w:rFonts w:ascii="Times New Roman" w:hAnsi="Times New Roman"/>
      <w:b/>
      <w:sz w:val="22"/>
      <w:szCs w:val="24"/>
    </w:rPr>
  </w:style>
  <w:style w:type="paragraph" w:customStyle="1" w:styleId="aa">
    <w:name w:val="Перечисление без номера"/>
    <w:basedOn w:val="affff6"/>
    <w:link w:val="afffffffffe"/>
    <w:qFormat/>
    <w:rsid w:val="00AC434B"/>
    <w:pPr>
      <w:numPr>
        <w:numId w:val="36"/>
      </w:numPr>
      <w:spacing w:before="0" w:line="360" w:lineRule="auto"/>
    </w:pPr>
  </w:style>
  <w:style w:type="paragraph" w:customStyle="1" w:styleId="affffffffff">
    <w:name w:val="Рисунок картинка"/>
    <w:basedOn w:val="affff6"/>
    <w:link w:val="affffffffff0"/>
    <w:qFormat/>
    <w:rsid w:val="00AC434B"/>
    <w:pPr>
      <w:ind w:left="-284" w:firstLine="0"/>
      <w:jc w:val="center"/>
    </w:pPr>
    <w:rPr>
      <w:b/>
      <w:noProof/>
    </w:rPr>
  </w:style>
  <w:style w:type="character" w:customStyle="1" w:styleId="afffffffffe">
    <w:name w:val="Перечисление без номера Знак"/>
    <w:basedOn w:val="affff5"/>
    <w:link w:val="aa"/>
    <w:rsid w:val="00AC434B"/>
    <w:rPr>
      <w:rFonts w:cs="Calibri"/>
      <w:sz w:val="24"/>
      <w:szCs w:val="28"/>
    </w:rPr>
  </w:style>
  <w:style w:type="character" w:customStyle="1" w:styleId="affffffffff0">
    <w:name w:val="Рисунок картинка Знак"/>
    <w:basedOn w:val="affff5"/>
    <w:link w:val="affffffffff"/>
    <w:rsid w:val="00AC434B"/>
    <w:rPr>
      <w:rFonts w:cs="Calibri"/>
      <w:b/>
      <w:noProof/>
      <w:sz w:val="24"/>
      <w:szCs w:val="28"/>
    </w:rPr>
  </w:style>
  <w:style w:type="paragraph" w:customStyle="1" w:styleId="BodyText22">
    <w:name w:val="Body Text 22"/>
    <w:basedOn w:val="ac"/>
    <w:rsid w:val="00AC434B"/>
    <w:pPr>
      <w:widowControl w:val="0"/>
      <w:overflowPunct w:val="0"/>
      <w:autoSpaceDE w:val="0"/>
      <w:autoSpaceDN w:val="0"/>
      <w:adjustRightInd w:val="0"/>
      <w:ind w:left="1080"/>
      <w:jc w:val="left"/>
    </w:pPr>
    <w:rPr>
      <w:rFonts w:eastAsia="Times New Roman"/>
      <w:sz w:val="28"/>
      <w:szCs w:val="20"/>
      <w:lang w:eastAsia="ru-RU"/>
    </w:rPr>
  </w:style>
  <w:style w:type="table" w:customStyle="1" w:styleId="TableGridReport2">
    <w:name w:val="Table Grid Report2"/>
    <w:basedOn w:val="ae"/>
    <w:next w:val="aff1"/>
    <w:uiPriority w:val="59"/>
    <w:rsid w:val="00AC434B"/>
    <w:pPr>
      <w:jc w:val="center"/>
    </w:pPr>
    <w:rPr>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
    <w:name w:val="Table Grid Report3"/>
    <w:basedOn w:val="ae"/>
    <w:next w:val="aff1"/>
    <w:uiPriority w:val="59"/>
    <w:rsid w:val="00AC434B"/>
    <w:pPr>
      <w:jc w:val="center"/>
    </w:pPr>
    <w:rPr>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4">
    <w:name w:val="Table Grid Report4"/>
    <w:basedOn w:val="ae"/>
    <w:next w:val="aff1"/>
    <w:uiPriority w:val="59"/>
    <w:rsid w:val="00AC434B"/>
    <w:pPr>
      <w:jc w:val="center"/>
    </w:pPr>
    <w:rPr>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0">
    <w:name w:val="0 Основной текст"/>
    <w:basedOn w:val="ac"/>
    <w:link w:val="01"/>
    <w:rsid w:val="00AC434B"/>
    <w:pPr>
      <w:ind w:left="284" w:right="284" w:firstLine="709"/>
      <w:jc w:val="both"/>
    </w:pPr>
    <w:rPr>
      <w:rFonts w:eastAsia="Batang"/>
      <w:color w:val="000000"/>
      <w:sz w:val="28"/>
      <w:szCs w:val="28"/>
      <w:lang w:eastAsia="ru-RU"/>
    </w:rPr>
  </w:style>
  <w:style w:type="character" w:customStyle="1" w:styleId="01">
    <w:name w:val="0 Основной текст Знак"/>
    <w:basedOn w:val="ad"/>
    <w:link w:val="0"/>
    <w:locked/>
    <w:rsid w:val="00AC434B"/>
    <w:rPr>
      <w:rFonts w:ascii="Times New Roman" w:eastAsia="Batang" w:hAnsi="Times New Roman"/>
      <w:color w:val="000000"/>
      <w:sz w:val="28"/>
      <w:szCs w:val="28"/>
      <w:lang w:eastAsia="ru-RU"/>
    </w:rPr>
  </w:style>
  <w:style w:type="paragraph" w:customStyle="1" w:styleId="121">
    <w:name w:val="Стиль 12 пт По ширине1"/>
    <w:basedOn w:val="ac"/>
    <w:rsid w:val="00AC434B"/>
    <w:pPr>
      <w:numPr>
        <w:ilvl w:val="1"/>
        <w:numId w:val="37"/>
      </w:numPr>
      <w:jc w:val="both"/>
    </w:pPr>
    <w:rPr>
      <w:rFonts w:eastAsia="Times New Roman"/>
      <w:sz w:val="28"/>
      <w:szCs w:val="20"/>
      <w:lang w:eastAsia="ru-RU"/>
    </w:rPr>
  </w:style>
  <w:style w:type="paragraph" w:customStyle="1" w:styleId="affffffffff1">
    <w:name w:val="МГП Обычный"/>
    <w:basedOn w:val="ac"/>
    <w:rsid w:val="00AC434B"/>
    <w:pPr>
      <w:ind w:right="284" w:firstLine="851"/>
      <w:jc w:val="both"/>
    </w:pPr>
    <w:rPr>
      <w:rFonts w:eastAsia="Batang"/>
      <w:color w:val="000000"/>
      <w:sz w:val="28"/>
      <w:szCs w:val="28"/>
      <w:lang w:eastAsia="ru-RU"/>
    </w:rPr>
  </w:style>
  <w:style w:type="paragraph" w:customStyle="1" w:styleId="11112">
    <w:name w:val="Мой 1111"/>
    <w:basedOn w:val="40"/>
    <w:link w:val="11113"/>
    <w:qFormat/>
    <w:rsid w:val="00AC434B"/>
    <w:pPr>
      <w:numPr>
        <w:ilvl w:val="3"/>
      </w:numPr>
      <w:tabs>
        <w:tab w:val="num" w:pos="1304"/>
      </w:tabs>
      <w:spacing w:before="360" w:after="240"/>
      <w:ind w:left="862" w:right="-108" w:hanging="862"/>
    </w:pPr>
    <w:rPr>
      <w:sz w:val="24"/>
      <w:szCs w:val="24"/>
      <w:lang w:eastAsia="ar-SA"/>
    </w:rPr>
  </w:style>
  <w:style w:type="character" w:customStyle="1" w:styleId="11113">
    <w:name w:val="Мой 1111 Знак"/>
    <w:basedOn w:val="41"/>
    <w:link w:val="11112"/>
    <w:rsid w:val="00AC434B"/>
    <w:rPr>
      <w:rFonts w:ascii="Times New Roman" w:eastAsia="Times New Roman" w:hAnsi="Times New Roman"/>
      <w:b/>
      <w:bCs/>
      <w:sz w:val="24"/>
      <w:szCs w:val="24"/>
      <w:lang w:eastAsia="ar-SA"/>
    </w:rPr>
  </w:style>
  <w:style w:type="character" w:customStyle="1" w:styleId="xdtextbox1">
    <w:name w:val="xdtextbox1"/>
    <w:basedOn w:val="ad"/>
    <w:rsid w:val="00AC434B"/>
    <w:rPr>
      <w:color w:val="auto"/>
      <w:bdr w:val="single" w:sz="8" w:space="1" w:color="DCDCDC" w:frame="1"/>
      <w:shd w:val="clear" w:color="auto" w:fill="FFFFFF"/>
    </w:rPr>
  </w:style>
  <w:style w:type="paragraph" w:customStyle="1" w:styleId="affffffffff2">
    <w:name w:val="подпись Знак"/>
    <w:basedOn w:val="ac"/>
    <w:rsid w:val="00AC434B"/>
    <w:pPr>
      <w:suppressLineNumbers/>
      <w:tabs>
        <w:tab w:val="right" w:pos="9072"/>
      </w:tabs>
      <w:spacing w:before="840"/>
      <w:jc w:val="left"/>
    </w:pPr>
    <w:rPr>
      <w:rFonts w:eastAsia="Times New Roman"/>
      <w:szCs w:val="20"/>
      <w:lang w:eastAsia="ru-RU"/>
    </w:rPr>
  </w:style>
  <w:style w:type="paragraph" w:customStyle="1" w:styleId="Iacaaiea">
    <w:name w:val="Iacaaiea"/>
    <w:basedOn w:val="ac"/>
    <w:rsid w:val="00AC434B"/>
    <w:rPr>
      <w:rFonts w:eastAsia="Times New Roman"/>
      <w:szCs w:val="20"/>
      <w:lang w:eastAsia="ru-RU"/>
    </w:rPr>
  </w:style>
  <w:style w:type="paragraph" w:customStyle="1" w:styleId="ConsPlusNormal">
    <w:name w:val="ConsPlusNormal"/>
    <w:rsid w:val="00AC434B"/>
    <w:pPr>
      <w:widowControl w:val="0"/>
      <w:autoSpaceDE w:val="0"/>
      <w:autoSpaceDN w:val="0"/>
      <w:adjustRightInd w:val="0"/>
      <w:ind w:firstLine="720"/>
    </w:pPr>
    <w:rPr>
      <w:rFonts w:ascii="Arial" w:eastAsia="Times New Roman" w:hAnsi="Arial" w:cs="Arial"/>
      <w:lang w:eastAsia="ru-RU"/>
    </w:rPr>
  </w:style>
  <w:style w:type="paragraph" w:customStyle="1" w:styleId="xl222">
    <w:name w:val="xl222"/>
    <w:basedOn w:val="ac"/>
    <w:rsid w:val="00AC434B"/>
    <w:pPr>
      <w:pBdr>
        <w:top w:val="single" w:sz="4" w:space="0" w:color="auto"/>
        <w:left w:val="single" w:sz="4" w:space="0" w:color="auto"/>
        <w:right w:val="single" w:sz="4" w:space="0" w:color="auto"/>
      </w:pBdr>
      <w:spacing w:before="100" w:beforeAutospacing="1" w:after="100" w:afterAutospacing="1"/>
      <w:textAlignment w:val="center"/>
    </w:pPr>
    <w:rPr>
      <w:rFonts w:eastAsia="Times New Roman"/>
      <w:szCs w:val="24"/>
      <w:lang w:eastAsia="ru-RU"/>
    </w:rPr>
  </w:style>
  <w:style w:type="paragraph" w:customStyle="1" w:styleId="xl223">
    <w:name w:val="xl223"/>
    <w:basedOn w:val="ac"/>
    <w:rsid w:val="00AC434B"/>
    <w:pPr>
      <w:pBdr>
        <w:bottom w:val="single" w:sz="4" w:space="0" w:color="auto"/>
        <w:right w:val="single" w:sz="4" w:space="0" w:color="auto"/>
      </w:pBdr>
      <w:spacing w:before="100" w:beforeAutospacing="1" w:after="100" w:afterAutospacing="1"/>
    </w:pPr>
    <w:rPr>
      <w:rFonts w:eastAsia="Times New Roman"/>
      <w:szCs w:val="24"/>
      <w:lang w:eastAsia="ru-RU"/>
    </w:rPr>
  </w:style>
  <w:style w:type="paragraph" w:customStyle="1" w:styleId="xl224">
    <w:name w:val="xl224"/>
    <w:basedOn w:val="ac"/>
    <w:rsid w:val="00AC434B"/>
    <w:pPr>
      <w:pBdr>
        <w:left w:val="single" w:sz="8" w:space="0" w:color="auto"/>
        <w:bottom w:val="single" w:sz="8" w:space="0" w:color="auto"/>
        <w:right w:val="single" w:sz="4" w:space="0" w:color="auto"/>
      </w:pBdr>
      <w:spacing w:before="100" w:beforeAutospacing="1" w:after="100" w:afterAutospacing="1"/>
      <w:textAlignment w:val="center"/>
    </w:pPr>
    <w:rPr>
      <w:rFonts w:eastAsia="Times New Roman"/>
      <w:szCs w:val="24"/>
      <w:lang w:eastAsia="ru-RU"/>
    </w:rPr>
  </w:style>
  <w:style w:type="paragraph" w:customStyle="1" w:styleId="xl225">
    <w:name w:val="xl225"/>
    <w:basedOn w:val="ac"/>
    <w:rsid w:val="00AC434B"/>
    <w:pPr>
      <w:pBdr>
        <w:top w:val="single" w:sz="8" w:space="0" w:color="auto"/>
        <w:left w:val="single" w:sz="4" w:space="0" w:color="auto"/>
        <w:right w:val="single" w:sz="4" w:space="0" w:color="auto"/>
      </w:pBdr>
      <w:spacing w:before="100" w:beforeAutospacing="1" w:after="100" w:afterAutospacing="1"/>
      <w:textAlignment w:val="center"/>
    </w:pPr>
    <w:rPr>
      <w:rFonts w:eastAsia="Times New Roman"/>
      <w:b/>
      <w:bCs/>
      <w:i/>
      <w:iCs/>
      <w:szCs w:val="24"/>
      <w:lang w:eastAsia="ru-RU"/>
    </w:rPr>
  </w:style>
  <w:style w:type="paragraph" w:customStyle="1" w:styleId="xl226">
    <w:name w:val="xl226"/>
    <w:basedOn w:val="ac"/>
    <w:rsid w:val="00AC434B"/>
    <w:pPr>
      <w:pBdr>
        <w:left w:val="single" w:sz="4" w:space="0" w:color="auto"/>
        <w:bottom w:val="single" w:sz="4" w:space="0" w:color="auto"/>
        <w:right w:val="single" w:sz="4" w:space="0" w:color="auto"/>
      </w:pBdr>
      <w:spacing w:before="100" w:beforeAutospacing="1" w:after="100" w:afterAutospacing="1"/>
      <w:textAlignment w:val="center"/>
    </w:pPr>
    <w:rPr>
      <w:rFonts w:eastAsia="Times New Roman"/>
      <w:b/>
      <w:bCs/>
      <w:i/>
      <w:iCs/>
      <w:szCs w:val="24"/>
      <w:lang w:eastAsia="ru-RU"/>
    </w:rPr>
  </w:style>
  <w:style w:type="paragraph" w:customStyle="1" w:styleId="xl227">
    <w:name w:val="xl227"/>
    <w:basedOn w:val="ac"/>
    <w:rsid w:val="00AC434B"/>
    <w:pPr>
      <w:pBdr>
        <w:left w:val="single" w:sz="8" w:space="0" w:color="auto"/>
        <w:right w:val="single" w:sz="4" w:space="0" w:color="auto"/>
      </w:pBdr>
      <w:spacing w:before="100" w:beforeAutospacing="1" w:after="100" w:afterAutospacing="1"/>
      <w:textAlignment w:val="center"/>
    </w:pPr>
    <w:rPr>
      <w:rFonts w:eastAsia="Times New Roman"/>
      <w:szCs w:val="24"/>
      <w:lang w:eastAsia="ru-RU"/>
    </w:rPr>
  </w:style>
  <w:style w:type="paragraph" w:customStyle="1" w:styleId="xl228">
    <w:name w:val="xl228"/>
    <w:basedOn w:val="ac"/>
    <w:rsid w:val="00AC434B"/>
    <w:pPr>
      <w:pBdr>
        <w:top w:val="single" w:sz="8" w:space="0" w:color="auto"/>
        <w:left w:val="single" w:sz="8" w:space="0" w:color="auto"/>
      </w:pBdr>
      <w:spacing w:before="100" w:beforeAutospacing="1" w:after="100" w:afterAutospacing="1"/>
      <w:textAlignment w:val="center"/>
    </w:pPr>
    <w:rPr>
      <w:rFonts w:eastAsia="Times New Roman"/>
      <w:szCs w:val="24"/>
      <w:lang w:eastAsia="ru-RU"/>
    </w:rPr>
  </w:style>
  <w:style w:type="paragraph" w:customStyle="1" w:styleId="xl229">
    <w:name w:val="xl229"/>
    <w:basedOn w:val="ac"/>
    <w:rsid w:val="00AC434B"/>
    <w:pPr>
      <w:pBdr>
        <w:left w:val="single" w:sz="8" w:space="0" w:color="auto"/>
        <w:bottom w:val="single" w:sz="4" w:space="0" w:color="auto"/>
      </w:pBdr>
      <w:spacing w:before="100" w:beforeAutospacing="1" w:after="100" w:afterAutospacing="1"/>
      <w:textAlignment w:val="center"/>
    </w:pPr>
    <w:rPr>
      <w:rFonts w:eastAsia="Times New Roman"/>
      <w:szCs w:val="24"/>
      <w:lang w:eastAsia="ru-RU"/>
    </w:rPr>
  </w:style>
  <w:style w:type="paragraph" w:customStyle="1" w:styleId="xl230">
    <w:name w:val="xl230"/>
    <w:basedOn w:val="ac"/>
    <w:rsid w:val="00AC434B"/>
    <w:pPr>
      <w:pBdr>
        <w:top w:val="single" w:sz="8" w:space="0" w:color="auto"/>
        <w:left w:val="single" w:sz="4" w:space="0" w:color="auto"/>
        <w:right w:val="single" w:sz="4" w:space="0" w:color="auto"/>
      </w:pBdr>
      <w:spacing w:before="100" w:beforeAutospacing="1" w:after="100" w:afterAutospacing="1"/>
      <w:jc w:val="left"/>
      <w:textAlignment w:val="center"/>
    </w:pPr>
    <w:rPr>
      <w:rFonts w:eastAsia="Times New Roman"/>
      <w:szCs w:val="24"/>
      <w:lang w:eastAsia="ru-RU"/>
    </w:rPr>
  </w:style>
  <w:style w:type="paragraph" w:customStyle="1" w:styleId="xl231">
    <w:name w:val="xl231"/>
    <w:basedOn w:val="ac"/>
    <w:rsid w:val="00AC434B"/>
    <w:pPr>
      <w:pBdr>
        <w:left w:val="single" w:sz="4" w:space="0" w:color="auto"/>
        <w:bottom w:val="single" w:sz="4" w:space="0" w:color="auto"/>
        <w:right w:val="single" w:sz="4" w:space="0" w:color="auto"/>
      </w:pBdr>
      <w:spacing w:before="100" w:beforeAutospacing="1" w:after="100" w:afterAutospacing="1"/>
      <w:jc w:val="left"/>
      <w:textAlignment w:val="center"/>
    </w:pPr>
    <w:rPr>
      <w:rFonts w:eastAsia="Times New Roman"/>
      <w:szCs w:val="24"/>
      <w:lang w:eastAsia="ru-RU"/>
    </w:rPr>
  </w:style>
  <w:style w:type="paragraph" w:customStyle="1" w:styleId="xl232">
    <w:name w:val="xl232"/>
    <w:basedOn w:val="ac"/>
    <w:rsid w:val="00AC434B"/>
    <w:pPr>
      <w:pBdr>
        <w:top w:val="single" w:sz="8" w:space="0" w:color="auto"/>
      </w:pBdr>
      <w:spacing w:before="100" w:beforeAutospacing="1" w:after="100" w:afterAutospacing="1"/>
      <w:jc w:val="left"/>
      <w:textAlignment w:val="center"/>
    </w:pPr>
    <w:rPr>
      <w:rFonts w:eastAsia="Times New Roman"/>
      <w:szCs w:val="24"/>
      <w:lang w:eastAsia="ru-RU"/>
    </w:rPr>
  </w:style>
  <w:style w:type="paragraph" w:customStyle="1" w:styleId="xl233">
    <w:name w:val="xl233"/>
    <w:basedOn w:val="ac"/>
    <w:rsid w:val="00AC434B"/>
    <w:pPr>
      <w:pBdr>
        <w:bottom w:val="single" w:sz="4" w:space="0" w:color="auto"/>
      </w:pBdr>
      <w:spacing w:before="100" w:beforeAutospacing="1" w:after="100" w:afterAutospacing="1"/>
      <w:jc w:val="left"/>
      <w:textAlignment w:val="center"/>
    </w:pPr>
    <w:rPr>
      <w:rFonts w:eastAsia="Times New Roman"/>
      <w:szCs w:val="24"/>
      <w:lang w:eastAsia="ru-RU"/>
    </w:rPr>
  </w:style>
  <w:style w:type="paragraph" w:customStyle="1" w:styleId="xl234">
    <w:name w:val="xl234"/>
    <w:basedOn w:val="ac"/>
    <w:rsid w:val="00AC434B"/>
    <w:pPr>
      <w:pBdr>
        <w:top w:val="single" w:sz="8" w:space="0" w:color="auto"/>
        <w:left w:val="single" w:sz="4" w:space="0" w:color="auto"/>
        <w:right w:val="single" w:sz="4" w:space="0" w:color="auto"/>
      </w:pBdr>
      <w:spacing w:before="100" w:beforeAutospacing="1" w:after="100" w:afterAutospacing="1"/>
      <w:textAlignment w:val="center"/>
    </w:pPr>
    <w:rPr>
      <w:rFonts w:eastAsia="Times New Roman"/>
      <w:szCs w:val="24"/>
      <w:lang w:eastAsia="ru-RU"/>
    </w:rPr>
  </w:style>
  <w:style w:type="paragraph" w:customStyle="1" w:styleId="xl235">
    <w:name w:val="xl235"/>
    <w:basedOn w:val="ac"/>
    <w:rsid w:val="00AC434B"/>
    <w:pPr>
      <w:pBdr>
        <w:left w:val="single" w:sz="4" w:space="0" w:color="auto"/>
        <w:bottom w:val="single" w:sz="4" w:space="0" w:color="auto"/>
        <w:right w:val="single" w:sz="4" w:space="0" w:color="auto"/>
      </w:pBdr>
      <w:spacing w:before="100" w:beforeAutospacing="1" w:after="100" w:afterAutospacing="1"/>
      <w:textAlignment w:val="center"/>
    </w:pPr>
    <w:rPr>
      <w:rFonts w:eastAsia="Times New Roman"/>
      <w:szCs w:val="24"/>
      <w:lang w:eastAsia="ru-RU"/>
    </w:rPr>
  </w:style>
  <w:style w:type="paragraph" w:customStyle="1" w:styleId="xl236">
    <w:name w:val="xl236"/>
    <w:basedOn w:val="ac"/>
    <w:rsid w:val="00AC434B"/>
    <w:pPr>
      <w:pBdr>
        <w:top w:val="single" w:sz="8" w:space="0" w:color="auto"/>
        <w:left w:val="single" w:sz="8" w:space="0" w:color="auto"/>
        <w:right w:val="single" w:sz="8" w:space="0" w:color="auto"/>
      </w:pBdr>
      <w:shd w:val="clear" w:color="000000" w:fill="FFFF00"/>
      <w:spacing w:before="100" w:beforeAutospacing="1" w:after="100" w:afterAutospacing="1"/>
      <w:textAlignment w:val="center"/>
    </w:pPr>
    <w:rPr>
      <w:rFonts w:eastAsia="Times New Roman"/>
      <w:szCs w:val="24"/>
      <w:lang w:eastAsia="ru-RU"/>
    </w:rPr>
  </w:style>
  <w:style w:type="paragraph" w:customStyle="1" w:styleId="xl237">
    <w:name w:val="xl237"/>
    <w:basedOn w:val="ac"/>
    <w:rsid w:val="00AC434B"/>
    <w:pPr>
      <w:pBdr>
        <w:left w:val="single" w:sz="8" w:space="0" w:color="auto"/>
        <w:right w:val="single" w:sz="8" w:space="0" w:color="auto"/>
      </w:pBdr>
      <w:shd w:val="clear" w:color="000000" w:fill="FFFF00"/>
      <w:spacing w:before="100" w:beforeAutospacing="1" w:after="100" w:afterAutospacing="1"/>
      <w:textAlignment w:val="center"/>
    </w:pPr>
    <w:rPr>
      <w:rFonts w:eastAsia="Times New Roman"/>
      <w:szCs w:val="24"/>
      <w:lang w:eastAsia="ru-RU"/>
    </w:rPr>
  </w:style>
  <w:style w:type="paragraph" w:customStyle="1" w:styleId="xl238">
    <w:name w:val="xl238"/>
    <w:basedOn w:val="ac"/>
    <w:rsid w:val="00AC434B"/>
    <w:pPr>
      <w:pBdr>
        <w:top w:val="single" w:sz="8" w:space="0" w:color="auto"/>
        <w:left w:val="single" w:sz="8" w:space="0" w:color="auto"/>
        <w:bottom w:val="single" w:sz="4" w:space="0" w:color="auto"/>
        <w:right w:val="single" w:sz="4" w:space="0" w:color="auto"/>
      </w:pBdr>
      <w:spacing w:before="100" w:beforeAutospacing="1" w:after="100" w:afterAutospacing="1"/>
      <w:textAlignment w:val="center"/>
    </w:pPr>
    <w:rPr>
      <w:rFonts w:eastAsia="Times New Roman"/>
      <w:szCs w:val="24"/>
      <w:lang w:eastAsia="ru-RU"/>
    </w:rPr>
  </w:style>
  <w:style w:type="paragraph" w:customStyle="1" w:styleId="xl239">
    <w:name w:val="xl239"/>
    <w:basedOn w:val="ac"/>
    <w:rsid w:val="00AC434B"/>
    <w:pPr>
      <w:pBdr>
        <w:top w:val="single" w:sz="4" w:space="0" w:color="auto"/>
        <w:left w:val="single" w:sz="8" w:space="0" w:color="auto"/>
        <w:bottom w:val="single" w:sz="8" w:space="0" w:color="auto"/>
        <w:right w:val="single" w:sz="4" w:space="0" w:color="auto"/>
      </w:pBdr>
      <w:spacing w:before="100" w:beforeAutospacing="1" w:after="100" w:afterAutospacing="1"/>
      <w:textAlignment w:val="center"/>
    </w:pPr>
    <w:rPr>
      <w:rFonts w:eastAsia="Times New Roman"/>
      <w:szCs w:val="24"/>
      <w:lang w:eastAsia="ru-RU"/>
    </w:rPr>
  </w:style>
  <w:style w:type="paragraph" w:customStyle="1" w:styleId="xl240">
    <w:name w:val="xl240"/>
    <w:basedOn w:val="ac"/>
    <w:rsid w:val="00AC434B"/>
    <w:pPr>
      <w:pBdr>
        <w:left w:val="single" w:sz="8" w:space="0" w:color="auto"/>
        <w:right w:val="single" w:sz="4" w:space="0" w:color="auto"/>
      </w:pBdr>
      <w:shd w:val="clear" w:color="000000" w:fill="FFFF00"/>
      <w:spacing w:before="100" w:beforeAutospacing="1" w:after="100" w:afterAutospacing="1"/>
      <w:textAlignment w:val="center"/>
    </w:pPr>
    <w:rPr>
      <w:rFonts w:eastAsia="Times New Roman"/>
      <w:szCs w:val="24"/>
      <w:lang w:eastAsia="ru-RU"/>
    </w:rPr>
  </w:style>
  <w:style w:type="paragraph" w:customStyle="1" w:styleId="xl241">
    <w:name w:val="xl241"/>
    <w:basedOn w:val="ac"/>
    <w:rsid w:val="00AC434B"/>
    <w:pPr>
      <w:pBdr>
        <w:left w:val="single" w:sz="8" w:space="0" w:color="auto"/>
        <w:right w:val="single" w:sz="4" w:space="0" w:color="auto"/>
      </w:pBdr>
      <w:shd w:val="clear" w:color="000000" w:fill="FFFF00"/>
      <w:spacing w:before="100" w:beforeAutospacing="1" w:after="100" w:afterAutospacing="1"/>
      <w:textAlignment w:val="center"/>
    </w:pPr>
    <w:rPr>
      <w:rFonts w:eastAsia="Times New Roman"/>
      <w:szCs w:val="24"/>
      <w:lang w:eastAsia="ru-RU"/>
    </w:rPr>
  </w:style>
  <w:style w:type="paragraph" w:customStyle="1" w:styleId="xl242">
    <w:name w:val="xl242"/>
    <w:basedOn w:val="ac"/>
    <w:rsid w:val="00AC434B"/>
    <w:pPr>
      <w:pBdr>
        <w:left w:val="single" w:sz="8" w:space="0" w:color="auto"/>
        <w:bottom w:val="single" w:sz="8" w:space="0" w:color="auto"/>
      </w:pBdr>
      <w:spacing w:before="100" w:beforeAutospacing="1" w:after="100" w:afterAutospacing="1"/>
      <w:textAlignment w:val="center"/>
    </w:pPr>
    <w:rPr>
      <w:rFonts w:eastAsia="Times New Roman"/>
      <w:szCs w:val="24"/>
      <w:lang w:eastAsia="ru-RU"/>
    </w:rPr>
  </w:style>
  <w:style w:type="numbering" w:customStyle="1" w:styleId="3f4">
    <w:name w:val="Нет списка3"/>
    <w:next w:val="af"/>
    <w:semiHidden/>
    <w:rsid w:val="00AC434B"/>
  </w:style>
  <w:style w:type="numbering" w:customStyle="1" w:styleId="49">
    <w:name w:val="Нет списка4"/>
    <w:next w:val="af"/>
    <w:uiPriority w:val="99"/>
    <w:semiHidden/>
    <w:unhideWhenUsed/>
    <w:rsid w:val="00AC434B"/>
  </w:style>
  <w:style w:type="numbering" w:customStyle="1" w:styleId="217">
    <w:name w:val="Нет списка21"/>
    <w:next w:val="af"/>
    <w:uiPriority w:val="99"/>
    <w:semiHidden/>
    <w:rsid w:val="00AC434B"/>
  </w:style>
  <w:style w:type="numbering" w:customStyle="1" w:styleId="311">
    <w:name w:val="Нет списка31"/>
    <w:next w:val="af"/>
    <w:semiHidden/>
    <w:rsid w:val="00AC434B"/>
  </w:style>
  <w:style w:type="paragraph" w:customStyle="1" w:styleId="75">
    <w:name w:val="Стиль7"/>
    <w:basedOn w:val="affff6"/>
    <w:link w:val="76"/>
    <w:qFormat/>
    <w:rsid w:val="00AC434B"/>
    <w:rPr>
      <w:color w:val="00B050"/>
    </w:rPr>
  </w:style>
  <w:style w:type="character" w:customStyle="1" w:styleId="76">
    <w:name w:val="Стиль7 Знак"/>
    <w:basedOn w:val="affff5"/>
    <w:link w:val="75"/>
    <w:rsid w:val="00AC434B"/>
    <w:rPr>
      <w:rFonts w:cs="Calibri"/>
      <w:color w:val="00B050"/>
      <w:sz w:val="24"/>
      <w:szCs w:val="28"/>
    </w:rPr>
  </w:style>
  <w:style w:type="paragraph" w:customStyle="1" w:styleId="Style565">
    <w:name w:val="Style565"/>
    <w:basedOn w:val="ac"/>
    <w:uiPriority w:val="99"/>
    <w:rsid w:val="00AC434B"/>
    <w:pPr>
      <w:widowControl w:val="0"/>
      <w:autoSpaceDE w:val="0"/>
      <w:autoSpaceDN w:val="0"/>
      <w:adjustRightInd w:val="0"/>
      <w:jc w:val="left"/>
    </w:pPr>
    <w:rPr>
      <w:rFonts w:eastAsiaTheme="minorEastAsia"/>
      <w:szCs w:val="24"/>
      <w:lang w:eastAsia="ru-RU"/>
    </w:rPr>
  </w:style>
  <w:style w:type="character" w:customStyle="1" w:styleId="FontStyle1165">
    <w:name w:val="Font Style1165"/>
    <w:basedOn w:val="ad"/>
    <w:uiPriority w:val="99"/>
    <w:rsid w:val="00AC434B"/>
    <w:rPr>
      <w:rFonts w:ascii="Times New Roman" w:hAnsi="Times New Roman" w:cs="Times New Roman"/>
      <w:color w:val="000000"/>
      <w:sz w:val="24"/>
      <w:szCs w:val="24"/>
    </w:rPr>
  </w:style>
  <w:style w:type="numbering" w:customStyle="1" w:styleId="56">
    <w:name w:val="Нет списка5"/>
    <w:next w:val="af"/>
    <w:uiPriority w:val="99"/>
    <w:semiHidden/>
    <w:unhideWhenUsed/>
    <w:rsid w:val="00AC434B"/>
  </w:style>
  <w:style w:type="character" w:customStyle="1" w:styleId="2a">
    <w:name w:val="Стиль2 Знак"/>
    <w:basedOn w:val="ad"/>
    <w:link w:val="29"/>
    <w:rsid w:val="00AC434B"/>
    <w:rPr>
      <w:rFonts w:ascii="Times New Roman" w:eastAsia="Times New Roman" w:hAnsi="Times New Roman"/>
      <w:sz w:val="26"/>
      <w:szCs w:val="26"/>
      <w:lang w:eastAsia="ru-RU"/>
    </w:rPr>
  </w:style>
  <w:style w:type="character" w:customStyle="1" w:styleId="affffffffff3">
    <w:name w:val="Гипертекстовая ссылка"/>
    <w:basedOn w:val="ad"/>
    <w:uiPriority w:val="99"/>
    <w:rsid w:val="00AC434B"/>
    <w:rPr>
      <w:rFonts w:cs="Times New Roman"/>
      <w:b w:val="0"/>
      <w:color w:val="106BBE"/>
    </w:rPr>
  </w:style>
  <w:style w:type="paragraph" w:customStyle="1" w:styleId="western">
    <w:name w:val="western"/>
    <w:basedOn w:val="ac"/>
    <w:rsid w:val="00AC434B"/>
    <w:pPr>
      <w:spacing w:before="100" w:beforeAutospacing="1" w:after="100" w:afterAutospacing="1"/>
      <w:jc w:val="left"/>
    </w:pPr>
    <w:rPr>
      <w:rFonts w:eastAsia="Times New Roman"/>
      <w:szCs w:val="24"/>
      <w:lang w:eastAsia="ru-RU"/>
    </w:rPr>
  </w:style>
  <w:style w:type="paragraph" w:customStyle="1" w:styleId="xl243">
    <w:name w:val="xl243"/>
    <w:basedOn w:val="ac"/>
    <w:rsid w:val="00AC434B"/>
    <w:pPr>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Arial CYR" w:eastAsia="Times New Roman" w:hAnsi="Arial CYR" w:cs="Arial CYR"/>
      <w:sz w:val="20"/>
      <w:szCs w:val="20"/>
      <w:lang w:eastAsia="ru-RU"/>
    </w:rPr>
  </w:style>
  <w:style w:type="paragraph" w:customStyle="1" w:styleId="xl244">
    <w:name w:val="xl244"/>
    <w:basedOn w:val="ac"/>
    <w:rsid w:val="00AC434B"/>
    <w:pPr>
      <w:pBdr>
        <w:top w:val="single" w:sz="8" w:space="0" w:color="auto"/>
        <w:left w:val="single" w:sz="4" w:space="0" w:color="auto"/>
        <w:right w:val="single" w:sz="4" w:space="0" w:color="auto"/>
      </w:pBdr>
      <w:spacing w:before="100" w:beforeAutospacing="1" w:after="100" w:afterAutospacing="1"/>
      <w:textAlignment w:val="center"/>
    </w:pPr>
    <w:rPr>
      <w:rFonts w:eastAsia="Times New Roman"/>
      <w:sz w:val="18"/>
      <w:szCs w:val="18"/>
      <w:lang w:eastAsia="ru-RU"/>
    </w:rPr>
  </w:style>
  <w:style w:type="paragraph" w:customStyle="1" w:styleId="xl245">
    <w:name w:val="xl245"/>
    <w:basedOn w:val="ac"/>
    <w:rsid w:val="00AC434B"/>
    <w:pPr>
      <w:pBdr>
        <w:left w:val="single" w:sz="4" w:space="0" w:color="auto"/>
        <w:right w:val="single" w:sz="4" w:space="0" w:color="auto"/>
      </w:pBdr>
      <w:spacing w:before="100" w:beforeAutospacing="1" w:after="100" w:afterAutospacing="1"/>
      <w:textAlignment w:val="center"/>
    </w:pPr>
    <w:rPr>
      <w:rFonts w:eastAsia="Times New Roman"/>
      <w:szCs w:val="24"/>
      <w:lang w:eastAsia="ru-RU"/>
    </w:rPr>
  </w:style>
  <w:style w:type="paragraph" w:customStyle="1" w:styleId="xl246">
    <w:name w:val="xl246"/>
    <w:basedOn w:val="ac"/>
    <w:rsid w:val="00AC434B"/>
    <w:pPr>
      <w:pBdr>
        <w:left w:val="single" w:sz="4" w:space="0" w:color="auto"/>
        <w:bottom w:val="single" w:sz="8" w:space="0" w:color="auto"/>
        <w:right w:val="single" w:sz="4" w:space="0" w:color="auto"/>
      </w:pBdr>
      <w:spacing w:before="100" w:beforeAutospacing="1" w:after="100" w:afterAutospacing="1"/>
      <w:textAlignment w:val="center"/>
    </w:pPr>
    <w:rPr>
      <w:rFonts w:eastAsia="Times New Roman"/>
      <w:szCs w:val="24"/>
      <w:lang w:eastAsia="ru-RU"/>
    </w:rPr>
  </w:style>
  <w:style w:type="paragraph" w:customStyle="1" w:styleId="xl247">
    <w:name w:val="xl247"/>
    <w:basedOn w:val="ac"/>
    <w:rsid w:val="00AC434B"/>
    <w:pPr>
      <w:pBdr>
        <w:left w:val="single" w:sz="4" w:space="0" w:color="auto"/>
        <w:right w:val="single" w:sz="4" w:space="0" w:color="auto"/>
      </w:pBdr>
      <w:spacing w:before="100" w:beforeAutospacing="1" w:after="100" w:afterAutospacing="1"/>
      <w:textAlignment w:val="center"/>
    </w:pPr>
    <w:rPr>
      <w:rFonts w:eastAsia="Times New Roman"/>
      <w:szCs w:val="24"/>
      <w:lang w:eastAsia="ru-RU"/>
    </w:rPr>
  </w:style>
  <w:style w:type="paragraph" w:customStyle="1" w:styleId="xl248">
    <w:name w:val="xl248"/>
    <w:basedOn w:val="ac"/>
    <w:rsid w:val="00AC434B"/>
    <w:pPr>
      <w:pBdr>
        <w:left w:val="single" w:sz="4" w:space="0" w:color="auto"/>
        <w:bottom w:val="single" w:sz="8" w:space="0" w:color="auto"/>
        <w:right w:val="single" w:sz="4" w:space="0" w:color="auto"/>
      </w:pBdr>
      <w:spacing w:before="100" w:beforeAutospacing="1" w:after="100" w:afterAutospacing="1"/>
      <w:textAlignment w:val="center"/>
    </w:pPr>
    <w:rPr>
      <w:rFonts w:eastAsia="Times New Roman"/>
      <w:szCs w:val="24"/>
      <w:lang w:eastAsia="ru-RU"/>
    </w:rPr>
  </w:style>
  <w:style w:type="paragraph" w:customStyle="1" w:styleId="xl249">
    <w:name w:val="xl249"/>
    <w:basedOn w:val="ac"/>
    <w:rsid w:val="00AC434B"/>
    <w:pPr>
      <w:pBdr>
        <w:top w:val="single" w:sz="8" w:space="0" w:color="auto"/>
        <w:left w:val="single" w:sz="4" w:space="0" w:color="auto"/>
        <w:right w:val="single" w:sz="4" w:space="0" w:color="auto"/>
      </w:pBdr>
      <w:shd w:val="clear" w:color="000000" w:fill="CCFFFF"/>
      <w:spacing w:before="100" w:beforeAutospacing="1" w:after="100" w:afterAutospacing="1"/>
      <w:textAlignment w:val="center"/>
    </w:pPr>
    <w:rPr>
      <w:rFonts w:eastAsia="Times New Roman"/>
      <w:sz w:val="18"/>
      <w:szCs w:val="18"/>
      <w:lang w:eastAsia="ru-RU"/>
    </w:rPr>
  </w:style>
  <w:style w:type="paragraph" w:customStyle="1" w:styleId="xl250">
    <w:name w:val="xl250"/>
    <w:basedOn w:val="ac"/>
    <w:rsid w:val="00AC434B"/>
    <w:pPr>
      <w:pBdr>
        <w:left w:val="single" w:sz="4" w:space="0" w:color="auto"/>
        <w:right w:val="single" w:sz="4" w:space="0" w:color="auto"/>
      </w:pBdr>
      <w:shd w:val="clear" w:color="000000" w:fill="CCFFFF"/>
      <w:spacing w:before="100" w:beforeAutospacing="1" w:after="100" w:afterAutospacing="1"/>
      <w:textAlignment w:val="center"/>
    </w:pPr>
    <w:rPr>
      <w:rFonts w:eastAsia="Times New Roman"/>
      <w:sz w:val="18"/>
      <w:szCs w:val="18"/>
      <w:lang w:eastAsia="ru-RU"/>
    </w:rPr>
  </w:style>
  <w:style w:type="paragraph" w:customStyle="1" w:styleId="xl251">
    <w:name w:val="xl251"/>
    <w:basedOn w:val="ac"/>
    <w:rsid w:val="00AC434B"/>
    <w:pPr>
      <w:pBdr>
        <w:left w:val="single" w:sz="4" w:space="0" w:color="auto"/>
        <w:bottom w:val="single" w:sz="8" w:space="0" w:color="auto"/>
        <w:right w:val="single" w:sz="4" w:space="0" w:color="auto"/>
      </w:pBdr>
      <w:shd w:val="clear" w:color="000000" w:fill="CCFFFF"/>
      <w:spacing w:before="100" w:beforeAutospacing="1" w:after="100" w:afterAutospacing="1"/>
      <w:textAlignment w:val="center"/>
    </w:pPr>
    <w:rPr>
      <w:rFonts w:eastAsia="Times New Roman"/>
      <w:sz w:val="18"/>
      <w:szCs w:val="18"/>
      <w:lang w:eastAsia="ru-RU"/>
    </w:rPr>
  </w:style>
  <w:style w:type="paragraph" w:customStyle="1" w:styleId="xl252">
    <w:name w:val="xl252"/>
    <w:basedOn w:val="ac"/>
    <w:rsid w:val="00AC434B"/>
    <w:pPr>
      <w:pBdr>
        <w:top w:val="single" w:sz="8" w:space="0" w:color="auto"/>
        <w:left w:val="single" w:sz="4" w:space="0" w:color="auto"/>
        <w:right w:val="single" w:sz="8" w:space="0" w:color="auto"/>
      </w:pBdr>
      <w:shd w:val="clear" w:color="000000" w:fill="FFFF00"/>
      <w:spacing w:before="100" w:beforeAutospacing="1" w:after="100" w:afterAutospacing="1"/>
      <w:textAlignment w:val="center"/>
    </w:pPr>
    <w:rPr>
      <w:rFonts w:eastAsia="Times New Roman"/>
      <w:sz w:val="18"/>
      <w:szCs w:val="18"/>
      <w:lang w:eastAsia="ru-RU"/>
    </w:rPr>
  </w:style>
  <w:style w:type="paragraph" w:customStyle="1" w:styleId="xl253">
    <w:name w:val="xl253"/>
    <w:basedOn w:val="ac"/>
    <w:rsid w:val="00AC434B"/>
    <w:pPr>
      <w:pBdr>
        <w:left w:val="single" w:sz="4" w:space="0" w:color="auto"/>
        <w:right w:val="single" w:sz="8" w:space="0" w:color="auto"/>
      </w:pBdr>
      <w:shd w:val="clear" w:color="000000" w:fill="FFFF00"/>
      <w:spacing w:before="100" w:beforeAutospacing="1" w:after="100" w:afterAutospacing="1"/>
      <w:textAlignment w:val="center"/>
    </w:pPr>
    <w:rPr>
      <w:rFonts w:eastAsia="Times New Roman"/>
      <w:sz w:val="18"/>
      <w:szCs w:val="18"/>
      <w:lang w:eastAsia="ru-RU"/>
    </w:rPr>
  </w:style>
  <w:style w:type="paragraph" w:customStyle="1" w:styleId="xl254">
    <w:name w:val="xl254"/>
    <w:basedOn w:val="ac"/>
    <w:rsid w:val="00AC434B"/>
    <w:pPr>
      <w:pBdr>
        <w:left w:val="single" w:sz="4" w:space="0" w:color="auto"/>
        <w:bottom w:val="single" w:sz="8" w:space="0" w:color="auto"/>
        <w:right w:val="single" w:sz="8" w:space="0" w:color="auto"/>
      </w:pBdr>
      <w:shd w:val="clear" w:color="000000" w:fill="FFFF00"/>
      <w:spacing w:before="100" w:beforeAutospacing="1" w:after="100" w:afterAutospacing="1"/>
      <w:textAlignment w:val="center"/>
    </w:pPr>
    <w:rPr>
      <w:rFonts w:eastAsia="Times New Roman"/>
      <w:sz w:val="18"/>
      <w:szCs w:val="18"/>
      <w:lang w:eastAsia="ru-RU"/>
    </w:rPr>
  </w:style>
  <w:style w:type="paragraph" w:customStyle="1" w:styleId="xl255">
    <w:name w:val="xl255"/>
    <w:basedOn w:val="ac"/>
    <w:rsid w:val="00AC434B"/>
    <w:pPr>
      <w:pBdr>
        <w:top w:val="single" w:sz="8" w:space="0" w:color="auto"/>
        <w:left w:val="single" w:sz="8" w:space="0" w:color="auto"/>
      </w:pBdr>
      <w:shd w:val="clear" w:color="000000" w:fill="FFFF00"/>
      <w:spacing w:before="100" w:beforeAutospacing="1" w:after="100" w:afterAutospacing="1"/>
      <w:textAlignment w:val="center"/>
    </w:pPr>
    <w:rPr>
      <w:rFonts w:eastAsia="Times New Roman"/>
      <w:sz w:val="18"/>
      <w:szCs w:val="18"/>
      <w:lang w:eastAsia="ru-RU"/>
    </w:rPr>
  </w:style>
  <w:style w:type="paragraph" w:customStyle="1" w:styleId="xl256">
    <w:name w:val="xl256"/>
    <w:basedOn w:val="ac"/>
    <w:rsid w:val="00AC434B"/>
    <w:pPr>
      <w:pBdr>
        <w:left w:val="single" w:sz="8" w:space="0" w:color="auto"/>
      </w:pBdr>
      <w:shd w:val="clear" w:color="000000" w:fill="FFFF00"/>
      <w:spacing w:before="100" w:beforeAutospacing="1" w:after="100" w:afterAutospacing="1"/>
      <w:jc w:val="left"/>
    </w:pPr>
    <w:rPr>
      <w:rFonts w:eastAsia="Times New Roman"/>
      <w:sz w:val="18"/>
      <w:szCs w:val="18"/>
      <w:lang w:eastAsia="ru-RU"/>
    </w:rPr>
  </w:style>
  <w:style w:type="paragraph" w:customStyle="1" w:styleId="xl257">
    <w:name w:val="xl257"/>
    <w:basedOn w:val="ac"/>
    <w:rsid w:val="00AC434B"/>
    <w:pPr>
      <w:pBdr>
        <w:left w:val="single" w:sz="8" w:space="0" w:color="auto"/>
        <w:bottom w:val="single" w:sz="8" w:space="0" w:color="auto"/>
      </w:pBdr>
      <w:shd w:val="clear" w:color="000000" w:fill="FFFF00"/>
      <w:spacing w:before="100" w:beforeAutospacing="1" w:after="100" w:afterAutospacing="1"/>
      <w:jc w:val="left"/>
    </w:pPr>
    <w:rPr>
      <w:rFonts w:eastAsia="Times New Roman"/>
      <w:sz w:val="18"/>
      <w:szCs w:val="18"/>
      <w:lang w:eastAsia="ru-RU"/>
    </w:rPr>
  </w:style>
  <w:style w:type="paragraph" w:customStyle="1" w:styleId="xl258">
    <w:name w:val="xl258"/>
    <w:basedOn w:val="ac"/>
    <w:rsid w:val="00AC434B"/>
    <w:pPr>
      <w:pBdr>
        <w:left w:val="single" w:sz="4" w:space="0" w:color="auto"/>
        <w:right w:val="single" w:sz="4" w:space="0" w:color="auto"/>
      </w:pBdr>
      <w:spacing w:before="100" w:beforeAutospacing="1" w:after="100" w:afterAutospacing="1"/>
      <w:textAlignment w:val="center"/>
    </w:pPr>
    <w:rPr>
      <w:rFonts w:eastAsia="Times New Roman"/>
      <w:sz w:val="18"/>
      <w:szCs w:val="18"/>
      <w:lang w:eastAsia="ru-RU"/>
    </w:rPr>
  </w:style>
  <w:style w:type="paragraph" w:customStyle="1" w:styleId="xl259">
    <w:name w:val="xl259"/>
    <w:basedOn w:val="ac"/>
    <w:rsid w:val="00AC434B"/>
    <w:pPr>
      <w:pBdr>
        <w:left w:val="single" w:sz="4" w:space="0" w:color="auto"/>
        <w:bottom w:val="single" w:sz="8" w:space="0" w:color="auto"/>
        <w:right w:val="single" w:sz="4" w:space="0" w:color="auto"/>
      </w:pBdr>
      <w:spacing w:before="100" w:beforeAutospacing="1" w:after="100" w:afterAutospacing="1"/>
      <w:textAlignment w:val="center"/>
    </w:pPr>
    <w:rPr>
      <w:rFonts w:eastAsia="Times New Roman"/>
      <w:sz w:val="18"/>
      <w:szCs w:val="18"/>
      <w:lang w:eastAsia="ru-RU"/>
    </w:rPr>
  </w:style>
  <w:style w:type="paragraph" w:customStyle="1" w:styleId="xl260">
    <w:name w:val="xl260"/>
    <w:basedOn w:val="ac"/>
    <w:rsid w:val="00AC434B"/>
    <w:pPr>
      <w:pBdr>
        <w:left w:val="single" w:sz="4" w:space="0" w:color="auto"/>
        <w:right w:val="single" w:sz="4" w:space="0" w:color="auto"/>
      </w:pBdr>
      <w:spacing w:before="100" w:beforeAutospacing="1" w:after="100" w:afterAutospacing="1"/>
      <w:textAlignment w:val="center"/>
    </w:pPr>
    <w:rPr>
      <w:rFonts w:eastAsia="Times New Roman"/>
      <w:color w:val="000000"/>
      <w:sz w:val="18"/>
      <w:szCs w:val="18"/>
      <w:lang w:eastAsia="ru-RU"/>
    </w:rPr>
  </w:style>
  <w:style w:type="paragraph" w:customStyle="1" w:styleId="xl261">
    <w:name w:val="xl261"/>
    <w:basedOn w:val="ac"/>
    <w:rsid w:val="00AC434B"/>
    <w:pPr>
      <w:pBdr>
        <w:left w:val="single" w:sz="4" w:space="0" w:color="auto"/>
        <w:bottom w:val="single" w:sz="8" w:space="0" w:color="auto"/>
        <w:right w:val="single" w:sz="4" w:space="0" w:color="auto"/>
      </w:pBdr>
      <w:spacing w:before="100" w:beforeAutospacing="1" w:after="100" w:afterAutospacing="1"/>
      <w:textAlignment w:val="center"/>
    </w:pPr>
    <w:rPr>
      <w:rFonts w:eastAsia="Times New Roman"/>
      <w:color w:val="000000"/>
      <w:sz w:val="18"/>
      <w:szCs w:val="18"/>
      <w:lang w:eastAsia="ru-RU"/>
    </w:rPr>
  </w:style>
  <w:style w:type="paragraph" w:customStyle="1" w:styleId="xl262">
    <w:name w:val="xl262"/>
    <w:basedOn w:val="ac"/>
    <w:rsid w:val="00AC434B"/>
    <w:pPr>
      <w:pBdr>
        <w:top w:val="single" w:sz="8" w:space="0" w:color="auto"/>
        <w:left w:val="single" w:sz="8" w:space="0" w:color="auto"/>
        <w:right w:val="single" w:sz="4" w:space="0" w:color="auto"/>
      </w:pBdr>
      <w:spacing w:before="100" w:beforeAutospacing="1" w:after="100" w:afterAutospacing="1"/>
      <w:textAlignment w:val="center"/>
    </w:pPr>
    <w:rPr>
      <w:rFonts w:eastAsia="Times New Roman"/>
      <w:sz w:val="18"/>
      <w:szCs w:val="18"/>
      <w:lang w:eastAsia="ru-RU"/>
    </w:rPr>
  </w:style>
  <w:style w:type="paragraph" w:customStyle="1" w:styleId="xl263">
    <w:name w:val="xl263"/>
    <w:basedOn w:val="ac"/>
    <w:rsid w:val="00AC434B"/>
    <w:pPr>
      <w:pBdr>
        <w:left w:val="single" w:sz="8" w:space="0" w:color="auto"/>
        <w:right w:val="single" w:sz="4" w:space="0" w:color="auto"/>
      </w:pBdr>
      <w:spacing w:before="100" w:beforeAutospacing="1" w:after="100" w:afterAutospacing="1"/>
      <w:textAlignment w:val="center"/>
    </w:pPr>
    <w:rPr>
      <w:rFonts w:eastAsia="Times New Roman"/>
      <w:sz w:val="18"/>
      <w:szCs w:val="18"/>
      <w:lang w:eastAsia="ru-RU"/>
    </w:rPr>
  </w:style>
  <w:style w:type="paragraph" w:customStyle="1" w:styleId="xl264">
    <w:name w:val="xl264"/>
    <w:basedOn w:val="ac"/>
    <w:rsid w:val="00AC434B"/>
    <w:pPr>
      <w:pBdr>
        <w:left w:val="single" w:sz="8" w:space="0" w:color="auto"/>
        <w:bottom w:val="single" w:sz="8" w:space="0" w:color="auto"/>
        <w:right w:val="single" w:sz="4" w:space="0" w:color="auto"/>
      </w:pBdr>
      <w:spacing w:before="100" w:beforeAutospacing="1" w:after="100" w:afterAutospacing="1"/>
      <w:textAlignment w:val="center"/>
    </w:pPr>
    <w:rPr>
      <w:rFonts w:eastAsia="Times New Roman"/>
      <w:sz w:val="18"/>
      <w:szCs w:val="18"/>
      <w:lang w:eastAsia="ru-RU"/>
    </w:rPr>
  </w:style>
  <w:style w:type="paragraph" w:customStyle="1" w:styleId="xl265">
    <w:name w:val="xl265"/>
    <w:basedOn w:val="ac"/>
    <w:rsid w:val="00AC434B"/>
    <w:pPr>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pPr>
    <w:rPr>
      <w:rFonts w:eastAsia="Times New Roman"/>
      <w:color w:val="0000FF"/>
      <w:sz w:val="20"/>
      <w:szCs w:val="20"/>
      <w:lang w:eastAsia="ru-RU"/>
    </w:rPr>
  </w:style>
  <w:style w:type="paragraph" w:customStyle="1" w:styleId="xl266">
    <w:name w:val="xl266"/>
    <w:basedOn w:val="ac"/>
    <w:rsid w:val="00AC434B"/>
    <w:pPr>
      <w:pBdr>
        <w:top w:val="single" w:sz="4" w:space="0" w:color="auto"/>
      </w:pBdr>
      <w:shd w:val="clear" w:color="000000" w:fill="C0C0C0"/>
      <w:spacing w:before="100" w:beforeAutospacing="1" w:after="100" w:afterAutospacing="1"/>
      <w:jc w:val="left"/>
    </w:pPr>
    <w:rPr>
      <w:rFonts w:eastAsia="Times New Roman"/>
      <w:sz w:val="20"/>
      <w:szCs w:val="20"/>
      <w:lang w:eastAsia="ru-RU"/>
    </w:rPr>
  </w:style>
  <w:style w:type="paragraph" w:customStyle="1" w:styleId="xl267">
    <w:name w:val="xl267"/>
    <w:basedOn w:val="ac"/>
    <w:rsid w:val="00AC434B"/>
    <w:pPr>
      <w:pBdr>
        <w:bottom w:val="single" w:sz="4" w:space="0" w:color="auto"/>
      </w:pBdr>
      <w:shd w:val="clear" w:color="000000" w:fill="C0C0C0"/>
      <w:spacing w:before="100" w:beforeAutospacing="1" w:after="100" w:afterAutospacing="1"/>
      <w:jc w:val="left"/>
    </w:pPr>
    <w:rPr>
      <w:rFonts w:eastAsia="Times New Roman"/>
      <w:sz w:val="20"/>
      <w:szCs w:val="20"/>
      <w:lang w:eastAsia="ru-RU"/>
    </w:rPr>
  </w:style>
  <w:style w:type="paragraph" w:customStyle="1" w:styleId="xl268">
    <w:name w:val="xl268"/>
    <w:basedOn w:val="ac"/>
    <w:rsid w:val="00AC434B"/>
    <w:pPr>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jc w:val="right"/>
      <w:textAlignment w:val="top"/>
    </w:pPr>
    <w:rPr>
      <w:rFonts w:eastAsia="Times New Roman"/>
      <w:color w:val="0000FF"/>
      <w:sz w:val="20"/>
      <w:szCs w:val="20"/>
      <w:lang w:eastAsia="ru-RU"/>
    </w:rPr>
  </w:style>
  <w:style w:type="paragraph" w:customStyle="1" w:styleId="xl269">
    <w:name w:val="xl269"/>
    <w:basedOn w:val="ac"/>
    <w:rsid w:val="00AC434B"/>
    <w:pPr>
      <w:pBdr>
        <w:top w:val="single" w:sz="4" w:space="0" w:color="auto"/>
      </w:pBdr>
      <w:shd w:val="clear" w:color="000000" w:fill="C0C0C0"/>
      <w:spacing w:before="100" w:beforeAutospacing="1" w:after="100" w:afterAutospacing="1"/>
      <w:jc w:val="right"/>
      <w:textAlignment w:val="top"/>
    </w:pPr>
    <w:rPr>
      <w:rFonts w:eastAsia="Times New Roman"/>
      <w:sz w:val="20"/>
      <w:szCs w:val="20"/>
      <w:lang w:eastAsia="ru-RU"/>
    </w:rPr>
  </w:style>
  <w:style w:type="paragraph" w:customStyle="1" w:styleId="xl270">
    <w:name w:val="xl270"/>
    <w:basedOn w:val="ac"/>
    <w:rsid w:val="00AC434B"/>
    <w:pPr>
      <w:pBdr>
        <w:bottom w:val="single" w:sz="4" w:space="0" w:color="auto"/>
      </w:pBdr>
      <w:shd w:val="clear" w:color="000000" w:fill="C0C0C0"/>
      <w:spacing w:before="100" w:beforeAutospacing="1" w:after="100" w:afterAutospacing="1"/>
      <w:jc w:val="right"/>
      <w:textAlignment w:val="top"/>
    </w:pPr>
    <w:rPr>
      <w:rFonts w:eastAsia="Times New Roman"/>
      <w:sz w:val="20"/>
      <w:szCs w:val="20"/>
      <w:lang w:eastAsia="ru-RU"/>
    </w:rPr>
  </w:style>
  <w:style w:type="paragraph" w:customStyle="1" w:styleId="xl271">
    <w:name w:val="xl271"/>
    <w:basedOn w:val="ac"/>
    <w:rsid w:val="00AC434B"/>
    <w:pPr>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jc w:val="right"/>
      <w:textAlignment w:val="top"/>
    </w:pPr>
    <w:rPr>
      <w:rFonts w:eastAsia="Times New Roman"/>
      <w:sz w:val="20"/>
      <w:szCs w:val="20"/>
      <w:lang w:eastAsia="ru-RU"/>
    </w:rPr>
  </w:style>
  <w:style w:type="paragraph" w:customStyle="1" w:styleId="xl272">
    <w:name w:val="xl272"/>
    <w:basedOn w:val="ac"/>
    <w:rsid w:val="00AC434B"/>
    <w:pPr>
      <w:shd w:val="clear" w:color="000000" w:fill="C0C0C0"/>
      <w:spacing w:before="100" w:beforeAutospacing="1" w:after="100" w:afterAutospacing="1"/>
      <w:jc w:val="right"/>
      <w:textAlignment w:val="top"/>
    </w:pPr>
    <w:rPr>
      <w:rFonts w:eastAsia="Times New Roman"/>
      <w:sz w:val="20"/>
      <w:szCs w:val="20"/>
      <w:lang w:eastAsia="ru-RU"/>
    </w:rPr>
  </w:style>
  <w:style w:type="paragraph" w:customStyle="1" w:styleId="xl273">
    <w:name w:val="xl273"/>
    <w:basedOn w:val="ac"/>
    <w:rsid w:val="00AC434B"/>
    <w:pPr>
      <w:pBdr>
        <w:left w:val="single" w:sz="4" w:space="0" w:color="auto"/>
        <w:bottom w:val="single" w:sz="4" w:space="0" w:color="auto"/>
        <w:right w:val="single" w:sz="4" w:space="0" w:color="auto"/>
      </w:pBdr>
      <w:shd w:val="clear" w:color="000000" w:fill="C0C0C0"/>
      <w:spacing w:before="100" w:beforeAutospacing="1" w:after="100" w:afterAutospacing="1"/>
      <w:jc w:val="right"/>
      <w:textAlignment w:val="top"/>
    </w:pPr>
    <w:rPr>
      <w:rFonts w:eastAsia="Times New Roman"/>
      <w:sz w:val="20"/>
      <w:szCs w:val="20"/>
      <w:lang w:eastAsia="ru-RU"/>
    </w:rPr>
  </w:style>
  <w:style w:type="paragraph" w:customStyle="1" w:styleId="xl274">
    <w:name w:val="xl274"/>
    <w:basedOn w:val="ac"/>
    <w:rsid w:val="00AC434B"/>
    <w:pPr>
      <w:pBdr>
        <w:top w:val="single" w:sz="4" w:space="0" w:color="auto"/>
        <w:left w:val="single" w:sz="4" w:space="0" w:color="auto"/>
        <w:right w:val="single" w:sz="4" w:space="0" w:color="auto"/>
      </w:pBdr>
      <w:shd w:val="clear" w:color="000000" w:fill="C0C0C0"/>
      <w:spacing w:before="100" w:beforeAutospacing="1" w:after="100" w:afterAutospacing="1"/>
      <w:jc w:val="right"/>
      <w:textAlignment w:val="top"/>
    </w:pPr>
    <w:rPr>
      <w:rFonts w:eastAsia="Times New Roman"/>
      <w:color w:val="0000FF"/>
      <w:sz w:val="20"/>
      <w:szCs w:val="20"/>
      <w:lang w:eastAsia="ru-RU"/>
    </w:rPr>
  </w:style>
  <w:style w:type="paragraph" w:customStyle="1" w:styleId="xl275">
    <w:name w:val="xl275"/>
    <w:basedOn w:val="ac"/>
    <w:rsid w:val="00AC434B"/>
    <w:pPr>
      <w:pBdr>
        <w:left w:val="single" w:sz="4" w:space="0" w:color="auto"/>
        <w:right w:val="single" w:sz="4" w:space="0" w:color="auto"/>
      </w:pBdr>
      <w:shd w:val="clear" w:color="000000" w:fill="C0C0C0"/>
      <w:spacing w:before="100" w:beforeAutospacing="1" w:after="100" w:afterAutospacing="1"/>
      <w:jc w:val="right"/>
      <w:textAlignment w:val="top"/>
    </w:pPr>
    <w:rPr>
      <w:rFonts w:eastAsia="Times New Roman"/>
      <w:color w:val="0000FF"/>
      <w:sz w:val="20"/>
      <w:szCs w:val="20"/>
      <w:lang w:eastAsia="ru-RU"/>
    </w:rPr>
  </w:style>
  <w:style w:type="paragraph" w:customStyle="1" w:styleId="xl276">
    <w:name w:val="xl276"/>
    <w:basedOn w:val="ac"/>
    <w:rsid w:val="00AC434B"/>
    <w:pPr>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jc w:val="left"/>
    </w:pPr>
    <w:rPr>
      <w:rFonts w:eastAsia="Times New Roman"/>
      <w:sz w:val="20"/>
      <w:szCs w:val="20"/>
      <w:lang w:eastAsia="ru-RU"/>
    </w:rPr>
  </w:style>
  <w:style w:type="paragraph" w:customStyle="1" w:styleId="xl277">
    <w:name w:val="xl277"/>
    <w:basedOn w:val="ac"/>
    <w:rsid w:val="00AC434B"/>
    <w:pPr>
      <w:pBdr>
        <w:top w:val="single" w:sz="4" w:space="0" w:color="auto"/>
        <w:left w:val="single" w:sz="4" w:space="0" w:color="auto"/>
        <w:right w:val="single" w:sz="4" w:space="0" w:color="auto"/>
      </w:pBdr>
      <w:shd w:val="clear" w:color="000000" w:fill="C0C0C0"/>
      <w:spacing w:before="100" w:beforeAutospacing="1" w:after="100" w:afterAutospacing="1"/>
      <w:jc w:val="left"/>
    </w:pPr>
    <w:rPr>
      <w:rFonts w:eastAsia="Times New Roman"/>
      <w:sz w:val="20"/>
      <w:szCs w:val="20"/>
      <w:lang w:eastAsia="ru-RU"/>
    </w:rPr>
  </w:style>
  <w:style w:type="paragraph" w:customStyle="1" w:styleId="xl278">
    <w:name w:val="xl278"/>
    <w:basedOn w:val="ac"/>
    <w:rsid w:val="00AC434B"/>
    <w:pPr>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jc w:val="left"/>
    </w:pPr>
    <w:rPr>
      <w:rFonts w:eastAsia="Times New Roman"/>
      <w:color w:val="0000FF"/>
      <w:sz w:val="20"/>
      <w:szCs w:val="20"/>
      <w:lang w:eastAsia="ru-RU"/>
    </w:rPr>
  </w:style>
  <w:style w:type="paragraph" w:customStyle="1" w:styleId="xl279">
    <w:name w:val="xl279"/>
    <w:basedOn w:val="ac"/>
    <w:rsid w:val="00AC434B"/>
    <w:pPr>
      <w:pBdr>
        <w:bottom w:val="single" w:sz="8" w:space="0" w:color="auto"/>
      </w:pBdr>
      <w:shd w:val="clear" w:color="000000" w:fill="C0C0C0"/>
      <w:spacing w:before="100" w:beforeAutospacing="1" w:after="100" w:afterAutospacing="1"/>
      <w:jc w:val="left"/>
    </w:pPr>
    <w:rPr>
      <w:rFonts w:eastAsia="Times New Roman"/>
      <w:sz w:val="20"/>
      <w:szCs w:val="20"/>
      <w:lang w:eastAsia="ru-RU"/>
    </w:rPr>
  </w:style>
  <w:style w:type="paragraph" w:customStyle="1" w:styleId="xl280">
    <w:name w:val="xl280"/>
    <w:basedOn w:val="ac"/>
    <w:rsid w:val="00AC434B"/>
    <w:pPr>
      <w:pBdr>
        <w:top w:val="single" w:sz="4" w:space="0" w:color="auto"/>
        <w:left w:val="single" w:sz="4" w:space="0" w:color="auto"/>
        <w:bottom w:val="single" w:sz="8" w:space="0" w:color="auto"/>
        <w:right w:val="single" w:sz="4" w:space="0" w:color="auto"/>
      </w:pBdr>
      <w:shd w:val="clear" w:color="000000" w:fill="C0C0C0"/>
      <w:spacing w:before="100" w:beforeAutospacing="1" w:after="100" w:afterAutospacing="1"/>
      <w:jc w:val="right"/>
      <w:textAlignment w:val="top"/>
    </w:pPr>
    <w:rPr>
      <w:rFonts w:eastAsia="Times New Roman"/>
      <w:sz w:val="20"/>
      <w:szCs w:val="20"/>
      <w:lang w:eastAsia="ru-RU"/>
    </w:rPr>
  </w:style>
  <w:style w:type="paragraph" w:customStyle="1" w:styleId="xl281">
    <w:name w:val="xl281"/>
    <w:basedOn w:val="ac"/>
    <w:rsid w:val="00AC434B"/>
    <w:pPr>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jc w:val="left"/>
    </w:pPr>
    <w:rPr>
      <w:rFonts w:eastAsia="Times New Roman"/>
      <w:sz w:val="20"/>
      <w:szCs w:val="20"/>
      <w:lang w:eastAsia="ru-RU"/>
    </w:rPr>
  </w:style>
  <w:style w:type="paragraph" w:customStyle="1" w:styleId="xl282">
    <w:name w:val="xl282"/>
    <w:basedOn w:val="ac"/>
    <w:rsid w:val="00AC434B"/>
    <w:pPr>
      <w:pBdr>
        <w:top w:val="single" w:sz="4" w:space="0" w:color="auto"/>
        <w:left w:val="single" w:sz="4" w:space="0" w:color="auto"/>
        <w:bottom w:val="single" w:sz="8" w:space="0" w:color="auto"/>
        <w:right w:val="single" w:sz="4" w:space="0" w:color="auto"/>
      </w:pBdr>
      <w:shd w:val="clear" w:color="000000" w:fill="C0C0C0"/>
      <w:spacing w:before="100" w:beforeAutospacing="1" w:after="100" w:afterAutospacing="1"/>
      <w:jc w:val="left"/>
    </w:pPr>
    <w:rPr>
      <w:rFonts w:eastAsia="Times New Roman"/>
      <w:sz w:val="20"/>
      <w:szCs w:val="20"/>
      <w:lang w:eastAsia="ru-RU"/>
    </w:rPr>
  </w:style>
  <w:style w:type="paragraph" w:customStyle="1" w:styleId="xl283">
    <w:name w:val="xl283"/>
    <w:basedOn w:val="ac"/>
    <w:rsid w:val="00AC434B"/>
    <w:pPr>
      <w:pBdr>
        <w:top w:val="single" w:sz="4" w:space="0" w:color="auto"/>
        <w:left w:val="single" w:sz="4" w:space="0" w:color="auto"/>
        <w:right w:val="single" w:sz="4" w:space="0" w:color="auto"/>
      </w:pBdr>
      <w:shd w:val="clear" w:color="000000" w:fill="C0C0C0"/>
      <w:spacing w:before="100" w:beforeAutospacing="1" w:after="100" w:afterAutospacing="1"/>
      <w:jc w:val="right"/>
      <w:textAlignment w:val="top"/>
    </w:pPr>
    <w:rPr>
      <w:rFonts w:eastAsia="Times New Roman"/>
      <w:sz w:val="20"/>
      <w:szCs w:val="20"/>
      <w:lang w:eastAsia="ru-RU"/>
    </w:rPr>
  </w:style>
  <w:style w:type="paragraph" w:customStyle="1" w:styleId="xl284">
    <w:name w:val="xl284"/>
    <w:basedOn w:val="ac"/>
    <w:rsid w:val="00AC434B"/>
    <w:pPr>
      <w:pBdr>
        <w:top w:val="single" w:sz="4" w:space="0" w:color="auto"/>
        <w:left w:val="single" w:sz="4" w:space="0" w:color="auto"/>
        <w:bottom w:val="single" w:sz="8" w:space="0" w:color="auto"/>
        <w:right w:val="single" w:sz="4" w:space="0" w:color="auto"/>
      </w:pBdr>
      <w:shd w:val="clear" w:color="000000" w:fill="C0C0C0"/>
      <w:spacing w:before="100" w:beforeAutospacing="1" w:after="100" w:afterAutospacing="1"/>
      <w:jc w:val="left"/>
    </w:pPr>
    <w:rPr>
      <w:rFonts w:eastAsia="Times New Roman"/>
      <w:b/>
      <w:bCs/>
      <w:color w:val="FF0000"/>
      <w:sz w:val="20"/>
      <w:szCs w:val="20"/>
      <w:lang w:eastAsia="ru-RU"/>
    </w:rPr>
  </w:style>
  <w:style w:type="paragraph" w:customStyle="1" w:styleId="xl1861">
    <w:name w:val="xl1861"/>
    <w:basedOn w:val="ac"/>
    <w:rsid w:val="00AC434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left"/>
      <w:textAlignment w:val="center"/>
    </w:pPr>
    <w:rPr>
      <w:rFonts w:ascii="Tahoma" w:eastAsia="Times New Roman" w:hAnsi="Tahoma" w:cs="Tahoma"/>
      <w:sz w:val="18"/>
      <w:szCs w:val="18"/>
      <w:lang w:eastAsia="ru-RU"/>
    </w:rPr>
  </w:style>
  <w:style w:type="paragraph" w:customStyle="1" w:styleId="xl1862">
    <w:name w:val="xl1862"/>
    <w:basedOn w:val="ac"/>
    <w:rsid w:val="00AC434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ahoma" w:eastAsia="Times New Roman" w:hAnsi="Tahoma" w:cs="Tahoma"/>
      <w:sz w:val="18"/>
      <w:szCs w:val="18"/>
      <w:lang w:eastAsia="ru-RU"/>
    </w:rPr>
  </w:style>
  <w:style w:type="paragraph" w:customStyle="1" w:styleId="xl1863">
    <w:name w:val="xl1863"/>
    <w:basedOn w:val="ac"/>
    <w:rsid w:val="00AC434B"/>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textAlignment w:val="center"/>
    </w:pPr>
    <w:rPr>
      <w:rFonts w:ascii="Tahoma" w:eastAsia="Times New Roman" w:hAnsi="Tahoma" w:cs="Tahoma"/>
      <w:sz w:val="18"/>
      <w:szCs w:val="18"/>
      <w:lang w:eastAsia="ru-RU"/>
    </w:rPr>
  </w:style>
  <w:style w:type="paragraph" w:customStyle="1" w:styleId="xl1864">
    <w:name w:val="xl1864"/>
    <w:basedOn w:val="ac"/>
    <w:rsid w:val="00AC434B"/>
    <w:pPr>
      <w:pBdr>
        <w:left w:val="single" w:sz="8" w:space="0" w:color="auto"/>
        <w:bottom w:val="single" w:sz="4" w:space="0" w:color="auto"/>
      </w:pBdr>
      <w:shd w:val="clear" w:color="000000" w:fill="FFFFFF"/>
      <w:spacing w:before="100" w:beforeAutospacing="1" w:after="100" w:afterAutospacing="1"/>
      <w:textAlignment w:val="center"/>
    </w:pPr>
    <w:rPr>
      <w:rFonts w:ascii="Tahoma" w:eastAsia="Times New Roman" w:hAnsi="Tahoma" w:cs="Tahoma"/>
      <w:sz w:val="18"/>
      <w:szCs w:val="18"/>
      <w:lang w:eastAsia="ru-RU"/>
    </w:rPr>
  </w:style>
  <w:style w:type="paragraph" w:customStyle="1" w:styleId="xl1865">
    <w:name w:val="xl1865"/>
    <w:basedOn w:val="ac"/>
    <w:rsid w:val="00AC434B"/>
    <w:pPr>
      <w:pBdr>
        <w:top w:val="single" w:sz="4" w:space="0" w:color="auto"/>
        <w:left w:val="single" w:sz="8" w:space="0" w:color="auto"/>
        <w:bottom w:val="single" w:sz="4" w:space="0" w:color="auto"/>
      </w:pBdr>
      <w:shd w:val="clear" w:color="000000" w:fill="FFFFFF"/>
      <w:spacing w:before="100" w:beforeAutospacing="1" w:after="100" w:afterAutospacing="1"/>
      <w:textAlignment w:val="center"/>
    </w:pPr>
    <w:rPr>
      <w:rFonts w:ascii="Tahoma" w:eastAsia="Times New Roman" w:hAnsi="Tahoma" w:cs="Tahoma"/>
      <w:sz w:val="18"/>
      <w:szCs w:val="18"/>
      <w:lang w:eastAsia="ru-RU"/>
    </w:rPr>
  </w:style>
  <w:style w:type="paragraph" w:customStyle="1" w:styleId="xl1866">
    <w:name w:val="xl1866"/>
    <w:basedOn w:val="ac"/>
    <w:rsid w:val="00AC434B"/>
    <w:pPr>
      <w:pBdr>
        <w:top w:val="single" w:sz="4" w:space="0" w:color="auto"/>
        <w:left w:val="single" w:sz="4" w:space="0" w:color="auto"/>
        <w:bottom w:val="single" w:sz="4" w:space="0" w:color="auto"/>
      </w:pBdr>
      <w:shd w:val="clear" w:color="000000" w:fill="FFFFFF"/>
      <w:spacing w:before="100" w:beforeAutospacing="1" w:after="100" w:afterAutospacing="1"/>
      <w:textAlignment w:val="center"/>
    </w:pPr>
    <w:rPr>
      <w:rFonts w:ascii="Tahoma" w:eastAsia="Times New Roman" w:hAnsi="Tahoma" w:cs="Tahoma"/>
      <w:sz w:val="18"/>
      <w:szCs w:val="18"/>
      <w:lang w:eastAsia="ru-RU"/>
    </w:rPr>
  </w:style>
  <w:style w:type="paragraph" w:customStyle="1" w:styleId="xl1867">
    <w:name w:val="xl1867"/>
    <w:basedOn w:val="ac"/>
    <w:rsid w:val="00AC434B"/>
    <w:pPr>
      <w:spacing w:before="100" w:beforeAutospacing="1" w:after="100" w:afterAutospacing="1"/>
      <w:jc w:val="left"/>
    </w:pPr>
    <w:rPr>
      <w:rFonts w:eastAsia="Times New Roman"/>
      <w:szCs w:val="24"/>
      <w:lang w:eastAsia="ru-RU"/>
    </w:rPr>
  </w:style>
  <w:style w:type="paragraph" w:customStyle="1" w:styleId="xl1868">
    <w:name w:val="xl1868"/>
    <w:basedOn w:val="ac"/>
    <w:rsid w:val="00AC434B"/>
    <w:pPr>
      <w:spacing w:before="100" w:beforeAutospacing="1" w:after="100" w:afterAutospacing="1"/>
      <w:jc w:val="left"/>
    </w:pPr>
    <w:rPr>
      <w:rFonts w:eastAsia="Times New Roman"/>
      <w:b/>
      <w:bCs/>
      <w:szCs w:val="24"/>
      <w:lang w:eastAsia="ru-RU"/>
    </w:rPr>
  </w:style>
  <w:style w:type="paragraph" w:customStyle="1" w:styleId="xl1869">
    <w:name w:val="xl1869"/>
    <w:basedOn w:val="ac"/>
    <w:rsid w:val="00AC434B"/>
    <w:pPr>
      <w:pBdr>
        <w:top w:val="single" w:sz="8" w:space="0" w:color="auto"/>
        <w:left w:val="single" w:sz="8" w:space="0" w:color="auto"/>
      </w:pBdr>
      <w:shd w:val="clear" w:color="000000" w:fill="FFFFFF"/>
      <w:spacing w:before="100" w:beforeAutospacing="1" w:after="100" w:afterAutospacing="1"/>
      <w:textAlignment w:val="center"/>
    </w:pPr>
    <w:rPr>
      <w:rFonts w:ascii="Tahoma" w:eastAsia="Times New Roman" w:hAnsi="Tahoma" w:cs="Tahoma"/>
      <w:b/>
      <w:bCs/>
      <w:sz w:val="18"/>
      <w:szCs w:val="18"/>
      <w:lang w:eastAsia="ru-RU"/>
    </w:rPr>
  </w:style>
  <w:style w:type="paragraph" w:customStyle="1" w:styleId="xl1870">
    <w:name w:val="xl1870"/>
    <w:basedOn w:val="ac"/>
    <w:rsid w:val="00AC434B"/>
    <w:pPr>
      <w:pBdr>
        <w:top w:val="single" w:sz="4" w:space="0" w:color="auto"/>
        <w:left w:val="single" w:sz="4" w:space="0" w:color="auto"/>
        <w:bottom w:val="single" w:sz="4" w:space="0" w:color="auto"/>
        <w:right w:val="single" w:sz="4" w:space="0" w:color="auto"/>
      </w:pBdr>
      <w:shd w:val="clear" w:color="000000" w:fill="CCFFFF"/>
      <w:spacing w:before="100" w:beforeAutospacing="1" w:after="100" w:afterAutospacing="1"/>
      <w:textAlignment w:val="center"/>
    </w:pPr>
    <w:rPr>
      <w:rFonts w:ascii="Tahoma" w:eastAsia="Times New Roman" w:hAnsi="Tahoma" w:cs="Tahoma"/>
      <w:sz w:val="18"/>
      <w:szCs w:val="18"/>
      <w:lang w:eastAsia="ru-RU"/>
    </w:rPr>
  </w:style>
  <w:style w:type="paragraph" w:customStyle="1" w:styleId="xl1871">
    <w:name w:val="xl1871"/>
    <w:basedOn w:val="ac"/>
    <w:rsid w:val="00AC434B"/>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textAlignment w:val="center"/>
    </w:pPr>
    <w:rPr>
      <w:rFonts w:ascii="Tahoma" w:eastAsia="Times New Roman" w:hAnsi="Tahoma" w:cs="Tahoma"/>
      <w:color w:val="00B050"/>
      <w:sz w:val="18"/>
      <w:szCs w:val="18"/>
      <w:lang w:eastAsia="ru-RU"/>
    </w:rPr>
  </w:style>
  <w:style w:type="paragraph" w:customStyle="1" w:styleId="xl1872">
    <w:name w:val="xl1872"/>
    <w:basedOn w:val="ac"/>
    <w:rsid w:val="00AC434B"/>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ascii="Tahoma" w:eastAsia="Times New Roman" w:hAnsi="Tahoma" w:cs="Tahoma"/>
      <w:sz w:val="18"/>
      <w:szCs w:val="18"/>
      <w:lang w:eastAsia="ru-RU"/>
    </w:rPr>
  </w:style>
  <w:style w:type="paragraph" w:customStyle="1" w:styleId="xl1873">
    <w:name w:val="xl1873"/>
    <w:basedOn w:val="ac"/>
    <w:rsid w:val="00AC434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left"/>
      <w:textAlignment w:val="center"/>
    </w:pPr>
    <w:rPr>
      <w:rFonts w:ascii="Tahoma" w:eastAsia="Times New Roman" w:hAnsi="Tahoma" w:cs="Tahoma"/>
      <w:color w:val="00B050"/>
      <w:sz w:val="18"/>
      <w:szCs w:val="18"/>
      <w:lang w:eastAsia="ru-RU"/>
    </w:rPr>
  </w:style>
  <w:style w:type="paragraph" w:customStyle="1" w:styleId="xl1874">
    <w:name w:val="xl1874"/>
    <w:basedOn w:val="ac"/>
    <w:rsid w:val="00AC434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ahoma" w:eastAsia="Times New Roman" w:hAnsi="Tahoma" w:cs="Tahoma"/>
      <w:color w:val="00B050"/>
      <w:sz w:val="18"/>
      <w:szCs w:val="18"/>
      <w:lang w:eastAsia="ru-RU"/>
    </w:rPr>
  </w:style>
  <w:style w:type="paragraph" w:customStyle="1" w:styleId="xl1875">
    <w:name w:val="xl1875"/>
    <w:basedOn w:val="ac"/>
    <w:rsid w:val="00AC434B"/>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ascii="Tahoma" w:eastAsia="Times New Roman" w:hAnsi="Tahoma" w:cs="Tahoma"/>
      <w:color w:val="00B050"/>
      <w:sz w:val="18"/>
      <w:szCs w:val="18"/>
      <w:lang w:eastAsia="ru-RU"/>
    </w:rPr>
  </w:style>
  <w:style w:type="paragraph" w:customStyle="1" w:styleId="xl1876">
    <w:name w:val="xl1876"/>
    <w:basedOn w:val="ac"/>
    <w:rsid w:val="00AC434B"/>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left"/>
      <w:textAlignment w:val="center"/>
    </w:pPr>
    <w:rPr>
      <w:rFonts w:ascii="Tahoma" w:eastAsia="Times New Roman" w:hAnsi="Tahoma" w:cs="Tahoma"/>
      <w:color w:val="00B050"/>
      <w:sz w:val="18"/>
      <w:szCs w:val="18"/>
      <w:lang w:eastAsia="ru-RU"/>
    </w:rPr>
  </w:style>
  <w:style w:type="paragraph" w:customStyle="1" w:styleId="xl1877">
    <w:name w:val="xl1877"/>
    <w:basedOn w:val="ac"/>
    <w:rsid w:val="00AC434B"/>
    <w:pPr>
      <w:spacing w:before="100" w:beforeAutospacing="1" w:after="100" w:afterAutospacing="1"/>
      <w:jc w:val="left"/>
    </w:pPr>
    <w:rPr>
      <w:rFonts w:eastAsia="Times New Roman"/>
      <w:b/>
      <w:bCs/>
      <w:color w:val="000000"/>
      <w:szCs w:val="24"/>
      <w:lang w:eastAsia="ru-RU"/>
    </w:rPr>
  </w:style>
  <w:style w:type="paragraph" w:customStyle="1" w:styleId="xl1878">
    <w:name w:val="xl1878"/>
    <w:basedOn w:val="ac"/>
    <w:rsid w:val="00AC434B"/>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textAlignment w:val="center"/>
    </w:pPr>
    <w:rPr>
      <w:rFonts w:ascii="Tahoma" w:eastAsia="Times New Roman" w:hAnsi="Tahoma" w:cs="Tahoma"/>
      <w:color w:val="00B050"/>
      <w:sz w:val="18"/>
      <w:szCs w:val="18"/>
      <w:lang w:eastAsia="ru-RU"/>
    </w:rPr>
  </w:style>
  <w:style w:type="paragraph" w:customStyle="1" w:styleId="xl1879">
    <w:name w:val="xl1879"/>
    <w:basedOn w:val="ac"/>
    <w:rsid w:val="00AC434B"/>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textAlignment w:val="center"/>
    </w:pPr>
    <w:rPr>
      <w:rFonts w:ascii="Tahoma" w:eastAsia="Times New Roman" w:hAnsi="Tahoma" w:cs="Tahoma"/>
      <w:color w:val="00B050"/>
      <w:sz w:val="18"/>
      <w:szCs w:val="18"/>
      <w:lang w:eastAsia="ru-RU"/>
    </w:rPr>
  </w:style>
  <w:style w:type="paragraph" w:customStyle="1" w:styleId="xl1880">
    <w:name w:val="xl1880"/>
    <w:basedOn w:val="ac"/>
    <w:rsid w:val="00AC434B"/>
    <w:pPr>
      <w:pBdr>
        <w:top w:val="single" w:sz="4" w:space="0" w:color="auto"/>
        <w:left w:val="single" w:sz="4" w:space="0" w:color="auto"/>
        <w:bottom w:val="single" w:sz="4" w:space="0" w:color="auto"/>
        <w:right w:val="single" w:sz="4" w:space="0" w:color="auto"/>
      </w:pBdr>
      <w:shd w:val="clear" w:color="000000" w:fill="CCFFFF"/>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1881">
    <w:name w:val="xl1881"/>
    <w:basedOn w:val="ac"/>
    <w:rsid w:val="00AC434B"/>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1882">
    <w:name w:val="xl1882"/>
    <w:basedOn w:val="ac"/>
    <w:rsid w:val="00AC434B"/>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1883">
    <w:name w:val="xl1883"/>
    <w:basedOn w:val="ac"/>
    <w:rsid w:val="00AC434B"/>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1884">
    <w:name w:val="xl1884"/>
    <w:basedOn w:val="ac"/>
    <w:rsid w:val="00AC434B"/>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1885">
    <w:name w:val="xl1885"/>
    <w:basedOn w:val="ac"/>
    <w:rsid w:val="00AC434B"/>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textAlignment w:val="center"/>
    </w:pPr>
    <w:rPr>
      <w:rFonts w:ascii="Tahoma" w:eastAsia="Times New Roman" w:hAnsi="Tahoma" w:cs="Tahoma"/>
      <w:sz w:val="18"/>
      <w:szCs w:val="18"/>
      <w:lang w:eastAsia="ru-RU"/>
    </w:rPr>
  </w:style>
  <w:style w:type="paragraph" w:customStyle="1" w:styleId="xl1886">
    <w:name w:val="xl1886"/>
    <w:basedOn w:val="ac"/>
    <w:rsid w:val="00AC434B"/>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1887">
    <w:name w:val="xl1887"/>
    <w:basedOn w:val="ac"/>
    <w:rsid w:val="00AC434B"/>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1888">
    <w:name w:val="xl1888"/>
    <w:basedOn w:val="ac"/>
    <w:rsid w:val="00AC434B"/>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1889">
    <w:name w:val="xl1889"/>
    <w:basedOn w:val="ac"/>
    <w:rsid w:val="00AC434B"/>
    <w:pPr>
      <w:pBdr>
        <w:left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1890">
    <w:name w:val="xl1890"/>
    <w:basedOn w:val="ac"/>
    <w:rsid w:val="00AC434B"/>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1891">
    <w:name w:val="xl1891"/>
    <w:basedOn w:val="ac"/>
    <w:rsid w:val="00AC434B"/>
    <w:pPr>
      <w:pBdr>
        <w:top w:val="single" w:sz="4" w:space="0" w:color="auto"/>
        <w:left w:val="single" w:sz="4" w:space="0" w:color="auto"/>
        <w:right w:val="single" w:sz="4" w:space="0" w:color="auto"/>
      </w:pBdr>
      <w:shd w:val="clear" w:color="000000" w:fill="FFFF00"/>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1892">
    <w:name w:val="xl1892"/>
    <w:basedOn w:val="ac"/>
    <w:rsid w:val="00AC434B"/>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1893">
    <w:name w:val="xl1893"/>
    <w:basedOn w:val="ac"/>
    <w:rsid w:val="00AC434B"/>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1894">
    <w:name w:val="xl1894"/>
    <w:basedOn w:val="ac"/>
    <w:rsid w:val="00AC434B"/>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1895">
    <w:name w:val="xl1895"/>
    <w:basedOn w:val="ac"/>
    <w:rsid w:val="00AC434B"/>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1896">
    <w:name w:val="xl1896"/>
    <w:basedOn w:val="ac"/>
    <w:rsid w:val="00AC434B"/>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1897">
    <w:name w:val="xl1897"/>
    <w:basedOn w:val="ac"/>
    <w:rsid w:val="00AC434B"/>
    <w:pPr>
      <w:pBdr>
        <w:top w:val="single" w:sz="4" w:space="0" w:color="auto"/>
        <w:left w:val="single" w:sz="4" w:space="0" w:color="auto"/>
        <w:bottom w:val="single" w:sz="4" w:space="0" w:color="auto"/>
      </w:pBdr>
      <w:shd w:val="clear" w:color="000000" w:fill="FFFF00"/>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1898">
    <w:name w:val="xl1898"/>
    <w:basedOn w:val="ac"/>
    <w:rsid w:val="00AC434B"/>
    <w:pPr>
      <w:pBdr>
        <w:top w:val="single" w:sz="4" w:space="0" w:color="auto"/>
        <w:left w:val="single" w:sz="4" w:space="0" w:color="auto"/>
        <w:bottom w:val="single" w:sz="4" w:space="0" w:color="auto"/>
      </w:pBdr>
      <w:shd w:val="clear" w:color="000000" w:fill="FFFF00"/>
      <w:spacing w:before="100" w:beforeAutospacing="1" w:after="100" w:afterAutospacing="1"/>
      <w:jc w:val="left"/>
      <w:textAlignment w:val="center"/>
    </w:pPr>
    <w:rPr>
      <w:rFonts w:ascii="Tahoma" w:eastAsia="Times New Roman" w:hAnsi="Tahoma" w:cs="Tahoma"/>
      <w:color w:val="00B050"/>
      <w:sz w:val="18"/>
      <w:szCs w:val="18"/>
      <w:lang w:eastAsia="ru-RU"/>
    </w:rPr>
  </w:style>
  <w:style w:type="paragraph" w:customStyle="1" w:styleId="xl1899">
    <w:name w:val="xl1899"/>
    <w:basedOn w:val="ac"/>
    <w:rsid w:val="00AC434B"/>
    <w:pPr>
      <w:pBdr>
        <w:top w:val="single" w:sz="4" w:space="0" w:color="auto"/>
        <w:bottom w:val="single" w:sz="4" w:space="0" w:color="auto"/>
        <w:right w:val="single" w:sz="4" w:space="0" w:color="auto"/>
      </w:pBdr>
      <w:shd w:val="clear" w:color="000000" w:fill="FFFF00"/>
      <w:spacing w:before="100" w:beforeAutospacing="1" w:after="100" w:afterAutospacing="1"/>
      <w:jc w:val="left"/>
      <w:textAlignment w:val="center"/>
    </w:pPr>
    <w:rPr>
      <w:rFonts w:ascii="Tahoma" w:eastAsia="Times New Roman" w:hAnsi="Tahoma" w:cs="Tahoma"/>
      <w:color w:val="00B050"/>
      <w:sz w:val="18"/>
      <w:szCs w:val="18"/>
      <w:lang w:eastAsia="ru-RU"/>
    </w:rPr>
  </w:style>
  <w:style w:type="paragraph" w:customStyle="1" w:styleId="xl1900">
    <w:name w:val="xl1900"/>
    <w:basedOn w:val="ac"/>
    <w:rsid w:val="00AC434B"/>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1901">
    <w:name w:val="xl1901"/>
    <w:basedOn w:val="ac"/>
    <w:rsid w:val="00AC434B"/>
    <w:pPr>
      <w:pBdr>
        <w:top w:val="single" w:sz="4" w:space="0" w:color="auto"/>
        <w:left w:val="single" w:sz="4" w:space="0" w:color="auto"/>
        <w:bottom w:val="single" w:sz="4" w:space="0" w:color="auto"/>
        <w:right w:val="single" w:sz="4" w:space="0" w:color="auto"/>
      </w:pBdr>
      <w:shd w:val="clear" w:color="000000" w:fill="00B050"/>
      <w:spacing w:before="100" w:beforeAutospacing="1" w:after="100" w:afterAutospacing="1"/>
      <w:textAlignment w:val="center"/>
    </w:pPr>
    <w:rPr>
      <w:rFonts w:ascii="Tahoma" w:eastAsia="Times New Roman" w:hAnsi="Tahoma" w:cs="Tahoma"/>
      <w:color w:val="FF0000"/>
      <w:sz w:val="18"/>
      <w:szCs w:val="18"/>
      <w:lang w:eastAsia="ru-RU"/>
    </w:rPr>
  </w:style>
  <w:style w:type="paragraph" w:customStyle="1" w:styleId="xl1902">
    <w:name w:val="xl1902"/>
    <w:basedOn w:val="ac"/>
    <w:rsid w:val="00AC434B"/>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1903">
    <w:name w:val="xl1903"/>
    <w:basedOn w:val="ac"/>
    <w:rsid w:val="00AC434B"/>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1904">
    <w:name w:val="xl1904"/>
    <w:basedOn w:val="ac"/>
    <w:rsid w:val="00AC434B"/>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1905">
    <w:name w:val="xl1905"/>
    <w:basedOn w:val="ac"/>
    <w:rsid w:val="00AC434B"/>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1906">
    <w:name w:val="xl1906"/>
    <w:basedOn w:val="ac"/>
    <w:rsid w:val="00AC434B"/>
    <w:pPr>
      <w:pBdr>
        <w:top w:val="single" w:sz="4" w:space="0" w:color="auto"/>
        <w:bottom w:val="single" w:sz="4" w:space="0" w:color="auto"/>
        <w:right w:val="single" w:sz="4" w:space="0" w:color="auto"/>
      </w:pBdr>
      <w:shd w:val="clear" w:color="000000" w:fill="FFFF99"/>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1907">
    <w:name w:val="xl1907"/>
    <w:basedOn w:val="ac"/>
    <w:rsid w:val="00AC434B"/>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textAlignment w:val="center"/>
    </w:pPr>
    <w:rPr>
      <w:rFonts w:ascii="Tahoma" w:eastAsia="Times New Roman" w:hAnsi="Tahoma" w:cs="Tahoma"/>
      <w:color w:val="00B050"/>
      <w:sz w:val="18"/>
      <w:szCs w:val="18"/>
      <w:lang w:eastAsia="ru-RU"/>
    </w:rPr>
  </w:style>
  <w:style w:type="paragraph" w:customStyle="1" w:styleId="xl1908">
    <w:name w:val="xl1908"/>
    <w:basedOn w:val="ac"/>
    <w:rsid w:val="00AC434B"/>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1909">
    <w:name w:val="xl1909"/>
    <w:basedOn w:val="ac"/>
    <w:rsid w:val="00AC434B"/>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textAlignment w:val="center"/>
    </w:pPr>
    <w:rPr>
      <w:rFonts w:ascii="Tahoma" w:eastAsia="Times New Roman" w:hAnsi="Tahoma" w:cs="Tahoma"/>
      <w:b/>
      <w:bCs/>
      <w:color w:val="0070C0"/>
      <w:sz w:val="18"/>
      <w:szCs w:val="18"/>
      <w:lang w:eastAsia="ru-RU"/>
    </w:rPr>
  </w:style>
  <w:style w:type="paragraph" w:customStyle="1" w:styleId="xl1910">
    <w:name w:val="xl1910"/>
    <w:basedOn w:val="ac"/>
    <w:rsid w:val="00AC434B"/>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1911">
    <w:name w:val="xl1911"/>
    <w:basedOn w:val="ac"/>
    <w:rsid w:val="00AC434B"/>
    <w:pPr>
      <w:pBdr>
        <w:top w:val="single" w:sz="4" w:space="0" w:color="auto"/>
        <w:left w:val="single" w:sz="4" w:space="0" w:color="auto"/>
        <w:right w:val="single" w:sz="4" w:space="0" w:color="auto"/>
      </w:pBdr>
      <w:shd w:val="clear" w:color="000000" w:fill="FFFF00"/>
      <w:spacing w:before="100" w:beforeAutospacing="1" w:after="100" w:afterAutospacing="1"/>
      <w:textAlignment w:val="center"/>
    </w:pPr>
    <w:rPr>
      <w:rFonts w:ascii="Tahoma" w:eastAsia="Times New Roman" w:hAnsi="Tahoma" w:cs="Tahoma"/>
      <w:sz w:val="18"/>
      <w:szCs w:val="18"/>
      <w:lang w:eastAsia="ru-RU"/>
    </w:rPr>
  </w:style>
  <w:style w:type="paragraph" w:customStyle="1" w:styleId="xl1912">
    <w:name w:val="xl1912"/>
    <w:basedOn w:val="ac"/>
    <w:rsid w:val="00AC434B"/>
    <w:pPr>
      <w:pBdr>
        <w:left w:val="single" w:sz="8" w:space="0" w:color="auto"/>
      </w:pBdr>
      <w:shd w:val="clear" w:color="000000" w:fill="FFFFFF"/>
      <w:spacing w:before="100" w:beforeAutospacing="1" w:after="100" w:afterAutospacing="1"/>
      <w:textAlignment w:val="center"/>
    </w:pPr>
    <w:rPr>
      <w:rFonts w:ascii="Tahoma" w:eastAsia="Times New Roman" w:hAnsi="Tahoma" w:cs="Tahoma"/>
      <w:b/>
      <w:bCs/>
      <w:sz w:val="18"/>
      <w:szCs w:val="18"/>
      <w:lang w:eastAsia="ru-RU"/>
    </w:rPr>
  </w:style>
  <w:style w:type="paragraph" w:customStyle="1" w:styleId="xl1913">
    <w:name w:val="xl1913"/>
    <w:basedOn w:val="ac"/>
    <w:rsid w:val="00AC434B"/>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1914">
    <w:name w:val="xl1914"/>
    <w:basedOn w:val="ac"/>
    <w:rsid w:val="00AC434B"/>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1915">
    <w:name w:val="xl1915"/>
    <w:basedOn w:val="ac"/>
    <w:rsid w:val="00AC434B"/>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textAlignment w:val="center"/>
    </w:pPr>
    <w:rPr>
      <w:rFonts w:ascii="Tahoma" w:eastAsia="Times New Roman" w:hAnsi="Tahoma" w:cs="Tahoma"/>
      <w:color w:val="00B050"/>
      <w:sz w:val="18"/>
      <w:szCs w:val="18"/>
      <w:lang w:eastAsia="ru-RU"/>
    </w:rPr>
  </w:style>
  <w:style w:type="paragraph" w:customStyle="1" w:styleId="xl1916">
    <w:name w:val="xl1916"/>
    <w:basedOn w:val="ac"/>
    <w:rsid w:val="00AC434B"/>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textAlignment w:val="center"/>
    </w:pPr>
    <w:rPr>
      <w:rFonts w:ascii="Tahoma" w:eastAsia="Times New Roman" w:hAnsi="Tahoma" w:cs="Tahoma"/>
      <w:color w:val="00B050"/>
      <w:sz w:val="18"/>
      <w:szCs w:val="18"/>
      <w:lang w:eastAsia="ru-RU"/>
    </w:rPr>
  </w:style>
  <w:style w:type="paragraph" w:customStyle="1" w:styleId="xl1917">
    <w:name w:val="xl1917"/>
    <w:basedOn w:val="ac"/>
    <w:rsid w:val="00AC434B"/>
    <w:pPr>
      <w:pBdr>
        <w:top w:val="single" w:sz="4" w:space="0" w:color="auto"/>
        <w:left w:val="single" w:sz="4" w:space="0" w:color="auto"/>
      </w:pBdr>
      <w:shd w:val="clear" w:color="000000" w:fill="FFFF00"/>
      <w:spacing w:before="100" w:beforeAutospacing="1" w:after="100" w:afterAutospacing="1"/>
      <w:textAlignment w:val="center"/>
    </w:pPr>
    <w:rPr>
      <w:rFonts w:ascii="Tahoma" w:eastAsia="Times New Roman" w:hAnsi="Tahoma" w:cs="Tahoma"/>
      <w:color w:val="00B050"/>
      <w:sz w:val="18"/>
      <w:szCs w:val="18"/>
      <w:lang w:eastAsia="ru-RU"/>
    </w:rPr>
  </w:style>
  <w:style w:type="paragraph" w:customStyle="1" w:styleId="xl1918">
    <w:name w:val="xl1918"/>
    <w:basedOn w:val="ac"/>
    <w:rsid w:val="00AC434B"/>
    <w:pPr>
      <w:pBdr>
        <w:top w:val="single" w:sz="4" w:space="0" w:color="auto"/>
        <w:right w:val="single" w:sz="4" w:space="0" w:color="auto"/>
      </w:pBdr>
      <w:shd w:val="clear" w:color="000000" w:fill="FFFF00"/>
      <w:spacing w:before="100" w:beforeAutospacing="1" w:after="100" w:afterAutospacing="1"/>
      <w:textAlignment w:val="center"/>
    </w:pPr>
    <w:rPr>
      <w:rFonts w:ascii="Tahoma" w:eastAsia="Times New Roman" w:hAnsi="Tahoma" w:cs="Tahoma"/>
      <w:color w:val="00B050"/>
      <w:sz w:val="18"/>
      <w:szCs w:val="18"/>
      <w:lang w:eastAsia="ru-RU"/>
    </w:rPr>
  </w:style>
  <w:style w:type="paragraph" w:customStyle="1" w:styleId="xl1919">
    <w:name w:val="xl1919"/>
    <w:basedOn w:val="ac"/>
    <w:rsid w:val="00AC434B"/>
    <w:pPr>
      <w:pBdr>
        <w:left w:val="single" w:sz="4" w:space="0" w:color="auto"/>
      </w:pBdr>
      <w:shd w:val="clear" w:color="000000" w:fill="FFFF00"/>
      <w:spacing w:before="100" w:beforeAutospacing="1" w:after="100" w:afterAutospacing="1"/>
      <w:textAlignment w:val="center"/>
    </w:pPr>
    <w:rPr>
      <w:rFonts w:ascii="Tahoma" w:eastAsia="Times New Roman" w:hAnsi="Tahoma" w:cs="Tahoma"/>
      <w:color w:val="00B050"/>
      <w:sz w:val="18"/>
      <w:szCs w:val="18"/>
      <w:lang w:eastAsia="ru-RU"/>
    </w:rPr>
  </w:style>
  <w:style w:type="paragraph" w:customStyle="1" w:styleId="xl1920">
    <w:name w:val="xl1920"/>
    <w:basedOn w:val="ac"/>
    <w:rsid w:val="00AC434B"/>
    <w:pPr>
      <w:pBdr>
        <w:right w:val="single" w:sz="4" w:space="0" w:color="auto"/>
      </w:pBdr>
      <w:shd w:val="clear" w:color="000000" w:fill="FFFF00"/>
      <w:spacing w:before="100" w:beforeAutospacing="1" w:after="100" w:afterAutospacing="1"/>
      <w:textAlignment w:val="center"/>
    </w:pPr>
    <w:rPr>
      <w:rFonts w:ascii="Tahoma" w:eastAsia="Times New Roman" w:hAnsi="Tahoma" w:cs="Tahoma"/>
      <w:color w:val="00B050"/>
      <w:sz w:val="18"/>
      <w:szCs w:val="18"/>
      <w:lang w:eastAsia="ru-RU"/>
    </w:rPr>
  </w:style>
  <w:style w:type="paragraph" w:customStyle="1" w:styleId="xl1921">
    <w:name w:val="xl1921"/>
    <w:basedOn w:val="ac"/>
    <w:rsid w:val="00AC434B"/>
    <w:pPr>
      <w:pBdr>
        <w:left w:val="single" w:sz="4" w:space="0" w:color="auto"/>
        <w:bottom w:val="single" w:sz="4" w:space="0" w:color="auto"/>
      </w:pBdr>
      <w:shd w:val="clear" w:color="000000" w:fill="FFFF00"/>
      <w:spacing w:before="100" w:beforeAutospacing="1" w:after="100" w:afterAutospacing="1"/>
      <w:textAlignment w:val="center"/>
    </w:pPr>
    <w:rPr>
      <w:rFonts w:ascii="Tahoma" w:eastAsia="Times New Roman" w:hAnsi="Tahoma" w:cs="Tahoma"/>
      <w:color w:val="00B050"/>
      <w:sz w:val="18"/>
      <w:szCs w:val="18"/>
      <w:lang w:eastAsia="ru-RU"/>
    </w:rPr>
  </w:style>
  <w:style w:type="paragraph" w:customStyle="1" w:styleId="xl1922">
    <w:name w:val="xl1922"/>
    <w:basedOn w:val="ac"/>
    <w:rsid w:val="00AC434B"/>
    <w:pPr>
      <w:pBdr>
        <w:bottom w:val="single" w:sz="4" w:space="0" w:color="auto"/>
        <w:right w:val="single" w:sz="4" w:space="0" w:color="auto"/>
      </w:pBdr>
      <w:shd w:val="clear" w:color="000000" w:fill="FFFF00"/>
      <w:spacing w:before="100" w:beforeAutospacing="1" w:after="100" w:afterAutospacing="1"/>
      <w:textAlignment w:val="center"/>
    </w:pPr>
    <w:rPr>
      <w:rFonts w:ascii="Tahoma" w:eastAsia="Times New Roman" w:hAnsi="Tahoma" w:cs="Tahoma"/>
      <w:color w:val="00B050"/>
      <w:sz w:val="18"/>
      <w:szCs w:val="18"/>
      <w:lang w:eastAsia="ru-RU"/>
    </w:rPr>
  </w:style>
  <w:style w:type="paragraph" w:customStyle="1" w:styleId="xl1923">
    <w:name w:val="xl1923"/>
    <w:basedOn w:val="ac"/>
    <w:rsid w:val="00AC434B"/>
    <w:pPr>
      <w:pBdr>
        <w:top w:val="single" w:sz="4" w:space="0" w:color="auto"/>
        <w:left w:val="single" w:sz="4" w:space="0" w:color="auto"/>
        <w:bottom w:val="single" w:sz="4" w:space="0" w:color="auto"/>
      </w:pBdr>
      <w:shd w:val="clear" w:color="000000" w:fill="FFFFFF"/>
      <w:spacing w:before="100" w:beforeAutospacing="1" w:after="100" w:afterAutospacing="1"/>
      <w:jc w:val="left"/>
      <w:textAlignment w:val="center"/>
    </w:pPr>
    <w:rPr>
      <w:rFonts w:ascii="Tahoma" w:eastAsia="Times New Roman" w:hAnsi="Tahoma" w:cs="Tahoma"/>
      <w:sz w:val="18"/>
      <w:szCs w:val="18"/>
      <w:lang w:eastAsia="ru-RU"/>
    </w:rPr>
  </w:style>
  <w:style w:type="paragraph" w:customStyle="1" w:styleId="xl1924">
    <w:name w:val="xl1924"/>
    <w:basedOn w:val="ac"/>
    <w:rsid w:val="00AC434B"/>
    <w:pPr>
      <w:pBdr>
        <w:top w:val="single" w:sz="4" w:space="0" w:color="auto"/>
        <w:bottom w:val="single" w:sz="4" w:space="0" w:color="auto"/>
        <w:right w:val="single" w:sz="4" w:space="0" w:color="auto"/>
      </w:pBdr>
      <w:shd w:val="clear" w:color="000000" w:fill="FFFFFF"/>
      <w:spacing w:before="100" w:beforeAutospacing="1" w:after="100" w:afterAutospacing="1"/>
      <w:jc w:val="left"/>
      <w:textAlignment w:val="center"/>
    </w:pPr>
    <w:rPr>
      <w:rFonts w:ascii="Tahoma" w:eastAsia="Times New Roman" w:hAnsi="Tahoma" w:cs="Tahoma"/>
      <w:sz w:val="18"/>
      <w:szCs w:val="18"/>
      <w:lang w:eastAsia="ru-RU"/>
    </w:rPr>
  </w:style>
  <w:style w:type="paragraph" w:customStyle="1" w:styleId="xl1925">
    <w:name w:val="xl1925"/>
    <w:basedOn w:val="ac"/>
    <w:rsid w:val="00AC434B"/>
    <w:pPr>
      <w:pBdr>
        <w:top w:val="single" w:sz="4" w:space="0" w:color="auto"/>
        <w:left w:val="single" w:sz="4" w:space="0" w:color="auto"/>
        <w:bottom w:val="single" w:sz="4" w:space="0" w:color="auto"/>
      </w:pBdr>
      <w:shd w:val="clear" w:color="000000" w:fill="FFFFFF"/>
      <w:spacing w:before="100" w:beforeAutospacing="1" w:after="100" w:afterAutospacing="1"/>
      <w:jc w:val="left"/>
      <w:textAlignment w:val="center"/>
    </w:pPr>
    <w:rPr>
      <w:rFonts w:ascii="Tahoma" w:eastAsia="Times New Roman" w:hAnsi="Tahoma" w:cs="Tahoma"/>
      <w:sz w:val="18"/>
      <w:szCs w:val="18"/>
      <w:lang w:eastAsia="ru-RU"/>
    </w:rPr>
  </w:style>
  <w:style w:type="paragraph" w:customStyle="1" w:styleId="xl1926">
    <w:name w:val="xl1926"/>
    <w:basedOn w:val="ac"/>
    <w:rsid w:val="00AC434B"/>
    <w:pPr>
      <w:pBdr>
        <w:top w:val="single" w:sz="4" w:space="0" w:color="auto"/>
        <w:bottom w:val="single" w:sz="4" w:space="0" w:color="auto"/>
        <w:right w:val="single" w:sz="4" w:space="0" w:color="auto"/>
      </w:pBdr>
      <w:shd w:val="clear" w:color="000000" w:fill="FFFFFF"/>
      <w:spacing w:before="100" w:beforeAutospacing="1" w:after="100" w:afterAutospacing="1"/>
      <w:jc w:val="left"/>
      <w:textAlignment w:val="center"/>
    </w:pPr>
    <w:rPr>
      <w:rFonts w:ascii="Tahoma" w:eastAsia="Times New Roman" w:hAnsi="Tahoma" w:cs="Tahoma"/>
      <w:sz w:val="18"/>
      <w:szCs w:val="18"/>
      <w:lang w:eastAsia="ru-RU"/>
    </w:rPr>
  </w:style>
  <w:style w:type="paragraph" w:customStyle="1" w:styleId="xl1927">
    <w:name w:val="xl1927"/>
    <w:basedOn w:val="ac"/>
    <w:rsid w:val="00AC434B"/>
    <w:pPr>
      <w:pBdr>
        <w:top w:val="single" w:sz="4" w:space="0" w:color="auto"/>
        <w:left w:val="single" w:sz="4" w:space="0" w:color="auto"/>
        <w:bottom w:val="single" w:sz="4" w:space="0" w:color="auto"/>
      </w:pBdr>
      <w:shd w:val="clear" w:color="000000" w:fill="FFFFFF"/>
      <w:spacing w:before="100" w:beforeAutospacing="1" w:after="100" w:afterAutospacing="1"/>
      <w:jc w:val="left"/>
      <w:textAlignment w:val="center"/>
    </w:pPr>
    <w:rPr>
      <w:rFonts w:ascii="Tahoma" w:eastAsia="Times New Roman" w:hAnsi="Tahoma" w:cs="Tahoma"/>
      <w:color w:val="00B050"/>
      <w:sz w:val="18"/>
      <w:szCs w:val="18"/>
      <w:lang w:eastAsia="ru-RU"/>
    </w:rPr>
  </w:style>
  <w:style w:type="paragraph" w:customStyle="1" w:styleId="xl1928">
    <w:name w:val="xl1928"/>
    <w:basedOn w:val="ac"/>
    <w:rsid w:val="00AC434B"/>
    <w:pPr>
      <w:pBdr>
        <w:top w:val="single" w:sz="4" w:space="0" w:color="auto"/>
        <w:bottom w:val="single" w:sz="4" w:space="0" w:color="auto"/>
        <w:right w:val="single" w:sz="4" w:space="0" w:color="auto"/>
      </w:pBdr>
      <w:shd w:val="clear" w:color="000000" w:fill="FFFFFF"/>
      <w:spacing w:before="100" w:beforeAutospacing="1" w:after="100" w:afterAutospacing="1"/>
      <w:jc w:val="left"/>
      <w:textAlignment w:val="center"/>
    </w:pPr>
    <w:rPr>
      <w:rFonts w:ascii="Tahoma" w:eastAsia="Times New Roman" w:hAnsi="Tahoma" w:cs="Tahoma"/>
      <w:color w:val="00B050"/>
      <w:sz w:val="18"/>
      <w:szCs w:val="18"/>
      <w:lang w:eastAsia="ru-RU"/>
    </w:rPr>
  </w:style>
  <w:style w:type="paragraph" w:customStyle="1" w:styleId="xl1929">
    <w:name w:val="xl1929"/>
    <w:basedOn w:val="ac"/>
    <w:rsid w:val="00AC434B"/>
    <w:pPr>
      <w:pBdr>
        <w:top w:val="single" w:sz="4" w:space="0" w:color="auto"/>
        <w:left w:val="single" w:sz="8" w:space="0" w:color="auto"/>
      </w:pBdr>
      <w:shd w:val="clear" w:color="000000" w:fill="FFFFFF"/>
      <w:spacing w:before="100" w:beforeAutospacing="1" w:after="100" w:afterAutospacing="1"/>
      <w:textAlignment w:val="center"/>
    </w:pPr>
    <w:rPr>
      <w:rFonts w:ascii="Tahoma" w:eastAsia="Times New Roman" w:hAnsi="Tahoma" w:cs="Tahoma"/>
      <w:sz w:val="18"/>
      <w:szCs w:val="18"/>
      <w:lang w:eastAsia="ru-RU"/>
    </w:rPr>
  </w:style>
  <w:style w:type="paragraph" w:customStyle="1" w:styleId="xl1930">
    <w:name w:val="xl1930"/>
    <w:basedOn w:val="ac"/>
    <w:rsid w:val="00AC434B"/>
    <w:pPr>
      <w:pBdr>
        <w:left w:val="single" w:sz="8" w:space="0" w:color="auto"/>
      </w:pBdr>
      <w:shd w:val="clear" w:color="000000" w:fill="FFFFFF"/>
      <w:spacing w:before="100" w:beforeAutospacing="1" w:after="100" w:afterAutospacing="1"/>
      <w:textAlignment w:val="center"/>
    </w:pPr>
    <w:rPr>
      <w:rFonts w:ascii="Tahoma" w:eastAsia="Times New Roman" w:hAnsi="Tahoma" w:cs="Tahoma"/>
      <w:sz w:val="18"/>
      <w:szCs w:val="18"/>
      <w:lang w:eastAsia="ru-RU"/>
    </w:rPr>
  </w:style>
  <w:style w:type="paragraph" w:customStyle="1" w:styleId="xl1931">
    <w:name w:val="xl1931"/>
    <w:basedOn w:val="ac"/>
    <w:rsid w:val="00AC434B"/>
    <w:pPr>
      <w:pBdr>
        <w:top w:val="single" w:sz="4" w:space="0" w:color="auto"/>
        <w:left w:val="single" w:sz="4" w:space="14" w:color="auto"/>
        <w:bottom w:val="single" w:sz="4" w:space="0" w:color="auto"/>
        <w:right w:val="single" w:sz="4" w:space="0" w:color="auto"/>
      </w:pBdr>
      <w:shd w:val="clear" w:color="000000" w:fill="CCFFFF"/>
      <w:spacing w:before="100" w:beforeAutospacing="1" w:after="100" w:afterAutospacing="1"/>
      <w:ind w:firstLineChars="200" w:firstLine="200"/>
      <w:jc w:val="left"/>
      <w:textAlignment w:val="center"/>
    </w:pPr>
    <w:rPr>
      <w:rFonts w:ascii="Tahoma" w:eastAsia="Times New Roman" w:hAnsi="Tahoma" w:cs="Tahoma"/>
      <w:sz w:val="18"/>
      <w:szCs w:val="18"/>
      <w:lang w:eastAsia="ru-RU"/>
    </w:rPr>
  </w:style>
  <w:style w:type="paragraph" w:customStyle="1" w:styleId="xl1932">
    <w:name w:val="xl1932"/>
    <w:basedOn w:val="ac"/>
    <w:rsid w:val="00AC434B"/>
    <w:pPr>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Arial CYR" w:eastAsia="Times New Roman" w:hAnsi="Arial CYR" w:cs="Arial CYR"/>
      <w:szCs w:val="24"/>
      <w:lang w:eastAsia="ru-RU"/>
    </w:rPr>
  </w:style>
  <w:style w:type="paragraph" w:customStyle="1" w:styleId="xl1933">
    <w:name w:val="xl1933"/>
    <w:basedOn w:val="ac"/>
    <w:rsid w:val="00AC434B"/>
    <w:pPr>
      <w:pBdr>
        <w:top w:val="single" w:sz="4" w:space="0" w:color="auto"/>
        <w:left w:val="single" w:sz="4" w:space="0" w:color="auto"/>
        <w:bottom w:val="single" w:sz="4" w:space="0" w:color="auto"/>
      </w:pBdr>
      <w:shd w:val="clear" w:color="000000" w:fill="FFFF00"/>
      <w:spacing w:before="100" w:beforeAutospacing="1" w:after="100" w:afterAutospacing="1"/>
      <w:jc w:val="left"/>
      <w:textAlignment w:val="center"/>
    </w:pPr>
    <w:rPr>
      <w:rFonts w:ascii="Tahoma" w:eastAsia="Times New Roman" w:hAnsi="Tahoma" w:cs="Tahoma"/>
      <w:color w:val="00B050"/>
      <w:sz w:val="18"/>
      <w:szCs w:val="18"/>
      <w:lang w:eastAsia="ru-RU"/>
    </w:rPr>
  </w:style>
  <w:style w:type="paragraph" w:customStyle="1" w:styleId="xl1934">
    <w:name w:val="xl1934"/>
    <w:basedOn w:val="ac"/>
    <w:rsid w:val="00AC434B"/>
    <w:pPr>
      <w:pBdr>
        <w:top w:val="single" w:sz="4" w:space="0" w:color="auto"/>
        <w:bottom w:val="single" w:sz="4" w:space="0" w:color="auto"/>
        <w:right w:val="single" w:sz="4" w:space="0" w:color="auto"/>
      </w:pBdr>
      <w:shd w:val="clear" w:color="000000" w:fill="FFFF00"/>
      <w:spacing w:before="100" w:beforeAutospacing="1" w:after="100" w:afterAutospacing="1"/>
      <w:jc w:val="left"/>
      <w:textAlignment w:val="center"/>
    </w:pPr>
    <w:rPr>
      <w:rFonts w:ascii="Tahoma" w:eastAsia="Times New Roman" w:hAnsi="Tahoma" w:cs="Tahoma"/>
      <w:color w:val="00B050"/>
      <w:sz w:val="18"/>
      <w:szCs w:val="18"/>
      <w:lang w:eastAsia="ru-RU"/>
    </w:rPr>
  </w:style>
  <w:style w:type="paragraph" w:customStyle="1" w:styleId="xl1935">
    <w:name w:val="xl1935"/>
    <w:basedOn w:val="ac"/>
    <w:rsid w:val="00AC434B"/>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ascii="Tahoma" w:eastAsia="Times New Roman" w:hAnsi="Tahoma" w:cs="Tahoma"/>
      <w:color w:val="00B050"/>
      <w:sz w:val="18"/>
      <w:szCs w:val="18"/>
      <w:lang w:eastAsia="ru-RU"/>
    </w:rPr>
  </w:style>
  <w:style w:type="paragraph" w:customStyle="1" w:styleId="xl1936">
    <w:name w:val="xl1936"/>
    <w:basedOn w:val="ac"/>
    <w:rsid w:val="00AC434B"/>
    <w:pPr>
      <w:pBdr>
        <w:top w:val="single" w:sz="4" w:space="0" w:color="auto"/>
        <w:left w:val="single" w:sz="4" w:space="0" w:color="auto"/>
        <w:bottom w:val="single" w:sz="4" w:space="0" w:color="auto"/>
      </w:pBdr>
      <w:shd w:val="clear" w:color="000000" w:fill="FFFF00"/>
      <w:spacing w:before="100" w:beforeAutospacing="1" w:after="100" w:afterAutospacing="1"/>
      <w:jc w:val="left"/>
      <w:textAlignment w:val="center"/>
    </w:pPr>
    <w:rPr>
      <w:rFonts w:ascii="Tahoma" w:eastAsia="Times New Roman" w:hAnsi="Tahoma" w:cs="Tahoma"/>
      <w:sz w:val="18"/>
      <w:szCs w:val="18"/>
      <w:lang w:eastAsia="ru-RU"/>
    </w:rPr>
  </w:style>
  <w:style w:type="paragraph" w:customStyle="1" w:styleId="xl1937">
    <w:name w:val="xl1937"/>
    <w:basedOn w:val="ac"/>
    <w:rsid w:val="00AC434B"/>
    <w:pPr>
      <w:pBdr>
        <w:top w:val="single" w:sz="4" w:space="0" w:color="auto"/>
        <w:bottom w:val="single" w:sz="4" w:space="0" w:color="auto"/>
        <w:right w:val="single" w:sz="4" w:space="0" w:color="auto"/>
      </w:pBdr>
      <w:shd w:val="clear" w:color="000000" w:fill="FFFF00"/>
      <w:spacing w:before="100" w:beforeAutospacing="1" w:after="100" w:afterAutospacing="1"/>
      <w:jc w:val="left"/>
      <w:textAlignment w:val="center"/>
    </w:pPr>
    <w:rPr>
      <w:rFonts w:ascii="Tahoma" w:eastAsia="Times New Roman" w:hAnsi="Tahoma" w:cs="Tahoma"/>
      <w:sz w:val="18"/>
      <w:szCs w:val="18"/>
      <w:lang w:eastAsia="ru-RU"/>
    </w:rPr>
  </w:style>
  <w:style w:type="paragraph" w:customStyle="1" w:styleId="xl1938">
    <w:name w:val="xl1938"/>
    <w:basedOn w:val="ac"/>
    <w:rsid w:val="00AC434B"/>
    <w:pPr>
      <w:pBdr>
        <w:top w:val="single" w:sz="4" w:space="0" w:color="auto"/>
        <w:left w:val="single" w:sz="4" w:space="7" w:color="auto"/>
        <w:bottom w:val="single" w:sz="4" w:space="0" w:color="auto"/>
        <w:right w:val="single" w:sz="4" w:space="0" w:color="auto"/>
      </w:pBdr>
      <w:shd w:val="clear" w:color="000000" w:fill="FFFFFF"/>
      <w:spacing w:before="100" w:beforeAutospacing="1" w:after="100" w:afterAutospacing="1"/>
      <w:ind w:firstLineChars="100" w:firstLine="100"/>
      <w:jc w:val="left"/>
      <w:textAlignment w:val="center"/>
    </w:pPr>
    <w:rPr>
      <w:rFonts w:ascii="Tahoma" w:eastAsia="Times New Roman" w:hAnsi="Tahoma" w:cs="Tahoma"/>
      <w:sz w:val="18"/>
      <w:szCs w:val="18"/>
      <w:lang w:eastAsia="ru-RU"/>
    </w:rPr>
  </w:style>
  <w:style w:type="paragraph" w:customStyle="1" w:styleId="xl1939">
    <w:name w:val="xl1939"/>
    <w:basedOn w:val="ac"/>
    <w:rsid w:val="00AC434B"/>
    <w:pPr>
      <w:pBdr>
        <w:top w:val="single" w:sz="4" w:space="0" w:color="auto"/>
        <w:left w:val="single" w:sz="4" w:space="0" w:color="auto"/>
        <w:bottom w:val="single" w:sz="4" w:space="0" w:color="auto"/>
      </w:pBdr>
      <w:shd w:val="clear" w:color="000000" w:fill="FFFFFF"/>
      <w:spacing w:before="100" w:beforeAutospacing="1" w:after="100" w:afterAutospacing="1"/>
      <w:jc w:val="left"/>
      <w:textAlignment w:val="center"/>
    </w:pPr>
    <w:rPr>
      <w:rFonts w:ascii="Tahoma" w:eastAsia="Times New Roman" w:hAnsi="Tahoma" w:cs="Tahoma"/>
      <w:color w:val="00B050"/>
      <w:sz w:val="18"/>
      <w:szCs w:val="18"/>
      <w:lang w:eastAsia="ru-RU"/>
    </w:rPr>
  </w:style>
  <w:style w:type="paragraph" w:customStyle="1" w:styleId="xl1940">
    <w:name w:val="xl1940"/>
    <w:basedOn w:val="ac"/>
    <w:rsid w:val="00AC434B"/>
    <w:pPr>
      <w:pBdr>
        <w:top w:val="single" w:sz="4" w:space="0" w:color="auto"/>
        <w:bottom w:val="single" w:sz="4" w:space="0" w:color="auto"/>
        <w:right w:val="single" w:sz="4" w:space="0" w:color="auto"/>
      </w:pBdr>
      <w:shd w:val="clear" w:color="000000" w:fill="FFFFFF"/>
      <w:spacing w:before="100" w:beforeAutospacing="1" w:after="100" w:afterAutospacing="1"/>
      <w:jc w:val="left"/>
      <w:textAlignment w:val="center"/>
    </w:pPr>
    <w:rPr>
      <w:rFonts w:ascii="Tahoma" w:eastAsia="Times New Roman" w:hAnsi="Tahoma" w:cs="Tahoma"/>
      <w:color w:val="00B050"/>
      <w:sz w:val="18"/>
      <w:szCs w:val="18"/>
      <w:lang w:eastAsia="ru-RU"/>
    </w:rPr>
  </w:style>
  <w:style w:type="paragraph" w:customStyle="1" w:styleId="xl1941">
    <w:name w:val="xl1941"/>
    <w:basedOn w:val="ac"/>
    <w:rsid w:val="00AC434B"/>
    <w:pPr>
      <w:pBdr>
        <w:top w:val="single" w:sz="4" w:space="0" w:color="auto"/>
        <w:left w:val="single" w:sz="4" w:space="0" w:color="auto"/>
        <w:bottom w:val="single" w:sz="4" w:space="0" w:color="auto"/>
      </w:pBdr>
      <w:shd w:val="clear" w:color="000000" w:fill="FFFFFF"/>
      <w:spacing w:before="100" w:beforeAutospacing="1" w:after="100" w:afterAutospacing="1"/>
      <w:jc w:val="left"/>
      <w:textAlignment w:val="center"/>
    </w:pPr>
    <w:rPr>
      <w:rFonts w:ascii="Tahoma" w:eastAsia="Times New Roman" w:hAnsi="Tahoma" w:cs="Tahoma"/>
      <w:color w:val="FF0000"/>
      <w:sz w:val="18"/>
      <w:szCs w:val="18"/>
      <w:lang w:eastAsia="ru-RU"/>
    </w:rPr>
  </w:style>
  <w:style w:type="paragraph" w:customStyle="1" w:styleId="xl1942">
    <w:name w:val="xl1942"/>
    <w:basedOn w:val="ac"/>
    <w:rsid w:val="00AC434B"/>
    <w:pPr>
      <w:pBdr>
        <w:top w:val="single" w:sz="4" w:space="0" w:color="auto"/>
        <w:bottom w:val="single" w:sz="4" w:space="0" w:color="auto"/>
        <w:right w:val="single" w:sz="4" w:space="0" w:color="auto"/>
      </w:pBdr>
      <w:shd w:val="clear" w:color="000000" w:fill="FFFFFF"/>
      <w:spacing w:before="100" w:beforeAutospacing="1" w:after="100" w:afterAutospacing="1"/>
      <w:jc w:val="left"/>
      <w:textAlignment w:val="center"/>
    </w:pPr>
    <w:rPr>
      <w:rFonts w:ascii="Tahoma" w:eastAsia="Times New Roman" w:hAnsi="Tahoma" w:cs="Tahoma"/>
      <w:color w:val="FF0000"/>
      <w:sz w:val="18"/>
      <w:szCs w:val="18"/>
      <w:lang w:eastAsia="ru-RU"/>
    </w:rPr>
  </w:style>
  <w:style w:type="paragraph" w:customStyle="1" w:styleId="xl1943">
    <w:name w:val="xl1943"/>
    <w:basedOn w:val="ac"/>
    <w:rsid w:val="00AC434B"/>
    <w:pPr>
      <w:pBdr>
        <w:top w:val="single" w:sz="4" w:space="0" w:color="auto"/>
        <w:left w:val="single" w:sz="4" w:space="0" w:color="auto"/>
        <w:bottom w:val="single" w:sz="4" w:space="0" w:color="auto"/>
      </w:pBdr>
      <w:shd w:val="clear" w:color="000000" w:fill="FFFF00"/>
      <w:spacing w:before="100" w:beforeAutospacing="1" w:after="100" w:afterAutospacing="1"/>
      <w:jc w:val="left"/>
      <w:textAlignment w:val="center"/>
    </w:pPr>
    <w:rPr>
      <w:rFonts w:ascii="Tahoma" w:eastAsia="Times New Roman" w:hAnsi="Tahoma" w:cs="Tahoma"/>
      <w:color w:val="000000"/>
      <w:sz w:val="18"/>
      <w:szCs w:val="18"/>
      <w:lang w:eastAsia="ru-RU"/>
    </w:rPr>
  </w:style>
  <w:style w:type="paragraph" w:customStyle="1" w:styleId="xl1944">
    <w:name w:val="xl1944"/>
    <w:basedOn w:val="ac"/>
    <w:rsid w:val="00AC434B"/>
    <w:pPr>
      <w:pBdr>
        <w:top w:val="single" w:sz="4" w:space="0" w:color="auto"/>
        <w:bottom w:val="single" w:sz="4" w:space="0" w:color="auto"/>
        <w:right w:val="single" w:sz="4" w:space="0" w:color="auto"/>
      </w:pBdr>
      <w:shd w:val="clear" w:color="000000" w:fill="FFFF00"/>
      <w:spacing w:before="100" w:beforeAutospacing="1" w:after="100" w:afterAutospacing="1"/>
      <w:jc w:val="left"/>
      <w:textAlignment w:val="center"/>
    </w:pPr>
    <w:rPr>
      <w:rFonts w:ascii="Tahoma" w:eastAsia="Times New Roman" w:hAnsi="Tahoma" w:cs="Tahoma"/>
      <w:color w:val="000000"/>
      <w:sz w:val="18"/>
      <w:szCs w:val="18"/>
      <w:lang w:eastAsia="ru-RU"/>
    </w:rPr>
  </w:style>
  <w:style w:type="paragraph" w:customStyle="1" w:styleId="xl1945">
    <w:name w:val="xl1945"/>
    <w:basedOn w:val="ac"/>
    <w:rsid w:val="00AC434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left"/>
      <w:textAlignment w:val="center"/>
    </w:pPr>
    <w:rPr>
      <w:rFonts w:ascii="Tahoma" w:eastAsia="Times New Roman" w:hAnsi="Tahoma" w:cs="Tahoma"/>
      <w:sz w:val="18"/>
      <w:szCs w:val="18"/>
      <w:lang w:eastAsia="ru-RU"/>
    </w:rPr>
  </w:style>
  <w:style w:type="paragraph" w:customStyle="1" w:styleId="xl1946">
    <w:name w:val="xl1946"/>
    <w:basedOn w:val="ac"/>
    <w:rsid w:val="00AC434B"/>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left"/>
      <w:textAlignment w:val="center"/>
    </w:pPr>
    <w:rPr>
      <w:rFonts w:ascii="Tahoma" w:eastAsia="Times New Roman" w:hAnsi="Tahoma" w:cs="Tahoma"/>
      <w:color w:val="00B050"/>
      <w:sz w:val="18"/>
      <w:szCs w:val="18"/>
      <w:lang w:eastAsia="ru-RU"/>
    </w:rPr>
  </w:style>
  <w:style w:type="paragraph" w:customStyle="1" w:styleId="xl1947">
    <w:name w:val="xl1947"/>
    <w:basedOn w:val="ac"/>
    <w:rsid w:val="00AC434B"/>
    <w:pPr>
      <w:pBdr>
        <w:top w:val="single" w:sz="4" w:space="0" w:color="auto"/>
        <w:left w:val="single" w:sz="4" w:space="0" w:color="auto"/>
        <w:bottom w:val="single" w:sz="4" w:space="0" w:color="auto"/>
      </w:pBdr>
      <w:shd w:val="clear" w:color="000000" w:fill="FFFF99"/>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1948">
    <w:name w:val="xl1948"/>
    <w:basedOn w:val="ac"/>
    <w:rsid w:val="00AC434B"/>
    <w:pPr>
      <w:pBdr>
        <w:top w:val="single" w:sz="4" w:space="0" w:color="auto"/>
        <w:bottom w:val="single" w:sz="4" w:space="0" w:color="auto"/>
      </w:pBdr>
      <w:shd w:val="clear" w:color="000000" w:fill="FFFF99"/>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1949">
    <w:name w:val="xl1949"/>
    <w:basedOn w:val="ac"/>
    <w:rsid w:val="00AC434B"/>
    <w:pPr>
      <w:pBdr>
        <w:top w:val="single" w:sz="4" w:space="0" w:color="auto"/>
        <w:bottom w:val="single" w:sz="4" w:space="0" w:color="auto"/>
        <w:right w:val="single" w:sz="4" w:space="0" w:color="auto"/>
      </w:pBdr>
      <w:shd w:val="clear" w:color="000000" w:fill="FFFF99"/>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1950">
    <w:name w:val="xl1950"/>
    <w:basedOn w:val="ac"/>
    <w:rsid w:val="00AC434B"/>
    <w:pPr>
      <w:pBdr>
        <w:top w:val="single" w:sz="4" w:space="0" w:color="auto"/>
        <w:left w:val="single" w:sz="4" w:space="0" w:color="auto"/>
        <w:bottom w:val="single" w:sz="4" w:space="0" w:color="auto"/>
      </w:pBdr>
      <w:shd w:val="clear" w:color="000000" w:fill="CCFFCC"/>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1951">
    <w:name w:val="xl1951"/>
    <w:basedOn w:val="ac"/>
    <w:rsid w:val="00AC434B"/>
    <w:pPr>
      <w:pBdr>
        <w:top w:val="single" w:sz="4" w:space="0" w:color="auto"/>
        <w:bottom w:val="single" w:sz="4" w:space="0" w:color="auto"/>
        <w:right w:val="single" w:sz="4" w:space="0" w:color="auto"/>
      </w:pBdr>
      <w:shd w:val="clear" w:color="000000" w:fill="CCFFCC"/>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1952">
    <w:name w:val="xl1952"/>
    <w:basedOn w:val="ac"/>
    <w:rsid w:val="00AC434B"/>
    <w:pPr>
      <w:pBdr>
        <w:top w:val="single" w:sz="4" w:space="0" w:color="auto"/>
        <w:left w:val="single" w:sz="4" w:space="0" w:color="auto"/>
        <w:bottom w:val="single" w:sz="4" w:space="0" w:color="auto"/>
      </w:pBdr>
      <w:shd w:val="clear" w:color="000000" w:fill="FFFF99"/>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1953">
    <w:name w:val="xl1953"/>
    <w:basedOn w:val="ac"/>
    <w:rsid w:val="00AC434B"/>
    <w:pPr>
      <w:pBdr>
        <w:top w:val="single" w:sz="4" w:space="0" w:color="auto"/>
        <w:left w:val="single" w:sz="4" w:space="0" w:color="auto"/>
        <w:bottom w:val="single" w:sz="4" w:space="0" w:color="auto"/>
      </w:pBdr>
      <w:spacing w:before="100" w:beforeAutospacing="1" w:after="100" w:afterAutospacing="1"/>
      <w:textAlignment w:val="center"/>
    </w:pPr>
    <w:rPr>
      <w:rFonts w:ascii="Tahoma" w:eastAsia="Times New Roman" w:hAnsi="Tahoma" w:cs="Tahoma"/>
      <w:b/>
      <w:bCs/>
      <w:sz w:val="18"/>
      <w:szCs w:val="18"/>
      <w:lang w:eastAsia="ru-RU"/>
    </w:rPr>
  </w:style>
  <w:style w:type="paragraph" w:customStyle="1" w:styleId="xl1954">
    <w:name w:val="xl1954"/>
    <w:basedOn w:val="ac"/>
    <w:rsid w:val="00AC434B"/>
    <w:pPr>
      <w:pBdr>
        <w:top w:val="single" w:sz="4" w:space="0" w:color="auto"/>
        <w:bottom w:val="single" w:sz="4" w:space="0" w:color="auto"/>
        <w:right w:val="single" w:sz="4" w:space="0" w:color="auto"/>
      </w:pBdr>
      <w:spacing w:before="100" w:beforeAutospacing="1" w:after="100" w:afterAutospacing="1"/>
      <w:textAlignment w:val="center"/>
    </w:pPr>
    <w:rPr>
      <w:rFonts w:ascii="Tahoma" w:eastAsia="Times New Roman" w:hAnsi="Tahoma" w:cs="Tahoma"/>
      <w:b/>
      <w:bCs/>
      <w:sz w:val="18"/>
      <w:szCs w:val="18"/>
      <w:lang w:eastAsia="ru-RU"/>
    </w:rPr>
  </w:style>
  <w:style w:type="paragraph" w:customStyle="1" w:styleId="xl1955">
    <w:name w:val="xl1955"/>
    <w:basedOn w:val="ac"/>
    <w:rsid w:val="00AC434B"/>
    <w:pPr>
      <w:pBdr>
        <w:top w:val="single" w:sz="4" w:space="0" w:color="auto"/>
        <w:left w:val="single" w:sz="4" w:space="0" w:color="auto"/>
        <w:bottom w:val="single" w:sz="4" w:space="0" w:color="auto"/>
      </w:pBdr>
      <w:shd w:val="clear" w:color="000000" w:fill="CCFFFF"/>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1956">
    <w:name w:val="xl1956"/>
    <w:basedOn w:val="ac"/>
    <w:rsid w:val="00AC434B"/>
    <w:pPr>
      <w:pBdr>
        <w:top w:val="single" w:sz="4" w:space="0" w:color="auto"/>
        <w:bottom w:val="single" w:sz="4" w:space="0" w:color="auto"/>
        <w:right w:val="single" w:sz="4" w:space="0" w:color="auto"/>
      </w:pBdr>
      <w:shd w:val="clear" w:color="000000" w:fill="CCFFFF"/>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1957">
    <w:name w:val="xl1957"/>
    <w:basedOn w:val="ac"/>
    <w:rsid w:val="00AC434B"/>
    <w:pPr>
      <w:pBdr>
        <w:top w:val="single" w:sz="4" w:space="0" w:color="auto"/>
        <w:left w:val="single" w:sz="4" w:space="0" w:color="auto"/>
        <w:bottom w:val="single" w:sz="4" w:space="0" w:color="auto"/>
      </w:pBdr>
      <w:shd w:val="clear" w:color="000000" w:fill="FFFF99"/>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1958">
    <w:name w:val="xl1958"/>
    <w:basedOn w:val="ac"/>
    <w:rsid w:val="00AC434B"/>
    <w:pPr>
      <w:pBdr>
        <w:top w:val="single" w:sz="4" w:space="0" w:color="auto"/>
        <w:bottom w:val="single" w:sz="4" w:space="0" w:color="auto"/>
        <w:right w:val="single" w:sz="4" w:space="0" w:color="auto"/>
      </w:pBdr>
      <w:shd w:val="clear" w:color="000000" w:fill="FFFF99"/>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1959">
    <w:name w:val="xl1959"/>
    <w:basedOn w:val="ac"/>
    <w:rsid w:val="00AC434B"/>
    <w:pPr>
      <w:pBdr>
        <w:top w:val="single" w:sz="4" w:space="0" w:color="auto"/>
        <w:left w:val="single" w:sz="4" w:space="0" w:color="auto"/>
        <w:bottom w:val="single" w:sz="4" w:space="0" w:color="auto"/>
      </w:pBdr>
      <w:shd w:val="clear" w:color="000000" w:fill="CCFFCC"/>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1960">
    <w:name w:val="xl1960"/>
    <w:basedOn w:val="ac"/>
    <w:rsid w:val="00AC434B"/>
    <w:pPr>
      <w:pBdr>
        <w:top w:val="single" w:sz="4" w:space="0" w:color="auto"/>
        <w:bottom w:val="single" w:sz="4" w:space="0" w:color="auto"/>
        <w:right w:val="single" w:sz="4" w:space="0" w:color="auto"/>
      </w:pBdr>
      <w:shd w:val="clear" w:color="000000" w:fill="CCFFCC"/>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1961">
    <w:name w:val="xl1961"/>
    <w:basedOn w:val="ac"/>
    <w:rsid w:val="00AC434B"/>
    <w:pPr>
      <w:pBdr>
        <w:top w:val="single" w:sz="4" w:space="0" w:color="auto"/>
        <w:left w:val="single" w:sz="4" w:space="0" w:color="auto"/>
        <w:bottom w:val="single" w:sz="4" w:space="0" w:color="auto"/>
      </w:pBdr>
      <w:shd w:val="clear" w:color="000000" w:fill="CCFFCC"/>
      <w:spacing w:before="100" w:beforeAutospacing="1" w:after="100" w:afterAutospacing="1"/>
      <w:textAlignment w:val="center"/>
    </w:pPr>
    <w:rPr>
      <w:rFonts w:ascii="Tahoma" w:eastAsia="Times New Roman" w:hAnsi="Tahoma" w:cs="Tahoma"/>
      <w:b/>
      <w:bCs/>
      <w:color w:val="E511E5"/>
      <w:sz w:val="18"/>
      <w:szCs w:val="18"/>
      <w:lang w:eastAsia="ru-RU"/>
    </w:rPr>
  </w:style>
  <w:style w:type="paragraph" w:customStyle="1" w:styleId="xl1962">
    <w:name w:val="xl1962"/>
    <w:basedOn w:val="ac"/>
    <w:rsid w:val="00AC434B"/>
    <w:pPr>
      <w:pBdr>
        <w:top w:val="single" w:sz="4" w:space="0" w:color="auto"/>
        <w:bottom w:val="single" w:sz="4" w:space="0" w:color="auto"/>
        <w:right w:val="single" w:sz="4" w:space="0" w:color="auto"/>
      </w:pBdr>
      <w:shd w:val="clear" w:color="000000" w:fill="CCFFCC"/>
      <w:spacing w:before="100" w:beforeAutospacing="1" w:after="100" w:afterAutospacing="1"/>
      <w:textAlignment w:val="center"/>
    </w:pPr>
    <w:rPr>
      <w:rFonts w:ascii="Tahoma" w:eastAsia="Times New Roman" w:hAnsi="Tahoma" w:cs="Tahoma"/>
      <w:b/>
      <w:bCs/>
      <w:color w:val="E511E5"/>
      <w:sz w:val="18"/>
      <w:szCs w:val="18"/>
      <w:lang w:eastAsia="ru-RU"/>
    </w:rPr>
  </w:style>
  <w:style w:type="paragraph" w:customStyle="1" w:styleId="xl1963">
    <w:name w:val="xl1963"/>
    <w:basedOn w:val="ac"/>
    <w:rsid w:val="00AC434B"/>
    <w:pPr>
      <w:pBdr>
        <w:top w:val="single" w:sz="4" w:space="0" w:color="auto"/>
        <w:left w:val="single" w:sz="4" w:space="0" w:color="auto"/>
        <w:bottom w:val="single" w:sz="4" w:space="0" w:color="auto"/>
      </w:pBdr>
      <w:shd w:val="clear" w:color="000000" w:fill="FFFF00"/>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1964">
    <w:name w:val="xl1964"/>
    <w:basedOn w:val="ac"/>
    <w:rsid w:val="00AC434B"/>
    <w:pPr>
      <w:pBdr>
        <w:top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1965">
    <w:name w:val="xl1965"/>
    <w:basedOn w:val="ac"/>
    <w:rsid w:val="00AC434B"/>
    <w:pPr>
      <w:pBdr>
        <w:top w:val="single" w:sz="4" w:space="0" w:color="auto"/>
        <w:left w:val="single" w:sz="4" w:space="0" w:color="auto"/>
        <w:bottom w:val="single" w:sz="4" w:space="0" w:color="auto"/>
      </w:pBdr>
      <w:shd w:val="clear" w:color="000000" w:fill="FFFF99"/>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1966">
    <w:name w:val="xl1966"/>
    <w:basedOn w:val="ac"/>
    <w:rsid w:val="00AC434B"/>
    <w:pPr>
      <w:pBdr>
        <w:top w:val="single" w:sz="4" w:space="0" w:color="auto"/>
        <w:bottom w:val="single" w:sz="4" w:space="0" w:color="auto"/>
        <w:right w:val="single" w:sz="4" w:space="0" w:color="auto"/>
      </w:pBdr>
      <w:shd w:val="clear" w:color="000000" w:fill="FFFF99"/>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1967">
    <w:name w:val="xl1967"/>
    <w:basedOn w:val="ac"/>
    <w:rsid w:val="00AC434B"/>
    <w:pPr>
      <w:pBdr>
        <w:top w:val="single" w:sz="4" w:space="0" w:color="auto"/>
        <w:left w:val="single" w:sz="4" w:space="0" w:color="auto"/>
        <w:bottom w:val="single" w:sz="4" w:space="0" w:color="auto"/>
      </w:pBdr>
      <w:shd w:val="clear" w:color="000000" w:fill="FFFF00"/>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1968">
    <w:name w:val="xl1968"/>
    <w:basedOn w:val="ac"/>
    <w:rsid w:val="00AC434B"/>
    <w:pPr>
      <w:pBdr>
        <w:top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1969">
    <w:name w:val="xl1969"/>
    <w:basedOn w:val="ac"/>
    <w:rsid w:val="00AC434B"/>
    <w:pPr>
      <w:pBdr>
        <w:top w:val="single" w:sz="4" w:space="0" w:color="auto"/>
        <w:left w:val="single" w:sz="4" w:space="0" w:color="auto"/>
        <w:bottom w:val="single" w:sz="4" w:space="0" w:color="auto"/>
      </w:pBdr>
      <w:shd w:val="clear" w:color="000000" w:fill="92D050"/>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1970">
    <w:name w:val="xl1970"/>
    <w:basedOn w:val="ac"/>
    <w:rsid w:val="00AC434B"/>
    <w:pPr>
      <w:pBdr>
        <w:top w:val="single" w:sz="4" w:space="0" w:color="auto"/>
        <w:bottom w:val="single" w:sz="4" w:space="0" w:color="auto"/>
        <w:right w:val="single" w:sz="4" w:space="0" w:color="auto"/>
      </w:pBdr>
      <w:shd w:val="clear" w:color="000000" w:fill="92D050"/>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1971">
    <w:name w:val="xl1971"/>
    <w:basedOn w:val="ac"/>
    <w:rsid w:val="00AC434B"/>
    <w:pPr>
      <w:pBdr>
        <w:top w:val="single" w:sz="4" w:space="0" w:color="auto"/>
        <w:bottom w:val="single" w:sz="4" w:space="0" w:color="auto"/>
      </w:pBdr>
      <w:shd w:val="clear" w:color="000000" w:fill="FFFF00"/>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1972">
    <w:name w:val="xl1972"/>
    <w:basedOn w:val="ac"/>
    <w:rsid w:val="00AC434B"/>
    <w:pPr>
      <w:pBdr>
        <w:top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1973">
    <w:name w:val="xl1973"/>
    <w:basedOn w:val="ac"/>
    <w:rsid w:val="00AC434B"/>
    <w:pPr>
      <w:pBdr>
        <w:top w:val="single" w:sz="4" w:space="0" w:color="auto"/>
        <w:left w:val="single" w:sz="4" w:space="0" w:color="auto"/>
        <w:bottom w:val="single" w:sz="4" w:space="0" w:color="auto"/>
      </w:pBdr>
      <w:shd w:val="clear" w:color="000000" w:fill="FFFF00"/>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1974">
    <w:name w:val="xl1974"/>
    <w:basedOn w:val="ac"/>
    <w:rsid w:val="00AC434B"/>
    <w:pPr>
      <w:pBdr>
        <w:top w:val="single" w:sz="4" w:space="0" w:color="auto"/>
        <w:bottom w:val="single" w:sz="4" w:space="0" w:color="auto"/>
      </w:pBdr>
      <w:shd w:val="clear" w:color="000000" w:fill="FFFF00"/>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1975">
    <w:name w:val="xl1975"/>
    <w:basedOn w:val="ac"/>
    <w:rsid w:val="00AC434B"/>
    <w:pPr>
      <w:pBdr>
        <w:top w:val="single" w:sz="4" w:space="0" w:color="auto"/>
        <w:left w:val="single" w:sz="4" w:space="0" w:color="auto"/>
        <w:bottom w:val="single" w:sz="4" w:space="0" w:color="auto"/>
      </w:pBdr>
      <w:shd w:val="clear" w:color="000000" w:fill="FFFF00"/>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1976">
    <w:name w:val="xl1976"/>
    <w:basedOn w:val="ac"/>
    <w:rsid w:val="00AC434B"/>
    <w:pPr>
      <w:pBdr>
        <w:top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1977">
    <w:name w:val="xl1977"/>
    <w:basedOn w:val="ac"/>
    <w:rsid w:val="00AC434B"/>
    <w:pPr>
      <w:pBdr>
        <w:top w:val="single" w:sz="4" w:space="0" w:color="auto"/>
        <w:left w:val="single" w:sz="4" w:space="0" w:color="auto"/>
        <w:bottom w:val="single" w:sz="4" w:space="0" w:color="auto"/>
      </w:pBdr>
      <w:shd w:val="clear" w:color="000000" w:fill="FFFF99"/>
      <w:spacing w:before="100" w:beforeAutospacing="1" w:after="100" w:afterAutospacing="1"/>
      <w:textAlignment w:val="center"/>
    </w:pPr>
    <w:rPr>
      <w:rFonts w:ascii="Tahoma" w:eastAsia="Times New Roman" w:hAnsi="Tahoma" w:cs="Tahoma"/>
      <w:sz w:val="18"/>
      <w:szCs w:val="18"/>
      <w:lang w:eastAsia="ru-RU"/>
    </w:rPr>
  </w:style>
  <w:style w:type="paragraph" w:customStyle="1" w:styleId="xl1978">
    <w:name w:val="xl1978"/>
    <w:basedOn w:val="ac"/>
    <w:rsid w:val="00AC434B"/>
    <w:pPr>
      <w:pBdr>
        <w:top w:val="single" w:sz="4" w:space="0" w:color="auto"/>
        <w:bottom w:val="single" w:sz="4" w:space="0" w:color="auto"/>
        <w:right w:val="single" w:sz="4" w:space="0" w:color="auto"/>
      </w:pBdr>
      <w:shd w:val="clear" w:color="000000" w:fill="FFFF99"/>
      <w:spacing w:before="100" w:beforeAutospacing="1" w:after="100" w:afterAutospacing="1"/>
      <w:textAlignment w:val="center"/>
    </w:pPr>
    <w:rPr>
      <w:rFonts w:ascii="Tahoma" w:eastAsia="Times New Roman" w:hAnsi="Tahoma" w:cs="Tahoma"/>
      <w:sz w:val="18"/>
      <w:szCs w:val="18"/>
      <w:lang w:eastAsia="ru-RU"/>
    </w:rPr>
  </w:style>
  <w:style w:type="paragraph" w:customStyle="1" w:styleId="xl1979">
    <w:name w:val="xl1979"/>
    <w:basedOn w:val="ac"/>
    <w:rsid w:val="00AC434B"/>
    <w:pPr>
      <w:pBdr>
        <w:top w:val="single" w:sz="4" w:space="0" w:color="auto"/>
        <w:left w:val="single" w:sz="4" w:space="0" w:color="auto"/>
        <w:bottom w:val="single" w:sz="4" w:space="0" w:color="auto"/>
      </w:pBdr>
      <w:shd w:val="clear" w:color="000000" w:fill="FFFF99"/>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1980">
    <w:name w:val="xl1980"/>
    <w:basedOn w:val="ac"/>
    <w:rsid w:val="00AC434B"/>
    <w:pPr>
      <w:pBdr>
        <w:top w:val="single" w:sz="4" w:space="0" w:color="auto"/>
        <w:bottom w:val="single" w:sz="4" w:space="0" w:color="auto"/>
        <w:right w:val="single" w:sz="4" w:space="0" w:color="auto"/>
      </w:pBdr>
      <w:shd w:val="clear" w:color="000000" w:fill="FFFF99"/>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1981">
    <w:name w:val="xl1981"/>
    <w:basedOn w:val="ac"/>
    <w:rsid w:val="00AC434B"/>
    <w:pPr>
      <w:pBdr>
        <w:top w:val="single" w:sz="4" w:space="0" w:color="auto"/>
        <w:left w:val="single" w:sz="4" w:space="0" w:color="auto"/>
        <w:bottom w:val="single" w:sz="4" w:space="0" w:color="auto"/>
      </w:pBdr>
      <w:shd w:val="clear" w:color="000000" w:fill="FFFF99"/>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1982">
    <w:name w:val="xl1982"/>
    <w:basedOn w:val="ac"/>
    <w:rsid w:val="00AC434B"/>
    <w:pPr>
      <w:pBdr>
        <w:top w:val="single" w:sz="4" w:space="0" w:color="auto"/>
        <w:bottom w:val="single" w:sz="4" w:space="0" w:color="auto"/>
        <w:right w:val="single" w:sz="4" w:space="0" w:color="auto"/>
      </w:pBdr>
      <w:shd w:val="clear" w:color="000000" w:fill="FFFF99"/>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1983">
    <w:name w:val="xl1983"/>
    <w:basedOn w:val="ac"/>
    <w:rsid w:val="00AC434B"/>
    <w:pPr>
      <w:pBdr>
        <w:top w:val="single" w:sz="4" w:space="0" w:color="auto"/>
        <w:left w:val="single" w:sz="4" w:space="0" w:color="auto"/>
        <w:bottom w:val="single" w:sz="4" w:space="0" w:color="auto"/>
      </w:pBdr>
      <w:shd w:val="clear" w:color="000000" w:fill="FFFF99"/>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1984">
    <w:name w:val="xl1984"/>
    <w:basedOn w:val="ac"/>
    <w:rsid w:val="00AC434B"/>
    <w:pPr>
      <w:pBdr>
        <w:top w:val="single" w:sz="4" w:space="0" w:color="auto"/>
        <w:bottom w:val="single" w:sz="4" w:space="0" w:color="auto"/>
      </w:pBdr>
      <w:shd w:val="clear" w:color="000000" w:fill="FFFF99"/>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2024">
    <w:name w:val="xl2024"/>
    <w:basedOn w:val="ac"/>
    <w:rsid w:val="00AC434B"/>
    <w:pPr>
      <w:pBdr>
        <w:top w:val="single" w:sz="4" w:space="0" w:color="auto"/>
        <w:right w:val="single" w:sz="4" w:space="0" w:color="auto"/>
      </w:pBdr>
      <w:shd w:val="clear" w:color="000000" w:fill="FFFF99"/>
      <w:spacing w:before="100" w:beforeAutospacing="1" w:after="100" w:afterAutospacing="1"/>
      <w:textAlignment w:val="center"/>
    </w:pPr>
    <w:rPr>
      <w:rFonts w:ascii="Tahoma" w:eastAsia="Times New Roman" w:hAnsi="Tahoma" w:cs="Tahoma"/>
      <w:color w:val="00B050"/>
      <w:sz w:val="18"/>
      <w:szCs w:val="18"/>
      <w:lang w:eastAsia="ru-RU"/>
    </w:rPr>
  </w:style>
  <w:style w:type="paragraph" w:customStyle="1" w:styleId="xl2025">
    <w:name w:val="xl2025"/>
    <w:basedOn w:val="ac"/>
    <w:rsid w:val="00AC434B"/>
    <w:pPr>
      <w:pBdr>
        <w:left w:val="single" w:sz="4" w:space="0" w:color="auto"/>
        <w:bottom w:val="single" w:sz="4" w:space="0" w:color="auto"/>
      </w:pBdr>
      <w:shd w:val="clear" w:color="000000" w:fill="FFFF99"/>
      <w:spacing w:before="100" w:beforeAutospacing="1" w:after="100" w:afterAutospacing="1"/>
      <w:textAlignment w:val="center"/>
    </w:pPr>
    <w:rPr>
      <w:rFonts w:ascii="Tahoma" w:eastAsia="Times New Roman" w:hAnsi="Tahoma" w:cs="Tahoma"/>
      <w:color w:val="00B050"/>
      <w:sz w:val="18"/>
      <w:szCs w:val="18"/>
      <w:lang w:eastAsia="ru-RU"/>
    </w:rPr>
  </w:style>
  <w:style w:type="paragraph" w:customStyle="1" w:styleId="xl2026">
    <w:name w:val="xl2026"/>
    <w:basedOn w:val="ac"/>
    <w:rsid w:val="00AC434B"/>
    <w:pPr>
      <w:pBdr>
        <w:bottom w:val="single" w:sz="4" w:space="0" w:color="auto"/>
        <w:right w:val="single" w:sz="4" w:space="0" w:color="auto"/>
      </w:pBdr>
      <w:shd w:val="clear" w:color="000000" w:fill="FFFF99"/>
      <w:spacing w:before="100" w:beforeAutospacing="1" w:after="100" w:afterAutospacing="1"/>
      <w:textAlignment w:val="center"/>
    </w:pPr>
    <w:rPr>
      <w:rFonts w:ascii="Tahoma" w:eastAsia="Times New Roman" w:hAnsi="Tahoma" w:cs="Tahoma"/>
      <w:color w:val="00B050"/>
      <w:sz w:val="18"/>
      <w:szCs w:val="18"/>
      <w:lang w:eastAsia="ru-RU"/>
    </w:rPr>
  </w:style>
  <w:style w:type="paragraph" w:customStyle="1" w:styleId="xl2027">
    <w:name w:val="xl2027"/>
    <w:basedOn w:val="ac"/>
    <w:rsid w:val="00AC434B"/>
    <w:pPr>
      <w:pBdr>
        <w:top w:val="single" w:sz="4" w:space="0" w:color="auto"/>
        <w:left w:val="single" w:sz="4" w:space="0" w:color="auto"/>
        <w:bottom w:val="single" w:sz="4" w:space="0" w:color="auto"/>
      </w:pBdr>
      <w:shd w:val="clear" w:color="000000" w:fill="FFFFFF"/>
      <w:spacing w:before="100" w:beforeAutospacing="1" w:after="100" w:afterAutospacing="1"/>
      <w:textAlignment w:val="center"/>
    </w:pPr>
    <w:rPr>
      <w:rFonts w:ascii="Tahoma" w:eastAsia="Times New Roman" w:hAnsi="Tahoma" w:cs="Tahoma"/>
      <w:b/>
      <w:bCs/>
      <w:color w:val="000000"/>
      <w:sz w:val="18"/>
      <w:szCs w:val="18"/>
      <w:lang w:eastAsia="ru-RU"/>
    </w:rPr>
  </w:style>
  <w:style w:type="paragraph" w:customStyle="1" w:styleId="xl2028">
    <w:name w:val="xl2028"/>
    <w:basedOn w:val="ac"/>
    <w:rsid w:val="00AC434B"/>
    <w:pPr>
      <w:pBdr>
        <w:top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ahoma" w:eastAsia="Times New Roman" w:hAnsi="Tahoma" w:cs="Tahoma"/>
      <w:b/>
      <w:bCs/>
      <w:color w:val="000000"/>
      <w:sz w:val="18"/>
      <w:szCs w:val="18"/>
      <w:lang w:eastAsia="ru-RU"/>
    </w:rPr>
  </w:style>
  <w:style w:type="paragraph" w:customStyle="1" w:styleId="xl2029">
    <w:name w:val="xl2029"/>
    <w:basedOn w:val="ac"/>
    <w:rsid w:val="00AC434B"/>
    <w:pPr>
      <w:pBdr>
        <w:top w:val="single" w:sz="4" w:space="0" w:color="auto"/>
        <w:left w:val="single" w:sz="4" w:space="0" w:color="auto"/>
        <w:bottom w:val="single" w:sz="4" w:space="0" w:color="auto"/>
      </w:pBdr>
      <w:shd w:val="clear" w:color="000000" w:fill="FFFF00"/>
      <w:spacing w:before="100" w:beforeAutospacing="1" w:after="100" w:afterAutospacing="1"/>
      <w:textAlignment w:val="center"/>
    </w:pPr>
    <w:rPr>
      <w:rFonts w:ascii="Tahoma" w:eastAsia="Times New Roman" w:hAnsi="Tahoma" w:cs="Tahoma"/>
      <w:color w:val="000000"/>
      <w:sz w:val="18"/>
      <w:szCs w:val="18"/>
      <w:lang w:eastAsia="ru-RU"/>
    </w:rPr>
  </w:style>
  <w:style w:type="paragraph" w:customStyle="1" w:styleId="xl2030">
    <w:name w:val="xl2030"/>
    <w:basedOn w:val="ac"/>
    <w:rsid w:val="00AC434B"/>
    <w:pPr>
      <w:pBdr>
        <w:top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ascii="Tahoma" w:eastAsia="Times New Roman" w:hAnsi="Tahoma" w:cs="Tahoma"/>
      <w:color w:val="000000"/>
      <w:sz w:val="18"/>
      <w:szCs w:val="18"/>
      <w:lang w:eastAsia="ru-RU"/>
    </w:rPr>
  </w:style>
  <w:style w:type="paragraph" w:customStyle="1" w:styleId="xl2031">
    <w:name w:val="xl2031"/>
    <w:basedOn w:val="ac"/>
    <w:rsid w:val="00AC434B"/>
    <w:pPr>
      <w:pBdr>
        <w:top w:val="single" w:sz="4" w:space="0" w:color="auto"/>
        <w:left w:val="single" w:sz="4" w:space="0" w:color="auto"/>
        <w:bottom w:val="single" w:sz="4" w:space="0" w:color="auto"/>
      </w:pBdr>
      <w:shd w:val="clear" w:color="000000" w:fill="FFFF00"/>
      <w:spacing w:before="100" w:beforeAutospacing="1" w:after="100" w:afterAutospacing="1"/>
      <w:textAlignment w:val="center"/>
    </w:pPr>
    <w:rPr>
      <w:rFonts w:ascii="Tahoma" w:eastAsia="Times New Roman" w:hAnsi="Tahoma" w:cs="Tahoma"/>
      <w:color w:val="00B050"/>
      <w:sz w:val="18"/>
      <w:szCs w:val="18"/>
      <w:lang w:eastAsia="ru-RU"/>
    </w:rPr>
  </w:style>
  <w:style w:type="paragraph" w:customStyle="1" w:styleId="xl2032">
    <w:name w:val="xl2032"/>
    <w:basedOn w:val="ac"/>
    <w:rsid w:val="00AC434B"/>
    <w:pPr>
      <w:pBdr>
        <w:top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ascii="Tahoma" w:eastAsia="Times New Roman" w:hAnsi="Tahoma" w:cs="Tahoma"/>
      <w:color w:val="00B050"/>
      <w:sz w:val="18"/>
      <w:szCs w:val="18"/>
      <w:lang w:eastAsia="ru-RU"/>
    </w:rPr>
  </w:style>
  <w:style w:type="paragraph" w:customStyle="1" w:styleId="xl2033">
    <w:name w:val="xl2033"/>
    <w:basedOn w:val="ac"/>
    <w:rsid w:val="00AC434B"/>
    <w:pPr>
      <w:pBdr>
        <w:top w:val="single" w:sz="4" w:space="0" w:color="auto"/>
        <w:left w:val="single" w:sz="4" w:space="0" w:color="auto"/>
        <w:bottom w:val="single" w:sz="4" w:space="0" w:color="auto"/>
      </w:pBdr>
      <w:shd w:val="clear" w:color="000000" w:fill="FFFF99"/>
      <w:spacing w:before="100" w:beforeAutospacing="1" w:after="100" w:afterAutospacing="1"/>
      <w:textAlignment w:val="center"/>
    </w:pPr>
    <w:rPr>
      <w:rFonts w:ascii="Tahoma" w:eastAsia="Times New Roman" w:hAnsi="Tahoma" w:cs="Tahoma"/>
      <w:color w:val="00B050"/>
      <w:sz w:val="18"/>
      <w:szCs w:val="18"/>
      <w:lang w:eastAsia="ru-RU"/>
    </w:rPr>
  </w:style>
  <w:style w:type="paragraph" w:customStyle="1" w:styleId="xl2034">
    <w:name w:val="xl2034"/>
    <w:basedOn w:val="ac"/>
    <w:rsid w:val="00AC434B"/>
    <w:pPr>
      <w:pBdr>
        <w:top w:val="single" w:sz="4" w:space="0" w:color="auto"/>
        <w:bottom w:val="single" w:sz="4" w:space="0" w:color="auto"/>
        <w:right w:val="single" w:sz="4" w:space="0" w:color="auto"/>
      </w:pBdr>
      <w:shd w:val="clear" w:color="000000" w:fill="FFFF99"/>
      <w:spacing w:before="100" w:beforeAutospacing="1" w:after="100" w:afterAutospacing="1"/>
      <w:textAlignment w:val="center"/>
    </w:pPr>
    <w:rPr>
      <w:rFonts w:ascii="Tahoma" w:eastAsia="Times New Roman" w:hAnsi="Tahoma" w:cs="Tahoma"/>
      <w:color w:val="00B050"/>
      <w:sz w:val="18"/>
      <w:szCs w:val="18"/>
      <w:lang w:eastAsia="ru-RU"/>
    </w:rPr>
  </w:style>
  <w:style w:type="paragraph" w:customStyle="1" w:styleId="xl2035">
    <w:name w:val="xl2035"/>
    <w:basedOn w:val="ac"/>
    <w:rsid w:val="00AC434B"/>
    <w:pPr>
      <w:pBdr>
        <w:top w:val="single" w:sz="4" w:space="0" w:color="auto"/>
        <w:left w:val="single" w:sz="4" w:space="0" w:color="auto"/>
        <w:bottom w:val="single" w:sz="4" w:space="0" w:color="auto"/>
      </w:pBdr>
      <w:shd w:val="clear" w:color="000000" w:fill="FFFF00"/>
      <w:spacing w:before="100" w:beforeAutospacing="1" w:after="100" w:afterAutospacing="1"/>
      <w:textAlignment w:val="center"/>
    </w:pPr>
    <w:rPr>
      <w:rFonts w:ascii="Tahoma" w:eastAsia="Times New Roman" w:hAnsi="Tahoma" w:cs="Tahoma"/>
      <w:sz w:val="18"/>
      <w:szCs w:val="18"/>
      <w:lang w:eastAsia="ru-RU"/>
    </w:rPr>
  </w:style>
  <w:style w:type="paragraph" w:customStyle="1" w:styleId="xl2036">
    <w:name w:val="xl2036"/>
    <w:basedOn w:val="ac"/>
    <w:rsid w:val="00AC434B"/>
    <w:pPr>
      <w:pBdr>
        <w:top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ascii="Tahoma" w:eastAsia="Times New Roman" w:hAnsi="Tahoma" w:cs="Tahoma"/>
      <w:sz w:val="18"/>
      <w:szCs w:val="18"/>
      <w:lang w:eastAsia="ru-RU"/>
    </w:rPr>
  </w:style>
  <w:style w:type="paragraph" w:customStyle="1" w:styleId="xl2037">
    <w:name w:val="xl2037"/>
    <w:basedOn w:val="ac"/>
    <w:rsid w:val="00AC434B"/>
    <w:pPr>
      <w:pBdr>
        <w:top w:val="single" w:sz="4" w:space="0" w:color="auto"/>
        <w:left w:val="single" w:sz="4" w:space="0" w:color="auto"/>
        <w:bottom w:val="single" w:sz="4" w:space="0" w:color="auto"/>
      </w:pBdr>
      <w:shd w:val="clear" w:color="000000" w:fill="FFFF00"/>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2038">
    <w:name w:val="xl2038"/>
    <w:basedOn w:val="ac"/>
    <w:rsid w:val="00AC434B"/>
    <w:pPr>
      <w:pBdr>
        <w:top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2039">
    <w:name w:val="xl2039"/>
    <w:basedOn w:val="ac"/>
    <w:rsid w:val="00AC434B"/>
    <w:pPr>
      <w:pBdr>
        <w:top w:val="single" w:sz="4" w:space="0" w:color="auto"/>
        <w:left w:val="single" w:sz="4" w:space="0" w:color="auto"/>
        <w:bottom w:val="single" w:sz="4" w:space="0" w:color="auto"/>
      </w:pBdr>
      <w:shd w:val="clear" w:color="000000" w:fill="FFFF99"/>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2040">
    <w:name w:val="xl2040"/>
    <w:basedOn w:val="ac"/>
    <w:rsid w:val="00AC434B"/>
    <w:pPr>
      <w:pBdr>
        <w:top w:val="single" w:sz="4" w:space="0" w:color="auto"/>
        <w:bottom w:val="single" w:sz="4" w:space="0" w:color="auto"/>
        <w:right w:val="single" w:sz="4" w:space="0" w:color="auto"/>
      </w:pBdr>
      <w:shd w:val="clear" w:color="000000" w:fill="FFFF99"/>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2041">
    <w:name w:val="xl2041"/>
    <w:basedOn w:val="ac"/>
    <w:rsid w:val="00AC434B"/>
    <w:pPr>
      <w:pBdr>
        <w:top w:val="single" w:sz="4" w:space="0" w:color="auto"/>
        <w:left w:val="single" w:sz="4" w:space="0" w:color="auto"/>
        <w:bottom w:val="single" w:sz="4" w:space="0" w:color="auto"/>
      </w:pBdr>
      <w:shd w:val="clear" w:color="000000" w:fill="CCFFCC"/>
      <w:spacing w:before="100" w:beforeAutospacing="1" w:after="100" w:afterAutospacing="1"/>
      <w:textAlignment w:val="center"/>
    </w:pPr>
    <w:rPr>
      <w:rFonts w:ascii="Tahoma" w:eastAsia="Times New Roman" w:hAnsi="Tahoma" w:cs="Tahoma"/>
      <w:sz w:val="18"/>
      <w:szCs w:val="18"/>
      <w:lang w:eastAsia="ru-RU"/>
    </w:rPr>
  </w:style>
  <w:style w:type="paragraph" w:customStyle="1" w:styleId="xl2042">
    <w:name w:val="xl2042"/>
    <w:basedOn w:val="ac"/>
    <w:rsid w:val="00AC434B"/>
    <w:pPr>
      <w:pBdr>
        <w:top w:val="single" w:sz="4" w:space="0" w:color="auto"/>
        <w:bottom w:val="single" w:sz="4" w:space="0" w:color="auto"/>
        <w:right w:val="single" w:sz="4" w:space="0" w:color="auto"/>
      </w:pBdr>
      <w:shd w:val="clear" w:color="000000" w:fill="CCFFCC"/>
      <w:spacing w:before="100" w:beforeAutospacing="1" w:after="100" w:afterAutospacing="1"/>
      <w:textAlignment w:val="center"/>
    </w:pPr>
    <w:rPr>
      <w:rFonts w:ascii="Tahoma" w:eastAsia="Times New Roman" w:hAnsi="Tahoma" w:cs="Tahoma"/>
      <w:sz w:val="18"/>
      <w:szCs w:val="18"/>
      <w:lang w:eastAsia="ru-RU"/>
    </w:rPr>
  </w:style>
  <w:style w:type="paragraph" w:customStyle="1" w:styleId="xl2043">
    <w:name w:val="xl2043"/>
    <w:basedOn w:val="ac"/>
    <w:rsid w:val="00AC434B"/>
    <w:pPr>
      <w:pBdr>
        <w:top w:val="single" w:sz="4" w:space="0" w:color="auto"/>
        <w:left w:val="single" w:sz="4" w:space="0" w:color="auto"/>
        <w:bottom w:val="single" w:sz="4" w:space="0" w:color="auto"/>
      </w:pBdr>
      <w:shd w:val="clear" w:color="000000" w:fill="FFFF99"/>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2044">
    <w:name w:val="xl2044"/>
    <w:basedOn w:val="ac"/>
    <w:rsid w:val="00AC434B"/>
    <w:pPr>
      <w:pBdr>
        <w:top w:val="single" w:sz="4" w:space="0" w:color="auto"/>
        <w:bottom w:val="single" w:sz="4" w:space="0" w:color="auto"/>
        <w:right w:val="single" w:sz="4" w:space="0" w:color="auto"/>
      </w:pBdr>
      <w:shd w:val="clear" w:color="000000" w:fill="FFFF99"/>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2045">
    <w:name w:val="xl2045"/>
    <w:basedOn w:val="ac"/>
    <w:rsid w:val="00AC434B"/>
    <w:pPr>
      <w:pBdr>
        <w:top w:val="single" w:sz="4" w:space="0" w:color="auto"/>
        <w:left w:val="single" w:sz="4" w:space="0" w:color="auto"/>
        <w:bottom w:val="single" w:sz="4" w:space="0" w:color="auto"/>
      </w:pBdr>
      <w:shd w:val="clear" w:color="000000" w:fill="FFFF00"/>
      <w:spacing w:before="100" w:beforeAutospacing="1" w:after="100" w:afterAutospacing="1"/>
      <w:textAlignment w:val="center"/>
    </w:pPr>
    <w:rPr>
      <w:rFonts w:ascii="Tahoma" w:eastAsia="Times New Roman" w:hAnsi="Tahoma" w:cs="Tahoma"/>
      <w:b/>
      <w:bCs/>
      <w:color w:val="0070C0"/>
      <w:sz w:val="18"/>
      <w:szCs w:val="18"/>
      <w:lang w:eastAsia="ru-RU"/>
    </w:rPr>
  </w:style>
  <w:style w:type="paragraph" w:customStyle="1" w:styleId="xl2046">
    <w:name w:val="xl2046"/>
    <w:basedOn w:val="ac"/>
    <w:rsid w:val="00AC434B"/>
    <w:pPr>
      <w:pBdr>
        <w:top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ascii="Tahoma" w:eastAsia="Times New Roman" w:hAnsi="Tahoma" w:cs="Tahoma"/>
      <w:b/>
      <w:bCs/>
      <w:color w:val="0070C0"/>
      <w:sz w:val="18"/>
      <w:szCs w:val="18"/>
      <w:lang w:eastAsia="ru-RU"/>
    </w:rPr>
  </w:style>
  <w:style w:type="paragraph" w:customStyle="1" w:styleId="xl2047">
    <w:name w:val="xl2047"/>
    <w:basedOn w:val="ac"/>
    <w:rsid w:val="00AC434B"/>
    <w:pPr>
      <w:pBdr>
        <w:top w:val="single" w:sz="4" w:space="0" w:color="auto"/>
        <w:left w:val="single" w:sz="4" w:space="0" w:color="auto"/>
        <w:bottom w:val="single" w:sz="4" w:space="0" w:color="auto"/>
      </w:pBdr>
      <w:shd w:val="clear" w:color="000000" w:fill="FFFF99"/>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2048">
    <w:name w:val="xl2048"/>
    <w:basedOn w:val="ac"/>
    <w:rsid w:val="00AC434B"/>
    <w:pPr>
      <w:pBdr>
        <w:top w:val="single" w:sz="4" w:space="0" w:color="auto"/>
        <w:bottom w:val="single" w:sz="4" w:space="0" w:color="auto"/>
        <w:right w:val="single" w:sz="4" w:space="0" w:color="auto"/>
      </w:pBdr>
      <w:shd w:val="clear" w:color="000000" w:fill="FFFF99"/>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2049">
    <w:name w:val="xl2049"/>
    <w:basedOn w:val="ac"/>
    <w:rsid w:val="00AC434B"/>
    <w:pPr>
      <w:pBdr>
        <w:top w:val="single" w:sz="4" w:space="0" w:color="auto"/>
        <w:left w:val="single" w:sz="4" w:space="0" w:color="auto"/>
        <w:bottom w:val="single" w:sz="4" w:space="0" w:color="auto"/>
      </w:pBdr>
      <w:shd w:val="clear" w:color="000000" w:fill="FFFF99"/>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2050">
    <w:name w:val="xl2050"/>
    <w:basedOn w:val="ac"/>
    <w:rsid w:val="00AC434B"/>
    <w:pPr>
      <w:pBdr>
        <w:top w:val="single" w:sz="4" w:space="0" w:color="auto"/>
        <w:bottom w:val="single" w:sz="4" w:space="0" w:color="auto"/>
        <w:right w:val="single" w:sz="4" w:space="0" w:color="auto"/>
      </w:pBdr>
      <w:shd w:val="clear" w:color="000000" w:fill="FFFF99"/>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2051">
    <w:name w:val="xl2051"/>
    <w:basedOn w:val="ac"/>
    <w:rsid w:val="00AC434B"/>
    <w:pPr>
      <w:pBdr>
        <w:top w:val="single" w:sz="4" w:space="0" w:color="auto"/>
        <w:left w:val="single" w:sz="4" w:space="0" w:color="auto"/>
        <w:bottom w:val="single" w:sz="4" w:space="0" w:color="auto"/>
      </w:pBdr>
      <w:shd w:val="clear" w:color="000000" w:fill="FFFF99"/>
      <w:spacing w:before="100" w:beforeAutospacing="1" w:after="100" w:afterAutospacing="1"/>
      <w:textAlignment w:val="center"/>
    </w:pPr>
    <w:rPr>
      <w:rFonts w:ascii="Tahoma" w:eastAsia="Times New Roman" w:hAnsi="Tahoma" w:cs="Tahoma"/>
      <w:b/>
      <w:bCs/>
      <w:color w:val="FF0000"/>
      <w:sz w:val="18"/>
      <w:szCs w:val="18"/>
      <w:lang w:eastAsia="ru-RU"/>
    </w:rPr>
  </w:style>
  <w:style w:type="paragraph" w:customStyle="1" w:styleId="xl2052">
    <w:name w:val="xl2052"/>
    <w:basedOn w:val="ac"/>
    <w:rsid w:val="00AC434B"/>
    <w:pPr>
      <w:pBdr>
        <w:top w:val="single" w:sz="4" w:space="0" w:color="auto"/>
        <w:bottom w:val="single" w:sz="4" w:space="0" w:color="auto"/>
        <w:right w:val="single" w:sz="4" w:space="0" w:color="auto"/>
      </w:pBdr>
      <w:shd w:val="clear" w:color="000000" w:fill="FFFF99"/>
      <w:spacing w:before="100" w:beforeAutospacing="1" w:after="100" w:afterAutospacing="1"/>
      <w:textAlignment w:val="center"/>
    </w:pPr>
    <w:rPr>
      <w:rFonts w:ascii="Tahoma" w:eastAsia="Times New Roman" w:hAnsi="Tahoma" w:cs="Tahoma"/>
      <w:b/>
      <w:bCs/>
      <w:color w:val="FF0000"/>
      <w:sz w:val="18"/>
      <w:szCs w:val="18"/>
      <w:lang w:eastAsia="ru-RU"/>
    </w:rPr>
  </w:style>
  <w:style w:type="paragraph" w:customStyle="1" w:styleId="xl2053">
    <w:name w:val="xl2053"/>
    <w:basedOn w:val="ac"/>
    <w:rsid w:val="00AC434B"/>
    <w:pPr>
      <w:pBdr>
        <w:top w:val="single" w:sz="4" w:space="0" w:color="auto"/>
        <w:left w:val="single" w:sz="4" w:space="0" w:color="auto"/>
      </w:pBdr>
      <w:shd w:val="clear" w:color="000000" w:fill="FFFF99"/>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2054">
    <w:name w:val="xl2054"/>
    <w:basedOn w:val="ac"/>
    <w:rsid w:val="00AC434B"/>
    <w:pPr>
      <w:pBdr>
        <w:top w:val="single" w:sz="4" w:space="0" w:color="auto"/>
        <w:right w:val="single" w:sz="4" w:space="0" w:color="auto"/>
      </w:pBdr>
      <w:shd w:val="clear" w:color="000000" w:fill="FFFF99"/>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2055">
    <w:name w:val="xl2055"/>
    <w:basedOn w:val="ac"/>
    <w:rsid w:val="00AC434B"/>
    <w:pPr>
      <w:pBdr>
        <w:left w:val="single" w:sz="4" w:space="0" w:color="auto"/>
        <w:bottom w:val="single" w:sz="4" w:space="0" w:color="auto"/>
      </w:pBdr>
      <w:shd w:val="clear" w:color="000000" w:fill="FFFF99"/>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2056">
    <w:name w:val="xl2056"/>
    <w:basedOn w:val="ac"/>
    <w:rsid w:val="00AC434B"/>
    <w:pPr>
      <w:pBdr>
        <w:bottom w:val="single" w:sz="4" w:space="0" w:color="auto"/>
        <w:right w:val="single" w:sz="4" w:space="0" w:color="auto"/>
      </w:pBdr>
      <w:shd w:val="clear" w:color="000000" w:fill="FFFF99"/>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2057">
    <w:name w:val="xl2057"/>
    <w:basedOn w:val="ac"/>
    <w:rsid w:val="00AC434B"/>
    <w:pPr>
      <w:pBdr>
        <w:top w:val="single" w:sz="4" w:space="0" w:color="auto"/>
        <w:left w:val="single" w:sz="4" w:space="0" w:color="auto"/>
        <w:bottom w:val="single" w:sz="4" w:space="0" w:color="auto"/>
      </w:pBdr>
      <w:shd w:val="clear" w:color="000000" w:fill="FFFF00"/>
      <w:spacing w:before="100" w:beforeAutospacing="1" w:after="100" w:afterAutospacing="1"/>
      <w:textAlignment w:val="center"/>
    </w:pPr>
    <w:rPr>
      <w:rFonts w:ascii="Arial CYR" w:eastAsia="Times New Roman" w:hAnsi="Arial CYR" w:cs="Arial CYR"/>
      <w:color w:val="0000FF"/>
      <w:szCs w:val="24"/>
      <w:u w:val="single"/>
      <w:lang w:eastAsia="ru-RU"/>
    </w:rPr>
  </w:style>
  <w:style w:type="paragraph" w:customStyle="1" w:styleId="xl2058">
    <w:name w:val="xl2058"/>
    <w:basedOn w:val="ac"/>
    <w:rsid w:val="00AC434B"/>
    <w:pPr>
      <w:pBdr>
        <w:top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ascii="Tahoma" w:eastAsia="Times New Roman" w:hAnsi="Tahoma" w:cs="Tahoma"/>
      <w:b/>
      <w:bCs/>
      <w:sz w:val="18"/>
      <w:szCs w:val="18"/>
      <w:lang w:eastAsia="ru-RU"/>
    </w:rPr>
  </w:style>
  <w:style w:type="paragraph" w:customStyle="1" w:styleId="xl2059">
    <w:name w:val="xl2059"/>
    <w:basedOn w:val="ac"/>
    <w:rsid w:val="00AC434B"/>
    <w:pPr>
      <w:pBdr>
        <w:top w:val="single" w:sz="4" w:space="0" w:color="auto"/>
        <w:left w:val="single" w:sz="4" w:space="0" w:color="auto"/>
        <w:bottom w:val="single" w:sz="4" w:space="0" w:color="auto"/>
      </w:pBdr>
      <w:shd w:val="clear" w:color="000000" w:fill="C4D79B"/>
      <w:spacing w:before="100" w:beforeAutospacing="1" w:after="100" w:afterAutospacing="1"/>
    </w:pPr>
    <w:rPr>
      <w:rFonts w:eastAsia="Times New Roman"/>
      <w:color w:val="00B050"/>
      <w:szCs w:val="24"/>
      <w:lang w:eastAsia="ru-RU"/>
    </w:rPr>
  </w:style>
  <w:style w:type="paragraph" w:customStyle="1" w:styleId="xl2060">
    <w:name w:val="xl2060"/>
    <w:basedOn w:val="ac"/>
    <w:rsid w:val="00AC434B"/>
    <w:pPr>
      <w:pBdr>
        <w:top w:val="single" w:sz="4" w:space="0" w:color="auto"/>
        <w:bottom w:val="single" w:sz="4" w:space="0" w:color="auto"/>
        <w:right w:val="single" w:sz="4" w:space="0" w:color="auto"/>
      </w:pBdr>
      <w:shd w:val="clear" w:color="000000" w:fill="C4D79B"/>
      <w:spacing w:before="100" w:beforeAutospacing="1" w:after="100" w:afterAutospacing="1"/>
    </w:pPr>
    <w:rPr>
      <w:rFonts w:eastAsia="Times New Roman"/>
      <w:color w:val="00B050"/>
      <w:szCs w:val="24"/>
      <w:lang w:eastAsia="ru-RU"/>
    </w:rPr>
  </w:style>
  <w:style w:type="paragraph" w:customStyle="1" w:styleId="xl2061">
    <w:name w:val="xl2061"/>
    <w:basedOn w:val="ac"/>
    <w:rsid w:val="00AC434B"/>
    <w:pPr>
      <w:pBdr>
        <w:top w:val="single" w:sz="4" w:space="0" w:color="auto"/>
        <w:left w:val="single" w:sz="4" w:space="0" w:color="auto"/>
        <w:bottom w:val="single" w:sz="4" w:space="0" w:color="auto"/>
      </w:pBdr>
      <w:shd w:val="clear" w:color="000000" w:fill="FFFF99"/>
      <w:spacing w:before="100" w:beforeAutospacing="1" w:after="100" w:afterAutospacing="1"/>
      <w:textAlignment w:val="center"/>
    </w:pPr>
    <w:rPr>
      <w:rFonts w:ascii="Tahoma" w:eastAsia="Times New Roman" w:hAnsi="Tahoma" w:cs="Tahoma"/>
      <w:color w:val="00B050"/>
      <w:sz w:val="18"/>
      <w:szCs w:val="18"/>
      <w:lang w:eastAsia="ru-RU"/>
    </w:rPr>
  </w:style>
  <w:style w:type="paragraph" w:customStyle="1" w:styleId="xl2062">
    <w:name w:val="xl2062"/>
    <w:basedOn w:val="ac"/>
    <w:rsid w:val="00AC434B"/>
    <w:pPr>
      <w:pBdr>
        <w:top w:val="single" w:sz="4" w:space="0" w:color="auto"/>
        <w:bottom w:val="single" w:sz="4" w:space="0" w:color="auto"/>
        <w:right w:val="single" w:sz="4" w:space="0" w:color="auto"/>
      </w:pBdr>
      <w:shd w:val="clear" w:color="000000" w:fill="FFFF99"/>
      <w:spacing w:before="100" w:beforeAutospacing="1" w:after="100" w:afterAutospacing="1"/>
      <w:textAlignment w:val="center"/>
    </w:pPr>
    <w:rPr>
      <w:rFonts w:ascii="Tahoma" w:eastAsia="Times New Roman" w:hAnsi="Tahoma" w:cs="Tahoma"/>
      <w:color w:val="00B050"/>
      <w:sz w:val="18"/>
      <w:szCs w:val="18"/>
      <w:lang w:eastAsia="ru-RU"/>
    </w:rPr>
  </w:style>
  <w:style w:type="paragraph" w:customStyle="1" w:styleId="xl2063">
    <w:name w:val="xl2063"/>
    <w:basedOn w:val="ac"/>
    <w:rsid w:val="00AC434B"/>
    <w:pPr>
      <w:pBdr>
        <w:top w:val="single" w:sz="4" w:space="0" w:color="auto"/>
        <w:left w:val="single" w:sz="4" w:space="0" w:color="auto"/>
        <w:bottom w:val="single" w:sz="4" w:space="0" w:color="auto"/>
      </w:pBdr>
      <w:shd w:val="clear" w:color="000000" w:fill="FFFF99"/>
      <w:spacing w:before="100" w:beforeAutospacing="1" w:after="100" w:afterAutospacing="1"/>
      <w:textAlignment w:val="center"/>
    </w:pPr>
    <w:rPr>
      <w:rFonts w:ascii="Tahoma" w:eastAsia="Times New Roman" w:hAnsi="Tahoma" w:cs="Tahoma"/>
      <w:color w:val="00B050"/>
      <w:sz w:val="18"/>
      <w:szCs w:val="18"/>
      <w:lang w:eastAsia="ru-RU"/>
    </w:rPr>
  </w:style>
  <w:style w:type="paragraph" w:customStyle="1" w:styleId="xl2064">
    <w:name w:val="xl2064"/>
    <w:basedOn w:val="ac"/>
    <w:rsid w:val="00AC434B"/>
    <w:pPr>
      <w:pBdr>
        <w:top w:val="single" w:sz="4" w:space="0" w:color="auto"/>
        <w:bottom w:val="single" w:sz="4" w:space="0" w:color="auto"/>
        <w:right w:val="single" w:sz="4" w:space="0" w:color="auto"/>
      </w:pBdr>
      <w:shd w:val="clear" w:color="000000" w:fill="FFFF99"/>
      <w:spacing w:before="100" w:beforeAutospacing="1" w:after="100" w:afterAutospacing="1"/>
      <w:textAlignment w:val="center"/>
    </w:pPr>
    <w:rPr>
      <w:rFonts w:ascii="Tahoma" w:eastAsia="Times New Roman" w:hAnsi="Tahoma" w:cs="Tahoma"/>
      <w:color w:val="00B050"/>
      <w:sz w:val="18"/>
      <w:szCs w:val="18"/>
      <w:lang w:eastAsia="ru-RU"/>
    </w:rPr>
  </w:style>
  <w:style w:type="paragraph" w:customStyle="1" w:styleId="xl2065">
    <w:name w:val="xl2065"/>
    <w:basedOn w:val="ac"/>
    <w:rsid w:val="00AC434B"/>
    <w:pPr>
      <w:pBdr>
        <w:top w:val="single" w:sz="4" w:space="0" w:color="auto"/>
        <w:left w:val="single" w:sz="8" w:space="0" w:color="auto"/>
        <w:right w:val="single" w:sz="4" w:space="0" w:color="auto"/>
      </w:pBdr>
      <w:shd w:val="clear" w:color="000000" w:fill="FFFFFF"/>
      <w:spacing w:before="100" w:beforeAutospacing="1" w:after="100" w:afterAutospacing="1"/>
      <w:textAlignment w:val="center"/>
    </w:pPr>
    <w:rPr>
      <w:rFonts w:ascii="Tahoma" w:eastAsia="Times New Roman" w:hAnsi="Tahoma" w:cs="Tahoma"/>
      <w:sz w:val="18"/>
      <w:szCs w:val="18"/>
      <w:lang w:eastAsia="ru-RU"/>
    </w:rPr>
  </w:style>
  <w:style w:type="paragraph" w:customStyle="1" w:styleId="xl2066">
    <w:name w:val="xl2066"/>
    <w:basedOn w:val="ac"/>
    <w:rsid w:val="00AC434B"/>
    <w:pPr>
      <w:pBdr>
        <w:left w:val="single" w:sz="8" w:space="0" w:color="auto"/>
        <w:right w:val="single" w:sz="4" w:space="0" w:color="auto"/>
      </w:pBdr>
      <w:shd w:val="clear" w:color="000000" w:fill="FFFFFF"/>
      <w:spacing w:before="100" w:beforeAutospacing="1" w:after="100" w:afterAutospacing="1"/>
      <w:textAlignment w:val="center"/>
    </w:pPr>
    <w:rPr>
      <w:rFonts w:ascii="Tahoma" w:eastAsia="Times New Roman" w:hAnsi="Tahoma" w:cs="Tahoma"/>
      <w:sz w:val="18"/>
      <w:szCs w:val="18"/>
      <w:lang w:eastAsia="ru-RU"/>
    </w:rPr>
  </w:style>
  <w:style w:type="paragraph" w:customStyle="1" w:styleId="xl2067">
    <w:name w:val="xl2067"/>
    <w:basedOn w:val="ac"/>
    <w:rsid w:val="00AC434B"/>
    <w:pPr>
      <w:pBdr>
        <w:left w:val="single" w:sz="8" w:space="0" w:color="auto"/>
        <w:bottom w:val="single" w:sz="4" w:space="0" w:color="auto"/>
        <w:right w:val="single" w:sz="4" w:space="0" w:color="auto"/>
      </w:pBdr>
      <w:shd w:val="clear" w:color="000000" w:fill="FFFFFF"/>
      <w:spacing w:before="100" w:beforeAutospacing="1" w:after="100" w:afterAutospacing="1"/>
      <w:textAlignment w:val="center"/>
    </w:pPr>
    <w:rPr>
      <w:rFonts w:ascii="Tahoma" w:eastAsia="Times New Roman" w:hAnsi="Tahoma" w:cs="Tahoma"/>
      <w:sz w:val="18"/>
      <w:szCs w:val="18"/>
      <w:lang w:eastAsia="ru-RU"/>
    </w:rPr>
  </w:style>
  <w:style w:type="paragraph" w:customStyle="1" w:styleId="xl2068">
    <w:name w:val="xl2068"/>
    <w:basedOn w:val="ac"/>
    <w:rsid w:val="00AC434B"/>
    <w:pPr>
      <w:pBdr>
        <w:top w:val="single" w:sz="4" w:space="0" w:color="auto"/>
        <w:left w:val="single" w:sz="4" w:space="0" w:color="auto"/>
      </w:pBdr>
      <w:shd w:val="clear" w:color="000000" w:fill="FFFFFF"/>
      <w:spacing w:before="100" w:beforeAutospacing="1" w:after="100" w:afterAutospacing="1"/>
      <w:textAlignment w:val="center"/>
    </w:pPr>
    <w:rPr>
      <w:rFonts w:ascii="Tahoma" w:eastAsia="Times New Roman" w:hAnsi="Tahoma" w:cs="Tahoma"/>
      <w:b/>
      <w:bCs/>
      <w:sz w:val="18"/>
      <w:szCs w:val="18"/>
      <w:lang w:eastAsia="ru-RU"/>
    </w:rPr>
  </w:style>
  <w:style w:type="paragraph" w:customStyle="1" w:styleId="xl2069">
    <w:name w:val="xl2069"/>
    <w:basedOn w:val="ac"/>
    <w:rsid w:val="00AC434B"/>
    <w:pPr>
      <w:pBdr>
        <w:top w:val="single" w:sz="4" w:space="0" w:color="auto"/>
        <w:right w:val="single" w:sz="4" w:space="0" w:color="auto"/>
      </w:pBdr>
      <w:shd w:val="clear" w:color="000000" w:fill="FFFFFF"/>
      <w:spacing w:before="100" w:beforeAutospacing="1" w:after="100" w:afterAutospacing="1"/>
      <w:textAlignment w:val="center"/>
    </w:pPr>
    <w:rPr>
      <w:rFonts w:ascii="Tahoma" w:eastAsia="Times New Roman" w:hAnsi="Tahoma" w:cs="Tahoma"/>
      <w:b/>
      <w:bCs/>
      <w:sz w:val="18"/>
      <w:szCs w:val="18"/>
      <w:lang w:eastAsia="ru-RU"/>
    </w:rPr>
  </w:style>
  <w:style w:type="paragraph" w:customStyle="1" w:styleId="xl2070">
    <w:name w:val="xl2070"/>
    <w:basedOn w:val="ac"/>
    <w:rsid w:val="00AC434B"/>
    <w:pPr>
      <w:pBdr>
        <w:left w:val="single" w:sz="4" w:space="0" w:color="auto"/>
        <w:bottom w:val="single" w:sz="4" w:space="0" w:color="auto"/>
      </w:pBdr>
      <w:shd w:val="clear" w:color="000000" w:fill="FFFFFF"/>
      <w:spacing w:before="100" w:beforeAutospacing="1" w:after="100" w:afterAutospacing="1"/>
      <w:textAlignment w:val="center"/>
    </w:pPr>
    <w:rPr>
      <w:rFonts w:ascii="Tahoma" w:eastAsia="Times New Roman" w:hAnsi="Tahoma" w:cs="Tahoma"/>
      <w:b/>
      <w:bCs/>
      <w:sz w:val="18"/>
      <w:szCs w:val="18"/>
      <w:lang w:eastAsia="ru-RU"/>
    </w:rPr>
  </w:style>
  <w:style w:type="paragraph" w:customStyle="1" w:styleId="xl2071">
    <w:name w:val="xl2071"/>
    <w:basedOn w:val="ac"/>
    <w:rsid w:val="00AC434B"/>
    <w:pPr>
      <w:pBdr>
        <w:bottom w:val="single" w:sz="4" w:space="0" w:color="auto"/>
        <w:right w:val="single" w:sz="4" w:space="0" w:color="auto"/>
      </w:pBdr>
      <w:shd w:val="clear" w:color="000000" w:fill="FFFFFF"/>
      <w:spacing w:before="100" w:beforeAutospacing="1" w:after="100" w:afterAutospacing="1"/>
      <w:textAlignment w:val="center"/>
    </w:pPr>
    <w:rPr>
      <w:rFonts w:ascii="Tahoma" w:eastAsia="Times New Roman" w:hAnsi="Tahoma" w:cs="Tahoma"/>
      <w:b/>
      <w:bCs/>
      <w:sz w:val="18"/>
      <w:szCs w:val="18"/>
      <w:lang w:eastAsia="ru-RU"/>
    </w:rPr>
  </w:style>
  <w:style w:type="paragraph" w:customStyle="1" w:styleId="xl2072">
    <w:name w:val="xl2072"/>
    <w:basedOn w:val="ac"/>
    <w:rsid w:val="00AC434B"/>
    <w:pPr>
      <w:pBdr>
        <w:top w:val="single" w:sz="4" w:space="0" w:color="auto"/>
        <w:left w:val="single" w:sz="4" w:space="0" w:color="auto"/>
        <w:right w:val="single" w:sz="4" w:space="0" w:color="auto"/>
      </w:pBdr>
      <w:shd w:val="clear" w:color="000000" w:fill="FFFFFF"/>
      <w:spacing w:before="100" w:beforeAutospacing="1" w:after="100" w:afterAutospacing="1"/>
      <w:textAlignment w:val="center"/>
    </w:pPr>
    <w:rPr>
      <w:rFonts w:ascii="Tahoma" w:eastAsia="Times New Roman" w:hAnsi="Tahoma" w:cs="Tahoma"/>
      <w:b/>
      <w:bCs/>
      <w:sz w:val="18"/>
      <w:szCs w:val="18"/>
      <w:lang w:eastAsia="ru-RU"/>
    </w:rPr>
  </w:style>
  <w:style w:type="paragraph" w:customStyle="1" w:styleId="xl2073">
    <w:name w:val="xl2073"/>
    <w:basedOn w:val="ac"/>
    <w:rsid w:val="00AC434B"/>
    <w:pPr>
      <w:pBdr>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ahoma" w:eastAsia="Times New Roman" w:hAnsi="Tahoma" w:cs="Tahoma"/>
      <w:b/>
      <w:bCs/>
      <w:sz w:val="18"/>
      <w:szCs w:val="18"/>
      <w:lang w:eastAsia="ru-RU"/>
    </w:rPr>
  </w:style>
  <w:style w:type="paragraph" w:customStyle="1" w:styleId="xl2074">
    <w:name w:val="xl2074"/>
    <w:basedOn w:val="ac"/>
    <w:rsid w:val="00AC434B"/>
    <w:pPr>
      <w:pBdr>
        <w:top w:val="single" w:sz="4" w:space="0" w:color="auto"/>
        <w:left w:val="single" w:sz="4" w:space="0" w:color="auto"/>
        <w:bottom w:val="single" w:sz="4" w:space="0" w:color="auto"/>
      </w:pBdr>
      <w:shd w:val="clear" w:color="000000" w:fill="B8CCE4"/>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2075">
    <w:name w:val="xl2075"/>
    <w:basedOn w:val="ac"/>
    <w:rsid w:val="00AC434B"/>
    <w:pPr>
      <w:pBdr>
        <w:top w:val="single" w:sz="4" w:space="0" w:color="auto"/>
        <w:bottom w:val="single" w:sz="4" w:space="0" w:color="auto"/>
        <w:right w:val="single" w:sz="4" w:space="0" w:color="auto"/>
      </w:pBdr>
      <w:shd w:val="clear" w:color="000000" w:fill="B8CCE4"/>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2076">
    <w:name w:val="xl2076"/>
    <w:basedOn w:val="ac"/>
    <w:rsid w:val="00AC434B"/>
    <w:pPr>
      <w:pBdr>
        <w:top w:val="single" w:sz="4" w:space="0" w:color="auto"/>
        <w:left w:val="single" w:sz="4" w:space="0" w:color="auto"/>
        <w:bottom w:val="single" w:sz="4" w:space="0" w:color="auto"/>
      </w:pBdr>
      <w:shd w:val="clear" w:color="000000" w:fill="FFFF99"/>
      <w:spacing w:before="100" w:beforeAutospacing="1" w:after="100" w:afterAutospacing="1"/>
      <w:textAlignment w:val="center"/>
    </w:pPr>
    <w:rPr>
      <w:rFonts w:ascii="Tahoma" w:eastAsia="Times New Roman" w:hAnsi="Tahoma" w:cs="Tahoma"/>
      <w:b/>
      <w:bCs/>
      <w:color w:val="0070C0"/>
      <w:sz w:val="18"/>
      <w:szCs w:val="18"/>
      <w:lang w:eastAsia="ru-RU"/>
    </w:rPr>
  </w:style>
  <w:style w:type="paragraph" w:customStyle="1" w:styleId="xl2077">
    <w:name w:val="xl2077"/>
    <w:basedOn w:val="ac"/>
    <w:rsid w:val="00AC434B"/>
    <w:pPr>
      <w:pBdr>
        <w:top w:val="single" w:sz="4" w:space="0" w:color="auto"/>
        <w:bottom w:val="single" w:sz="4" w:space="0" w:color="auto"/>
      </w:pBdr>
      <w:shd w:val="clear" w:color="000000" w:fill="FFFF99"/>
      <w:spacing w:before="100" w:beforeAutospacing="1" w:after="100" w:afterAutospacing="1"/>
      <w:textAlignment w:val="center"/>
    </w:pPr>
    <w:rPr>
      <w:rFonts w:ascii="Tahoma" w:eastAsia="Times New Roman" w:hAnsi="Tahoma" w:cs="Tahoma"/>
      <w:b/>
      <w:bCs/>
      <w:color w:val="0070C0"/>
      <w:sz w:val="18"/>
      <w:szCs w:val="18"/>
      <w:lang w:eastAsia="ru-RU"/>
    </w:rPr>
  </w:style>
  <w:style w:type="paragraph" w:customStyle="1" w:styleId="xl2078">
    <w:name w:val="xl2078"/>
    <w:basedOn w:val="ac"/>
    <w:rsid w:val="00AC434B"/>
    <w:pPr>
      <w:pBdr>
        <w:top w:val="single" w:sz="4" w:space="0" w:color="auto"/>
        <w:bottom w:val="single" w:sz="4" w:space="0" w:color="auto"/>
        <w:right w:val="single" w:sz="4" w:space="0" w:color="auto"/>
      </w:pBdr>
      <w:shd w:val="clear" w:color="000000" w:fill="FFFF99"/>
      <w:spacing w:before="100" w:beforeAutospacing="1" w:after="100" w:afterAutospacing="1"/>
      <w:textAlignment w:val="center"/>
    </w:pPr>
    <w:rPr>
      <w:rFonts w:ascii="Tahoma" w:eastAsia="Times New Roman" w:hAnsi="Tahoma" w:cs="Tahoma"/>
      <w:b/>
      <w:bCs/>
      <w:color w:val="0070C0"/>
      <w:sz w:val="18"/>
      <w:szCs w:val="18"/>
      <w:lang w:eastAsia="ru-RU"/>
    </w:rPr>
  </w:style>
  <w:style w:type="paragraph" w:customStyle="1" w:styleId="xl2079">
    <w:name w:val="xl2079"/>
    <w:basedOn w:val="ac"/>
    <w:rsid w:val="00AC434B"/>
    <w:pPr>
      <w:pBdr>
        <w:top w:val="single" w:sz="4" w:space="0" w:color="auto"/>
        <w:bottom w:val="single" w:sz="4" w:space="0" w:color="auto"/>
      </w:pBdr>
      <w:shd w:val="clear" w:color="000000" w:fill="CCFFCC"/>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2080">
    <w:name w:val="xl2080"/>
    <w:basedOn w:val="ac"/>
    <w:rsid w:val="00AC434B"/>
    <w:pPr>
      <w:pBdr>
        <w:top w:val="single" w:sz="4" w:space="0" w:color="auto"/>
        <w:bottom w:val="single" w:sz="4" w:space="0" w:color="auto"/>
      </w:pBdr>
      <w:shd w:val="clear" w:color="000000" w:fill="FFFF99"/>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2081">
    <w:name w:val="xl2081"/>
    <w:basedOn w:val="ac"/>
    <w:rsid w:val="00AC434B"/>
    <w:pPr>
      <w:pBdr>
        <w:top w:val="single" w:sz="4" w:space="0" w:color="auto"/>
        <w:bottom w:val="single" w:sz="4" w:space="0" w:color="auto"/>
      </w:pBdr>
      <w:shd w:val="clear" w:color="000000" w:fill="CCFFCC"/>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2082">
    <w:name w:val="xl2082"/>
    <w:basedOn w:val="ac"/>
    <w:rsid w:val="00AC434B"/>
    <w:pPr>
      <w:pBdr>
        <w:top w:val="single" w:sz="4" w:space="0" w:color="auto"/>
        <w:bottom w:val="single" w:sz="4" w:space="0" w:color="auto"/>
      </w:pBdr>
      <w:shd w:val="clear" w:color="000000" w:fill="FFFF00"/>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2083">
    <w:name w:val="xl2083"/>
    <w:basedOn w:val="ac"/>
    <w:rsid w:val="00AC434B"/>
    <w:pPr>
      <w:pBdr>
        <w:top w:val="single" w:sz="4" w:space="0" w:color="auto"/>
        <w:left w:val="single" w:sz="4" w:space="0" w:color="auto"/>
        <w:bottom w:val="single" w:sz="4" w:space="0" w:color="auto"/>
      </w:pBdr>
      <w:shd w:val="clear" w:color="000000" w:fill="B7DEE8"/>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2084">
    <w:name w:val="xl2084"/>
    <w:basedOn w:val="ac"/>
    <w:rsid w:val="00AC434B"/>
    <w:pPr>
      <w:pBdr>
        <w:top w:val="single" w:sz="4" w:space="0" w:color="auto"/>
        <w:bottom w:val="single" w:sz="4" w:space="0" w:color="auto"/>
        <w:right w:val="single" w:sz="4" w:space="0" w:color="auto"/>
      </w:pBdr>
      <w:shd w:val="clear" w:color="000000" w:fill="B7DEE8"/>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2085">
    <w:name w:val="xl2085"/>
    <w:basedOn w:val="ac"/>
    <w:rsid w:val="00AC434B"/>
    <w:pPr>
      <w:pBdr>
        <w:top w:val="single" w:sz="4" w:space="0" w:color="auto"/>
        <w:left w:val="single" w:sz="4" w:space="0" w:color="auto"/>
        <w:bottom w:val="single" w:sz="4" w:space="0" w:color="auto"/>
      </w:pBdr>
      <w:shd w:val="clear" w:color="000000" w:fill="FFFF99"/>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2086">
    <w:name w:val="xl2086"/>
    <w:basedOn w:val="ac"/>
    <w:rsid w:val="00AC434B"/>
    <w:pPr>
      <w:pBdr>
        <w:top w:val="single" w:sz="4" w:space="0" w:color="auto"/>
        <w:bottom w:val="single" w:sz="4" w:space="0" w:color="auto"/>
        <w:right w:val="single" w:sz="4" w:space="0" w:color="auto"/>
      </w:pBdr>
      <w:shd w:val="clear" w:color="000000" w:fill="FFFF99"/>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2087">
    <w:name w:val="xl2087"/>
    <w:basedOn w:val="ac"/>
    <w:rsid w:val="00AC434B"/>
    <w:pPr>
      <w:pBdr>
        <w:top w:val="single" w:sz="4" w:space="0" w:color="auto"/>
        <w:left w:val="single" w:sz="4" w:space="0" w:color="auto"/>
        <w:bottom w:val="single" w:sz="4" w:space="0" w:color="auto"/>
      </w:pBdr>
      <w:shd w:val="clear" w:color="000000" w:fill="CCFFCC"/>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2088">
    <w:name w:val="xl2088"/>
    <w:basedOn w:val="ac"/>
    <w:rsid w:val="00AC434B"/>
    <w:pPr>
      <w:pBdr>
        <w:top w:val="single" w:sz="4" w:space="0" w:color="auto"/>
        <w:bottom w:val="single" w:sz="4" w:space="0" w:color="auto"/>
        <w:right w:val="single" w:sz="4" w:space="0" w:color="auto"/>
      </w:pBdr>
      <w:shd w:val="clear" w:color="000000" w:fill="CCFFCC"/>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2089">
    <w:name w:val="xl2089"/>
    <w:basedOn w:val="ac"/>
    <w:rsid w:val="00AC434B"/>
    <w:pPr>
      <w:pBdr>
        <w:top w:val="single" w:sz="4" w:space="0" w:color="auto"/>
        <w:left w:val="single" w:sz="4" w:space="0" w:color="auto"/>
        <w:bottom w:val="single" w:sz="4" w:space="0" w:color="auto"/>
      </w:pBdr>
      <w:shd w:val="clear" w:color="000000" w:fill="FFFF00"/>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2090">
    <w:name w:val="xl2090"/>
    <w:basedOn w:val="ac"/>
    <w:rsid w:val="00AC434B"/>
    <w:pPr>
      <w:pBdr>
        <w:top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2091">
    <w:name w:val="xl2091"/>
    <w:basedOn w:val="ac"/>
    <w:rsid w:val="00AC434B"/>
    <w:pPr>
      <w:pBdr>
        <w:top w:val="single" w:sz="4" w:space="0" w:color="auto"/>
        <w:left w:val="single" w:sz="4" w:space="0" w:color="auto"/>
        <w:bottom w:val="single" w:sz="4" w:space="0" w:color="auto"/>
      </w:pBdr>
      <w:shd w:val="clear" w:color="000000" w:fill="FFFF00"/>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2092">
    <w:name w:val="xl2092"/>
    <w:basedOn w:val="ac"/>
    <w:rsid w:val="00AC434B"/>
    <w:pPr>
      <w:pBdr>
        <w:top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2093">
    <w:name w:val="xl2093"/>
    <w:basedOn w:val="ac"/>
    <w:rsid w:val="00AC434B"/>
    <w:pPr>
      <w:pBdr>
        <w:top w:val="single" w:sz="4" w:space="0" w:color="auto"/>
        <w:left w:val="single" w:sz="4" w:space="0" w:color="auto"/>
        <w:bottom w:val="single" w:sz="4" w:space="0" w:color="auto"/>
      </w:pBdr>
      <w:shd w:val="clear" w:color="000000" w:fill="B7DEE8"/>
      <w:spacing w:before="100" w:beforeAutospacing="1" w:after="100" w:afterAutospacing="1"/>
      <w:textAlignment w:val="center"/>
    </w:pPr>
    <w:rPr>
      <w:rFonts w:ascii="Tahoma" w:eastAsia="Times New Roman" w:hAnsi="Tahoma" w:cs="Tahoma"/>
      <w:b/>
      <w:bCs/>
      <w:color w:val="E511E5"/>
      <w:sz w:val="18"/>
      <w:szCs w:val="18"/>
      <w:lang w:eastAsia="ru-RU"/>
    </w:rPr>
  </w:style>
  <w:style w:type="paragraph" w:customStyle="1" w:styleId="xl2094">
    <w:name w:val="xl2094"/>
    <w:basedOn w:val="ac"/>
    <w:rsid w:val="00AC434B"/>
    <w:pPr>
      <w:pBdr>
        <w:top w:val="single" w:sz="4" w:space="0" w:color="auto"/>
        <w:bottom w:val="single" w:sz="4" w:space="0" w:color="auto"/>
        <w:right w:val="single" w:sz="4" w:space="0" w:color="auto"/>
      </w:pBdr>
      <w:shd w:val="clear" w:color="000000" w:fill="B7DEE8"/>
      <w:spacing w:before="100" w:beforeAutospacing="1" w:after="100" w:afterAutospacing="1"/>
      <w:textAlignment w:val="center"/>
    </w:pPr>
    <w:rPr>
      <w:rFonts w:ascii="Tahoma" w:eastAsia="Times New Roman" w:hAnsi="Tahoma" w:cs="Tahoma"/>
      <w:b/>
      <w:bCs/>
      <w:color w:val="E511E5"/>
      <w:sz w:val="18"/>
      <w:szCs w:val="18"/>
      <w:lang w:eastAsia="ru-RU"/>
    </w:rPr>
  </w:style>
  <w:style w:type="paragraph" w:customStyle="1" w:styleId="xl2095">
    <w:name w:val="xl2095"/>
    <w:basedOn w:val="ac"/>
    <w:rsid w:val="00AC434B"/>
    <w:pPr>
      <w:pBdr>
        <w:top w:val="single" w:sz="4" w:space="0" w:color="auto"/>
        <w:left w:val="single" w:sz="4" w:space="0" w:color="auto"/>
        <w:bottom w:val="single" w:sz="4" w:space="0" w:color="auto"/>
      </w:pBdr>
      <w:shd w:val="clear" w:color="000000" w:fill="FFFF00"/>
      <w:spacing w:before="100" w:beforeAutospacing="1" w:after="100" w:afterAutospacing="1"/>
      <w:textAlignment w:val="center"/>
    </w:pPr>
    <w:rPr>
      <w:rFonts w:ascii="Tahoma" w:eastAsia="Times New Roman" w:hAnsi="Tahoma" w:cs="Tahoma"/>
      <w:b/>
      <w:bCs/>
      <w:color w:val="00B050"/>
      <w:sz w:val="18"/>
      <w:szCs w:val="18"/>
      <w:lang w:eastAsia="ru-RU"/>
    </w:rPr>
  </w:style>
  <w:style w:type="paragraph" w:customStyle="1" w:styleId="xl63568">
    <w:name w:val="xl63568"/>
    <w:basedOn w:val="ac"/>
    <w:rsid w:val="00AC434B"/>
    <w:pPr>
      <w:pBdr>
        <w:top w:val="single" w:sz="8" w:space="0" w:color="auto"/>
        <w:left w:val="single" w:sz="8" w:space="0" w:color="auto"/>
        <w:bottom w:val="single" w:sz="8" w:space="0" w:color="auto"/>
        <w:right w:val="single" w:sz="8" w:space="0" w:color="auto"/>
      </w:pBdr>
      <w:spacing w:before="100" w:beforeAutospacing="1" w:after="100" w:afterAutospacing="1"/>
      <w:textAlignment w:val="center"/>
    </w:pPr>
    <w:rPr>
      <w:rFonts w:ascii="Arial" w:eastAsia="Times New Roman" w:hAnsi="Arial" w:cs="Arial"/>
      <w:b/>
      <w:bCs/>
      <w:color w:val="000000"/>
      <w:sz w:val="20"/>
      <w:szCs w:val="20"/>
      <w:lang w:eastAsia="ru-RU"/>
    </w:rPr>
  </w:style>
  <w:style w:type="paragraph" w:customStyle="1" w:styleId="xl63569">
    <w:name w:val="xl63569"/>
    <w:basedOn w:val="ac"/>
    <w:rsid w:val="00AC434B"/>
    <w:pPr>
      <w:pBdr>
        <w:top w:val="single" w:sz="8" w:space="0" w:color="auto"/>
        <w:bottom w:val="single" w:sz="8" w:space="0" w:color="auto"/>
        <w:right w:val="single" w:sz="8" w:space="0" w:color="auto"/>
      </w:pBdr>
      <w:spacing w:before="100" w:beforeAutospacing="1" w:after="100" w:afterAutospacing="1"/>
      <w:textAlignment w:val="center"/>
    </w:pPr>
    <w:rPr>
      <w:rFonts w:ascii="Arial" w:eastAsia="Times New Roman" w:hAnsi="Arial" w:cs="Arial"/>
      <w:b/>
      <w:bCs/>
      <w:color w:val="000000"/>
      <w:sz w:val="20"/>
      <w:szCs w:val="20"/>
      <w:lang w:eastAsia="ru-RU"/>
    </w:rPr>
  </w:style>
  <w:style w:type="paragraph" w:customStyle="1" w:styleId="xl63570">
    <w:name w:val="xl63570"/>
    <w:basedOn w:val="ac"/>
    <w:rsid w:val="00AC434B"/>
    <w:pPr>
      <w:pBdr>
        <w:bottom w:val="single" w:sz="8" w:space="0" w:color="auto"/>
        <w:right w:val="single" w:sz="8" w:space="0" w:color="auto"/>
      </w:pBdr>
      <w:spacing w:before="100" w:beforeAutospacing="1" w:after="100" w:afterAutospacing="1"/>
      <w:textAlignment w:val="center"/>
    </w:pPr>
    <w:rPr>
      <w:rFonts w:ascii="Arial" w:eastAsia="Times New Roman" w:hAnsi="Arial" w:cs="Arial"/>
      <w:color w:val="000000"/>
      <w:sz w:val="20"/>
      <w:szCs w:val="20"/>
      <w:lang w:eastAsia="ru-RU"/>
    </w:rPr>
  </w:style>
  <w:style w:type="paragraph" w:customStyle="1" w:styleId="xl63571">
    <w:name w:val="xl63571"/>
    <w:basedOn w:val="ac"/>
    <w:rsid w:val="00AC434B"/>
    <w:pPr>
      <w:pBdr>
        <w:bottom w:val="single" w:sz="8" w:space="0" w:color="auto"/>
        <w:right w:val="single" w:sz="8" w:space="0" w:color="auto"/>
      </w:pBdr>
      <w:spacing w:before="100" w:beforeAutospacing="1" w:after="100" w:afterAutospacing="1"/>
      <w:textAlignment w:val="center"/>
    </w:pPr>
    <w:rPr>
      <w:rFonts w:ascii="Arial" w:eastAsia="Times New Roman" w:hAnsi="Arial" w:cs="Arial"/>
      <w:color w:val="000000"/>
      <w:sz w:val="20"/>
      <w:szCs w:val="20"/>
      <w:lang w:eastAsia="ru-RU"/>
    </w:rPr>
  </w:style>
  <w:style w:type="paragraph" w:customStyle="1" w:styleId="xl63572">
    <w:name w:val="xl63572"/>
    <w:basedOn w:val="ac"/>
    <w:rsid w:val="00AC434B"/>
    <w:pPr>
      <w:pBdr>
        <w:left w:val="single" w:sz="8" w:space="0" w:color="auto"/>
        <w:bottom w:val="single" w:sz="8" w:space="0" w:color="auto"/>
        <w:right w:val="single" w:sz="8" w:space="0" w:color="auto"/>
      </w:pBdr>
      <w:spacing w:before="100" w:beforeAutospacing="1" w:after="100" w:afterAutospacing="1"/>
      <w:textAlignment w:val="center"/>
    </w:pPr>
    <w:rPr>
      <w:rFonts w:ascii="Arial" w:eastAsia="Times New Roman" w:hAnsi="Arial" w:cs="Arial"/>
      <w:color w:val="000000"/>
      <w:sz w:val="20"/>
      <w:szCs w:val="20"/>
      <w:lang w:eastAsia="ru-RU"/>
    </w:rPr>
  </w:style>
  <w:style w:type="paragraph" w:customStyle="1" w:styleId="xl63573">
    <w:name w:val="xl63573"/>
    <w:basedOn w:val="ac"/>
    <w:rsid w:val="00AC434B"/>
    <w:pPr>
      <w:pBdr>
        <w:left w:val="single" w:sz="8" w:space="0" w:color="auto"/>
        <w:bottom w:val="single" w:sz="8" w:space="0" w:color="auto"/>
        <w:right w:val="single" w:sz="8" w:space="0" w:color="auto"/>
      </w:pBdr>
      <w:spacing w:before="100" w:beforeAutospacing="1" w:after="100" w:afterAutospacing="1"/>
      <w:textAlignment w:val="center"/>
    </w:pPr>
    <w:rPr>
      <w:rFonts w:ascii="Arial" w:eastAsia="Times New Roman" w:hAnsi="Arial" w:cs="Arial"/>
      <w:color w:val="000000"/>
      <w:sz w:val="20"/>
      <w:szCs w:val="20"/>
      <w:lang w:eastAsia="ru-RU"/>
    </w:rPr>
  </w:style>
  <w:style w:type="paragraph" w:customStyle="1" w:styleId="xl63574">
    <w:name w:val="xl63574"/>
    <w:basedOn w:val="ac"/>
    <w:rsid w:val="00AC434B"/>
    <w:pPr>
      <w:pBdr>
        <w:bottom w:val="single" w:sz="8" w:space="0" w:color="auto"/>
        <w:right w:val="single" w:sz="8" w:space="0" w:color="auto"/>
      </w:pBdr>
      <w:spacing w:before="100" w:beforeAutospacing="1" w:after="100" w:afterAutospacing="1"/>
      <w:textAlignment w:val="center"/>
    </w:pPr>
    <w:rPr>
      <w:rFonts w:ascii="Arial" w:eastAsia="Times New Roman" w:hAnsi="Arial" w:cs="Arial"/>
      <w:color w:val="000000"/>
      <w:sz w:val="20"/>
      <w:szCs w:val="20"/>
      <w:lang w:eastAsia="ru-RU"/>
    </w:rPr>
  </w:style>
  <w:style w:type="paragraph" w:customStyle="1" w:styleId="xl63575">
    <w:name w:val="xl63575"/>
    <w:basedOn w:val="ac"/>
    <w:rsid w:val="00AC434B"/>
    <w:pPr>
      <w:pBdr>
        <w:bottom w:val="single" w:sz="8" w:space="0" w:color="auto"/>
        <w:right w:val="single" w:sz="8" w:space="0" w:color="auto"/>
      </w:pBdr>
      <w:spacing w:before="100" w:beforeAutospacing="1" w:after="100" w:afterAutospacing="1"/>
      <w:textAlignment w:val="center"/>
    </w:pPr>
    <w:rPr>
      <w:rFonts w:ascii="Arial" w:eastAsia="Times New Roman" w:hAnsi="Arial" w:cs="Arial"/>
      <w:color w:val="000000"/>
      <w:sz w:val="20"/>
      <w:szCs w:val="20"/>
      <w:lang w:eastAsia="ru-RU"/>
    </w:rPr>
  </w:style>
  <w:style w:type="paragraph" w:customStyle="1" w:styleId="xl63576">
    <w:name w:val="xl63576"/>
    <w:basedOn w:val="ac"/>
    <w:rsid w:val="00AC434B"/>
    <w:pPr>
      <w:pBdr>
        <w:top w:val="single" w:sz="8" w:space="0" w:color="auto"/>
        <w:bottom w:val="single" w:sz="8" w:space="0" w:color="auto"/>
        <w:right w:val="single" w:sz="8" w:space="0" w:color="auto"/>
      </w:pBdr>
      <w:spacing w:before="100" w:beforeAutospacing="1" w:after="100" w:afterAutospacing="1"/>
      <w:textAlignment w:val="center"/>
    </w:pPr>
    <w:rPr>
      <w:rFonts w:ascii="Arial" w:eastAsia="Times New Roman" w:hAnsi="Arial" w:cs="Arial"/>
      <w:b/>
      <w:bCs/>
      <w:color w:val="000000"/>
      <w:sz w:val="20"/>
      <w:szCs w:val="20"/>
      <w:lang w:eastAsia="ru-RU"/>
    </w:rPr>
  </w:style>
  <w:style w:type="paragraph" w:customStyle="1" w:styleId="xl63577">
    <w:name w:val="xl63577"/>
    <w:basedOn w:val="ac"/>
    <w:rsid w:val="00AC434B"/>
    <w:pPr>
      <w:pBdr>
        <w:top w:val="single" w:sz="8" w:space="0" w:color="auto"/>
        <w:right w:val="single" w:sz="4" w:space="0" w:color="auto"/>
      </w:pBdr>
      <w:spacing w:before="100" w:beforeAutospacing="1" w:after="100" w:afterAutospacing="1"/>
      <w:textAlignment w:val="center"/>
    </w:pPr>
    <w:rPr>
      <w:rFonts w:eastAsia="Times New Roman"/>
      <w:b/>
      <w:bCs/>
      <w:sz w:val="20"/>
      <w:szCs w:val="20"/>
      <w:lang w:eastAsia="ru-RU"/>
    </w:rPr>
  </w:style>
  <w:style w:type="paragraph" w:customStyle="1" w:styleId="xl63578">
    <w:name w:val="xl63578"/>
    <w:basedOn w:val="ac"/>
    <w:rsid w:val="00AC434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b/>
      <w:bCs/>
      <w:color w:val="000000"/>
      <w:sz w:val="20"/>
      <w:szCs w:val="20"/>
      <w:lang w:eastAsia="ru-RU"/>
    </w:rPr>
  </w:style>
  <w:style w:type="paragraph" w:customStyle="1" w:styleId="xl63579">
    <w:name w:val="xl63579"/>
    <w:basedOn w:val="ac"/>
    <w:rsid w:val="00AC434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olor w:val="808080"/>
      <w:sz w:val="20"/>
      <w:szCs w:val="20"/>
      <w:lang w:eastAsia="ru-RU"/>
    </w:rPr>
  </w:style>
  <w:style w:type="paragraph" w:customStyle="1" w:styleId="xl63580">
    <w:name w:val="xl63580"/>
    <w:basedOn w:val="ac"/>
    <w:rsid w:val="00AC434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olor w:val="808080"/>
      <w:sz w:val="20"/>
      <w:szCs w:val="20"/>
      <w:lang w:eastAsia="ru-RU"/>
    </w:rPr>
  </w:style>
  <w:style w:type="paragraph" w:customStyle="1" w:styleId="xl63581">
    <w:name w:val="xl63581"/>
    <w:basedOn w:val="ac"/>
    <w:rsid w:val="00AC434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olor w:val="808080"/>
      <w:sz w:val="20"/>
      <w:szCs w:val="20"/>
      <w:lang w:eastAsia="ru-RU"/>
    </w:rPr>
  </w:style>
  <w:style w:type="paragraph" w:customStyle="1" w:styleId="83">
    <w:name w:val="Стиль8"/>
    <w:basedOn w:val="afffa"/>
    <w:qFormat/>
    <w:rsid w:val="00AC434B"/>
    <w:pPr>
      <w:spacing w:line="360" w:lineRule="auto"/>
      <w:ind w:firstLine="720"/>
    </w:pPr>
  </w:style>
  <w:style w:type="paragraph" w:customStyle="1" w:styleId="affffffffff4">
    <w:name w:val="Подпись рисунков/таблиц"/>
    <w:basedOn w:val="af8"/>
    <w:uiPriority w:val="99"/>
    <w:qFormat/>
    <w:rsid w:val="00AC434B"/>
    <w:pPr>
      <w:spacing w:after="0" w:line="360" w:lineRule="auto"/>
      <w:ind w:firstLine="426"/>
    </w:pPr>
    <w:rPr>
      <w:rFonts w:eastAsia="Times New Roman"/>
      <w:b w:val="0"/>
      <w:lang w:eastAsia="ru-RU"/>
    </w:rPr>
  </w:style>
  <w:style w:type="character" w:customStyle="1" w:styleId="upper">
    <w:name w:val="upper"/>
    <w:basedOn w:val="ad"/>
    <w:rsid w:val="00AC434B"/>
  </w:style>
  <w:style w:type="table" w:customStyle="1" w:styleId="TableGridReport6">
    <w:name w:val="Table Grid Report6"/>
    <w:basedOn w:val="ae"/>
    <w:next w:val="aff1"/>
    <w:rsid w:val="00DC7990"/>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sonormal0">
    <w:name w:val="msonormal"/>
    <w:basedOn w:val="ac"/>
    <w:rsid w:val="00932322"/>
    <w:pPr>
      <w:spacing w:before="100" w:beforeAutospacing="1" w:after="100" w:afterAutospacing="1"/>
      <w:jc w:val="left"/>
    </w:pPr>
    <w:rPr>
      <w:rFonts w:eastAsia="Times New Roman"/>
      <w:szCs w:val="24"/>
      <w:lang w:eastAsia="ru-RU"/>
    </w:rPr>
  </w:style>
  <w:style w:type="paragraph" w:customStyle="1" w:styleId="formattext">
    <w:name w:val="formattext"/>
    <w:basedOn w:val="ac"/>
    <w:rsid w:val="00F13809"/>
    <w:pPr>
      <w:spacing w:before="100" w:beforeAutospacing="1" w:after="100" w:afterAutospacing="1"/>
      <w:jc w:val="left"/>
    </w:pPr>
    <w:rPr>
      <w:rFonts w:eastAsia="Times New Roman"/>
      <w:szCs w:val="24"/>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51395956">
      <w:bodyDiv w:val="1"/>
      <w:marLeft w:val="0"/>
      <w:marRight w:val="0"/>
      <w:marTop w:val="0"/>
      <w:marBottom w:val="0"/>
      <w:divBdr>
        <w:top w:val="none" w:sz="0" w:space="0" w:color="auto"/>
        <w:left w:val="none" w:sz="0" w:space="0" w:color="auto"/>
        <w:bottom w:val="none" w:sz="0" w:space="0" w:color="auto"/>
        <w:right w:val="none" w:sz="0" w:space="0" w:color="auto"/>
      </w:divBdr>
    </w:div>
    <w:div w:id="264188702">
      <w:bodyDiv w:val="1"/>
      <w:marLeft w:val="0"/>
      <w:marRight w:val="0"/>
      <w:marTop w:val="0"/>
      <w:marBottom w:val="0"/>
      <w:divBdr>
        <w:top w:val="none" w:sz="0" w:space="0" w:color="auto"/>
        <w:left w:val="none" w:sz="0" w:space="0" w:color="auto"/>
        <w:bottom w:val="none" w:sz="0" w:space="0" w:color="auto"/>
        <w:right w:val="none" w:sz="0" w:space="0" w:color="auto"/>
      </w:divBdr>
    </w:div>
    <w:div w:id="918097952">
      <w:bodyDiv w:val="1"/>
      <w:marLeft w:val="0"/>
      <w:marRight w:val="0"/>
      <w:marTop w:val="0"/>
      <w:marBottom w:val="0"/>
      <w:divBdr>
        <w:top w:val="none" w:sz="0" w:space="0" w:color="auto"/>
        <w:left w:val="none" w:sz="0" w:space="0" w:color="auto"/>
        <w:bottom w:val="none" w:sz="0" w:space="0" w:color="auto"/>
        <w:right w:val="none" w:sz="0" w:space="0" w:color="auto"/>
      </w:divBdr>
    </w:div>
    <w:div w:id="1082066044">
      <w:bodyDiv w:val="1"/>
      <w:marLeft w:val="0"/>
      <w:marRight w:val="0"/>
      <w:marTop w:val="0"/>
      <w:marBottom w:val="0"/>
      <w:divBdr>
        <w:top w:val="none" w:sz="0" w:space="0" w:color="auto"/>
        <w:left w:val="none" w:sz="0" w:space="0" w:color="auto"/>
        <w:bottom w:val="none" w:sz="0" w:space="0" w:color="auto"/>
        <w:right w:val="none" w:sz="0" w:space="0" w:color="auto"/>
      </w:divBdr>
    </w:div>
    <w:div w:id="1601252338">
      <w:bodyDiv w:val="1"/>
      <w:marLeft w:val="0"/>
      <w:marRight w:val="0"/>
      <w:marTop w:val="0"/>
      <w:marBottom w:val="0"/>
      <w:divBdr>
        <w:top w:val="none" w:sz="0" w:space="0" w:color="auto"/>
        <w:left w:val="none" w:sz="0" w:space="0" w:color="auto"/>
        <w:bottom w:val="none" w:sz="0" w:space="0" w:color="auto"/>
        <w:right w:val="none" w:sz="0" w:space="0" w:color="auto"/>
      </w:divBdr>
    </w:div>
    <w:div w:id="1739788363">
      <w:bodyDiv w:val="1"/>
      <w:marLeft w:val="0"/>
      <w:marRight w:val="0"/>
      <w:marTop w:val="0"/>
      <w:marBottom w:val="0"/>
      <w:divBdr>
        <w:top w:val="none" w:sz="0" w:space="0" w:color="auto"/>
        <w:left w:val="none" w:sz="0" w:space="0" w:color="auto"/>
        <w:bottom w:val="none" w:sz="0" w:space="0" w:color="auto"/>
        <w:right w:val="none" w:sz="0" w:space="0" w:color="auto"/>
      </w:divBdr>
      <w:divsChild>
        <w:div w:id="770663243">
          <w:marLeft w:val="0"/>
          <w:marRight w:val="0"/>
          <w:marTop w:val="0"/>
          <w:marBottom w:val="0"/>
          <w:divBdr>
            <w:top w:val="none" w:sz="0" w:space="0" w:color="auto"/>
            <w:left w:val="none" w:sz="0" w:space="0" w:color="auto"/>
            <w:bottom w:val="none" w:sz="0" w:space="0" w:color="auto"/>
            <w:right w:val="none" w:sz="0" w:space="0" w:color="auto"/>
          </w:divBdr>
        </w:div>
      </w:divsChild>
    </w:div>
    <w:div w:id="1952861777">
      <w:bodyDiv w:val="1"/>
      <w:marLeft w:val="0"/>
      <w:marRight w:val="0"/>
      <w:marTop w:val="0"/>
      <w:marBottom w:val="0"/>
      <w:divBdr>
        <w:top w:val="none" w:sz="0" w:space="0" w:color="auto"/>
        <w:left w:val="none" w:sz="0" w:space="0" w:color="auto"/>
        <w:bottom w:val="none" w:sz="0" w:space="0" w:color="auto"/>
        <w:right w:val="none" w:sz="0" w:space="0" w:color="auto"/>
      </w:divBdr>
    </w:div>
    <w:div w:id="2114979003">
      <w:bodyDiv w:val="1"/>
      <w:marLeft w:val="0"/>
      <w:marRight w:val="0"/>
      <w:marTop w:val="0"/>
      <w:marBottom w:val="0"/>
      <w:divBdr>
        <w:top w:val="none" w:sz="0" w:space="0" w:color="auto"/>
        <w:left w:val="none" w:sz="0" w:space="0" w:color="auto"/>
        <w:bottom w:val="none" w:sz="0" w:space="0" w:color="auto"/>
        <w:right w:val="none" w:sz="0" w:space="0" w:color="auto"/>
      </w:divBdr>
    </w:div>
    <w:div w:id="21441539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chart" Target="charts/chart2.xml"/><Relationship Id="rId18" Type="http://schemas.openxmlformats.org/officeDocument/2006/relationships/image" Target="media/image2.png"/><Relationship Id="rId26" Type="http://schemas.openxmlformats.org/officeDocument/2006/relationships/image" Target="media/image6.png"/><Relationship Id="rId39" Type="http://schemas.openxmlformats.org/officeDocument/2006/relationships/image" Target="media/image15.png"/><Relationship Id="rId21" Type="http://schemas.openxmlformats.org/officeDocument/2006/relationships/image" Target="media/image3.png"/><Relationship Id="rId34" Type="http://schemas.openxmlformats.org/officeDocument/2006/relationships/image" Target="media/image10.png"/><Relationship Id="rId42"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chart" Target="charts/chart4.xml"/><Relationship Id="rId20" Type="http://schemas.openxmlformats.org/officeDocument/2006/relationships/chart" Target="charts/chart7.xml"/><Relationship Id="rId29" Type="http://schemas.openxmlformats.org/officeDocument/2006/relationships/chart" Target="charts/chart10.xml"/><Relationship Id="rId41" Type="http://schemas.openxmlformats.org/officeDocument/2006/relationships/image" Target="media/image17.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24" Type="http://schemas.openxmlformats.org/officeDocument/2006/relationships/oleObject" Target="embeddings/oleObject2.bin"/><Relationship Id="rId32" Type="http://schemas.openxmlformats.org/officeDocument/2006/relationships/image" Target="media/image8.png"/><Relationship Id="rId37" Type="http://schemas.openxmlformats.org/officeDocument/2006/relationships/image" Target="media/image13.jpeg"/><Relationship Id="rId40" Type="http://schemas.openxmlformats.org/officeDocument/2006/relationships/image" Target="media/image16.png"/><Relationship Id="rId5" Type="http://schemas.openxmlformats.org/officeDocument/2006/relationships/webSettings" Target="webSettings.xml"/><Relationship Id="rId15" Type="http://schemas.openxmlformats.org/officeDocument/2006/relationships/image" Target="media/image1.png"/><Relationship Id="rId23" Type="http://schemas.openxmlformats.org/officeDocument/2006/relationships/image" Target="media/image4.png"/><Relationship Id="rId28" Type="http://schemas.openxmlformats.org/officeDocument/2006/relationships/chart" Target="charts/chart9.xml"/><Relationship Id="rId36" Type="http://schemas.openxmlformats.org/officeDocument/2006/relationships/image" Target="media/image12.jpeg"/><Relationship Id="rId10" Type="http://schemas.openxmlformats.org/officeDocument/2006/relationships/footer" Target="footer2.xml"/><Relationship Id="rId19" Type="http://schemas.openxmlformats.org/officeDocument/2006/relationships/chart" Target="charts/chart6.xml"/><Relationship Id="rId31" Type="http://schemas.openxmlformats.org/officeDocument/2006/relationships/image" Target="media/image7.png"/><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chart" Target="charts/chart3.xml"/><Relationship Id="rId22" Type="http://schemas.openxmlformats.org/officeDocument/2006/relationships/oleObject" Target="embeddings/oleObject1.bin"/><Relationship Id="rId27" Type="http://schemas.openxmlformats.org/officeDocument/2006/relationships/chart" Target="charts/chart8.xml"/><Relationship Id="rId30" Type="http://schemas.openxmlformats.org/officeDocument/2006/relationships/chart" Target="charts/chart11.xml"/><Relationship Id="rId35" Type="http://schemas.openxmlformats.org/officeDocument/2006/relationships/image" Target="media/image11.jpeg"/><Relationship Id="rId43" Type="http://schemas.openxmlformats.org/officeDocument/2006/relationships/theme" Target="theme/theme1.xml"/><Relationship Id="rId8" Type="http://schemas.openxmlformats.org/officeDocument/2006/relationships/footer" Target="footer1.xml"/><Relationship Id="rId3" Type="http://schemas.openxmlformats.org/officeDocument/2006/relationships/styles" Target="styles.xml"/><Relationship Id="rId12" Type="http://schemas.openxmlformats.org/officeDocument/2006/relationships/chart" Target="charts/chart1.xml"/><Relationship Id="rId17" Type="http://schemas.openxmlformats.org/officeDocument/2006/relationships/chart" Target="charts/chart5.xml"/><Relationship Id="rId25" Type="http://schemas.openxmlformats.org/officeDocument/2006/relationships/image" Target="media/image5.png"/><Relationship Id="rId33" Type="http://schemas.openxmlformats.org/officeDocument/2006/relationships/image" Target="media/image9.png"/><Relationship Id="rId38" Type="http://schemas.openxmlformats.org/officeDocument/2006/relationships/image" Target="media/image14.png"/></Relationships>
</file>

<file path=word/charts/_rels/chart1.xml.rels><?xml version="1.0" encoding="UTF-8" standalone="yes"?>
<Relationships xmlns="http://schemas.openxmlformats.org/package/2006/relationships"><Relationship Id="rId1" Type="http://schemas.openxmlformats.org/officeDocument/2006/relationships/oleObject" Target="file:///C:\Users\Ptashkin\Downloads\&#1054;&#1073;&#1086;&#1089;&#1085;&#1086;&#1074;&#1072;&#1085;&#1080;&#1077;%20&#1075;&#1077;&#1085;&#1077;&#1088;&#1072;&#1094;&#1080;&#1080;%20&#1085;&#1072;%20&#1082;&#1086;&#1090;&#1077;&#1083;&#1100;&#1085;&#1099;&#1093;.xlsx" TargetMode="External"/></Relationships>
</file>

<file path=word/charts/_rels/chart10.xml.rels><?xml version="1.0" encoding="UTF-8" standalone="yes"?>
<Relationships xmlns="http://schemas.openxmlformats.org/package/2006/relationships"><Relationship Id="rId2" Type="http://schemas.openxmlformats.org/officeDocument/2006/relationships/chartUserShapes" Target="../drawings/drawing5.xml"/><Relationship Id="rId1" Type="http://schemas.openxmlformats.org/officeDocument/2006/relationships/oleObject" Target="file:///C:\Users\&#1055;&#1072;&#1074;&#1077;&#1083;\YandexDisk\&#1054;&#1073;&#1085;&#1080;&#1085;&#1089;&#1082;\&#1054;&#1073;&#1086;&#1089;&#1085;&#1086;&#1074;&#1072;&#1085;&#1080;&#1077;%20&#1075;&#1077;&#1085;&#1077;&#1088;&#1072;&#1094;&#1080;&#1080;%20&#1085;&#1072;%20&#1082;&#1086;&#1090;&#1077;&#1083;&#1100;&#1085;&#1099;&#1093;%20v003&#1072;.xlsx" TargetMode="External"/></Relationships>
</file>

<file path=word/charts/_rels/chart11.xml.rels><?xml version="1.0" encoding="UTF-8" standalone="yes"?>
<Relationships xmlns="http://schemas.openxmlformats.org/package/2006/relationships"><Relationship Id="rId2" Type="http://schemas.openxmlformats.org/officeDocument/2006/relationships/chartUserShapes" Target="../drawings/drawing6.xml"/><Relationship Id="rId1" Type="http://schemas.openxmlformats.org/officeDocument/2006/relationships/oleObject" Target="file:///D:\disk\&#1054;&#1073;&#1086;&#1089;&#1085;&#1086;&#1074;&#1072;&#1085;&#1080;&#1077;%20&#1075;&#1077;&#1085;&#1077;&#1088;&#1072;&#1094;&#1080;&#1080;%20&#1085;&#1072;%20&#1082;&#1086;&#1090;&#1077;&#1083;&#1100;&#1085;&#1099;&#1093;%20v003.xlsx"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file:///C:\Users\Ptashkin\Downloads\&#1054;&#1073;&#1086;&#1089;&#1085;&#1086;&#1074;&#1072;&#1085;&#1080;&#1077;%20&#1075;&#1077;&#1085;&#1077;&#1088;&#1072;&#1094;&#1080;&#1080;%20&#1085;&#1072;%20&#1082;&#1086;&#1090;&#1077;&#1083;&#1100;&#1085;&#1099;&#1093;.xlsx" TargetMode="External"/></Relationships>
</file>

<file path=word/charts/_rels/chart3.xml.rels><?xml version="1.0" encoding="UTF-8" standalone="yes"?>
<Relationships xmlns="http://schemas.openxmlformats.org/package/2006/relationships"><Relationship Id="rId1" Type="http://schemas.openxmlformats.org/officeDocument/2006/relationships/oleObject" Target="file:///C:\Users\Ptashkin\Downloads\&#1054;&#1073;&#1086;&#1089;&#1085;&#1086;&#1074;&#1072;&#1085;&#1080;&#1077;%20&#1075;&#1077;&#1085;&#1077;&#1088;&#1072;&#1094;&#1080;&#1080;%20&#1085;&#1072;%20&#1082;&#1086;&#1090;&#1077;&#1083;&#1100;&#1085;&#1099;&#1093;.xlsx" TargetMode="External"/></Relationships>
</file>

<file path=word/charts/_rels/chart4.xml.rels><?xml version="1.0" encoding="UTF-8" standalone="yes"?>
<Relationships xmlns="http://schemas.openxmlformats.org/package/2006/relationships"><Relationship Id="rId2" Type="http://schemas.openxmlformats.org/officeDocument/2006/relationships/chartUserShapes" Target="../drawings/drawing1.xml"/><Relationship Id="rId1" Type="http://schemas.openxmlformats.org/officeDocument/2006/relationships/oleObject" Target="file:///C:\Users\Ptashkin\Downloads\&#1054;&#1073;&#1086;&#1089;&#1085;&#1086;&#1074;&#1072;&#1085;&#1080;&#1077;%20&#1075;&#1077;&#1085;&#1077;&#1088;&#1072;&#1094;&#1080;&#1080;%20&#1085;&#1072;%20&#1082;&#1086;&#1090;&#1077;&#1083;&#1100;&#1085;&#1099;&#1093;.xlsx" TargetMode="External"/></Relationships>
</file>

<file path=word/charts/_rels/chart5.xml.rels><?xml version="1.0" encoding="UTF-8" standalone="yes"?>
<Relationships xmlns="http://schemas.openxmlformats.org/package/2006/relationships"><Relationship Id="rId2" Type="http://schemas.openxmlformats.org/officeDocument/2006/relationships/chartUserShapes" Target="../drawings/drawing2.xml"/><Relationship Id="rId1" Type="http://schemas.openxmlformats.org/officeDocument/2006/relationships/oleObject" Target="file:///C:\Users\Ptashkin\Downloads\&#1054;&#1073;&#1086;&#1089;&#1085;&#1086;&#1074;&#1072;&#1085;&#1080;&#1077;%20&#1075;&#1077;&#1085;&#1077;&#1088;&#1072;&#1094;&#1080;&#1080;%20&#1085;&#1072;%20&#1082;&#1086;&#1090;&#1077;&#1083;&#1100;&#1085;&#1099;&#1093;.xlsx" TargetMode="External"/></Relationships>
</file>

<file path=word/charts/_rels/chart6.xml.rels><?xml version="1.0" encoding="UTF-8" standalone="yes"?>
<Relationships xmlns="http://schemas.openxmlformats.org/package/2006/relationships"><Relationship Id="rId1" Type="http://schemas.openxmlformats.org/officeDocument/2006/relationships/oleObject" Target="file:///C:\Users\Ptashkin\Downloads\&#1054;&#1073;&#1086;&#1089;&#1085;&#1086;&#1074;&#1072;&#1085;&#1080;&#1077;%20&#1075;&#1077;&#1085;&#1077;&#1088;&#1072;&#1094;&#1080;&#1080;%20&#1085;&#1072;%20&#1082;&#1086;&#1090;&#1077;&#1083;&#1100;&#1085;&#1099;&#1093;.xlsx" TargetMode="External"/></Relationships>
</file>

<file path=word/charts/_rels/chart7.xml.rels><?xml version="1.0" encoding="UTF-8" standalone="yes"?>
<Relationships xmlns="http://schemas.openxmlformats.org/package/2006/relationships"><Relationship Id="rId1" Type="http://schemas.openxmlformats.org/officeDocument/2006/relationships/oleObject" Target="file:///D:\disk\&#1054;&#1073;&#1086;&#1089;&#1085;&#1086;&#1074;&#1072;&#1085;&#1080;&#1077;%20&#1075;&#1077;&#1085;&#1077;&#1088;&#1072;&#1094;&#1080;&#1080;%20&#1085;&#1072;%20&#1082;&#1086;&#1090;&#1077;&#1083;&#1100;&#1085;&#1099;&#1093;%20v003.xlsx" TargetMode="External"/></Relationships>
</file>

<file path=word/charts/_rels/chart8.xml.rels><?xml version="1.0" encoding="UTF-8" standalone="yes"?>
<Relationships xmlns="http://schemas.openxmlformats.org/package/2006/relationships"><Relationship Id="rId2" Type="http://schemas.openxmlformats.org/officeDocument/2006/relationships/chartUserShapes" Target="../drawings/drawing3.xml"/><Relationship Id="rId1" Type="http://schemas.openxmlformats.org/officeDocument/2006/relationships/oleObject" Target="file:///D:\disk\&#1054;&#1073;&#1086;&#1089;&#1085;&#1086;&#1074;&#1072;&#1085;&#1080;&#1077;%20&#1075;&#1077;&#1085;&#1077;&#1088;&#1072;&#1094;&#1080;&#1080;%20&#1085;&#1072;%20&#1082;&#1086;&#1090;&#1077;&#1083;&#1100;&#1085;&#1099;&#1093;%20v003.xlsx" TargetMode="External"/></Relationships>
</file>

<file path=word/charts/_rels/chart9.xml.rels><?xml version="1.0" encoding="UTF-8" standalone="yes"?>
<Relationships xmlns="http://schemas.openxmlformats.org/package/2006/relationships"><Relationship Id="rId2" Type="http://schemas.openxmlformats.org/officeDocument/2006/relationships/chartUserShapes" Target="../drawings/drawing4.xml"/><Relationship Id="rId1" Type="http://schemas.openxmlformats.org/officeDocument/2006/relationships/oleObject" Target="file:///C:\Users\&#1055;&#1072;&#1074;&#1077;&#1083;\YandexDisk\&#1054;&#1073;&#1085;&#1080;&#1085;&#1089;&#1082;\&#1054;&#1073;&#1086;&#1089;&#1085;&#1086;&#1074;&#1072;&#1085;&#1080;&#1077;%20&#1075;&#1077;&#1085;&#1077;&#1088;&#1072;&#1094;&#1080;&#1080;%20&#1085;&#1072;%20&#1082;&#1086;&#1090;&#1077;&#1083;&#1100;&#1085;&#1099;&#1093;%20v003&#1072;.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200"/>
            </a:pPr>
            <a:r>
              <a:rPr lang="ru-RU" sz="1200"/>
              <a:t>Стоимость эквивалента энергии, руб./ГДж</a:t>
            </a:r>
          </a:p>
        </c:rich>
      </c:tx>
      <c:overlay val="0"/>
    </c:title>
    <c:autoTitleDeleted val="0"/>
    <c:plotArea>
      <c:layout/>
      <c:barChart>
        <c:barDir val="col"/>
        <c:grouping val="stacked"/>
        <c:varyColors val="0"/>
        <c:ser>
          <c:idx val="0"/>
          <c:order val="0"/>
          <c:tx>
            <c:strRef>
              <c:f>'Лист1 (2)'!$G$10</c:f>
              <c:strCache>
                <c:ptCount val="1"/>
                <c:pt idx="0">
                  <c:v>Стоимость эквивалента энергии</c:v>
                </c:pt>
              </c:strCache>
            </c:strRef>
          </c:tx>
          <c:invertIfNegative val="0"/>
          <c:dPt>
            <c:idx val="0"/>
            <c:invertIfNegative val="0"/>
            <c:bubble3D val="0"/>
            <c:spPr>
              <a:solidFill>
                <a:schemeClr val="accent2">
                  <a:lumMod val="60000"/>
                  <a:lumOff val="40000"/>
                </a:schemeClr>
              </a:solidFill>
            </c:spPr>
            <c:extLst>
              <c:ext xmlns:c16="http://schemas.microsoft.com/office/drawing/2014/chart" uri="{C3380CC4-5D6E-409C-BE32-E72D297353CC}">
                <c16:uniqueId val="{00000001-A21A-4BF5-B016-C88DD87B920D}"/>
              </c:ext>
            </c:extLst>
          </c:dPt>
          <c:dPt>
            <c:idx val="1"/>
            <c:invertIfNegative val="0"/>
            <c:bubble3D val="0"/>
            <c:spPr>
              <a:solidFill>
                <a:schemeClr val="accent4">
                  <a:lumMod val="60000"/>
                  <a:lumOff val="40000"/>
                </a:schemeClr>
              </a:solidFill>
            </c:spPr>
            <c:extLst>
              <c:ext xmlns:c16="http://schemas.microsoft.com/office/drawing/2014/chart" uri="{C3380CC4-5D6E-409C-BE32-E72D297353CC}">
                <c16:uniqueId val="{00000003-A21A-4BF5-B016-C88DD87B920D}"/>
              </c:ext>
            </c:extLst>
          </c:dPt>
          <c:dPt>
            <c:idx val="2"/>
            <c:invertIfNegative val="0"/>
            <c:bubble3D val="0"/>
            <c:spPr>
              <a:solidFill>
                <a:srgbClr val="4FD1FF"/>
              </a:solidFill>
            </c:spPr>
            <c:extLst>
              <c:ext xmlns:c16="http://schemas.microsoft.com/office/drawing/2014/chart" uri="{C3380CC4-5D6E-409C-BE32-E72D297353CC}">
                <c16:uniqueId val="{00000005-A21A-4BF5-B016-C88DD87B920D}"/>
              </c:ext>
            </c:extLst>
          </c:dPt>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 (2)'!$I$2:$K$2</c:f>
              <c:strCache>
                <c:ptCount val="3"/>
                <c:pt idx="0">
                  <c:v>Электрическая энергия</c:v>
                </c:pt>
                <c:pt idx="1">
                  <c:v>Тепловая энергия</c:v>
                </c:pt>
                <c:pt idx="2">
                  <c:v>Природный газ</c:v>
                </c:pt>
              </c:strCache>
            </c:strRef>
          </c:cat>
          <c:val>
            <c:numRef>
              <c:f>'Лист1 (2)'!$I$10:$K$10</c:f>
              <c:numCache>
                <c:formatCode>0.0</c:formatCode>
                <c:ptCount val="3"/>
                <c:pt idx="0">
                  <c:v>1127.7868000000001</c:v>
                </c:pt>
                <c:pt idx="1">
                  <c:v>350.89453499999962</c:v>
                </c:pt>
                <c:pt idx="2">
                  <c:v>189.42646105236926</c:v>
                </c:pt>
              </c:numCache>
            </c:numRef>
          </c:val>
          <c:extLst>
            <c:ext xmlns:c16="http://schemas.microsoft.com/office/drawing/2014/chart" uri="{C3380CC4-5D6E-409C-BE32-E72D297353CC}">
              <c16:uniqueId val="{00000006-A21A-4BF5-B016-C88DD87B920D}"/>
            </c:ext>
          </c:extLst>
        </c:ser>
        <c:dLbls>
          <c:showLegendKey val="0"/>
          <c:showVal val="0"/>
          <c:showCatName val="0"/>
          <c:showSerName val="0"/>
          <c:showPercent val="0"/>
          <c:showBubbleSize val="0"/>
        </c:dLbls>
        <c:gapWidth val="150"/>
        <c:overlap val="100"/>
        <c:axId val="120456400"/>
        <c:axId val="120457184"/>
      </c:barChart>
      <c:catAx>
        <c:axId val="120456400"/>
        <c:scaling>
          <c:orientation val="minMax"/>
        </c:scaling>
        <c:delete val="0"/>
        <c:axPos val="b"/>
        <c:numFmt formatCode="General" sourceLinked="1"/>
        <c:majorTickMark val="out"/>
        <c:minorTickMark val="none"/>
        <c:tickLblPos val="nextTo"/>
        <c:crossAx val="120457184"/>
        <c:crosses val="autoZero"/>
        <c:auto val="1"/>
        <c:lblAlgn val="ctr"/>
        <c:lblOffset val="100"/>
        <c:noMultiLvlLbl val="0"/>
      </c:catAx>
      <c:valAx>
        <c:axId val="120457184"/>
        <c:scaling>
          <c:orientation val="minMax"/>
        </c:scaling>
        <c:delete val="0"/>
        <c:axPos val="l"/>
        <c:majorGridlines/>
        <c:title>
          <c:tx>
            <c:rich>
              <a:bodyPr rot="-5400000" vert="horz"/>
              <a:lstStyle/>
              <a:p>
                <a:pPr>
                  <a:defRPr/>
                </a:pPr>
                <a:r>
                  <a:rPr lang="ru-RU"/>
                  <a:t>Стоимость, руб./ГДж</a:t>
                </a:r>
              </a:p>
            </c:rich>
          </c:tx>
          <c:overlay val="0"/>
        </c:title>
        <c:numFmt formatCode="0.0" sourceLinked="1"/>
        <c:majorTickMark val="out"/>
        <c:minorTickMark val="none"/>
        <c:tickLblPos val="nextTo"/>
        <c:crossAx val="120456400"/>
        <c:crosses val="autoZero"/>
        <c:crossBetween val="between"/>
      </c:valAx>
    </c:plotArea>
    <c:plotVisOnly val="1"/>
    <c:dispBlanksAs val="gap"/>
    <c:showDLblsOverMax val="0"/>
  </c:chart>
  <c:spPr>
    <a:ln>
      <a:noFill/>
    </a:ln>
  </c:spPr>
  <c:txPr>
    <a:bodyPr/>
    <a:lstStyle/>
    <a:p>
      <a:pPr>
        <a:defRPr>
          <a:latin typeface="Times New Roman" pitchFamily="18" charset="0"/>
          <a:cs typeface="Times New Roman" pitchFamily="18" charset="0"/>
        </a:defRPr>
      </a:pPr>
      <a:endParaRPr lang="ru-RU"/>
    </a:p>
  </c:txPr>
  <c:externalData r:id="rId1">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smoothMarker"/>
        <c:varyColors val="0"/>
        <c:ser>
          <c:idx val="3"/>
          <c:order val="2"/>
          <c:tx>
            <c:strRef>
              <c:f>'14Сд-10х2'!$K$11</c:f>
              <c:strCache>
                <c:ptCount val="1"/>
                <c:pt idx="0">
                  <c:v>n=f(G) (1500 об/мин)</c:v>
                </c:pt>
              </c:strCache>
            </c:strRef>
          </c:tx>
          <c:marker>
            <c:symbol val="none"/>
          </c:marker>
          <c:xVal>
            <c:numRef>
              <c:f>'14Сд-10х2'!$B$12:$B$27</c:f>
              <c:numCache>
                <c:formatCode>General</c:formatCode>
                <c:ptCount val="16"/>
                <c:pt idx="0">
                  <c:v>0</c:v>
                </c:pt>
                <c:pt idx="1">
                  <c:v>100</c:v>
                </c:pt>
                <c:pt idx="2">
                  <c:v>200</c:v>
                </c:pt>
                <c:pt idx="3">
                  <c:v>300</c:v>
                </c:pt>
                <c:pt idx="4">
                  <c:v>400</c:v>
                </c:pt>
                <c:pt idx="5">
                  <c:v>500</c:v>
                </c:pt>
                <c:pt idx="6">
                  <c:v>600</c:v>
                </c:pt>
                <c:pt idx="7">
                  <c:v>700</c:v>
                </c:pt>
                <c:pt idx="8">
                  <c:v>800</c:v>
                </c:pt>
                <c:pt idx="9">
                  <c:v>900</c:v>
                </c:pt>
                <c:pt idx="10">
                  <c:v>1000</c:v>
                </c:pt>
                <c:pt idx="11">
                  <c:v>1100</c:v>
                </c:pt>
                <c:pt idx="12">
                  <c:v>1200</c:v>
                </c:pt>
                <c:pt idx="13">
                  <c:v>1300</c:v>
                </c:pt>
                <c:pt idx="14">
                  <c:v>1400</c:v>
                </c:pt>
                <c:pt idx="15">
                  <c:v>1500</c:v>
                </c:pt>
              </c:numCache>
            </c:numRef>
          </c:xVal>
          <c:yVal>
            <c:numRef>
              <c:f>'14Сд-10х2'!$K$12:$K$27</c:f>
              <c:numCache>
                <c:formatCode>0.00</c:formatCode>
                <c:ptCount val="16"/>
                <c:pt idx="0">
                  <c:v>0</c:v>
                </c:pt>
                <c:pt idx="1">
                  <c:v>0.19185380027527138</c:v>
                </c:pt>
                <c:pt idx="2">
                  <c:v>0.350005462567407</c:v>
                </c:pt>
                <c:pt idx="3">
                  <c:v>0.48093530666321976</c:v>
                </c:pt>
                <c:pt idx="4">
                  <c:v>0.58919183673469455</c:v>
                </c:pt>
                <c:pt idx="5">
                  <c:v>0.67805605381165923</c:v>
                </c:pt>
                <c:pt idx="6">
                  <c:v>0.74994919265765625</c:v>
                </c:pt>
                <c:pt idx="7">
                  <c:v>0.80669250210615062</c:v>
                </c:pt>
                <c:pt idx="8">
                  <c:v>0.84967813290842753</c:v>
                </c:pt>
                <c:pt idx="9">
                  <c:v>0.87998470431302878</c:v>
                </c:pt>
                <c:pt idx="10">
                  <c:v>0.89845737254072355</c:v>
                </c:pt>
                <c:pt idx="11">
                  <c:v>0.9057645016752105</c:v>
                </c:pt>
                <c:pt idx="12">
                  <c:v>0.90243854231006759</c:v>
                </c:pt>
                <c:pt idx="13">
                  <c:v>0.88890602338315805</c:v>
                </c:pt>
                <c:pt idx="14">
                  <c:v>0.86550989518564569</c:v>
                </c:pt>
                <c:pt idx="15">
                  <c:v>0.83252640574260706</c:v>
                </c:pt>
              </c:numCache>
            </c:numRef>
          </c:yVal>
          <c:smooth val="1"/>
          <c:extLst>
            <c:ext xmlns:c16="http://schemas.microsoft.com/office/drawing/2014/chart" uri="{C3380CC4-5D6E-409C-BE32-E72D297353CC}">
              <c16:uniqueId val="{00000000-0D98-4BE5-BF3F-3B72C3B998C5}"/>
            </c:ext>
          </c:extLst>
        </c:ser>
        <c:ser>
          <c:idx val="4"/>
          <c:order val="3"/>
          <c:tx>
            <c:strRef>
              <c:f>'14Сд-10х2'!$L$11</c:f>
              <c:strCache>
                <c:ptCount val="1"/>
                <c:pt idx="0">
                  <c:v>n=f(G) (930 об/мин)</c:v>
                </c:pt>
              </c:strCache>
            </c:strRef>
          </c:tx>
          <c:marker>
            <c:symbol val="none"/>
          </c:marker>
          <c:xVal>
            <c:numRef>
              <c:f>'14Сд-10х2'!$B$12:$B$27</c:f>
              <c:numCache>
                <c:formatCode>General</c:formatCode>
                <c:ptCount val="16"/>
                <c:pt idx="0">
                  <c:v>0</c:v>
                </c:pt>
                <c:pt idx="1">
                  <c:v>100</c:v>
                </c:pt>
                <c:pt idx="2">
                  <c:v>200</c:v>
                </c:pt>
                <c:pt idx="3">
                  <c:v>300</c:v>
                </c:pt>
                <c:pt idx="4">
                  <c:v>400</c:v>
                </c:pt>
                <c:pt idx="5">
                  <c:v>500</c:v>
                </c:pt>
                <c:pt idx="6">
                  <c:v>600</c:v>
                </c:pt>
                <c:pt idx="7">
                  <c:v>700</c:v>
                </c:pt>
                <c:pt idx="8">
                  <c:v>800</c:v>
                </c:pt>
                <c:pt idx="9">
                  <c:v>900</c:v>
                </c:pt>
                <c:pt idx="10">
                  <c:v>1000</c:v>
                </c:pt>
                <c:pt idx="11">
                  <c:v>1100</c:v>
                </c:pt>
                <c:pt idx="12">
                  <c:v>1200</c:v>
                </c:pt>
                <c:pt idx="13">
                  <c:v>1300</c:v>
                </c:pt>
                <c:pt idx="14">
                  <c:v>1400</c:v>
                </c:pt>
                <c:pt idx="15">
                  <c:v>1500</c:v>
                </c:pt>
              </c:numCache>
            </c:numRef>
          </c:xVal>
          <c:yVal>
            <c:numRef>
              <c:f>'14Сд-10х2'!$L$12:$L$27</c:f>
              <c:numCache>
                <c:formatCode>0.00</c:formatCode>
                <c:ptCount val="16"/>
                <c:pt idx="0">
                  <c:v>0</c:v>
                </c:pt>
                <c:pt idx="1">
                  <c:v>0.28746092515807053</c:v>
                </c:pt>
                <c:pt idx="2">
                  <c:v>0.50305818186325846</c:v>
                </c:pt>
                <c:pt idx="3">
                  <c:v>0.66353406494758604</c:v>
                </c:pt>
                <c:pt idx="4">
                  <c:v>0.77935250571626102</c:v>
                </c:pt>
                <c:pt idx="5">
                  <c:v>0.85738980033518652</c:v>
                </c:pt>
                <c:pt idx="6">
                  <c:v>0.90235078215961828</c:v>
                </c:pt>
                <c:pt idx="7">
                  <c:v>0.91756325964063579</c:v>
                </c:pt>
                <c:pt idx="8">
                  <c:v>0.90544745679459882</c:v>
                </c:pt>
                <c:pt idx="9">
                  <c:v>0.86780566790309666</c:v>
                </c:pt>
                <c:pt idx="10">
                  <c:v>0.80600763648941398</c:v>
                </c:pt>
              </c:numCache>
            </c:numRef>
          </c:yVal>
          <c:smooth val="1"/>
          <c:extLst>
            <c:ext xmlns:c16="http://schemas.microsoft.com/office/drawing/2014/chart" uri="{C3380CC4-5D6E-409C-BE32-E72D297353CC}">
              <c16:uniqueId val="{00000001-0D98-4BE5-BF3F-3B72C3B998C5}"/>
            </c:ext>
          </c:extLst>
        </c:ser>
        <c:ser>
          <c:idx val="5"/>
          <c:order val="4"/>
          <c:tx>
            <c:strRef>
              <c:f>'14Сд-10х2'!$M$11</c:f>
              <c:strCache>
                <c:ptCount val="1"/>
                <c:pt idx="0">
                  <c:v>n=f(G) (1450 об/мин)</c:v>
                </c:pt>
              </c:strCache>
            </c:strRef>
          </c:tx>
          <c:marker>
            <c:symbol val="none"/>
          </c:marker>
          <c:xVal>
            <c:numRef>
              <c:f>'14Сд-10х2'!$B$12:$B$27</c:f>
              <c:numCache>
                <c:formatCode>General</c:formatCode>
                <c:ptCount val="16"/>
                <c:pt idx="0">
                  <c:v>0</c:v>
                </c:pt>
                <c:pt idx="1">
                  <c:v>100</c:v>
                </c:pt>
                <c:pt idx="2">
                  <c:v>200</c:v>
                </c:pt>
                <c:pt idx="3">
                  <c:v>300</c:v>
                </c:pt>
                <c:pt idx="4">
                  <c:v>400</c:v>
                </c:pt>
                <c:pt idx="5">
                  <c:v>500</c:v>
                </c:pt>
                <c:pt idx="6">
                  <c:v>600</c:v>
                </c:pt>
                <c:pt idx="7">
                  <c:v>700</c:v>
                </c:pt>
                <c:pt idx="8">
                  <c:v>800</c:v>
                </c:pt>
                <c:pt idx="9">
                  <c:v>900</c:v>
                </c:pt>
                <c:pt idx="10">
                  <c:v>1000</c:v>
                </c:pt>
                <c:pt idx="11">
                  <c:v>1100</c:v>
                </c:pt>
                <c:pt idx="12">
                  <c:v>1200</c:v>
                </c:pt>
                <c:pt idx="13">
                  <c:v>1300</c:v>
                </c:pt>
                <c:pt idx="14">
                  <c:v>1400</c:v>
                </c:pt>
                <c:pt idx="15">
                  <c:v>1500</c:v>
                </c:pt>
              </c:numCache>
            </c:numRef>
          </c:xVal>
          <c:yVal>
            <c:numRef>
              <c:f>'14Сд-10х2'!$M$12:$M$27</c:f>
              <c:numCache>
                <c:formatCode>0.00</c:formatCode>
                <c:ptCount val="16"/>
                <c:pt idx="0">
                  <c:v>0</c:v>
                </c:pt>
                <c:pt idx="1">
                  <c:v>0.1981324149112387</c:v>
                </c:pt>
                <c:pt idx="2">
                  <c:v>0.36085490154014838</c:v>
                </c:pt>
                <c:pt idx="3">
                  <c:v>0.49499233767839385</c:v>
                </c:pt>
                <c:pt idx="4">
                  <c:v>0.60531337247255712</c:v>
                </c:pt>
                <c:pt idx="5">
                  <c:v>0.69524466527688178</c:v>
                </c:pt>
                <c:pt idx="6">
                  <c:v>0.76730666771818778</c:v>
                </c:pt>
                <c:pt idx="7">
                  <c:v>0.82338987403723507</c:v>
                </c:pt>
                <c:pt idx="8">
                  <c:v>0.86493575552657853</c:v>
                </c:pt>
                <c:pt idx="9">
                  <c:v>0.89305865996808553</c:v>
                </c:pt>
                <c:pt idx="10">
                  <c:v>0.90862998815470453</c:v>
                </c:pt>
                <c:pt idx="11">
                  <c:v>0.91233759785154855</c:v>
                </c:pt>
                <c:pt idx="12">
                  <c:v>0.90472854206082864</c:v>
                </c:pt>
                <c:pt idx="13">
                  <c:v>0.88624035186817762</c:v>
                </c:pt>
                <c:pt idx="14">
                  <c:v>0.85722429210331819</c:v>
                </c:pt>
                <c:pt idx="15">
                  <c:v>0.81796289358099894</c:v>
                </c:pt>
              </c:numCache>
            </c:numRef>
          </c:yVal>
          <c:smooth val="1"/>
          <c:extLst>
            <c:ext xmlns:c16="http://schemas.microsoft.com/office/drawing/2014/chart" uri="{C3380CC4-5D6E-409C-BE32-E72D297353CC}">
              <c16:uniqueId val="{00000002-0D98-4BE5-BF3F-3B72C3B998C5}"/>
            </c:ext>
          </c:extLst>
        </c:ser>
        <c:ser>
          <c:idx val="1"/>
          <c:order val="0"/>
          <c:tx>
            <c:strRef>
              <c:f>'14Сд-10х2'!$L$11</c:f>
              <c:strCache>
                <c:ptCount val="1"/>
                <c:pt idx="0">
                  <c:v>n=f(G) (930 об/мин)</c:v>
                </c:pt>
              </c:strCache>
            </c:strRef>
          </c:tx>
          <c:marker>
            <c:symbol val="none"/>
          </c:marker>
          <c:xVal>
            <c:numRef>
              <c:f>'14Сд-10х2'!$B$12:$B$27</c:f>
              <c:numCache>
                <c:formatCode>General</c:formatCode>
                <c:ptCount val="16"/>
                <c:pt idx="0">
                  <c:v>0</c:v>
                </c:pt>
                <c:pt idx="1">
                  <c:v>100</c:v>
                </c:pt>
                <c:pt idx="2">
                  <c:v>200</c:v>
                </c:pt>
                <c:pt idx="3">
                  <c:v>300</c:v>
                </c:pt>
                <c:pt idx="4">
                  <c:v>400</c:v>
                </c:pt>
                <c:pt idx="5">
                  <c:v>500</c:v>
                </c:pt>
                <c:pt idx="6">
                  <c:v>600</c:v>
                </c:pt>
                <c:pt idx="7">
                  <c:v>700</c:v>
                </c:pt>
                <c:pt idx="8">
                  <c:v>800</c:v>
                </c:pt>
                <c:pt idx="9">
                  <c:v>900</c:v>
                </c:pt>
                <c:pt idx="10">
                  <c:v>1000</c:v>
                </c:pt>
                <c:pt idx="11">
                  <c:v>1100</c:v>
                </c:pt>
                <c:pt idx="12">
                  <c:v>1200</c:v>
                </c:pt>
                <c:pt idx="13">
                  <c:v>1300</c:v>
                </c:pt>
                <c:pt idx="14">
                  <c:v>1400</c:v>
                </c:pt>
                <c:pt idx="15">
                  <c:v>1500</c:v>
                </c:pt>
              </c:numCache>
            </c:numRef>
          </c:xVal>
          <c:yVal>
            <c:numRef>
              <c:f>'14Сд-10х2'!$L$12:$L$27</c:f>
              <c:numCache>
                <c:formatCode>0.00</c:formatCode>
                <c:ptCount val="16"/>
                <c:pt idx="0">
                  <c:v>0</c:v>
                </c:pt>
                <c:pt idx="1">
                  <c:v>0.28746092515807053</c:v>
                </c:pt>
                <c:pt idx="2">
                  <c:v>0.50305818186325846</c:v>
                </c:pt>
                <c:pt idx="3">
                  <c:v>0.66353406494758604</c:v>
                </c:pt>
                <c:pt idx="4">
                  <c:v>0.77935250571626102</c:v>
                </c:pt>
                <c:pt idx="5">
                  <c:v>0.85738980033518652</c:v>
                </c:pt>
                <c:pt idx="6">
                  <c:v>0.90235078215961828</c:v>
                </c:pt>
                <c:pt idx="7">
                  <c:v>0.91756325964063579</c:v>
                </c:pt>
                <c:pt idx="8">
                  <c:v>0.90544745679459882</c:v>
                </c:pt>
                <c:pt idx="9">
                  <c:v>0.86780566790309666</c:v>
                </c:pt>
                <c:pt idx="10">
                  <c:v>0.80600763648941398</c:v>
                </c:pt>
              </c:numCache>
            </c:numRef>
          </c:yVal>
          <c:smooth val="1"/>
          <c:extLst>
            <c:ext xmlns:c16="http://schemas.microsoft.com/office/drawing/2014/chart" uri="{C3380CC4-5D6E-409C-BE32-E72D297353CC}">
              <c16:uniqueId val="{00000003-0D98-4BE5-BF3F-3B72C3B998C5}"/>
            </c:ext>
          </c:extLst>
        </c:ser>
        <c:ser>
          <c:idx val="2"/>
          <c:order val="1"/>
          <c:tx>
            <c:strRef>
              <c:f>'14Сд-10х2'!$N$11</c:f>
              <c:strCache>
                <c:ptCount val="1"/>
                <c:pt idx="0">
                  <c:v>n=f(G) (1210 об/мин)</c:v>
                </c:pt>
              </c:strCache>
            </c:strRef>
          </c:tx>
          <c:marker>
            <c:symbol val="none"/>
          </c:marker>
          <c:xVal>
            <c:numRef>
              <c:f>'14Сд-10х2'!$B$12:$B$27</c:f>
              <c:numCache>
                <c:formatCode>General</c:formatCode>
                <c:ptCount val="16"/>
                <c:pt idx="0">
                  <c:v>0</c:v>
                </c:pt>
                <c:pt idx="1">
                  <c:v>100</c:v>
                </c:pt>
                <c:pt idx="2">
                  <c:v>200</c:v>
                </c:pt>
                <c:pt idx="3">
                  <c:v>300</c:v>
                </c:pt>
                <c:pt idx="4">
                  <c:v>400</c:v>
                </c:pt>
                <c:pt idx="5">
                  <c:v>500</c:v>
                </c:pt>
                <c:pt idx="6">
                  <c:v>600</c:v>
                </c:pt>
                <c:pt idx="7">
                  <c:v>700</c:v>
                </c:pt>
                <c:pt idx="8">
                  <c:v>800</c:v>
                </c:pt>
                <c:pt idx="9">
                  <c:v>900</c:v>
                </c:pt>
                <c:pt idx="10">
                  <c:v>1000</c:v>
                </c:pt>
                <c:pt idx="11">
                  <c:v>1100</c:v>
                </c:pt>
                <c:pt idx="12">
                  <c:v>1200</c:v>
                </c:pt>
                <c:pt idx="13">
                  <c:v>1300</c:v>
                </c:pt>
                <c:pt idx="14">
                  <c:v>1400</c:v>
                </c:pt>
                <c:pt idx="15">
                  <c:v>1500</c:v>
                </c:pt>
              </c:numCache>
            </c:numRef>
          </c:xVal>
          <c:yVal>
            <c:numRef>
              <c:f>'14Сд-10х2'!$N$12:$N$27</c:f>
              <c:numCache>
                <c:formatCode>0.00</c:formatCode>
                <c:ptCount val="16"/>
                <c:pt idx="0">
                  <c:v>0</c:v>
                </c:pt>
                <c:pt idx="1">
                  <c:v>0.23447811047754491</c:v>
                </c:pt>
                <c:pt idx="2">
                  <c:v>0.42193984700594434</c:v>
                </c:pt>
                <c:pt idx="3">
                  <c:v>0.57180856227616794</c:v>
                </c:pt>
                <c:pt idx="4">
                  <c:v>0.69045551488171286</c:v>
                </c:pt>
                <c:pt idx="5">
                  <c:v>0.78233640698120455</c:v>
                </c:pt>
                <c:pt idx="6">
                  <c:v>0.85065519734090633</c:v>
                </c:pt>
                <c:pt idx="7">
                  <c:v>0.89776971060528266</c:v>
                </c:pt>
                <c:pt idx="8">
                  <c:v>0.92544908121309533</c:v>
                </c:pt>
                <c:pt idx="9">
                  <c:v>0.93504255177571749</c:v>
                </c:pt>
                <c:pt idx="10">
                  <c:v>0.92759330324131339</c:v>
                </c:pt>
                <c:pt idx="11">
                  <c:v>0.90391712477838659</c:v>
                </c:pt>
                <c:pt idx="12">
                  <c:v>0.86465797315855231</c:v>
                </c:pt>
                <c:pt idx="13">
                  <c:v>0.81032797216995989</c:v>
                </c:pt>
              </c:numCache>
            </c:numRef>
          </c:yVal>
          <c:smooth val="1"/>
          <c:extLst>
            <c:ext xmlns:c16="http://schemas.microsoft.com/office/drawing/2014/chart" uri="{C3380CC4-5D6E-409C-BE32-E72D297353CC}">
              <c16:uniqueId val="{00000006-0D98-4BE5-BF3F-3B72C3B998C5}"/>
            </c:ext>
          </c:extLst>
        </c:ser>
        <c:dLbls>
          <c:showLegendKey val="0"/>
          <c:showVal val="0"/>
          <c:showCatName val="0"/>
          <c:showSerName val="0"/>
          <c:showPercent val="0"/>
          <c:showBubbleSize val="0"/>
        </c:dLbls>
        <c:axId val="193619360"/>
        <c:axId val="193617400"/>
      </c:scatterChart>
      <c:valAx>
        <c:axId val="193619360"/>
        <c:scaling>
          <c:orientation val="minMax"/>
          <c:max val="1500"/>
          <c:min val="0"/>
        </c:scaling>
        <c:delete val="0"/>
        <c:axPos val="b"/>
        <c:majorGridlines/>
        <c:title>
          <c:tx>
            <c:rich>
              <a:bodyPr/>
              <a:lstStyle/>
              <a:p>
                <a:pPr>
                  <a:defRPr/>
                </a:pPr>
                <a:r>
                  <a:rPr lang="ru-RU"/>
                  <a:t>Расход, м3/ч</a:t>
                </a:r>
              </a:p>
            </c:rich>
          </c:tx>
          <c:overlay val="0"/>
        </c:title>
        <c:numFmt formatCode="General" sourceLinked="1"/>
        <c:majorTickMark val="none"/>
        <c:minorTickMark val="none"/>
        <c:tickLblPos val="nextTo"/>
        <c:crossAx val="193617400"/>
        <c:crosses val="autoZero"/>
        <c:crossBetween val="midCat"/>
        <c:majorUnit val="100"/>
      </c:valAx>
      <c:valAx>
        <c:axId val="193617400"/>
        <c:scaling>
          <c:orientation val="minMax"/>
        </c:scaling>
        <c:delete val="0"/>
        <c:axPos val="l"/>
        <c:majorGridlines/>
        <c:title>
          <c:tx>
            <c:rich>
              <a:bodyPr rot="-5400000" vert="horz"/>
              <a:lstStyle/>
              <a:p>
                <a:pPr>
                  <a:defRPr/>
                </a:pPr>
                <a:r>
                  <a:rPr lang="ru-RU"/>
                  <a:t>КПД, о.е.</a:t>
                </a:r>
              </a:p>
            </c:rich>
          </c:tx>
          <c:overlay val="0"/>
        </c:title>
        <c:numFmt formatCode="0.00" sourceLinked="1"/>
        <c:majorTickMark val="none"/>
        <c:minorTickMark val="none"/>
        <c:tickLblPos val="nextTo"/>
        <c:crossAx val="193619360"/>
        <c:crosses val="autoZero"/>
        <c:crossBetween val="midCat"/>
      </c:valAx>
    </c:plotArea>
    <c:legend>
      <c:legendPos val="b"/>
      <c:legendEntry>
        <c:idx val="1"/>
        <c:delete val="1"/>
      </c:legendEntry>
      <c:overlay val="0"/>
    </c:legend>
    <c:plotVisOnly val="1"/>
    <c:dispBlanksAs val="gap"/>
    <c:showDLblsOverMax val="0"/>
  </c:chart>
  <c:spPr>
    <a:ln>
      <a:noFill/>
    </a:ln>
  </c:spPr>
  <c:txPr>
    <a:bodyPr/>
    <a:lstStyle/>
    <a:p>
      <a:pPr>
        <a:defRPr>
          <a:latin typeface="Times New Roman" pitchFamily="18" charset="0"/>
          <a:cs typeface="Times New Roman" pitchFamily="18" charset="0"/>
        </a:defRPr>
      </a:pPr>
      <a:endParaRPr lang="ru-RU"/>
    </a:p>
  </c:txPr>
  <c:externalData r:id="rId1">
    <c:autoUpdate val="0"/>
  </c:externalData>
  <c:userShapes r:id="rId2"/>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0490595549714848"/>
          <c:y val="9.066085489313834E-2"/>
          <c:w val="0.85717931893128763"/>
          <c:h val="0.73569291338582821"/>
        </c:manualLayout>
      </c:layout>
      <c:scatterChart>
        <c:scatterStyle val="smoothMarker"/>
        <c:varyColors val="0"/>
        <c:ser>
          <c:idx val="0"/>
          <c:order val="0"/>
          <c:tx>
            <c:strRef>
              <c:f>'Наососы сетевые (2)'!$Y$3</c:f>
              <c:strCache>
                <c:ptCount val="1"/>
                <c:pt idx="0">
                  <c:v>1Д1250-125</c:v>
                </c:pt>
              </c:strCache>
            </c:strRef>
          </c:tx>
          <c:xVal>
            <c:numRef>
              <c:f>'Наососы сетевые (2)'!$X$5:$X$13</c:f>
              <c:numCache>
                <c:formatCode>General</c:formatCode>
                <c:ptCount val="9"/>
                <c:pt idx="0">
                  <c:v>0</c:v>
                </c:pt>
                <c:pt idx="1">
                  <c:v>200</c:v>
                </c:pt>
                <c:pt idx="2">
                  <c:v>400</c:v>
                </c:pt>
                <c:pt idx="3">
                  <c:v>600</c:v>
                </c:pt>
                <c:pt idx="4">
                  <c:v>800</c:v>
                </c:pt>
                <c:pt idx="5">
                  <c:v>1000</c:v>
                </c:pt>
                <c:pt idx="6">
                  <c:v>1200</c:v>
                </c:pt>
                <c:pt idx="7">
                  <c:v>1400</c:v>
                </c:pt>
                <c:pt idx="8">
                  <c:v>1600</c:v>
                </c:pt>
              </c:numCache>
            </c:numRef>
          </c:xVal>
          <c:yVal>
            <c:numRef>
              <c:f>'Наососы сетевые (2)'!$Y$5:$Y$13</c:f>
              <c:numCache>
                <c:formatCode>0</c:formatCode>
                <c:ptCount val="9"/>
                <c:pt idx="0">
                  <c:v>139.76999999999998</c:v>
                </c:pt>
                <c:pt idx="1">
                  <c:v>141.57000000000002</c:v>
                </c:pt>
                <c:pt idx="2">
                  <c:v>141.76999999999998</c:v>
                </c:pt>
                <c:pt idx="3">
                  <c:v>140.37</c:v>
                </c:pt>
                <c:pt idx="4">
                  <c:v>137.37</c:v>
                </c:pt>
                <c:pt idx="5">
                  <c:v>132.76999999999998</c:v>
                </c:pt>
                <c:pt idx="6">
                  <c:v>126.57000000000001</c:v>
                </c:pt>
                <c:pt idx="7">
                  <c:v>118.77000000000001</c:v>
                </c:pt>
                <c:pt idx="8">
                  <c:v>109.36999999999999</c:v>
                </c:pt>
              </c:numCache>
            </c:numRef>
          </c:yVal>
          <c:smooth val="1"/>
          <c:extLst>
            <c:ext xmlns:c16="http://schemas.microsoft.com/office/drawing/2014/chart" uri="{C3380CC4-5D6E-409C-BE32-E72D297353CC}">
              <c16:uniqueId val="{00000000-16B3-4DDD-8C60-4BA58D3B599F}"/>
            </c:ext>
          </c:extLst>
        </c:ser>
        <c:ser>
          <c:idx val="1"/>
          <c:order val="1"/>
          <c:tx>
            <c:strRef>
              <c:f>'Наососы сетевые (2)'!$Z$3</c:f>
              <c:strCache>
                <c:ptCount val="1"/>
                <c:pt idx="0">
                  <c:v>1Д1250-125a</c:v>
                </c:pt>
              </c:strCache>
            </c:strRef>
          </c:tx>
          <c:xVal>
            <c:numRef>
              <c:f>'Наососы сетевые (2)'!$X$5:$X$13</c:f>
              <c:numCache>
                <c:formatCode>General</c:formatCode>
                <c:ptCount val="9"/>
                <c:pt idx="0">
                  <c:v>0</c:v>
                </c:pt>
                <c:pt idx="1">
                  <c:v>200</c:v>
                </c:pt>
                <c:pt idx="2">
                  <c:v>400</c:v>
                </c:pt>
                <c:pt idx="3">
                  <c:v>600</c:v>
                </c:pt>
                <c:pt idx="4">
                  <c:v>800</c:v>
                </c:pt>
                <c:pt idx="5">
                  <c:v>1000</c:v>
                </c:pt>
                <c:pt idx="6">
                  <c:v>1200</c:v>
                </c:pt>
                <c:pt idx="7">
                  <c:v>1400</c:v>
                </c:pt>
                <c:pt idx="8">
                  <c:v>1600</c:v>
                </c:pt>
              </c:numCache>
            </c:numRef>
          </c:xVal>
          <c:yVal>
            <c:numRef>
              <c:f>'Наососы сетевые (2)'!$Z$5:$Z$13</c:f>
              <c:numCache>
                <c:formatCode>0</c:formatCode>
                <c:ptCount val="9"/>
                <c:pt idx="0">
                  <c:v>115.6</c:v>
                </c:pt>
                <c:pt idx="1">
                  <c:v>117</c:v>
                </c:pt>
                <c:pt idx="2">
                  <c:v>116.8</c:v>
                </c:pt>
                <c:pt idx="3">
                  <c:v>115</c:v>
                </c:pt>
                <c:pt idx="4">
                  <c:v>111.6</c:v>
                </c:pt>
                <c:pt idx="5">
                  <c:v>106.6</c:v>
                </c:pt>
                <c:pt idx="6">
                  <c:v>100</c:v>
                </c:pt>
                <c:pt idx="7">
                  <c:v>91.8</c:v>
                </c:pt>
                <c:pt idx="8">
                  <c:v>82</c:v>
                </c:pt>
              </c:numCache>
            </c:numRef>
          </c:yVal>
          <c:smooth val="1"/>
          <c:extLst>
            <c:ext xmlns:c16="http://schemas.microsoft.com/office/drawing/2014/chart" uri="{C3380CC4-5D6E-409C-BE32-E72D297353CC}">
              <c16:uniqueId val="{00000001-16B3-4DDD-8C60-4BA58D3B599F}"/>
            </c:ext>
          </c:extLst>
        </c:ser>
        <c:ser>
          <c:idx val="2"/>
          <c:order val="2"/>
          <c:tx>
            <c:strRef>
              <c:f>'Наососы сетевые (2)'!$AA$3</c:f>
              <c:strCache>
                <c:ptCount val="1"/>
                <c:pt idx="0">
                  <c:v>1Д1250-125б</c:v>
                </c:pt>
              </c:strCache>
            </c:strRef>
          </c:tx>
          <c:xVal>
            <c:numRef>
              <c:f>'Наососы сетевые (2)'!$X$5:$X$13</c:f>
              <c:numCache>
                <c:formatCode>General</c:formatCode>
                <c:ptCount val="9"/>
                <c:pt idx="0">
                  <c:v>0</c:v>
                </c:pt>
                <c:pt idx="1">
                  <c:v>200</c:v>
                </c:pt>
                <c:pt idx="2">
                  <c:v>400</c:v>
                </c:pt>
                <c:pt idx="3">
                  <c:v>600</c:v>
                </c:pt>
                <c:pt idx="4">
                  <c:v>800</c:v>
                </c:pt>
                <c:pt idx="5">
                  <c:v>1000</c:v>
                </c:pt>
                <c:pt idx="6">
                  <c:v>1200</c:v>
                </c:pt>
                <c:pt idx="7">
                  <c:v>1400</c:v>
                </c:pt>
                <c:pt idx="8">
                  <c:v>1600</c:v>
                </c:pt>
              </c:numCache>
            </c:numRef>
          </c:xVal>
          <c:yVal>
            <c:numRef>
              <c:f>'Наососы сетевые (2)'!$AA$5:$AA$13</c:f>
              <c:numCache>
                <c:formatCode>0</c:formatCode>
                <c:ptCount val="9"/>
                <c:pt idx="0">
                  <c:v>100.02</c:v>
                </c:pt>
                <c:pt idx="1">
                  <c:v>100.72</c:v>
                </c:pt>
                <c:pt idx="2">
                  <c:v>99.82</c:v>
                </c:pt>
                <c:pt idx="3">
                  <c:v>97.32</c:v>
                </c:pt>
                <c:pt idx="4">
                  <c:v>93.22</c:v>
                </c:pt>
                <c:pt idx="5">
                  <c:v>87.52</c:v>
                </c:pt>
                <c:pt idx="6">
                  <c:v>80.22</c:v>
                </c:pt>
                <c:pt idx="7">
                  <c:v>71.319999999999993</c:v>
                </c:pt>
                <c:pt idx="8">
                  <c:v>60.819999999999993</c:v>
                </c:pt>
              </c:numCache>
            </c:numRef>
          </c:yVal>
          <c:smooth val="1"/>
          <c:extLst>
            <c:ext xmlns:c16="http://schemas.microsoft.com/office/drawing/2014/chart" uri="{C3380CC4-5D6E-409C-BE32-E72D297353CC}">
              <c16:uniqueId val="{00000002-16B3-4DDD-8C60-4BA58D3B599F}"/>
            </c:ext>
          </c:extLst>
        </c:ser>
        <c:dLbls>
          <c:showLegendKey val="0"/>
          <c:showVal val="0"/>
          <c:showCatName val="0"/>
          <c:showSerName val="0"/>
          <c:showPercent val="0"/>
          <c:showBubbleSize val="0"/>
        </c:dLbls>
        <c:axId val="193619752"/>
        <c:axId val="193621712"/>
      </c:scatterChart>
      <c:valAx>
        <c:axId val="193619752"/>
        <c:scaling>
          <c:orientation val="minMax"/>
        </c:scaling>
        <c:delete val="0"/>
        <c:axPos val="b"/>
        <c:majorGridlines/>
        <c:title>
          <c:tx>
            <c:rich>
              <a:bodyPr/>
              <a:lstStyle/>
              <a:p>
                <a:pPr>
                  <a:defRPr/>
                </a:pPr>
                <a:r>
                  <a:rPr lang="ru-RU"/>
                  <a:t>Расход, м3/час</a:t>
                </a:r>
              </a:p>
            </c:rich>
          </c:tx>
          <c:overlay val="0"/>
        </c:title>
        <c:numFmt formatCode="General" sourceLinked="1"/>
        <c:majorTickMark val="none"/>
        <c:minorTickMark val="none"/>
        <c:tickLblPos val="nextTo"/>
        <c:crossAx val="193621712"/>
        <c:crosses val="autoZero"/>
        <c:crossBetween val="midCat"/>
        <c:majorUnit val="100"/>
      </c:valAx>
      <c:valAx>
        <c:axId val="193621712"/>
        <c:scaling>
          <c:orientation val="minMax"/>
          <c:max val="160"/>
          <c:min val="60"/>
        </c:scaling>
        <c:delete val="0"/>
        <c:axPos val="l"/>
        <c:majorGridlines/>
        <c:title>
          <c:tx>
            <c:rich>
              <a:bodyPr rot="-5400000" vert="horz"/>
              <a:lstStyle/>
              <a:p>
                <a:pPr>
                  <a:defRPr/>
                </a:pPr>
                <a:r>
                  <a:rPr lang="ru-RU"/>
                  <a:t>Напор, м</a:t>
                </a:r>
              </a:p>
            </c:rich>
          </c:tx>
          <c:overlay val="0"/>
        </c:title>
        <c:numFmt formatCode="0" sourceLinked="1"/>
        <c:majorTickMark val="none"/>
        <c:minorTickMark val="none"/>
        <c:tickLblPos val="nextTo"/>
        <c:crossAx val="193619752"/>
        <c:crosses val="autoZero"/>
        <c:crossBetween val="midCat"/>
      </c:valAx>
      <c:spPr>
        <a:noFill/>
      </c:spPr>
    </c:plotArea>
    <c:legend>
      <c:legendPos val="b"/>
      <c:overlay val="0"/>
    </c:legend>
    <c:plotVisOnly val="1"/>
    <c:dispBlanksAs val="gap"/>
    <c:showDLblsOverMax val="0"/>
  </c:chart>
  <c:spPr>
    <a:noFill/>
    <a:ln>
      <a:noFill/>
    </a:ln>
  </c:spPr>
  <c:txPr>
    <a:bodyPr/>
    <a:lstStyle/>
    <a:p>
      <a:pPr>
        <a:defRPr>
          <a:latin typeface="Times New Roman" pitchFamily="18" charset="0"/>
          <a:cs typeface="Times New Roman" pitchFamily="18" charset="0"/>
        </a:defRPr>
      </a:pPr>
      <a:endParaRPr lang="ru-RU"/>
    </a:p>
  </c:txPr>
  <c:externalData r:id="rId1">
    <c:autoUpdate val="1"/>
  </c:externalData>
  <c:userShapes r:id="rId2"/>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400"/>
            </a:pPr>
            <a:r>
              <a:rPr lang="ru-RU" sz="1400"/>
              <a:t>Соотношение себестоимости производства эквивалента электроэнергии в зависимости от КПД и стоимости ее на рынке</a:t>
            </a:r>
          </a:p>
        </c:rich>
      </c:tx>
      <c:overlay val="0"/>
    </c:title>
    <c:autoTitleDeleted val="0"/>
    <c:plotArea>
      <c:layout/>
      <c:scatterChart>
        <c:scatterStyle val="smoothMarker"/>
        <c:varyColors val="0"/>
        <c:ser>
          <c:idx val="0"/>
          <c:order val="0"/>
          <c:tx>
            <c:strRef>
              <c:f>'Лист1 (2)'!$I$52</c:f>
              <c:strCache>
                <c:ptCount val="1"/>
                <c:pt idx="0">
                  <c:v>Себестоимость эквивалента производимой электрической энергии</c:v>
                </c:pt>
              </c:strCache>
            </c:strRef>
          </c:tx>
          <c:marker>
            <c:symbol val="none"/>
          </c:marker>
          <c:xVal>
            <c:numRef>
              <c:f>'Лист1 (2)'!$H$53:$H$72</c:f>
              <c:numCache>
                <c:formatCode>0.0%</c:formatCode>
                <c:ptCount val="20"/>
                <c:pt idx="0">
                  <c:v>1</c:v>
                </c:pt>
                <c:pt idx="1">
                  <c:v>0.95000000000000062</c:v>
                </c:pt>
                <c:pt idx="2">
                  <c:v>0.9</c:v>
                </c:pt>
                <c:pt idx="3">
                  <c:v>0.85000000000000064</c:v>
                </c:pt>
                <c:pt idx="4">
                  <c:v>0.8</c:v>
                </c:pt>
                <c:pt idx="5">
                  <c:v>0.75000000000000078</c:v>
                </c:pt>
                <c:pt idx="6">
                  <c:v>0.70000000000000062</c:v>
                </c:pt>
                <c:pt idx="7">
                  <c:v>0.65000000000000091</c:v>
                </c:pt>
                <c:pt idx="8">
                  <c:v>0.60000000000000064</c:v>
                </c:pt>
                <c:pt idx="9">
                  <c:v>0.55000000000000004</c:v>
                </c:pt>
                <c:pt idx="10">
                  <c:v>0.5</c:v>
                </c:pt>
                <c:pt idx="11">
                  <c:v>0.45</c:v>
                </c:pt>
                <c:pt idx="12">
                  <c:v>0.4</c:v>
                </c:pt>
                <c:pt idx="13">
                  <c:v>0.35000000000000031</c:v>
                </c:pt>
                <c:pt idx="14">
                  <c:v>0.30000000000000032</c:v>
                </c:pt>
                <c:pt idx="15">
                  <c:v>0.25</c:v>
                </c:pt>
                <c:pt idx="16">
                  <c:v>0.2</c:v>
                </c:pt>
                <c:pt idx="17">
                  <c:v>0.15000000000000016</c:v>
                </c:pt>
                <c:pt idx="18">
                  <c:v>0.1</c:v>
                </c:pt>
                <c:pt idx="19">
                  <c:v>0.05</c:v>
                </c:pt>
              </c:numCache>
            </c:numRef>
          </c:xVal>
          <c:yVal>
            <c:numRef>
              <c:f>'Лист1 (2)'!$I$53:$I$72</c:f>
              <c:numCache>
                <c:formatCode>0.0</c:formatCode>
                <c:ptCount val="20"/>
                <c:pt idx="0">
                  <c:v>189.42646105236926</c:v>
                </c:pt>
                <c:pt idx="1">
                  <c:v>199.39627479196719</c:v>
                </c:pt>
                <c:pt idx="2">
                  <c:v>210.47384561374338</c:v>
                </c:pt>
                <c:pt idx="3">
                  <c:v>222.85466006161062</c:v>
                </c:pt>
                <c:pt idx="4">
                  <c:v>236.78307631546127</c:v>
                </c:pt>
                <c:pt idx="5">
                  <c:v>252.56861473649198</c:v>
                </c:pt>
                <c:pt idx="6">
                  <c:v>270.60923007481335</c:v>
                </c:pt>
                <c:pt idx="7">
                  <c:v>291.42532469595233</c:v>
                </c:pt>
                <c:pt idx="8">
                  <c:v>315.71076842061467</c:v>
                </c:pt>
                <c:pt idx="9">
                  <c:v>344.41174736794369</c:v>
                </c:pt>
                <c:pt idx="10">
                  <c:v>378.85292210473881</c:v>
                </c:pt>
                <c:pt idx="11">
                  <c:v>420.94769122748676</c:v>
                </c:pt>
                <c:pt idx="12">
                  <c:v>473.56615263092255</c:v>
                </c:pt>
                <c:pt idx="13">
                  <c:v>541.21846014962659</c:v>
                </c:pt>
                <c:pt idx="14">
                  <c:v>631.42153684122945</c:v>
                </c:pt>
                <c:pt idx="15">
                  <c:v>757.70584420947694</c:v>
                </c:pt>
                <c:pt idx="16">
                  <c:v>947.13230526184554</c:v>
                </c:pt>
                <c:pt idx="17">
                  <c:v>1262.8430736824603</c:v>
                </c:pt>
                <c:pt idx="18">
                  <c:v>1894.2646105236902</c:v>
                </c:pt>
                <c:pt idx="19">
                  <c:v>3788.5292210473804</c:v>
                </c:pt>
              </c:numCache>
            </c:numRef>
          </c:yVal>
          <c:smooth val="1"/>
          <c:extLst>
            <c:ext xmlns:c16="http://schemas.microsoft.com/office/drawing/2014/chart" uri="{C3380CC4-5D6E-409C-BE32-E72D297353CC}">
              <c16:uniqueId val="{00000000-B69E-40B9-92BE-547D02F52206}"/>
            </c:ext>
          </c:extLst>
        </c:ser>
        <c:ser>
          <c:idx val="1"/>
          <c:order val="1"/>
          <c:tx>
            <c:strRef>
              <c:f>'Лист1 (2)'!$J$52</c:f>
              <c:strCache>
                <c:ptCount val="1"/>
                <c:pt idx="0">
                  <c:v>Стоимость эквивалента электрической энергии покумаемой МП "Теплоснабжение"</c:v>
                </c:pt>
              </c:strCache>
            </c:strRef>
          </c:tx>
          <c:marker>
            <c:symbol val="none"/>
          </c:marker>
          <c:xVal>
            <c:numRef>
              <c:f>'Лист1 (2)'!$H$53:$H$72</c:f>
              <c:numCache>
                <c:formatCode>0.0%</c:formatCode>
                <c:ptCount val="20"/>
                <c:pt idx="0">
                  <c:v>1</c:v>
                </c:pt>
                <c:pt idx="1">
                  <c:v>0.95000000000000062</c:v>
                </c:pt>
                <c:pt idx="2">
                  <c:v>0.9</c:v>
                </c:pt>
                <c:pt idx="3">
                  <c:v>0.85000000000000064</c:v>
                </c:pt>
                <c:pt idx="4">
                  <c:v>0.8</c:v>
                </c:pt>
                <c:pt idx="5">
                  <c:v>0.75000000000000078</c:v>
                </c:pt>
                <c:pt idx="6">
                  <c:v>0.70000000000000062</c:v>
                </c:pt>
                <c:pt idx="7">
                  <c:v>0.65000000000000091</c:v>
                </c:pt>
                <c:pt idx="8">
                  <c:v>0.60000000000000064</c:v>
                </c:pt>
                <c:pt idx="9">
                  <c:v>0.55000000000000004</c:v>
                </c:pt>
                <c:pt idx="10">
                  <c:v>0.5</c:v>
                </c:pt>
                <c:pt idx="11">
                  <c:v>0.45</c:v>
                </c:pt>
                <c:pt idx="12">
                  <c:v>0.4</c:v>
                </c:pt>
                <c:pt idx="13">
                  <c:v>0.35000000000000031</c:v>
                </c:pt>
                <c:pt idx="14">
                  <c:v>0.30000000000000032</c:v>
                </c:pt>
                <c:pt idx="15">
                  <c:v>0.25</c:v>
                </c:pt>
                <c:pt idx="16">
                  <c:v>0.2</c:v>
                </c:pt>
                <c:pt idx="17">
                  <c:v>0.15000000000000016</c:v>
                </c:pt>
                <c:pt idx="18">
                  <c:v>0.1</c:v>
                </c:pt>
                <c:pt idx="19">
                  <c:v>0.05</c:v>
                </c:pt>
              </c:numCache>
            </c:numRef>
          </c:xVal>
          <c:yVal>
            <c:numRef>
              <c:f>'Лист1 (2)'!$J$53:$J$72</c:f>
              <c:numCache>
                <c:formatCode>0.0</c:formatCode>
                <c:ptCount val="20"/>
                <c:pt idx="0">
                  <c:v>1127.7868000000001</c:v>
                </c:pt>
                <c:pt idx="1">
                  <c:v>1127.7868000000001</c:v>
                </c:pt>
                <c:pt idx="2">
                  <c:v>1127.7868000000001</c:v>
                </c:pt>
                <c:pt idx="3">
                  <c:v>1127.7868000000001</c:v>
                </c:pt>
                <c:pt idx="4">
                  <c:v>1127.7868000000001</c:v>
                </c:pt>
                <c:pt idx="5">
                  <c:v>1127.7868000000001</c:v>
                </c:pt>
                <c:pt idx="6">
                  <c:v>1127.7868000000001</c:v>
                </c:pt>
                <c:pt idx="7">
                  <c:v>1127.7868000000001</c:v>
                </c:pt>
                <c:pt idx="8">
                  <c:v>1127.7868000000001</c:v>
                </c:pt>
                <c:pt idx="9">
                  <c:v>1127.7868000000001</c:v>
                </c:pt>
                <c:pt idx="10">
                  <c:v>1127.7868000000001</c:v>
                </c:pt>
                <c:pt idx="11">
                  <c:v>1127.7868000000001</c:v>
                </c:pt>
                <c:pt idx="12">
                  <c:v>1127.7868000000001</c:v>
                </c:pt>
                <c:pt idx="13">
                  <c:v>1127.7868000000001</c:v>
                </c:pt>
                <c:pt idx="14">
                  <c:v>1127.7868000000001</c:v>
                </c:pt>
                <c:pt idx="15">
                  <c:v>1127.7868000000001</c:v>
                </c:pt>
                <c:pt idx="16">
                  <c:v>1127.7868000000001</c:v>
                </c:pt>
                <c:pt idx="17">
                  <c:v>1127.7868000000001</c:v>
                </c:pt>
                <c:pt idx="18">
                  <c:v>1127.7868000000001</c:v>
                </c:pt>
                <c:pt idx="19">
                  <c:v>1127.7868000000001</c:v>
                </c:pt>
              </c:numCache>
            </c:numRef>
          </c:yVal>
          <c:smooth val="1"/>
          <c:extLst>
            <c:ext xmlns:c16="http://schemas.microsoft.com/office/drawing/2014/chart" uri="{C3380CC4-5D6E-409C-BE32-E72D297353CC}">
              <c16:uniqueId val="{00000001-B69E-40B9-92BE-547D02F52206}"/>
            </c:ext>
          </c:extLst>
        </c:ser>
        <c:dLbls>
          <c:showLegendKey val="0"/>
          <c:showVal val="0"/>
          <c:showCatName val="0"/>
          <c:showSerName val="0"/>
          <c:showPercent val="0"/>
          <c:showBubbleSize val="0"/>
        </c:dLbls>
        <c:axId val="189689296"/>
        <c:axId val="189693216"/>
      </c:scatterChart>
      <c:valAx>
        <c:axId val="189689296"/>
        <c:scaling>
          <c:orientation val="maxMin"/>
          <c:max val="1"/>
          <c:min val="0"/>
        </c:scaling>
        <c:delete val="0"/>
        <c:axPos val="b"/>
        <c:majorGridlines/>
        <c:title>
          <c:tx>
            <c:rich>
              <a:bodyPr/>
              <a:lstStyle/>
              <a:p>
                <a:pPr>
                  <a:defRPr/>
                </a:pPr>
                <a:r>
                  <a:rPr lang="ru-RU"/>
                  <a:t>КПД производства электрической энергии, %</a:t>
                </a:r>
              </a:p>
            </c:rich>
          </c:tx>
          <c:overlay val="0"/>
        </c:title>
        <c:numFmt formatCode="0.0%" sourceLinked="1"/>
        <c:majorTickMark val="none"/>
        <c:minorTickMark val="none"/>
        <c:tickLblPos val="nextTo"/>
        <c:crossAx val="189693216"/>
        <c:crosses val="autoZero"/>
        <c:crossBetween val="midCat"/>
      </c:valAx>
      <c:valAx>
        <c:axId val="189693216"/>
        <c:scaling>
          <c:orientation val="minMax"/>
        </c:scaling>
        <c:delete val="0"/>
        <c:axPos val="r"/>
        <c:majorGridlines/>
        <c:title>
          <c:tx>
            <c:rich>
              <a:bodyPr rot="-5400000" vert="horz"/>
              <a:lstStyle/>
              <a:p>
                <a:pPr>
                  <a:defRPr/>
                </a:pPr>
                <a:r>
                  <a:rPr lang="ru-RU"/>
                  <a:t>Стоимость эквивалента энрегии, руб./ГДж</a:t>
                </a:r>
              </a:p>
            </c:rich>
          </c:tx>
          <c:overlay val="0"/>
        </c:title>
        <c:numFmt formatCode="0.0" sourceLinked="1"/>
        <c:majorTickMark val="none"/>
        <c:minorTickMark val="none"/>
        <c:tickLblPos val="nextTo"/>
        <c:crossAx val="189689296"/>
        <c:crosses val="autoZero"/>
        <c:crossBetween val="midCat"/>
      </c:valAx>
    </c:plotArea>
    <c:legend>
      <c:legendPos val="b"/>
      <c:overlay val="0"/>
    </c:legend>
    <c:plotVisOnly val="1"/>
    <c:dispBlanksAs val="gap"/>
    <c:showDLblsOverMax val="0"/>
  </c:chart>
  <c:spPr>
    <a:ln>
      <a:noFill/>
    </a:ln>
  </c:spPr>
  <c:txPr>
    <a:bodyPr/>
    <a:lstStyle/>
    <a:p>
      <a:pPr>
        <a:defRPr>
          <a:latin typeface="Times New Roman" pitchFamily="18" charset="0"/>
          <a:cs typeface="Times New Roman" pitchFamily="18" charset="0"/>
        </a:defRPr>
      </a:pPr>
      <a:endParaRPr lang="ru-RU"/>
    </a:p>
  </c:tx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200"/>
            </a:pPr>
            <a:r>
              <a:rPr lang="ru-RU" sz="1200"/>
              <a:t>Соотношение себестоимости производства электроэнергии в зависимости от КПД и стоимости ее на рынке</a:t>
            </a:r>
          </a:p>
        </c:rich>
      </c:tx>
      <c:overlay val="0"/>
    </c:title>
    <c:autoTitleDeleted val="0"/>
    <c:plotArea>
      <c:layout/>
      <c:scatterChart>
        <c:scatterStyle val="smoothMarker"/>
        <c:varyColors val="0"/>
        <c:ser>
          <c:idx val="0"/>
          <c:order val="0"/>
          <c:tx>
            <c:strRef>
              <c:f>'Лист1 (2)'!$K$52</c:f>
              <c:strCache>
                <c:ptCount val="1"/>
                <c:pt idx="0">
                  <c:v>Стоимость электрической энергии покуавемой МП "Теплоснабжение"</c:v>
                </c:pt>
              </c:strCache>
            </c:strRef>
          </c:tx>
          <c:marker>
            <c:symbol val="none"/>
          </c:marker>
          <c:xVal>
            <c:numRef>
              <c:f>'Лист1 (2)'!$H$53:$H$72</c:f>
              <c:numCache>
                <c:formatCode>0.0%</c:formatCode>
                <c:ptCount val="20"/>
                <c:pt idx="0">
                  <c:v>1</c:v>
                </c:pt>
                <c:pt idx="1">
                  <c:v>0.95000000000000062</c:v>
                </c:pt>
                <c:pt idx="2">
                  <c:v>0.9</c:v>
                </c:pt>
                <c:pt idx="3">
                  <c:v>0.85000000000000064</c:v>
                </c:pt>
                <c:pt idx="4">
                  <c:v>0.8</c:v>
                </c:pt>
                <c:pt idx="5">
                  <c:v>0.75000000000000078</c:v>
                </c:pt>
                <c:pt idx="6">
                  <c:v>0.70000000000000062</c:v>
                </c:pt>
                <c:pt idx="7">
                  <c:v>0.65000000000000091</c:v>
                </c:pt>
                <c:pt idx="8">
                  <c:v>0.60000000000000064</c:v>
                </c:pt>
                <c:pt idx="9">
                  <c:v>0.55000000000000004</c:v>
                </c:pt>
                <c:pt idx="10">
                  <c:v>0.5</c:v>
                </c:pt>
                <c:pt idx="11">
                  <c:v>0.45</c:v>
                </c:pt>
                <c:pt idx="12">
                  <c:v>0.4</c:v>
                </c:pt>
                <c:pt idx="13">
                  <c:v>0.35000000000000031</c:v>
                </c:pt>
                <c:pt idx="14">
                  <c:v>0.30000000000000032</c:v>
                </c:pt>
                <c:pt idx="15">
                  <c:v>0.25</c:v>
                </c:pt>
                <c:pt idx="16">
                  <c:v>0.2</c:v>
                </c:pt>
                <c:pt idx="17">
                  <c:v>0.15000000000000016</c:v>
                </c:pt>
                <c:pt idx="18">
                  <c:v>0.1</c:v>
                </c:pt>
                <c:pt idx="19">
                  <c:v>0.05</c:v>
                </c:pt>
              </c:numCache>
            </c:numRef>
          </c:xVal>
          <c:yVal>
            <c:numRef>
              <c:f>'Лист1 (2)'!$K$53:$K$72</c:f>
              <c:numCache>
                <c:formatCode>General</c:formatCode>
                <c:ptCount val="20"/>
                <c:pt idx="0">
                  <c:v>4.0599999999999996</c:v>
                </c:pt>
                <c:pt idx="1">
                  <c:v>4.0599999999999996</c:v>
                </c:pt>
                <c:pt idx="2">
                  <c:v>4.0599999999999996</c:v>
                </c:pt>
                <c:pt idx="3">
                  <c:v>4.0599999999999996</c:v>
                </c:pt>
                <c:pt idx="4">
                  <c:v>4.0599999999999996</c:v>
                </c:pt>
                <c:pt idx="5">
                  <c:v>4.0599999999999996</c:v>
                </c:pt>
                <c:pt idx="6">
                  <c:v>4.0599999999999996</c:v>
                </c:pt>
                <c:pt idx="7">
                  <c:v>4.0599999999999996</c:v>
                </c:pt>
                <c:pt idx="8">
                  <c:v>4.0599999999999996</c:v>
                </c:pt>
                <c:pt idx="9">
                  <c:v>4.0599999999999996</c:v>
                </c:pt>
                <c:pt idx="10">
                  <c:v>4.0599999999999996</c:v>
                </c:pt>
                <c:pt idx="11">
                  <c:v>4.0599999999999996</c:v>
                </c:pt>
                <c:pt idx="12">
                  <c:v>4.0599999999999996</c:v>
                </c:pt>
                <c:pt idx="13">
                  <c:v>4.0599999999999996</c:v>
                </c:pt>
                <c:pt idx="14">
                  <c:v>4.0599999999999996</c:v>
                </c:pt>
                <c:pt idx="15">
                  <c:v>4.0599999999999996</c:v>
                </c:pt>
                <c:pt idx="16">
                  <c:v>4.0599999999999996</c:v>
                </c:pt>
                <c:pt idx="17">
                  <c:v>4.0599999999999996</c:v>
                </c:pt>
                <c:pt idx="18">
                  <c:v>4.0599999999999996</c:v>
                </c:pt>
                <c:pt idx="19">
                  <c:v>4.0599999999999996</c:v>
                </c:pt>
              </c:numCache>
            </c:numRef>
          </c:yVal>
          <c:smooth val="1"/>
          <c:extLst>
            <c:ext xmlns:c16="http://schemas.microsoft.com/office/drawing/2014/chart" uri="{C3380CC4-5D6E-409C-BE32-E72D297353CC}">
              <c16:uniqueId val="{00000000-145A-479E-9721-D1D3F53CD978}"/>
            </c:ext>
          </c:extLst>
        </c:ser>
        <c:ser>
          <c:idx val="1"/>
          <c:order val="1"/>
          <c:tx>
            <c:strRef>
              <c:f>'Лист1 (2)'!$L$52</c:f>
              <c:strCache>
                <c:ptCount val="1"/>
                <c:pt idx="0">
                  <c:v>Топливная составляющая производимой электрической энергии</c:v>
                </c:pt>
              </c:strCache>
            </c:strRef>
          </c:tx>
          <c:marker>
            <c:symbol val="none"/>
          </c:marker>
          <c:xVal>
            <c:numRef>
              <c:f>'Лист1 (2)'!$H$53:$H$72</c:f>
              <c:numCache>
                <c:formatCode>0.0%</c:formatCode>
                <c:ptCount val="20"/>
                <c:pt idx="0">
                  <c:v>1</c:v>
                </c:pt>
                <c:pt idx="1">
                  <c:v>0.95000000000000062</c:v>
                </c:pt>
                <c:pt idx="2">
                  <c:v>0.9</c:v>
                </c:pt>
                <c:pt idx="3">
                  <c:v>0.85000000000000064</c:v>
                </c:pt>
                <c:pt idx="4">
                  <c:v>0.8</c:v>
                </c:pt>
                <c:pt idx="5">
                  <c:v>0.75000000000000078</c:v>
                </c:pt>
                <c:pt idx="6">
                  <c:v>0.70000000000000062</c:v>
                </c:pt>
                <c:pt idx="7">
                  <c:v>0.65000000000000091</c:v>
                </c:pt>
                <c:pt idx="8">
                  <c:v>0.60000000000000064</c:v>
                </c:pt>
                <c:pt idx="9">
                  <c:v>0.55000000000000004</c:v>
                </c:pt>
                <c:pt idx="10">
                  <c:v>0.5</c:v>
                </c:pt>
                <c:pt idx="11">
                  <c:v>0.45</c:v>
                </c:pt>
                <c:pt idx="12">
                  <c:v>0.4</c:v>
                </c:pt>
                <c:pt idx="13">
                  <c:v>0.35000000000000031</c:v>
                </c:pt>
                <c:pt idx="14">
                  <c:v>0.30000000000000032</c:v>
                </c:pt>
                <c:pt idx="15">
                  <c:v>0.25</c:v>
                </c:pt>
                <c:pt idx="16">
                  <c:v>0.2</c:v>
                </c:pt>
                <c:pt idx="17">
                  <c:v>0.15000000000000016</c:v>
                </c:pt>
                <c:pt idx="18">
                  <c:v>0.1</c:v>
                </c:pt>
                <c:pt idx="19">
                  <c:v>0.05</c:v>
                </c:pt>
              </c:numCache>
            </c:numRef>
          </c:xVal>
          <c:yVal>
            <c:numRef>
              <c:f>'Лист1 (2)'!$L$53:$L$72</c:f>
              <c:numCache>
                <c:formatCode>0.00</c:formatCode>
                <c:ptCount val="20"/>
                <c:pt idx="0">
                  <c:v>0.68192980435009498</c:v>
                </c:pt>
                <c:pt idx="1">
                  <c:v>0.71782084668431057</c:v>
                </c:pt>
                <c:pt idx="2">
                  <c:v>0.7576997826112164</c:v>
                </c:pt>
                <c:pt idx="3">
                  <c:v>0.80227035805893387</c:v>
                </c:pt>
                <c:pt idx="4">
                  <c:v>0.85241225543761656</c:v>
                </c:pt>
                <c:pt idx="5">
                  <c:v>0.90923973913345835</c:v>
                </c:pt>
                <c:pt idx="6">
                  <c:v>0.97418543478584863</c:v>
                </c:pt>
                <c:pt idx="7">
                  <c:v>1.0491227759232211</c:v>
                </c:pt>
                <c:pt idx="8">
                  <c:v>1.1365496739168244</c:v>
                </c:pt>
                <c:pt idx="9">
                  <c:v>1.239872371545625</c:v>
                </c:pt>
                <c:pt idx="10">
                  <c:v>1.3638596087001862</c:v>
                </c:pt>
                <c:pt idx="11">
                  <c:v>1.5153995652224292</c:v>
                </c:pt>
                <c:pt idx="12">
                  <c:v>1.7048245108752338</c:v>
                </c:pt>
                <c:pt idx="13">
                  <c:v>1.9483708695716992</c:v>
                </c:pt>
                <c:pt idx="14">
                  <c:v>2.2730993478336488</c:v>
                </c:pt>
                <c:pt idx="15">
                  <c:v>2.7277192174003808</c:v>
                </c:pt>
                <c:pt idx="16">
                  <c:v>3.4096490217504667</c:v>
                </c:pt>
                <c:pt idx="17">
                  <c:v>4.5461986956672922</c:v>
                </c:pt>
                <c:pt idx="18">
                  <c:v>6.8192980435009414</c:v>
                </c:pt>
                <c:pt idx="19">
                  <c:v>13.638596087001869</c:v>
                </c:pt>
              </c:numCache>
            </c:numRef>
          </c:yVal>
          <c:smooth val="1"/>
          <c:extLst>
            <c:ext xmlns:c16="http://schemas.microsoft.com/office/drawing/2014/chart" uri="{C3380CC4-5D6E-409C-BE32-E72D297353CC}">
              <c16:uniqueId val="{00000001-145A-479E-9721-D1D3F53CD978}"/>
            </c:ext>
          </c:extLst>
        </c:ser>
        <c:dLbls>
          <c:showLegendKey val="0"/>
          <c:showVal val="0"/>
          <c:showCatName val="0"/>
          <c:showSerName val="0"/>
          <c:showPercent val="0"/>
          <c:showBubbleSize val="0"/>
        </c:dLbls>
        <c:axId val="189694392"/>
        <c:axId val="189688512"/>
      </c:scatterChart>
      <c:valAx>
        <c:axId val="189694392"/>
        <c:scaling>
          <c:orientation val="maxMin"/>
          <c:max val="1"/>
          <c:min val="0"/>
        </c:scaling>
        <c:delete val="0"/>
        <c:axPos val="b"/>
        <c:majorGridlines/>
        <c:title>
          <c:tx>
            <c:rich>
              <a:bodyPr/>
              <a:lstStyle/>
              <a:p>
                <a:pPr>
                  <a:defRPr/>
                </a:pPr>
                <a:r>
                  <a:rPr lang="ru-RU"/>
                  <a:t>КПД производства электрической энергии, %</a:t>
                </a:r>
              </a:p>
            </c:rich>
          </c:tx>
          <c:overlay val="0"/>
        </c:title>
        <c:numFmt formatCode="0.0%" sourceLinked="1"/>
        <c:majorTickMark val="none"/>
        <c:minorTickMark val="none"/>
        <c:tickLblPos val="nextTo"/>
        <c:crossAx val="189688512"/>
        <c:crosses val="autoZero"/>
        <c:crossBetween val="midCat"/>
        <c:majorUnit val="0.1"/>
      </c:valAx>
      <c:valAx>
        <c:axId val="189688512"/>
        <c:scaling>
          <c:orientation val="minMax"/>
          <c:max val="6"/>
          <c:min val="0"/>
        </c:scaling>
        <c:delete val="0"/>
        <c:axPos val="r"/>
        <c:majorGridlines/>
        <c:title>
          <c:tx>
            <c:rich>
              <a:bodyPr rot="-5400000" vert="horz"/>
              <a:lstStyle/>
              <a:p>
                <a:pPr>
                  <a:defRPr/>
                </a:pPr>
                <a:r>
                  <a:rPr lang="ru-RU"/>
                  <a:t>Стоимость электроэнергии, руб./кВт*ч</a:t>
                </a:r>
              </a:p>
            </c:rich>
          </c:tx>
          <c:overlay val="0"/>
        </c:title>
        <c:numFmt formatCode="#,##0.0" sourceLinked="0"/>
        <c:majorTickMark val="none"/>
        <c:minorTickMark val="none"/>
        <c:tickLblPos val="nextTo"/>
        <c:crossAx val="189694392"/>
        <c:crosses val="autoZero"/>
        <c:crossBetween val="midCat"/>
        <c:majorUnit val="0.5"/>
      </c:valAx>
    </c:plotArea>
    <c:legend>
      <c:legendPos val="b"/>
      <c:overlay val="0"/>
    </c:legend>
    <c:plotVisOnly val="1"/>
    <c:dispBlanksAs val="gap"/>
    <c:showDLblsOverMax val="0"/>
  </c:chart>
  <c:spPr>
    <a:ln>
      <a:noFill/>
    </a:ln>
  </c:spPr>
  <c:txPr>
    <a:bodyPr/>
    <a:lstStyle/>
    <a:p>
      <a:pPr>
        <a:defRPr>
          <a:latin typeface="Times New Roman" pitchFamily="18" charset="0"/>
          <a:cs typeface="Times New Roman" pitchFamily="18" charset="0"/>
        </a:defRPr>
      </a:pPr>
      <a:endParaRPr lang="ru-RU"/>
    </a:p>
  </c:txPr>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1476293232039349"/>
          <c:y val="3.2982573774013951E-2"/>
          <c:w val="0.8451839613008062"/>
          <c:h val="0.63459723248582978"/>
        </c:manualLayout>
      </c:layout>
      <c:scatterChart>
        <c:scatterStyle val="smoothMarker"/>
        <c:varyColors val="0"/>
        <c:ser>
          <c:idx val="0"/>
          <c:order val="0"/>
          <c:tx>
            <c:strRef>
              <c:f>'Соотнош топ (2)'!$P$22</c:f>
              <c:strCache>
                <c:ptCount val="1"/>
                <c:pt idx="0">
                  <c:v>Топливная составляющая турбины типа "Р"</c:v>
                </c:pt>
              </c:strCache>
            </c:strRef>
          </c:tx>
          <c:marker>
            <c:symbol val="none"/>
          </c:marker>
          <c:xVal>
            <c:numRef>
              <c:f>'Соотнош топ (2)'!$N$23:$N$53</c:f>
              <c:numCache>
                <c:formatCode>General</c:formatCode>
                <c:ptCount val="31"/>
                <c:pt idx="0">
                  <c:v>10</c:v>
                </c:pt>
                <c:pt idx="1">
                  <c:v>15</c:v>
                </c:pt>
                <c:pt idx="2">
                  <c:v>20</c:v>
                </c:pt>
                <c:pt idx="3">
                  <c:v>25</c:v>
                </c:pt>
                <c:pt idx="4">
                  <c:v>30</c:v>
                </c:pt>
                <c:pt idx="5">
                  <c:v>35</c:v>
                </c:pt>
                <c:pt idx="6">
                  <c:v>40</c:v>
                </c:pt>
                <c:pt idx="7">
                  <c:v>45</c:v>
                </c:pt>
                <c:pt idx="8">
                  <c:v>50</c:v>
                </c:pt>
                <c:pt idx="9">
                  <c:v>55</c:v>
                </c:pt>
                <c:pt idx="10">
                  <c:v>60</c:v>
                </c:pt>
                <c:pt idx="11">
                  <c:v>65</c:v>
                </c:pt>
                <c:pt idx="12">
                  <c:v>70</c:v>
                </c:pt>
                <c:pt idx="13">
                  <c:v>75</c:v>
                </c:pt>
                <c:pt idx="14">
                  <c:v>80</c:v>
                </c:pt>
                <c:pt idx="15">
                  <c:v>85</c:v>
                </c:pt>
                <c:pt idx="16">
                  <c:v>90</c:v>
                </c:pt>
                <c:pt idx="17">
                  <c:v>95</c:v>
                </c:pt>
                <c:pt idx="18">
                  <c:v>100</c:v>
                </c:pt>
                <c:pt idx="19">
                  <c:v>105</c:v>
                </c:pt>
                <c:pt idx="20">
                  <c:v>110</c:v>
                </c:pt>
              </c:numCache>
            </c:numRef>
          </c:xVal>
          <c:yVal>
            <c:numRef>
              <c:f>'Соотнош топ (2)'!$P$23:$P$53</c:f>
              <c:numCache>
                <c:formatCode>0.00</c:formatCode>
                <c:ptCount val="31"/>
                <c:pt idx="0">
                  <c:v>1.1425436408977561</c:v>
                </c:pt>
                <c:pt idx="1">
                  <c:v>1.1425436408977561</c:v>
                </c:pt>
                <c:pt idx="2">
                  <c:v>1.1425436408977561</c:v>
                </c:pt>
                <c:pt idx="3">
                  <c:v>1.1425436408977561</c:v>
                </c:pt>
                <c:pt idx="4">
                  <c:v>1.1425436408977561</c:v>
                </c:pt>
                <c:pt idx="5">
                  <c:v>1.1425436408977561</c:v>
                </c:pt>
                <c:pt idx="6">
                  <c:v>1.1425436408977561</c:v>
                </c:pt>
                <c:pt idx="7">
                  <c:v>1.1425436408977561</c:v>
                </c:pt>
                <c:pt idx="8">
                  <c:v>1.1425436408977561</c:v>
                </c:pt>
                <c:pt idx="9">
                  <c:v>1.1425436408977561</c:v>
                </c:pt>
                <c:pt idx="10">
                  <c:v>1.1425436408977561</c:v>
                </c:pt>
                <c:pt idx="11">
                  <c:v>1.1425436408977561</c:v>
                </c:pt>
                <c:pt idx="12">
                  <c:v>1.1425436408977561</c:v>
                </c:pt>
                <c:pt idx="13">
                  <c:v>1.1425436408977561</c:v>
                </c:pt>
                <c:pt idx="14">
                  <c:v>1.1425436408977561</c:v>
                </c:pt>
                <c:pt idx="15">
                  <c:v>1.1425436408977561</c:v>
                </c:pt>
                <c:pt idx="16">
                  <c:v>1.1425436408977561</c:v>
                </c:pt>
                <c:pt idx="17">
                  <c:v>1.1425436408977561</c:v>
                </c:pt>
                <c:pt idx="18">
                  <c:v>1.1425436408977561</c:v>
                </c:pt>
                <c:pt idx="19">
                  <c:v>1.1425436408977561</c:v>
                </c:pt>
                <c:pt idx="20">
                  <c:v>1.1425436408977561</c:v>
                </c:pt>
              </c:numCache>
            </c:numRef>
          </c:yVal>
          <c:smooth val="1"/>
          <c:extLst>
            <c:ext xmlns:c16="http://schemas.microsoft.com/office/drawing/2014/chart" uri="{C3380CC4-5D6E-409C-BE32-E72D297353CC}">
              <c16:uniqueId val="{00000000-23F5-4C19-A536-D396BBD63337}"/>
            </c:ext>
          </c:extLst>
        </c:ser>
        <c:ser>
          <c:idx val="1"/>
          <c:order val="1"/>
          <c:tx>
            <c:strRef>
              <c:f>'Соотнош топ (2)'!$Q$22</c:f>
              <c:strCache>
                <c:ptCount val="1"/>
                <c:pt idx="0">
                  <c:v>Возврат инвестиций турбина типа "Р"</c:v>
                </c:pt>
              </c:strCache>
            </c:strRef>
          </c:tx>
          <c:marker>
            <c:symbol val="none"/>
          </c:marker>
          <c:xVal>
            <c:numRef>
              <c:f>'Соотнош топ (2)'!$N$23:$N$53</c:f>
              <c:numCache>
                <c:formatCode>General</c:formatCode>
                <c:ptCount val="31"/>
                <c:pt idx="0">
                  <c:v>10</c:v>
                </c:pt>
                <c:pt idx="1">
                  <c:v>15</c:v>
                </c:pt>
                <c:pt idx="2">
                  <c:v>20</c:v>
                </c:pt>
                <c:pt idx="3">
                  <c:v>25</c:v>
                </c:pt>
                <c:pt idx="4">
                  <c:v>30</c:v>
                </c:pt>
                <c:pt idx="5">
                  <c:v>35</c:v>
                </c:pt>
                <c:pt idx="6">
                  <c:v>40</c:v>
                </c:pt>
                <c:pt idx="7">
                  <c:v>45</c:v>
                </c:pt>
                <c:pt idx="8">
                  <c:v>50</c:v>
                </c:pt>
                <c:pt idx="9">
                  <c:v>55</c:v>
                </c:pt>
                <c:pt idx="10">
                  <c:v>60</c:v>
                </c:pt>
                <c:pt idx="11">
                  <c:v>65</c:v>
                </c:pt>
                <c:pt idx="12">
                  <c:v>70</c:v>
                </c:pt>
                <c:pt idx="13">
                  <c:v>75</c:v>
                </c:pt>
                <c:pt idx="14">
                  <c:v>80</c:v>
                </c:pt>
                <c:pt idx="15">
                  <c:v>85</c:v>
                </c:pt>
                <c:pt idx="16">
                  <c:v>90</c:v>
                </c:pt>
                <c:pt idx="17">
                  <c:v>95</c:v>
                </c:pt>
                <c:pt idx="18">
                  <c:v>100</c:v>
                </c:pt>
                <c:pt idx="19">
                  <c:v>105</c:v>
                </c:pt>
                <c:pt idx="20">
                  <c:v>110</c:v>
                </c:pt>
              </c:numCache>
            </c:numRef>
          </c:xVal>
          <c:yVal>
            <c:numRef>
              <c:f>'Соотнош топ (2)'!$Q$23:$Q$53</c:f>
              <c:numCache>
                <c:formatCode>0.00</c:formatCode>
                <c:ptCount val="31"/>
                <c:pt idx="0">
                  <c:v>1.4282579266120436</c:v>
                </c:pt>
                <c:pt idx="1">
                  <c:v>1.5711150694691842</c:v>
                </c:pt>
                <c:pt idx="2">
                  <c:v>1.7139722123263257</c:v>
                </c:pt>
                <c:pt idx="3">
                  <c:v>1.8568293551834678</c:v>
                </c:pt>
                <c:pt idx="4">
                  <c:v>1.9996864980406128</c:v>
                </c:pt>
                <c:pt idx="5">
                  <c:v>2.1425436408977556</c:v>
                </c:pt>
                <c:pt idx="6">
                  <c:v>2.2854007837548984</c:v>
                </c:pt>
                <c:pt idx="7">
                  <c:v>2.4282579266120408</c:v>
                </c:pt>
                <c:pt idx="8">
                  <c:v>2.5711150694691827</c:v>
                </c:pt>
                <c:pt idx="9">
                  <c:v>2.7139722123263303</c:v>
                </c:pt>
                <c:pt idx="10">
                  <c:v>2.8568293551834665</c:v>
                </c:pt>
                <c:pt idx="11">
                  <c:v>2.9996864980406128</c:v>
                </c:pt>
                <c:pt idx="12">
                  <c:v>3.1425436408977556</c:v>
                </c:pt>
                <c:pt idx="13">
                  <c:v>3.2854007837548984</c:v>
                </c:pt>
                <c:pt idx="14">
                  <c:v>3.4282579266120417</c:v>
                </c:pt>
                <c:pt idx="15">
                  <c:v>3.5711150694691827</c:v>
                </c:pt>
                <c:pt idx="16">
                  <c:v>3.7139722123263303</c:v>
                </c:pt>
                <c:pt idx="17">
                  <c:v>3.8568293551834665</c:v>
                </c:pt>
                <c:pt idx="18">
                  <c:v>3.9996864980406128</c:v>
                </c:pt>
                <c:pt idx="19">
                  <c:v>4.1425436408977498</c:v>
                </c:pt>
                <c:pt idx="20">
                  <c:v>4.2854007837549037</c:v>
                </c:pt>
              </c:numCache>
            </c:numRef>
          </c:yVal>
          <c:smooth val="1"/>
          <c:extLst>
            <c:ext xmlns:c16="http://schemas.microsoft.com/office/drawing/2014/chart" uri="{C3380CC4-5D6E-409C-BE32-E72D297353CC}">
              <c16:uniqueId val="{00000001-23F5-4C19-A536-D396BBD63337}"/>
            </c:ext>
          </c:extLst>
        </c:ser>
        <c:ser>
          <c:idx val="2"/>
          <c:order val="2"/>
          <c:tx>
            <c:strRef>
              <c:f>'Соотнош топ (2)'!$U$22</c:f>
              <c:strCache>
                <c:ptCount val="1"/>
                <c:pt idx="0">
                  <c:v>Цена покупки электроэнергии, руб./кВт*ч</c:v>
                </c:pt>
              </c:strCache>
            </c:strRef>
          </c:tx>
          <c:marker>
            <c:symbol val="none"/>
          </c:marker>
          <c:xVal>
            <c:numRef>
              <c:f>'Соотнош топ (2)'!$N$23:$N$53</c:f>
              <c:numCache>
                <c:formatCode>General</c:formatCode>
                <c:ptCount val="31"/>
                <c:pt idx="0">
                  <c:v>10</c:v>
                </c:pt>
                <c:pt idx="1">
                  <c:v>15</c:v>
                </c:pt>
                <c:pt idx="2">
                  <c:v>20</c:v>
                </c:pt>
                <c:pt idx="3">
                  <c:v>25</c:v>
                </c:pt>
                <c:pt idx="4">
                  <c:v>30</c:v>
                </c:pt>
                <c:pt idx="5">
                  <c:v>35</c:v>
                </c:pt>
                <c:pt idx="6">
                  <c:v>40</c:v>
                </c:pt>
                <c:pt idx="7">
                  <c:v>45</c:v>
                </c:pt>
                <c:pt idx="8">
                  <c:v>50</c:v>
                </c:pt>
                <c:pt idx="9">
                  <c:v>55</c:v>
                </c:pt>
                <c:pt idx="10">
                  <c:v>60</c:v>
                </c:pt>
                <c:pt idx="11">
                  <c:v>65</c:v>
                </c:pt>
                <c:pt idx="12">
                  <c:v>70</c:v>
                </c:pt>
                <c:pt idx="13">
                  <c:v>75</c:v>
                </c:pt>
                <c:pt idx="14">
                  <c:v>80</c:v>
                </c:pt>
                <c:pt idx="15">
                  <c:v>85</c:v>
                </c:pt>
                <c:pt idx="16">
                  <c:v>90</c:v>
                </c:pt>
                <c:pt idx="17">
                  <c:v>95</c:v>
                </c:pt>
                <c:pt idx="18">
                  <c:v>100</c:v>
                </c:pt>
                <c:pt idx="19">
                  <c:v>105</c:v>
                </c:pt>
                <c:pt idx="20">
                  <c:v>110</c:v>
                </c:pt>
              </c:numCache>
            </c:numRef>
          </c:xVal>
          <c:yVal>
            <c:numRef>
              <c:f>'Соотнош топ (2)'!$U$23:$U$53</c:f>
              <c:numCache>
                <c:formatCode>General</c:formatCode>
                <c:ptCount val="31"/>
                <c:pt idx="0">
                  <c:v>4.0599999999999996</c:v>
                </c:pt>
                <c:pt idx="1">
                  <c:v>4.0599999999999996</c:v>
                </c:pt>
                <c:pt idx="2">
                  <c:v>4.0599999999999996</c:v>
                </c:pt>
                <c:pt idx="3">
                  <c:v>4.0599999999999996</c:v>
                </c:pt>
                <c:pt idx="4">
                  <c:v>4.0599999999999996</c:v>
                </c:pt>
                <c:pt idx="5">
                  <c:v>4.0599999999999996</c:v>
                </c:pt>
                <c:pt idx="6">
                  <c:v>4.0599999999999996</c:v>
                </c:pt>
                <c:pt idx="7">
                  <c:v>4.0599999999999996</c:v>
                </c:pt>
                <c:pt idx="8">
                  <c:v>4.0599999999999996</c:v>
                </c:pt>
                <c:pt idx="9">
                  <c:v>4.0599999999999996</c:v>
                </c:pt>
                <c:pt idx="10">
                  <c:v>4.0599999999999996</c:v>
                </c:pt>
                <c:pt idx="11">
                  <c:v>4.0599999999999996</c:v>
                </c:pt>
                <c:pt idx="12">
                  <c:v>4.0599999999999996</c:v>
                </c:pt>
                <c:pt idx="13">
                  <c:v>4.0599999999999996</c:v>
                </c:pt>
                <c:pt idx="14">
                  <c:v>4.0599999999999996</c:v>
                </c:pt>
                <c:pt idx="15">
                  <c:v>4.0599999999999996</c:v>
                </c:pt>
                <c:pt idx="16">
                  <c:v>4.0599999999999996</c:v>
                </c:pt>
                <c:pt idx="17">
                  <c:v>4.0599999999999996</c:v>
                </c:pt>
                <c:pt idx="18">
                  <c:v>4.0599999999999996</c:v>
                </c:pt>
                <c:pt idx="19">
                  <c:v>4.0599999999999996</c:v>
                </c:pt>
                <c:pt idx="20">
                  <c:v>4.0599999999999996</c:v>
                </c:pt>
              </c:numCache>
            </c:numRef>
          </c:yVal>
          <c:smooth val="1"/>
          <c:extLst>
            <c:ext xmlns:c16="http://schemas.microsoft.com/office/drawing/2014/chart" uri="{C3380CC4-5D6E-409C-BE32-E72D297353CC}">
              <c16:uniqueId val="{00000002-23F5-4C19-A536-D396BBD63337}"/>
            </c:ext>
          </c:extLst>
        </c:ser>
        <c:ser>
          <c:idx val="3"/>
          <c:order val="3"/>
          <c:tx>
            <c:strRef>
              <c:f>'Соотнош топ'!$S$22</c:f>
              <c:strCache>
                <c:ptCount val="1"/>
              </c:strCache>
            </c:strRef>
          </c:tx>
          <c:marker>
            <c:symbol val="none"/>
          </c:marker>
          <c:xVal>
            <c:numRef>
              <c:f>'Соотнош топ'!$N$23:$N$53</c:f>
              <c:numCache>
                <c:formatCode>General</c:formatCode>
                <c:ptCount val="31"/>
                <c:pt idx="0">
                  <c:v>10</c:v>
                </c:pt>
                <c:pt idx="1">
                  <c:v>11</c:v>
                </c:pt>
                <c:pt idx="2">
                  <c:v>12</c:v>
                </c:pt>
                <c:pt idx="3">
                  <c:v>13</c:v>
                </c:pt>
                <c:pt idx="4">
                  <c:v>14</c:v>
                </c:pt>
                <c:pt idx="5">
                  <c:v>15</c:v>
                </c:pt>
                <c:pt idx="6">
                  <c:v>16</c:v>
                </c:pt>
                <c:pt idx="7">
                  <c:v>17</c:v>
                </c:pt>
                <c:pt idx="8">
                  <c:v>18</c:v>
                </c:pt>
                <c:pt idx="9">
                  <c:v>19</c:v>
                </c:pt>
                <c:pt idx="10">
                  <c:v>20</c:v>
                </c:pt>
                <c:pt idx="11">
                  <c:v>21</c:v>
                </c:pt>
                <c:pt idx="12">
                  <c:v>22</c:v>
                </c:pt>
                <c:pt idx="13">
                  <c:v>23</c:v>
                </c:pt>
                <c:pt idx="14">
                  <c:v>24</c:v>
                </c:pt>
                <c:pt idx="15">
                  <c:v>25</c:v>
                </c:pt>
                <c:pt idx="16">
                  <c:v>26</c:v>
                </c:pt>
                <c:pt idx="17">
                  <c:v>27</c:v>
                </c:pt>
                <c:pt idx="18">
                  <c:v>28</c:v>
                </c:pt>
                <c:pt idx="19">
                  <c:v>29</c:v>
                </c:pt>
                <c:pt idx="20">
                  <c:v>30</c:v>
                </c:pt>
                <c:pt idx="21">
                  <c:v>31</c:v>
                </c:pt>
                <c:pt idx="22">
                  <c:v>32</c:v>
                </c:pt>
                <c:pt idx="23">
                  <c:v>33</c:v>
                </c:pt>
                <c:pt idx="24">
                  <c:v>34</c:v>
                </c:pt>
                <c:pt idx="25">
                  <c:v>35</c:v>
                </c:pt>
                <c:pt idx="26">
                  <c:v>36</c:v>
                </c:pt>
                <c:pt idx="27">
                  <c:v>37</c:v>
                </c:pt>
                <c:pt idx="28">
                  <c:v>38</c:v>
                </c:pt>
                <c:pt idx="29">
                  <c:v>39</c:v>
                </c:pt>
                <c:pt idx="30">
                  <c:v>40</c:v>
                </c:pt>
              </c:numCache>
            </c:numRef>
          </c:xVal>
          <c:yVal>
            <c:numRef>
              <c:f>'Соотнош топ'!$S$23:$S$53</c:f>
            </c:numRef>
          </c:yVal>
          <c:smooth val="1"/>
          <c:extLst>
            <c:ext xmlns:c16="http://schemas.microsoft.com/office/drawing/2014/chart" uri="{C3380CC4-5D6E-409C-BE32-E72D297353CC}">
              <c16:uniqueId val="{00000003-23F5-4C19-A536-D396BBD63337}"/>
            </c:ext>
          </c:extLst>
        </c:ser>
        <c:ser>
          <c:idx val="5"/>
          <c:order val="4"/>
          <c:tx>
            <c:strRef>
              <c:f>'Соотнош топ (2)'!$S$22</c:f>
              <c:strCache>
                <c:ptCount val="1"/>
                <c:pt idx="0">
                  <c:v>Ремонт, обслуживание и прочие неучтенные расходы (за исключением ФОТ и налогов)</c:v>
                </c:pt>
              </c:strCache>
            </c:strRef>
          </c:tx>
          <c:marker>
            <c:symbol val="none"/>
          </c:marker>
          <c:xVal>
            <c:numRef>
              <c:f>'Соотнош топ (2)'!$N$23:$N$53</c:f>
              <c:numCache>
                <c:formatCode>General</c:formatCode>
                <c:ptCount val="31"/>
                <c:pt idx="0">
                  <c:v>10</c:v>
                </c:pt>
                <c:pt idx="1">
                  <c:v>15</c:v>
                </c:pt>
                <c:pt idx="2">
                  <c:v>20</c:v>
                </c:pt>
                <c:pt idx="3">
                  <c:v>25</c:v>
                </c:pt>
                <c:pt idx="4">
                  <c:v>30</c:v>
                </c:pt>
                <c:pt idx="5">
                  <c:v>35</c:v>
                </c:pt>
                <c:pt idx="6">
                  <c:v>40</c:v>
                </c:pt>
                <c:pt idx="7">
                  <c:v>45</c:v>
                </c:pt>
                <c:pt idx="8">
                  <c:v>50</c:v>
                </c:pt>
                <c:pt idx="9">
                  <c:v>55</c:v>
                </c:pt>
                <c:pt idx="10">
                  <c:v>60</c:v>
                </c:pt>
                <c:pt idx="11">
                  <c:v>65</c:v>
                </c:pt>
                <c:pt idx="12">
                  <c:v>70</c:v>
                </c:pt>
                <c:pt idx="13">
                  <c:v>75</c:v>
                </c:pt>
                <c:pt idx="14">
                  <c:v>80</c:v>
                </c:pt>
                <c:pt idx="15">
                  <c:v>85</c:v>
                </c:pt>
                <c:pt idx="16">
                  <c:v>90</c:v>
                </c:pt>
                <c:pt idx="17">
                  <c:v>95</c:v>
                </c:pt>
                <c:pt idx="18">
                  <c:v>100</c:v>
                </c:pt>
                <c:pt idx="19">
                  <c:v>105</c:v>
                </c:pt>
                <c:pt idx="20">
                  <c:v>110</c:v>
                </c:pt>
              </c:numCache>
            </c:numRef>
          </c:xVal>
          <c:yVal>
            <c:numRef>
              <c:f>'Соотнош топ (2)'!$S$23:$S$53</c:f>
              <c:numCache>
                <c:formatCode>0.00</c:formatCode>
                <c:ptCount val="31"/>
                <c:pt idx="0">
                  <c:v>1.5930837192732461</c:v>
                </c:pt>
                <c:pt idx="1">
                  <c:v>1.7612265764161028</c:v>
                </c:pt>
                <c:pt idx="2">
                  <c:v>1.9293694335589602</c:v>
                </c:pt>
                <c:pt idx="3">
                  <c:v>2.0975122907018182</c:v>
                </c:pt>
                <c:pt idx="4">
                  <c:v>2.2656551478446745</c:v>
                </c:pt>
                <c:pt idx="5">
                  <c:v>2.4337980049875312</c:v>
                </c:pt>
                <c:pt idx="6">
                  <c:v>2.6019408621303892</c:v>
                </c:pt>
                <c:pt idx="7">
                  <c:v>2.7700837192732437</c:v>
                </c:pt>
                <c:pt idx="8">
                  <c:v>2.9382265764161031</c:v>
                </c:pt>
                <c:pt idx="9">
                  <c:v>3.1063694335589571</c:v>
                </c:pt>
                <c:pt idx="10">
                  <c:v>3.2745122907018192</c:v>
                </c:pt>
                <c:pt idx="11">
                  <c:v>3.4426551478446727</c:v>
                </c:pt>
                <c:pt idx="12">
                  <c:v>3.6107980049875343</c:v>
                </c:pt>
                <c:pt idx="13">
                  <c:v>3.778940862130391</c:v>
                </c:pt>
                <c:pt idx="14">
                  <c:v>3.9470837192732464</c:v>
                </c:pt>
                <c:pt idx="15">
                  <c:v>4.1152265764160942</c:v>
                </c:pt>
                <c:pt idx="16">
                  <c:v>4.2833694335589696</c:v>
                </c:pt>
                <c:pt idx="17">
                  <c:v>4.4515122907018174</c:v>
                </c:pt>
                <c:pt idx="18">
                  <c:v>4.6196551478446803</c:v>
                </c:pt>
                <c:pt idx="19">
                  <c:v>4.7877980049875362</c:v>
                </c:pt>
                <c:pt idx="20">
                  <c:v>4.9559408621303875</c:v>
                </c:pt>
              </c:numCache>
            </c:numRef>
          </c:yVal>
          <c:smooth val="1"/>
          <c:extLst>
            <c:ext xmlns:c16="http://schemas.microsoft.com/office/drawing/2014/chart" uri="{C3380CC4-5D6E-409C-BE32-E72D297353CC}">
              <c16:uniqueId val="{00000004-23F5-4C19-A536-D396BBD63337}"/>
            </c:ext>
          </c:extLst>
        </c:ser>
        <c:dLbls>
          <c:showLegendKey val="0"/>
          <c:showVal val="0"/>
          <c:showCatName val="0"/>
          <c:showSerName val="0"/>
          <c:showPercent val="0"/>
          <c:showBubbleSize val="0"/>
        </c:dLbls>
        <c:axId val="189694784"/>
        <c:axId val="189695960"/>
      </c:scatterChart>
      <c:valAx>
        <c:axId val="189694784"/>
        <c:scaling>
          <c:orientation val="minMax"/>
          <c:max val="110"/>
          <c:min val="10"/>
        </c:scaling>
        <c:delete val="0"/>
        <c:axPos val="b"/>
        <c:majorGridlines/>
        <c:title>
          <c:tx>
            <c:rich>
              <a:bodyPr/>
              <a:lstStyle/>
              <a:p>
                <a:pPr>
                  <a:defRPr/>
                </a:pPr>
                <a:r>
                  <a:rPr lang="ru-RU"/>
                  <a:t>Удельная стоимость строительства, относимая на электроэнергию, млн. руб./МВт</a:t>
                </a:r>
              </a:p>
            </c:rich>
          </c:tx>
          <c:overlay val="0"/>
        </c:title>
        <c:numFmt formatCode="General" sourceLinked="1"/>
        <c:majorTickMark val="none"/>
        <c:minorTickMark val="none"/>
        <c:tickLblPos val="nextTo"/>
        <c:crossAx val="189695960"/>
        <c:crosses val="autoZero"/>
        <c:crossBetween val="midCat"/>
      </c:valAx>
      <c:valAx>
        <c:axId val="189695960"/>
        <c:scaling>
          <c:orientation val="minMax"/>
        </c:scaling>
        <c:delete val="0"/>
        <c:axPos val="l"/>
        <c:majorGridlines/>
        <c:title>
          <c:tx>
            <c:rich>
              <a:bodyPr rot="-5400000" vert="horz"/>
              <a:lstStyle/>
              <a:p>
                <a:pPr>
                  <a:defRPr/>
                </a:pPr>
                <a:r>
                  <a:rPr lang="ru-RU"/>
                  <a:t>Себестоимсоть ЭЭ, руб./кВт*ч</a:t>
                </a:r>
              </a:p>
            </c:rich>
          </c:tx>
          <c:overlay val="0"/>
        </c:title>
        <c:numFmt formatCode="0.00" sourceLinked="1"/>
        <c:majorTickMark val="none"/>
        <c:minorTickMark val="none"/>
        <c:tickLblPos val="nextTo"/>
        <c:crossAx val="189694784"/>
        <c:crosses val="autoZero"/>
        <c:crossBetween val="midCat"/>
        <c:majorUnit val="0.5"/>
      </c:valAx>
    </c:plotArea>
    <c:legend>
      <c:legendPos val="b"/>
      <c:layout>
        <c:manualLayout>
          <c:xMode val="edge"/>
          <c:yMode val="edge"/>
          <c:x val="1.4942984351704333E-2"/>
          <c:y val="0.80815804696077165"/>
          <c:w val="0.96484866153666482"/>
          <c:h val="0.17734968374976706"/>
        </c:manualLayout>
      </c:layout>
      <c:overlay val="0"/>
    </c:legend>
    <c:plotVisOnly val="1"/>
    <c:dispBlanksAs val="gap"/>
    <c:showDLblsOverMax val="0"/>
  </c:chart>
  <c:spPr>
    <a:ln>
      <a:noFill/>
    </a:ln>
  </c:spPr>
  <c:txPr>
    <a:bodyPr/>
    <a:lstStyle/>
    <a:p>
      <a:pPr>
        <a:defRPr>
          <a:latin typeface="Times New Roman" pitchFamily="18" charset="0"/>
          <a:cs typeface="Times New Roman" pitchFamily="18" charset="0"/>
        </a:defRPr>
      </a:pPr>
      <a:endParaRPr lang="ru-RU"/>
    </a:p>
  </c:txPr>
  <c:externalData r:id="rId1">
    <c:autoUpdate val="0"/>
  </c:externalData>
  <c:userShapes r:id="rId2"/>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1360368691590371"/>
          <c:y val="3.9118065433854911E-2"/>
          <c:w val="0.84674779186677962"/>
          <c:h val="0.60571982025774163"/>
        </c:manualLayout>
      </c:layout>
      <c:scatterChart>
        <c:scatterStyle val="smoothMarker"/>
        <c:varyColors val="0"/>
        <c:ser>
          <c:idx val="0"/>
          <c:order val="0"/>
          <c:tx>
            <c:strRef>
              <c:f>'Соотнош топ (2)'!$W$22</c:f>
              <c:strCache>
                <c:ptCount val="1"/>
                <c:pt idx="0">
                  <c:v>Топливная составляющая ГТУ</c:v>
                </c:pt>
              </c:strCache>
            </c:strRef>
          </c:tx>
          <c:marker>
            <c:symbol val="none"/>
          </c:marker>
          <c:xVal>
            <c:numRef>
              <c:f>'Соотнош топ (2)'!$N$23:$N$53</c:f>
              <c:numCache>
                <c:formatCode>General</c:formatCode>
                <c:ptCount val="31"/>
                <c:pt idx="0">
                  <c:v>10</c:v>
                </c:pt>
                <c:pt idx="1">
                  <c:v>15</c:v>
                </c:pt>
                <c:pt idx="2">
                  <c:v>20</c:v>
                </c:pt>
                <c:pt idx="3">
                  <c:v>25</c:v>
                </c:pt>
                <c:pt idx="4">
                  <c:v>30</c:v>
                </c:pt>
                <c:pt idx="5">
                  <c:v>35</c:v>
                </c:pt>
                <c:pt idx="6">
                  <c:v>40</c:v>
                </c:pt>
                <c:pt idx="7">
                  <c:v>45</c:v>
                </c:pt>
                <c:pt idx="8">
                  <c:v>50</c:v>
                </c:pt>
                <c:pt idx="9">
                  <c:v>55</c:v>
                </c:pt>
                <c:pt idx="10">
                  <c:v>60</c:v>
                </c:pt>
                <c:pt idx="11">
                  <c:v>65</c:v>
                </c:pt>
                <c:pt idx="12">
                  <c:v>70</c:v>
                </c:pt>
                <c:pt idx="13">
                  <c:v>75</c:v>
                </c:pt>
                <c:pt idx="14">
                  <c:v>80</c:v>
                </c:pt>
                <c:pt idx="15">
                  <c:v>85</c:v>
                </c:pt>
                <c:pt idx="16">
                  <c:v>90</c:v>
                </c:pt>
                <c:pt idx="17">
                  <c:v>95</c:v>
                </c:pt>
                <c:pt idx="18">
                  <c:v>100</c:v>
                </c:pt>
                <c:pt idx="19">
                  <c:v>105</c:v>
                </c:pt>
                <c:pt idx="20">
                  <c:v>110</c:v>
                </c:pt>
              </c:numCache>
            </c:numRef>
          </c:xVal>
          <c:yVal>
            <c:numRef>
              <c:f>'Соотнош топ (2)'!$W$23:$W$53</c:f>
              <c:numCache>
                <c:formatCode>0.00</c:formatCode>
                <c:ptCount val="31"/>
                <c:pt idx="0">
                  <c:v>0.67984894905593174</c:v>
                </c:pt>
                <c:pt idx="1">
                  <c:v>0.67984894905593174</c:v>
                </c:pt>
                <c:pt idx="2">
                  <c:v>0.67984894905593174</c:v>
                </c:pt>
                <c:pt idx="3">
                  <c:v>0.67984894905593174</c:v>
                </c:pt>
                <c:pt idx="4">
                  <c:v>0.67984894905593174</c:v>
                </c:pt>
                <c:pt idx="5">
                  <c:v>0.67984894905593174</c:v>
                </c:pt>
                <c:pt idx="6">
                  <c:v>0.67984894905593174</c:v>
                </c:pt>
                <c:pt idx="7">
                  <c:v>0.67984894905593174</c:v>
                </c:pt>
                <c:pt idx="8">
                  <c:v>0.67984894905593174</c:v>
                </c:pt>
                <c:pt idx="9">
                  <c:v>0.67984894905593174</c:v>
                </c:pt>
                <c:pt idx="10">
                  <c:v>0.67984894905593174</c:v>
                </c:pt>
                <c:pt idx="11">
                  <c:v>0.67984894905593174</c:v>
                </c:pt>
                <c:pt idx="12">
                  <c:v>0.67984894905593174</c:v>
                </c:pt>
                <c:pt idx="13">
                  <c:v>0.67984894905593174</c:v>
                </c:pt>
                <c:pt idx="14">
                  <c:v>0.67984894905593174</c:v>
                </c:pt>
                <c:pt idx="15">
                  <c:v>0.67984894905593174</c:v>
                </c:pt>
                <c:pt idx="16">
                  <c:v>0.67984894905593174</c:v>
                </c:pt>
                <c:pt idx="17">
                  <c:v>0.67984894905593174</c:v>
                </c:pt>
                <c:pt idx="18">
                  <c:v>0.67984894905593174</c:v>
                </c:pt>
                <c:pt idx="19">
                  <c:v>0.67984894905593174</c:v>
                </c:pt>
                <c:pt idx="20">
                  <c:v>0.67984894905593174</c:v>
                </c:pt>
              </c:numCache>
            </c:numRef>
          </c:yVal>
          <c:smooth val="1"/>
          <c:extLst>
            <c:ext xmlns:c16="http://schemas.microsoft.com/office/drawing/2014/chart" uri="{C3380CC4-5D6E-409C-BE32-E72D297353CC}">
              <c16:uniqueId val="{00000000-8FFF-4F62-B3A9-5D06155E067D}"/>
            </c:ext>
          </c:extLst>
        </c:ser>
        <c:ser>
          <c:idx val="1"/>
          <c:order val="1"/>
          <c:tx>
            <c:strRef>
              <c:f>'Соотнош топ (2)'!$X$22</c:f>
              <c:strCache>
                <c:ptCount val="1"/>
                <c:pt idx="0">
                  <c:v>Возврат инвестиций ГТУ</c:v>
                </c:pt>
              </c:strCache>
            </c:strRef>
          </c:tx>
          <c:marker>
            <c:symbol val="none"/>
          </c:marker>
          <c:xVal>
            <c:numRef>
              <c:f>'Соотнош топ (2)'!$N$23:$N$53</c:f>
              <c:numCache>
                <c:formatCode>General</c:formatCode>
                <c:ptCount val="31"/>
                <c:pt idx="0">
                  <c:v>10</c:v>
                </c:pt>
                <c:pt idx="1">
                  <c:v>15</c:v>
                </c:pt>
                <c:pt idx="2">
                  <c:v>20</c:v>
                </c:pt>
                <c:pt idx="3">
                  <c:v>25</c:v>
                </c:pt>
                <c:pt idx="4">
                  <c:v>30</c:v>
                </c:pt>
                <c:pt idx="5">
                  <c:v>35</c:v>
                </c:pt>
                <c:pt idx="6">
                  <c:v>40</c:v>
                </c:pt>
                <c:pt idx="7">
                  <c:v>45</c:v>
                </c:pt>
                <c:pt idx="8">
                  <c:v>50</c:v>
                </c:pt>
                <c:pt idx="9">
                  <c:v>55</c:v>
                </c:pt>
                <c:pt idx="10">
                  <c:v>60</c:v>
                </c:pt>
                <c:pt idx="11">
                  <c:v>65</c:v>
                </c:pt>
                <c:pt idx="12">
                  <c:v>70</c:v>
                </c:pt>
                <c:pt idx="13">
                  <c:v>75</c:v>
                </c:pt>
                <c:pt idx="14">
                  <c:v>80</c:v>
                </c:pt>
                <c:pt idx="15">
                  <c:v>85</c:v>
                </c:pt>
                <c:pt idx="16">
                  <c:v>90</c:v>
                </c:pt>
                <c:pt idx="17">
                  <c:v>95</c:v>
                </c:pt>
                <c:pt idx="18">
                  <c:v>100</c:v>
                </c:pt>
                <c:pt idx="19">
                  <c:v>105</c:v>
                </c:pt>
                <c:pt idx="20">
                  <c:v>110</c:v>
                </c:pt>
              </c:numCache>
            </c:numRef>
          </c:xVal>
          <c:yVal>
            <c:numRef>
              <c:f>'Соотнош топ (2)'!$X$23:$X$53</c:f>
              <c:numCache>
                <c:formatCode>0.00</c:formatCode>
                <c:ptCount val="31"/>
                <c:pt idx="0">
                  <c:v>0.96556323477021677</c:v>
                </c:pt>
                <c:pt idx="1">
                  <c:v>1.1084203776273598</c:v>
                </c:pt>
                <c:pt idx="2">
                  <c:v>1.2512775204845041</c:v>
                </c:pt>
                <c:pt idx="3">
                  <c:v>1.394134663341646</c:v>
                </c:pt>
                <c:pt idx="4">
                  <c:v>1.5369918061987888</c:v>
                </c:pt>
                <c:pt idx="5">
                  <c:v>1.6798489490559321</c:v>
                </c:pt>
                <c:pt idx="6">
                  <c:v>1.8227060919130746</c:v>
                </c:pt>
                <c:pt idx="7">
                  <c:v>1.9655632347702181</c:v>
                </c:pt>
                <c:pt idx="8">
                  <c:v>2.1084203776273647</c:v>
                </c:pt>
                <c:pt idx="9">
                  <c:v>2.251277520484503</c:v>
                </c:pt>
                <c:pt idx="10">
                  <c:v>2.3941346633416458</c:v>
                </c:pt>
                <c:pt idx="11">
                  <c:v>2.5369918061987877</c:v>
                </c:pt>
                <c:pt idx="12">
                  <c:v>2.6798489490559287</c:v>
                </c:pt>
                <c:pt idx="13">
                  <c:v>2.8227060919130738</c:v>
                </c:pt>
                <c:pt idx="14">
                  <c:v>2.9655632347702179</c:v>
                </c:pt>
                <c:pt idx="15">
                  <c:v>3.1084203776273656</c:v>
                </c:pt>
                <c:pt idx="16">
                  <c:v>3.251277520484503</c:v>
                </c:pt>
                <c:pt idx="17">
                  <c:v>3.3941346633416458</c:v>
                </c:pt>
                <c:pt idx="18">
                  <c:v>3.5369918061987877</c:v>
                </c:pt>
                <c:pt idx="19">
                  <c:v>3.6798489490559287</c:v>
                </c:pt>
                <c:pt idx="20">
                  <c:v>3.8227060919130738</c:v>
                </c:pt>
              </c:numCache>
            </c:numRef>
          </c:yVal>
          <c:smooth val="1"/>
          <c:extLst>
            <c:ext xmlns:c16="http://schemas.microsoft.com/office/drawing/2014/chart" uri="{C3380CC4-5D6E-409C-BE32-E72D297353CC}">
              <c16:uniqueId val="{00000001-8FFF-4F62-B3A9-5D06155E067D}"/>
            </c:ext>
          </c:extLst>
        </c:ser>
        <c:ser>
          <c:idx val="2"/>
          <c:order val="2"/>
          <c:tx>
            <c:strRef>
              <c:f>'Соотнош топ (2)'!$U$22</c:f>
              <c:strCache>
                <c:ptCount val="1"/>
                <c:pt idx="0">
                  <c:v>Цена покупки электроэнергии, руб./кВт*ч</c:v>
                </c:pt>
              </c:strCache>
            </c:strRef>
          </c:tx>
          <c:marker>
            <c:symbol val="none"/>
          </c:marker>
          <c:xVal>
            <c:numRef>
              <c:f>'Соотнош топ (2)'!$N$23:$N$53</c:f>
              <c:numCache>
                <c:formatCode>General</c:formatCode>
                <c:ptCount val="31"/>
                <c:pt idx="0">
                  <c:v>10</c:v>
                </c:pt>
                <c:pt idx="1">
                  <c:v>15</c:v>
                </c:pt>
                <c:pt idx="2">
                  <c:v>20</c:v>
                </c:pt>
                <c:pt idx="3">
                  <c:v>25</c:v>
                </c:pt>
                <c:pt idx="4">
                  <c:v>30</c:v>
                </c:pt>
                <c:pt idx="5">
                  <c:v>35</c:v>
                </c:pt>
                <c:pt idx="6">
                  <c:v>40</c:v>
                </c:pt>
                <c:pt idx="7">
                  <c:v>45</c:v>
                </c:pt>
                <c:pt idx="8">
                  <c:v>50</c:v>
                </c:pt>
                <c:pt idx="9">
                  <c:v>55</c:v>
                </c:pt>
                <c:pt idx="10">
                  <c:v>60</c:v>
                </c:pt>
                <c:pt idx="11">
                  <c:v>65</c:v>
                </c:pt>
                <c:pt idx="12">
                  <c:v>70</c:v>
                </c:pt>
                <c:pt idx="13">
                  <c:v>75</c:v>
                </c:pt>
                <c:pt idx="14">
                  <c:v>80</c:v>
                </c:pt>
                <c:pt idx="15">
                  <c:v>85</c:v>
                </c:pt>
                <c:pt idx="16">
                  <c:v>90</c:v>
                </c:pt>
                <c:pt idx="17">
                  <c:v>95</c:v>
                </c:pt>
                <c:pt idx="18">
                  <c:v>100</c:v>
                </c:pt>
                <c:pt idx="19">
                  <c:v>105</c:v>
                </c:pt>
                <c:pt idx="20">
                  <c:v>110</c:v>
                </c:pt>
              </c:numCache>
            </c:numRef>
          </c:xVal>
          <c:yVal>
            <c:numRef>
              <c:f>'Соотнош топ (2)'!$U$23:$U$53</c:f>
              <c:numCache>
                <c:formatCode>General</c:formatCode>
                <c:ptCount val="31"/>
                <c:pt idx="0">
                  <c:v>4.0599999999999996</c:v>
                </c:pt>
                <c:pt idx="1">
                  <c:v>4.0599999999999996</c:v>
                </c:pt>
                <c:pt idx="2">
                  <c:v>4.0599999999999996</c:v>
                </c:pt>
                <c:pt idx="3">
                  <c:v>4.0599999999999996</c:v>
                </c:pt>
                <c:pt idx="4">
                  <c:v>4.0599999999999996</c:v>
                </c:pt>
                <c:pt idx="5">
                  <c:v>4.0599999999999996</c:v>
                </c:pt>
                <c:pt idx="6">
                  <c:v>4.0599999999999996</c:v>
                </c:pt>
                <c:pt idx="7">
                  <c:v>4.0599999999999996</c:v>
                </c:pt>
                <c:pt idx="8">
                  <c:v>4.0599999999999996</c:v>
                </c:pt>
                <c:pt idx="9">
                  <c:v>4.0599999999999996</c:v>
                </c:pt>
                <c:pt idx="10">
                  <c:v>4.0599999999999996</c:v>
                </c:pt>
                <c:pt idx="11">
                  <c:v>4.0599999999999996</c:v>
                </c:pt>
                <c:pt idx="12">
                  <c:v>4.0599999999999996</c:v>
                </c:pt>
                <c:pt idx="13">
                  <c:v>4.0599999999999996</c:v>
                </c:pt>
                <c:pt idx="14">
                  <c:v>4.0599999999999996</c:v>
                </c:pt>
                <c:pt idx="15">
                  <c:v>4.0599999999999996</c:v>
                </c:pt>
                <c:pt idx="16">
                  <c:v>4.0599999999999996</c:v>
                </c:pt>
                <c:pt idx="17">
                  <c:v>4.0599999999999996</c:v>
                </c:pt>
                <c:pt idx="18">
                  <c:v>4.0599999999999996</c:v>
                </c:pt>
                <c:pt idx="19">
                  <c:v>4.0599999999999996</c:v>
                </c:pt>
                <c:pt idx="20">
                  <c:v>4.0599999999999996</c:v>
                </c:pt>
              </c:numCache>
            </c:numRef>
          </c:yVal>
          <c:smooth val="1"/>
          <c:extLst>
            <c:ext xmlns:c16="http://schemas.microsoft.com/office/drawing/2014/chart" uri="{C3380CC4-5D6E-409C-BE32-E72D297353CC}">
              <c16:uniqueId val="{00000002-8FFF-4F62-B3A9-5D06155E067D}"/>
            </c:ext>
          </c:extLst>
        </c:ser>
        <c:ser>
          <c:idx val="3"/>
          <c:order val="3"/>
          <c:tx>
            <c:strRef>
              <c:f>'Соотнош топ'!$S$22</c:f>
              <c:strCache>
                <c:ptCount val="1"/>
              </c:strCache>
            </c:strRef>
          </c:tx>
          <c:marker>
            <c:symbol val="none"/>
          </c:marker>
          <c:xVal>
            <c:numRef>
              <c:f>'Соотнош топ'!$N$23:$N$53</c:f>
              <c:numCache>
                <c:formatCode>General</c:formatCode>
                <c:ptCount val="31"/>
                <c:pt idx="0">
                  <c:v>10</c:v>
                </c:pt>
                <c:pt idx="1">
                  <c:v>11</c:v>
                </c:pt>
                <c:pt idx="2">
                  <c:v>12</c:v>
                </c:pt>
                <c:pt idx="3">
                  <c:v>13</c:v>
                </c:pt>
                <c:pt idx="4">
                  <c:v>14</c:v>
                </c:pt>
                <c:pt idx="5">
                  <c:v>15</c:v>
                </c:pt>
                <c:pt idx="6">
                  <c:v>16</c:v>
                </c:pt>
                <c:pt idx="7">
                  <c:v>17</c:v>
                </c:pt>
                <c:pt idx="8">
                  <c:v>18</c:v>
                </c:pt>
                <c:pt idx="9">
                  <c:v>19</c:v>
                </c:pt>
                <c:pt idx="10">
                  <c:v>20</c:v>
                </c:pt>
                <c:pt idx="11">
                  <c:v>21</c:v>
                </c:pt>
                <c:pt idx="12">
                  <c:v>22</c:v>
                </c:pt>
                <c:pt idx="13">
                  <c:v>23</c:v>
                </c:pt>
                <c:pt idx="14">
                  <c:v>24</c:v>
                </c:pt>
                <c:pt idx="15">
                  <c:v>25</c:v>
                </c:pt>
                <c:pt idx="16">
                  <c:v>26</c:v>
                </c:pt>
                <c:pt idx="17">
                  <c:v>27</c:v>
                </c:pt>
                <c:pt idx="18">
                  <c:v>28</c:v>
                </c:pt>
                <c:pt idx="19">
                  <c:v>29</c:v>
                </c:pt>
                <c:pt idx="20">
                  <c:v>30</c:v>
                </c:pt>
                <c:pt idx="21">
                  <c:v>31</c:v>
                </c:pt>
                <c:pt idx="22">
                  <c:v>32</c:v>
                </c:pt>
                <c:pt idx="23">
                  <c:v>33</c:v>
                </c:pt>
                <c:pt idx="24">
                  <c:v>34</c:v>
                </c:pt>
                <c:pt idx="25">
                  <c:v>35</c:v>
                </c:pt>
                <c:pt idx="26">
                  <c:v>36</c:v>
                </c:pt>
                <c:pt idx="27">
                  <c:v>37</c:v>
                </c:pt>
                <c:pt idx="28">
                  <c:v>38</c:v>
                </c:pt>
                <c:pt idx="29">
                  <c:v>39</c:v>
                </c:pt>
                <c:pt idx="30">
                  <c:v>40</c:v>
                </c:pt>
              </c:numCache>
            </c:numRef>
          </c:xVal>
          <c:yVal>
            <c:numRef>
              <c:f>'Соотнош топ'!$S$23:$S$53</c:f>
            </c:numRef>
          </c:yVal>
          <c:smooth val="1"/>
          <c:extLst>
            <c:ext xmlns:c16="http://schemas.microsoft.com/office/drawing/2014/chart" uri="{C3380CC4-5D6E-409C-BE32-E72D297353CC}">
              <c16:uniqueId val="{00000003-8FFF-4F62-B3A9-5D06155E067D}"/>
            </c:ext>
          </c:extLst>
        </c:ser>
        <c:ser>
          <c:idx val="5"/>
          <c:order val="4"/>
          <c:tx>
            <c:strRef>
              <c:f>'Соотнош топ (2)'!$Z$22</c:f>
              <c:strCache>
                <c:ptCount val="1"/>
                <c:pt idx="0">
                  <c:v>Ремонт, обслуживание и прочие неучтенные расходы (за исключением ФОТ и налогов)</c:v>
                </c:pt>
              </c:strCache>
            </c:strRef>
          </c:tx>
          <c:marker>
            <c:symbol val="none"/>
          </c:marker>
          <c:xVal>
            <c:numRef>
              <c:f>'Соотнош топ (2)'!$N$23:$N$53</c:f>
              <c:numCache>
                <c:formatCode>General</c:formatCode>
                <c:ptCount val="31"/>
                <c:pt idx="0">
                  <c:v>10</c:v>
                </c:pt>
                <c:pt idx="1">
                  <c:v>15</c:v>
                </c:pt>
                <c:pt idx="2">
                  <c:v>20</c:v>
                </c:pt>
                <c:pt idx="3">
                  <c:v>25</c:v>
                </c:pt>
                <c:pt idx="4">
                  <c:v>30</c:v>
                </c:pt>
                <c:pt idx="5">
                  <c:v>35</c:v>
                </c:pt>
                <c:pt idx="6">
                  <c:v>40</c:v>
                </c:pt>
                <c:pt idx="7">
                  <c:v>45</c:v>
                </c:pt>
                <c:pt idx="8">
                  <c:v>50</c:v>
                </c:pt>
                <c:pt idx="9">
                  <c:v>55</c:v>
                </c:pt>
                <c:pt idx="10">
                  <c:v>60</c:v>
                </c:pt>
                <c:pt idx="11">
                  <c:v>65</c:v>
                </c:pt>
                <c:pt idx="12">
                  <c:v>70</c:v>
                </c:pt>
                <c:pt idx="13">
                  <c:v>75</c:v>
                </c:pt>
                <c:pt idx="14">
                  <c:v>80</c:v>
                </c:pt>
                <c:pt idx="15">
                  <c:v>85</c:v>
                </c:pt>
                <c:pt idx="16">
                  <c:v>90</c:v>
                </c:pt>
                <c:pt idx="17">
                  <c:v>95</c:v>
                </c:pt>
                <c:pt idx="18">
                  <c:v>100</c:v>
                </c:pt>
                <c:pt idx="19">
                  <c:v>105</c:v>
                </c:pt>
                <c:pt idx="20">
                  <c:v>110</c:v>
                </c:pt>
              </c:numCache>
            </c:numRef>
          </c:xVal>
          <c:yVal>
            <c:numRef>
              <c:f>'Соотнош топ (2)'!$Z$23:$Z$53</c:f>
              <c:numCache>
                <c:formatCode>0.00</c:formatCode>
                <c:ptCount val="31"/>
                <c:pt idx="0">
                  <c:v>1.077833843961526</c:v>
                </c:pt>
                <c:pt idx="1">
                  <c:v>1.2428338439615261</c:v>
                </c:pt>
                <c:pt idx="2">
                  <c:v>1.4078338439615252</c:v>
                </c:pt>
                <c:pt idx="3">
                  <c:v>1.5728338439615261</c:v>
                </c:pt>
                <c:pt idx="4">
                  <c:v>1.7378338439615251</c:v>
                </c:pt>
                <c:pt idx="5">
                  <c:v>1.9028338439615264</c:v>
                </c:pt>
                <c:pt idx="6">
                  <c:v>2.0678338439615285</c:v>
                </c:pt>
                <c:pt idx="7">
                  <c:v>2.232833843961525</c:v>
                </c:pt>
                <c:pt idx="8">
                  <c:v>2.3978338439615254</c:v>
                </c:pt>
                <c:pt idx="9">
                  <c:v>2.562833843961525</c:v>
                </c:pt>
                <c:pt idx="10">
                  <c:v>2.7278338439615291</c:v>
                </c:pt>
                <c:pt idx="11">
                  <c:v>2.8928338439615247</c:v>
                </c:pt>
                <c:pt idx="12">
                  <c:v>3.0578338439615256</c:v>
                </c:pt>
                <c:pt idx="13">
                  <c:v>3.2228338439615252</c:v>
                </c:pt>
                <c:pt idx="14">
                  <c:v>3.3878338439615256</c:v>
                </c:pt>
                <c:pt idx="15">
                  <c:v>3.5528338439615257</c:v>
                </c:pt>
                <c:pt idx="16">
                  <c:v>3.7178338439615275</c:v>
                </c:pt>
                <c:pt idx="17">
                  <c:v>3.8828338439615249</c:v>
                </c:pt>
                <c:pt idx="18">
                  <c:v>4.0478338439615253</c:v>
                </c:pt>
                <c:pt idx="19">
                  <c:v>4.2128338439615254</c:v>
                </c:pt>
                <c:pt idx="20">
                  <c:v>4.3778338439615254</c:v>
                </c:pt>
              </c:numCache>
            </c:numRef>
          </c:yVal>
          <c:smooth val="1"/>
          <c:extLst>
            <c:ext xmlns:c16="http://schemas.microsoft.com/office/drawing/2014/chart" uri="{C3380CC4-5D6E-409C-BE32-E72D297353CC}">
              <c16:uniqueId val="{00000004-8FFF-4F62-B3A9-5D06155E067D}"/>
            </c:ext>
          </c:extLst>
        </c:ser>
        <c:dLbls>
          <c:showLegendKey val="0"/>
          <c:showVal val="0"/>
          <c:showCatName val="0"/>
          <c:showSerName val="0"/>
          <c:showPercent val="0"/>
          <c:showBubbleSize val="0"/>
        </c:dLbls>
        <c:axId val="189690472"/>
        <c:axId val="189692040"/>
      </c:scatterChart>
      <c:valAx>
        <c:axId val="189690472"/>
        <c:scaling>
          <c:orientation val="minMax"/>
          <c:max val="110"/>
          <c:min val="10"/>
        </c:scaling>
        <c:delete val="0"/>
        <c:axPos val="b"/>
        <c:majorGridlines/>
        <c:title>
          <c:tx>
            <c:rich>
              <a:bodyPr/>
              <a:lstStyle/>
              <a:p>
                <a:pPr>
                  <a:defRPr/>
                </a:pPr>
                <a:r>
                  <a:rPr lang="ru-RU"/>
                  <a:t>Удельная стоимость строительства, относимая на электроэнергию, млн. руб./МВт</a:t>
                </a:r>
              </a:p>
            </c:rich>
          </c:tx>
          <c:overlay val="0"/>
        </c:title>
        <c:numFmt formatCode="General" sourceLinked="1"/>
        <c:majorTickMark val="none"/>
        <c:minorTickMark val="none"/>
        <c:tickLblPos val="nextTo"/>
        <c:crossAx val="189692040"/>
        <c:crosses val="autoZero"/>
        <c:crossBetween val="midCat"/>
      </c:valAx>
      <c:valAx>
        <c:axId val="189692040"/>
        <c:scaling>
          <c:orientation val="minMax"/>
        </c:scaling>
        <c:delete val="0"/>
        <c:axPos val="l"/>
        <c:majorGridlines/>
        <c:title>
          <c:tx>
            <c:rich>
              <a:bodyPr rot="-5400000" vert="horz"/>
              <a:lstStyle/>
              <a:p>
                <a:pPr>
                  <a:defRPr/>
                </a:pPr>
                <a:r>
                  <a:rPr lang="ru-RU"/>
                  <a:t>Себестоимсоть ЭЭ, руб./кВт*ч</a:t>
                </a:r>
              </a:p>
            </c:rich>
          </c:tx>
          <c:overlay val="0"/>
        </c:title>
        <c:numFmt formatCode="0.00" sourceLinked="1"/>
        <c:majorTickMark val="none"/>
        <c:minorTickMark val="none"/>
        <c:tickLblPos val="nextTo"/>
        <c:crossAx val="189690472"/>
        <c:crosses val="autoZero"/>
        <c:crossBetween val="midCat"/>
      </c:valAx>
    </c:plotArea>
    <c:legend>
      <c:legendPos val="b"/>
      <c:layout>
        <c:manualLayout>
          <c:xMode val="edge"/>
          <c:yMode val="edge"/>
          <c:x val="2.006244318802124E-2"/>
          <c:y val="0.79274111006394465"/>
          <c:w val="0.96773476139686032"/>
          <c:h val="0.19276624205758083"/>
        </c:manualLayout>
      </c:layout>
      <c:overlay val="0"/>
    </c:legend>
    <c:plotVisOnly val="1"/>
    <c:dispBlanksAs val="gap"/>
    <c:showDLblsOverMax val="0"/>
  </c:chart>
  <c:spPr>
    <a:ln>
      <a:noFill/>
    </a:ln>
  </c:spPr>
  <c:txPr>
    <a:bodyPr/>
    <a:lstStyle/>
    <a:p>
      <a:pPr>
        <a:defRPr>
          <a:latin typeface="Times New Roman" pitchFamily="18" charset="0"/>
          <a:cs typeface="Times New Roman" pitchFamily="18" charset="0"/>
        </a:defRPr>
      </a:pPr>
      <a:endParaRPr lang="ru-RU"/>
    </a:p>
  </c:txPr>
  <c:externalData r:id="rId1">
    <c:autoUpdate val="0"/>
  </c:externalData>
  <c:userShapes r:id="rId2"/>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3755606683573171"/>
          <c:y val="5.0925925925925923E-2"/>
          <c:w val="0.8374368311114847"/>
          <c:h val="0.56096055701370662"/>
        </c:manualLayout>
      </c:layout>
      <c:barChart>
        <c:barDir val="col"/>
        <c:grouping val="stacked"/>
        <c:varyColors val="0"/>
        <c:ser>
          <c:idx val="0"/>
          <c:order val="0"/>
          <c:tx>
            <c:strRef>
              <c:f>Лист2!$C$7</c:f>
              <c:strCache>
                <c:ptCount val="1"/>
                <c:pt idx="0">
                  <c:v>Насосы сетевые (циркуляция)</c:v>
                </c:pt>
              </c:strCache>
            </c:strRef>
          </c:tx>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Лист2!$E$3:$I$3</c:f>
              <c:strCache>
                <c:ptCount val="5"/>
                <c:pt idx="0">
                  <c:v>2015</c:v>
                </c:pt>
                <c:pt idx="1">
                  <c:v>2016</c:v>
                </c:pt>
                <c:pt idx="2">
                  <c:v>2017 (утв.)</c:v>
                </c:pt>
                <c:pt idx="3">
                  <c:v>2017* факт</c:v>
                </c:pt>
                <c:pt idx="4">
                  <c:v>2018 (план)</c:v>
                </c:pt>
              </c:strCache>
            </c:strRef>
          </c:cat>
          <c:val>
            <c:numRef>
              <c:f>Лист2!$E$7:$I$7</c:f>
              <c:numCache>
                <c:formatCode>General</c:formatCode>
                <c:ptCount val="5"/>
                <c:pt idx="0">
                  <c:v>18690</c:v>
                </c:pt>
                <c:pt idx="1">
                  <c:v>18720</c:v>
                </c:pt>
                <c:pt idx="2">
                  <c:v>18745</c:v>
                </c:pt>
                <c:pt idx="3">
                  <c:v>18745</c:v>
                </c:pt>
                <c:pt idx="4">
                  <c:v>18745</c:v>
                </c:pt>
              </c:numCache>
            </c:numRef>
          </c:val>
          <c:extLst>
            <c:ext xmlns:c16="http://schemas.microsoft.com/office/drawing/2014/chart" uri="{C3380CC4-5D6E-409C-BE32-E72D297353CC}">
              <c16:uniqueId val="{00000000-7D96-4B3A-87B1-0AE5F3C46811}"/>
            </c:ext>
          </c:extLst>
        </c:ser>
        <c:ser>
          <c:idx val="1"/>
          <c:order val="1"/>
          <c:tx>
            <c:strRef>
              <c:f>Лист2!$C$10</c:f>
              <c:strCache>
                <c:ptCount val="1"/>
                <c:pt idx="0">
                  <c:v>Котлы (горелки, вентиляторы, дымососы,  автоматика и пр. Питательные насосы)</c:v>
                </c:pt>
              </c:strCache>
            </c:strRef>
          </c:tx>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Лист2!$E$3:$I$3</c:f>
              <c:strCache>
                <c:ptCount val="5"/>
                <c:pt idx="0">
                  <c:v>2015</c:v>
                </c:pt>
                <c:pt idx="1">
                  <c:v>2016</c:v>
                </c:pt>
                <c:pt idx="2">
                  <c:v>2017 (утв.)</c:v>
                </c:pt>
                <c:pt idx="3">
                  <c:v>2017* факт</c:v>
                </c:pt>
                <c:pt idx="4">
                  <c:v>2018 (план)</c:v>
                </c:pt>
              </c:strCache>
            </c:strRef>
          </c:cat>
          <c:val>
            <c:numRef>
              <c:f>Лист2!$E$10:$I$10</c:f>
              <c:numCache>
                <c:formatCode>General</c:formatCode>
                <c:ptCount val="5"/>
                <c:pt idx="0">
                  <c:v>7880</c:v>
                </c:pt>
                <c:pt idx="1">
                  <c:v>8070</c:v>
                </c:pt>
                <c:pt idx="2">
                  <c:v>8190</c:v>
                </c:pt>
                <c:pt idx="3">
                  <c:v>8190</c:v>
                </c:pt>
                <c:pt idx="4">
                  <c:v>8190</c:v>
                </c:pt>
              </c:numCache>
            </c:numRef>
          </c:val>
          <c:extLst>
            <c:ext xmlns:c16="http://schemas.microsoft.com/office/drawing/2014/chart" uri="{C3380CC4-5D6E-409C-BE32-E72D297353CC}">
              <c16:uniqueId val="{00000001-7D96-4B3A-87B1-0AE5F3C46811}"/>
            </c:ext>
          </c:extLst>
        </c:ser>
        <c:ser>
          <c:idx val="2"/>
          <c:order val="2"/>
          <c:tx>
            <c:strRef>
              <c:f>Лист2!$C$13</c:f>
              <c:strCache>
                <c:ptCount val="1"/>
                <c:pt idx="0">
                  <c:v>Вспомогательное (Освещение, ЭВМ, бытовая техника и пр.)</c:v>
                </c:pt>
              </c:strCache>
            </c:strRef>
          </c:tx>
          <c:invertIfNegative val="0"/>
          <c:cat>
            <c:strRef>
              <c:f>Лист2!$E$3:$I$3</c:f>
              <c:strCache>
                <c:ptCount val="5"/>
                <c:pt idx="0">
                  <c:v>2015</c:v>
                </c:pt>
                <c:pt idx="1">
                  <c:v>2016</c:v>
                </c:pt>
                <c:pt idx="2">
                  <c:v>2017 (утв.)</c:v>
                </c:pt>
                <c:pt idx="3">
                  <c:v>2017* факт</c:v>
                </c:pt>
                <c:pt idx="4">
                  <c:v>2018 (план)</c:v>
                </c:pt>
              </c:strCache>
            </c:strRef>
          </c:cat>
          <c:val>
            <c:numRef>
              <c:f>Лист2!$E$13:$I$13</c:f>
              <c:numCache>
                <c:formatCode>General</c:formatCode>
                <c:ptCount val="5"/>
                <c:pt idx="0">
                  <c:v>95</c:v>
                </c:pt>
                <c:pt idx="1">
                  <c:v>95</c:v>
                </c:pt>
                <c:pt idx="2">
                  <c:v>95</c:v>
                </c:pt>
                <c:pt idx="3">
                  <c:v>95</c:v>
                </c:pt>
                <c:pt idx="4">
                  <c:v>95</c:v>
                </c:pt>
              </c:numCache>
            </c:numRef>
          </c:val>
          <c:extLst>
            <c:ext xmlns:c16="http://schemas.microsoft.com/office/drawing/2014/chart" uri="{C3380CC4-5D6E-409C-BE32-E72D297353CC}">
              <c16:uniqueId val="{00000002-7D96-4B3A-87B1-0AE5F3C46811}"/>
            </c:ext>
          </c:extLst>
        </c:ser>
        <c:dLbls>
          <c:showLegendKey val="0"/>
          <c:showVal val="0"/>
          <c:showCatName val="0"/>
          <c:showSerName val="0"/>
          <c:showPercent val="0"/>
          <c:showBubbleSize val="0"/>
        </c:dLbls>
        <c:gapWidth val="75"/>
        <c:overlap val="100"/>
        <c:axId val="189695568"/>
        <c:axId val="189690864"/>
      </c:barChart>
      <c:catAx>
        <c:axId val="189695568"/>
        <c:scaling>
          <c:orientation val="minMax"/>
        </c:scaling>
        <c:delete val="0"/>
        <c:axPos val="b"/>
        <c:title>
          <c:tx>
            <c:rich>
              <a:bodyPr/>
              <a:lstStyle/>
              <a:p>
                <a:pPr>
                  <a:defRPr/>
                </a:pPr>
                <a:r>
                  <a:rPr lang="ru-RU"/>
                  <a:t>Период, год</a:t>
                </a:r>
              </a:p>
            </c:rich>
          </c:tx>
          <c:overlay val="0"/>
        </c:title>
        <c:numFmt formatCode="General" sourceLinked="0"/>
        <c:majorTickMark val="none"/>
        <c:minorTickMark val="none"/>
        <c:tickLblPos val="nextTo"/>
        <c:crossAx val="189690864"/>
        <c:crosses val="autoZero"/>
        <c:auto val="1"/>
        <c:lblAlgn val="ctr"/>
        <c:lblOffset val="100"/>
        <c:noMultiLvlLbl val="0"/>
      </c:catAx>
      <c:valAx>
        <c:axId val="189690864"/>
        <c:scaling>
          <c:orientation val="minMax"/>
        </c:scaling>
        <c:delete val="0"/>
        <c:axPos val="l"/>
        <c:majorGridlines/>
        <c:title>
          <c:tx>
            <c:rich>
              <a:bodyPr rot="-5400000" vert="horz"/>
              <a:lstStyle/>
              <a:p>
                <a:pPr>
                  <a:defRPr/>
                </a:pPr>
                <a:r>
                  <a:rPr lang="ru-RU"/>
                  <a:t>Расход ЭЭ,</a:t>
                </a:r>
                <a:r>
                  <a:rPr lang="ru-RU" baseline="0"/>
                  <a:t> тыс. кВТ*ч</a:t>
                </a:r>
                <a:endParaRPr lang="ru-RU"/>
              </a:p>
            </c:rich>
          </c:tx>
          <c:overlay val="0"/>
        </c:title>
        <c:numFmt formatCode="General" sourceLinked="1"/>
        <c:majorTickMark val="none"/>
        <c:minorTickMark val="none"/>
        <c:tickLblPos val="nextTo"/>
        <c:spPr>
          <a:ln w="9525">
            <a:noFill/>
          </a:ln>
        </c:spPr>
        <c:crossAx val="189695568"/>
        <c:crosses val="autoZero"/>
        <c:crossBetween val="between"/>
      </c:valAx>
    </c:plotArea>
    <c:legend>
      <c:legendPos val="b"/>
      <c:layout>
        <c:manualLayout>
          <c:xMode val="edge"/>
          <c:yMode val="edge"/>
          <c:x val="1.5465559026874683E-2"/>
          <c:y val="0.77166265675123968"/>
          <c:w val="0.96553101247616391"/>
          <c:h val="0.2005595654709828"/>
        </c:manualLayout>
      </c:layout>
      <c:overlay val="0"/>
    </c:legend>
    <c:plotVisOnly val="1"/>
    <c:dispBlanksAs val="gap"/>
    <c:showDLblsOverMax val="0"/>
  </c:chart>
  <c:spPr>
    <a:ln>
      <a:noFill/>
    </a:ln>
  </c:spPr>
  <c:txPr>
    <a:bodyPr/>
    <a:lstStyle/>
    <a:p>
      <a:pPr>
        <a:defRPr>
          <a:latin typeface="Times New Roman" pitchFamily="18" charset="0"/>
          <a:cs typeface="Times New Roman" pitchFamily="18" charset="0"/>
        </a:defRPr>
      </a:pPr>
      <a:endParaRPr lang="ru-RU"/>
    </a:p>
  </c:txPr>
  <c:externalData r:id="rId1">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2033941133400648"/>
          <c:y val="4.4368066094775893E-2"/>
          <c:w val="0.83398966632951554"/>
          <c:h val="0.76596789945110455"/>
        </c:manualLayout>
      </c:layout>
      <c:scatterChart>
        <c:scatterStyle val="smoothMarker"/>
        <c:varyColors val="0"/>
        <c:ser>
          <c:idx val="0"/>
          <c:order val="0"/>
          <c:tx>
            <c:strRef>
              <c:f>Дымососы!$F$2</c:f>
              <c:strCache>
                <c:ptCount val="1"/>
                <c:pt idx="0">
                  <c:v>КВГМ-100 №8</c:v>
                </c:pt>
              </c:strCache>
            </c:strRef>
          </c:tx>
          <c:xVal>
            <c:numRef>
              <c:f>Дымососы!$D$3:$D$5</c:f>
              <c:numCache>
                <c:formatCode>General</c:formatCode>
                <c:ptCount val="3"/>
                <c:pt idx="0">
                  <c:v>30</c:v>
                </c:pt>
                <c:pt idx="1">
                  <c:v>52</c:v>
                </c:pt>
                <c:pt idx="2">
                  <c:v>81</c:v>
                </c:pt>
              </c:numCache>
            </c:numRef>
          </c:xVal>
          <c:yVal>
            <c:numRef>
              <c:f>Дымососы!$F$3:$F$5</c:f>
              <c:numCache>
                <c:formatCode>0.00</c:formatCode>
                <c:ptCount val="3"/>
                <c:pt idx="0">
                  <c:v>8.4500000000000028</c:v>
                </c:pt>
                <c:pt idx="1">
                  <c:v>6.54</c:v>
                </c:pt>
                <c:pt idx="2">
                  <c:v>5.05</c:v>
                </c:pt>
              </c:numCache>
            </c:numRef>
          </c:yVal>
          <c:smooth val="1"/>
          <c:extLst>
            <c:ext xmlns:c16="http://schemas.microsoft.com/office/drawing/2014/chart" uri="{C3380CC4-5D6E-409C-BE32-E72D297353CC}">
              <c16:uniqueId val="{00000000-D732-4610-A889-09FF8214E586}"/>
            </c:ext>
          </c:extLst>
        </c:ser>
        <c:ser>
          <c:idx val="1"/>
          <c:order val="1"/>
          <c:tx>
            <c:strRef>
              <c:f>Дымососы!$G$2</c:f>
              <c:strCache>
                <c:ptCount val="1"/>
                <c:pt idx="0">
                  <c:v>КВГМ-100 №9</c:v>
                </c:pt>
              </c:strCache>
            </c:strRef>
          </c:tx>
          <c:xVal>
            <c:numRef>
              <c:f>Дымососы!$D$3:$D$5</c:f>
              <c:numCache>
                <c:formatCode>General</c:formatCode>
                <c:ptCount val="3"/>
                <c:pt idx="0">
                  <c:v>30</c:v>
                </c:pt>
                <c:pt idx="1">
                  <c:v>52</c:v>
                </c:pt>
                <c:pt idx="2">
                  <c:v>81</c:v>
                </c:pt>
              </c:numCache>
            </c:numRef>
          </c:xVal>
          <c:yVal>
            <c:numRef>
              <c:f>Дымососы!$G$3:$G$5</c:f>
              <c:numCache>
                <c:formatCode>0.00</c:formatCode>
                <c:ptCount val="3"/>
                <c:pt idx="0">
                  <c:v>8.76</c:v>
                </c:pt>
                <c:pt idx="1">
                  <c:v>6.4700000000000024</c:v>
                </c:pt>
                <c:pt idx="2">
                  <c:v>4.9800000000000004</c:v>
                </c:pt>
              </c:numCache>
            </c:numRef>
          </c:yVal>
          <c:smooth val="1"/>
          <c:extLst>
            <c:ext xmlns:c16="http://schemas.microsoft.com/office/drawing/2014/chart" uri="{C3380CC4-5D6E-409C-BE32-E72D297353CC}">
              <c16:uniqueId val="{00000001-D732-4610-A889-09FF8214E586}"/>
            </c:ext>
          </c:extLst>
        </c:ser>
        <c:ser>
          <c:idx val="2"/>
          <c:order val="2"/>
          <c:tx>
            <c:strRef>
              <c:f>Дымососы!$H$2</c:f>
              <c:strCache>
                <c:ptCount val="1"/>
                <c:pt idx="0">
                  <c:v>КВГМ-100 №10</c:v>
                </c:pt>
              </c:strCache>
            </c:strRef>
          </c:tx>
          <c:xVal>
            <c:numRef>
              <c:f>Дымососы!$U$10:$U$15</c:f>
              <c:numCache>
                <c:formatCode>0.0</c:formatCode>
                <c:ptCount val="6"/>
                <c:pt idx="0">
                  <c:v>46.5</c:v>
                </c:pt>
                <c:pt idx="1">
                  <c:v>58.5</c:v>
                </c:pt>
                <c:pt idx="2">
                  <c:v>66</c:v>
                </c:pt>
                <c:pt idx="3">
                  <c:v>74</c:v>
                </c:pt>
                <c:pt idx="4">
                  <c:v>81</c:v>
                </c:pt>
                <c:pt idx="5">
                  <c:v>88</c:v>
                </c:pt>
              </c:numCache>
            </c:numRef>
          </c:xVal>
          <c:yVal>
            <c:numRef>
              <c:f>Дымососы!$V$10:$V$15</c:f>
              <c:numCache>
                <c:formatCode>0.00</c:formatCode>
                <c:ptCount val="6"/>
                <c:pt idx="0">
                  <c:v>6.7956989999999999</c:v>
                </c:pt>
                <c:pt idx="1">
                  <c:v>5.7094019999999999</c:v>
                </c:pt>
                <c:pt idx="2">
                  <c:v>5.2878790000000002</c:v>
                </c:pt>
                <c:pt idx="3">
                  <c:v>4.9729729999999996</c:v>
                </c:pt>
                <c:pt idx="4">
                  <c:v>4.8271599999999939</c:v>
                </c:pt>
                <c:pt idx="5">
                  <c:v>4.7159089999999955</c:v>
                </c:pt>
              </c:numCache>
            </c:numRef>
          </c:yVal>
          <c:smooth val="1"/>
          <c:extLst>
            <c:ext xmlns:c16="http://schemas.microsoft.com/office/drawing/2014/chart" uri="{C3380CC4-5D6E-409C-BE32-E72D297353CC}">
              <c16:uniqueId val="{00000002-D732-4610-A889-09FF8214E586}"/>
            </c:ext>
          </c:extLst>
        </c:ser>
        <c:ser>
          <c:idx val="3"/>
          <c:order val="3"/>
          <c:tx>
            <c:strRef>
              <c:f>Дымососы!$I$2</c:f>
              <c:strCache>
                <c:ptCount val="1"/>
                <c:pt idx="0">
                  <c:v>КВГМ-100 №11</c:v>
                </c:pt>
              </c:strCache>
            </c:strRef>
          </c:tx>
          <c:xVal>
            <c:numRef>
              <c:f>Дымососы!$U$4:$U$8</c:f>
              <c:numCache>
                <c:formatCode>0.0</c:formatCode>
                <c:ptCount val="5"/>
                <c:pt idx="0">
                  <c:v>30.3</c:v>
                </c:pt>
                <c:pt idx="1">
                  <c:v>48.8</c:v>
                </c:pt>
                <c:pt idx="2">
                  <c:v>72</c:v>
                </c:pt>
                <c:pt idx="3">
                  <c:v>80</c:v>
                </c:pt>
                <c:pt idx="4">
                  <c:v>88</c:v>
                </c:pt>
              </c:numCache>
            </c:numRef>
          </c:xVal>
          <c:yVal>
            <c:numRef>
              <c:f>Дымососы!$V$4:$V$8</c:f>
              <c:numCache>
                <c:formatCode>0.00</c:formatCode>
                <c:ptCount val="5"/>
                <c:pt idx="0">
                  <c:v>10.231019999999999</c:v>
                </c:pt>
                <c:pt idx="1">
                  <c:v>6.8852460000000004</c:v>
                </c:pt>
                <c:pt idx="2">
                  <c:v>5.5138889999999945</c:v>
                </c:pt>
                <c:pt idx="3">
                  <c:v>5.3124999999999956</c:v>
                </c:pt>
                <c:pt idx="4">
                  <c:v>5.1704549999999943</c:v>
                </c:pt>
              </c:numCache>
            </c:numRef>
          </c:yVal>
          <c:smooth val="1"/>
          <c:extLst>
            <c:ext xmlns:c16="http://schemas.microsoft.com/office/drawing/2014/chart" uri="{C3380CC4-5D6E-409C-BE32-E72D297353CC}">
              <c16:uniqueId val="{00000003-D732-4610-A889-09FF8214E586}"/>
            </c:ext>
          </c:extLst>
        </c:ser>
        <c:dLbls>
          <c:showLegendKey val="0"/>
          <c:showVal val="0"/>
          <c:showCatName val="0"/>
          <c:showSerName val="0"/>
          <c:showPercent val="0"/>
          <c:showBubbleSize val="0"/>
        </c:dLbls>
        <c:axId val="189689688"/>
        <c:axId val="189692432"/>
      </c:scatterChart>
      <c:valAx>
        <c:axId val="189689688"/>
        <c:scaling>
          <c:orientation val="minMax"/>
          <c:max val="100"/>
          <c:min val="20"/>
        </c:scaling>
        <c:delete val="0"/>
        <c:axPos val="b"/>
        <c:majorGridlines/>
        <c:title>
          <c:tx>
            <c:rich>
              <a:bodyPr/>
              <a:lstStyle/>
              <a:p>
                <a:pPr>
                  <a:defRPr/>
                </a:pPr>
                <a:r>
                  <a:rPr lang="ru-RU"/>
                  <a:t>Тепловая</a:t>
                </a:r>
                <a:r>
                  <a:rPr lang="ru-RU" baseline="0"/>
                  <a:t> мощность котла, Гкал/ч</a:t>
                </a:r>
                <a:endParaRPr lang="ru-RU"/>
              </a:p>
            </c:rich>
          </c:tx>
          <c:overlay val="0"/>
        </c:title>
        <c:numFmt formatCode="General" sourceLinked="1"/>
        <c:majorTickMark val="out"/>
        <c:minorTickMark val="none"/>
        <c:tickLblPos val="nextTo"/>
        <c:crossAx val="189692432"/>
        <c:crosses val="autoZero"/>
        <c:crossBetween val="midCat"/>
      </c:valAx>
      <c:valAx>
        <c:axId val="189692432"/>
        <c:scaling>
          <c:orientation val="minMax"/>
          <c:max val="11"/>
          <c:min val="4"/>
        </c:scaling>
        <c:delete val="0"/>
        <c:axPos val="l"/>
        <c:majorGridlines/>
        <c:title>
          <c:tx>
            <c:rich>
              <a:bodyPr rot="-5400000" vert="horz"/>
              <a:lstStyle/>
              <a:p>
                <a:pPr>
                  <a:defRPr/>
                </a:pPr>
                <a:r>
                  <a:rPr lang="ru-RU"/>
                  <a:t>Удельный расход ЭЭ на тягу</a:t>
                </a:r>
                <a:r>
                  <a:rPr lang="ru-RU" baseline="0"/>
                  <a:t> и дутье</a:t>
                </a:r>
                <a:r>
                  <a:rPr lang="ru-RU"/>
                  <a:t>, кВт*ч/Гкал</a:t>
                </a:r>
              </a:p>
            </c:rich>
          </c:tx>
          <c:layout>
            <c:manualLayout>
              <c:xMode val="edge"/>
              <c:yMode val="edge"/>
              <c:x val="1.0937986454938479E-2"/>
              <c:y val="2.3905009128020682E-2"/>
            </c:manualLayout>
          </c:layout>
          <c:overlay val="0"/>
        </c:title>
        <c:numFmt formatCode="0.00" sourceLinked="1"/>
        <c:majorTickMark val="out"/>
        <c:minorTickMark val="none"/>
        <c:tickLblPos val="nextTo"/>
        <c:crossAx val="189689688"/>
        <c:crosses val="autoZero"/>
        <c:crossBetween val="midCat"/>
      </c:valAx>
    </c:plotArea>
    <c:legend>
      <c:legendPos val="r"/>
      <c:layout>
        <c:manualLayout>
          <c:xMode val="edge"/>
          <c:yMode val="edge"/>
          <c:x val="1.0291866494988941E-2"/>
          <c:y val="0.9258094797525237"/>
          <c:w val="0.98719710189365595"/>
          <c:h val="7.4043314518755399E-2"/>
        </c:manualLayout>
      </c:layout>
      <c:overlay val="0"/>
    </c:legend>
    <c:plotVisOnly val="1"/>
    <c:dispBlanksAs val="gap"/>
    <c:showDLblsOverMax val="0"/>
  </c:chart>
  <c:spPr>
    <a:ln>
      <a:noFill/>
    </a:ln>
  </c:spPr>
  <c:txPr>
    <a:bodyPr/>
    <a:lstStyle/>
    <a:p>
      <a:pPr>
        <a:defRPr>
          <a:latin typeface="Times New Roman" pitchFamily="18" charset="0"/>
          <a:cs typeface="Times New Roman" pitchFamily="18" charset="0"/>
        </a:defRPr>
      </a:pPr>
      <a:endParaRPr lang="ru-RU"/>
    </a:p>
  </c:txPr>
  <c:externalData r:id="rId1">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0539243078486157"/>
          <c:y val="3.6124794745484398E-2"/>
          <c:w val="0.84944627889255753"/>
          <c:h val="0.77018320985738853"/>
        </c:manualLayout>
      </c:layout>
      <c:scatterChart>
        <c:scatterStyle val="smoothMarker"/>
        <c:varyColors val="0"/>
        <c:ser>
          <c:idx val="3"/>
          <c:order val="0"/>
          <c:tx>
            <c:strRef>
              <c:f>'14Сд-10х2'!$C$11</c:f>
              <c:strCache>
                <c:ptCount val="1"/>
                <c:pt idx="0">
                  <c:v>H=f(G) (1500 об/мин)</c:v>
                </c:pt>
              </c:strCache>
            </c:strRef>
          </c:tx>
          <c:marker>
            <c:symbol val="none"/>
          </c:marker>
          <c:xVal>
            <c:numRef>
              <c:f>'14Сд-10х2'!$B$12:$B$27</c:f>
              <c:numCache>
                <c:formatCode>General</c:formatCode>
                <c:ptCount val="16"/>
                <c:pt idx="0">
                  <c:v>0</c:v>
                </c:pt>
                <c:pt idx="1">
                  <c:v>100</c:v>
                </c:pt>
                <c:pt idx="2">
                  <c:v>200</c:v>
                </c:pt>
                <c:pt idx="3">
                  <c:v>300</c:v>
                </c:pt>
                <c:pt idx="4">
                  <c:v>400</c:v>
                </c:pt>
                <c:pt idx="5">
                  <c:v>500</c:v>
                </c:pt>
                <c:pt idx="6">
                  <c:v>600</c:v>
                </c:pt>
                <c:pt idx="7">
                  <c:v>700</c:v>
                </c:pt>
                <c:pt idx="8">
                  <c:v>800</c:v>
                </c:pt>
                <c:pt idx="9">
                  <c:v>900</c:v>
                </c:pt>
                <c:pt idx="10">
                  <c:v>1000</c:v>
                </c:pt>
                <c:pt idx="11">
                  <c:v>1100</c:v>
                </c:pt>
                <c:pt idx="12">
                  <c:v>1200</c:v>
                </c:pt>
                <c:pt idx="13">
                  <c:v>1300</c:v>
                </c:pt>
                <c:pt idx="14">
                  <c:v>1400</c:v>
                </c:pt>
                <c:pt idx="15">
                  <c:v>1500</c:v>
                </c:pt>
              </c:numCache>
            </c:numRef>
          </c:xVal>
          <c:yVal>
            <c:numRef>
              <c:f>'14Сд-10х2'!$C$12:$C$27</c:f>
              <c:numCache>
                <c:formatCode>0.0</c:formatCode>
                <c:ptCount val="16"/>
                <c:pt idx="0">
                  <c:v>184.64</c:v>
                </c:pt>
                <c:pt idx="1">
                  <c:v>184.49</c:v>
                </c:pt>
                <c:pt idx="2">
                  <c:v>183.73999999999998</c:v>
                </c:pt>
                <c:pt idx="3">
                  <c:v>182.39000000000001</c:v>
                </c:pt>
                <c:pt idx="4">
                  <c:v>180.44</c:v>
                </c:pt>
                <c:pt idx="5">
                  <c:v>177.89000000000001</c:v>
                </c:pt>
                <c:pt idx="6">
                  <c:v>174.73999999999998</c:v>
                </c:pt>
                <c:pt idx="7">
                  <c:v>170.99</c:v>
                </c:pt>
                <c:pt idx="8">
                  <c:v>166.64</c:v>
                </c:pt>
                <c:pt idx="9">
                  <c:v>161.69</c:v>
                </c:pt>
                <c:pt idx="10">
                  <c:v>156.13999999999999</c:v>
                </c:pt>
                <c:pt idx="11">
                  <c:v>149.99</c:v>
                </c:pt>
                <c:pt idx="12">
                  <c:v>143.23999999999998</c:v>
                </c:pt>
                <c:pt idx="13">
                  <c:v>135.89000000000001</c:v>
                </c:pt>
                <c:pt idx="14">
                  <c:v>127.94000000000005</c:v>
                </c:pt>
                <c:pt idx="15">
                  <c:v>119.38999999999997</c:v>
                </c:pt>
              </c:numCache>
            </c:numRef>
          </c:yVal>
          <c:smooth val="1"/>
          <c:extLst>
            <c:ext xmlns:c16="http://schemas.microsoft.com/office/drawing/2014/chart" uri="{C3380CC4-5D6E-409C-BE32-E72D297353CC}">
              <c16:uniqueId val="{00000000-FD94-4B28-A17D-79B3F3512D00}"/>
            </c:ext>
          </c:extLst>
        </c:ser>
        <c:ser>
          <c:idx val="5"/>
          <c:order val="1"/>
          <c:tx>
            <c:strRef>
              <c:f>'14Сд-10х2'!$E$11</c:f>
              <c:strCache>
                <c:ptCount val="1"/>
                <c:pt idx="0">
                  <c:v>H=f(G) (1450 об/мин)</c:v>
                </c:pt>
              </c:strCache>
            </c:strRef>
          </c:tx>
          <c:marker>
            <c:symbol val="none"/>
          </c:marker>
          <c:xVal>
            <c:numRef>
              <c:f>'14Сд-10х2'!$B$12:$B$27</c:f>
              <c:numCache>
                <c:formatCode>General</c:formatCode>
                <c:ptCount val="16"/>
                <c:pt idx="0">
                  <c:v>0</c:v>
                </c:pt>
                <c:pt idx="1">
                  <c:v>100</c:v>
                </c:pt>
                <c:pt idx="2">
                  <c:v>200</c:v>
                </c:pt>
                <c:pt idx="3">
                  <c:v>300</c:v>
                </c:pt>
                <c:pt idx="4">
                  <c:v>400</c:v>
                </c:pt>
                <c:pt idx="5">
                  <c:v>500</c:v>
                </c:pt>
                <c:pt idx="6">
                  <c:v>600</c:v>
                </c:pt>
                <c:pt idx="7">
                  <c:v>700</c:v>
                </c:pt>
                <c:pt idx="8">
                  <c:v>800</c:v>
                </c:pt>
                <c:pt idx="9">
                  <c:v>900</c:v>
                </c:pt>
                <c:pt idx="10">
                  <c:v>1000</c:v>
                </c:pt>
                <c:pt idx="11">
                  <c:v>1100</c:v>
                </c:pt>
                <c:pt idx="12">
                  <c:v>1200</c:v>
                </c:pt>
                <c:pt idx="13">
                  <c:v>1300</c:v>
                </c:pt>
                <c:pt idx="14">
                  <c:v>1400</c:v>
                </c:pt>
                <c:pt idx="15">
                  <c:v>1500</c:v>
                </c:pt>
              </c:numCache>
            </c:numRef>
          </c:xVal>
          <c:yVal>
            <c:numRef>
              <c:f>'14Сд-10х2'!$E$12:$E$27</c:f>
              <c:numCache>
                <c:formatCode>0.0</c:formatCode>
                <c:ptCount val="16"/>
                <c:pt idx="0">
                  <c:v>172.53582222222218</c:v>
                </c:pt>
                <c:pt idx="1">
                  <c:v>172.38013296698014</c:v>
                </c:pt>
                <c:pt idx="2">
                  <c:v>171.62444371173774</c:v>
                </c:pt>
                <c:pt idx="3">
                  <c:v>170.26875445649551</c:v>
                </c:pt>
                <c:pt idx="4">
                  <c:v>168.31306520125307</c:v>
                </c:pt>
                <c:pt idx="5">
                  <c:v>165.75737594601108</c:v>
                </c:pt>
                <c:pt idx="6">
                  <c:v>162.60168669076862</c:v>
                </c:pt>
                <c:pt idx="7">
                  <c:v>158.84599743552661</c:v>
                </c:pt>
                <c:pt idx="8">
                  <c:v>154.49030818028464</c:v>
                </c:pt>
                <c:pt idx="9">
                  <c:v>149.534618925042</c:v>
                </c:pt>
                <c:pt idx="10">
                  <c:v>143.97892966979998</c:v>
                </c:pt>
                <c:pt idx="11">
                  <c:v>137.82324041455774</c:v>
                </c:pt>
                <c:pt idx="12">
                  <c:v>131.06755115931531</c:v>
                </c:pt>
                <c:pt idx="13">
                  <c:v>123.71186190407334</c:v>
                </c:pt>
                <c:pt idx="14">
                  <c:v>115.75617264883101</c:v>
                </c:pt>
                <c:pt idx="15">
                  <c:v>107.2004833935887</c:v>
                </c:pt>
              </c:numCache>
            </c:numRef>
          </c:yVal>
          <c:smooth val="1"/>
          <c:extLst>
            <c:ext xmlns:c16="http://schemas.microsoft.com/office/drawing/2014/chart" uri="{C3380CC4-5D6E-409C-BE32-E72D297353CC}">
              <c16:uniqueId val="{00000001-FD94-4B28-A17D-79B3F3512D00}"/>
            </c:ext>
          </c:extLst>
        </c:ser>
        <c:dLbls>
          <c:showLegendKey val="0"/>
          <c:showVal val="0"/>
          <c:showCatName val="0"/>
          <c:showSerName val="0"/>
          <c:showPercent val="0"/>
          <c:showBubbleSize val="0"/>
        </c:dLbls>
        <c:axId val="189688904"/>
        <c:axId val="193621320"/>
      </c:scatterChart>
      <c:valAx>
        <c:axId val="189688904"/>
        <c:scaling>
          <c:orientation val="minMax"/>
          <c:max val="1500"/>
          <c:min val="0"/>
        </c:scaling>
        <c:delete val="0"/>
        <c:axPos val="b"/>
        <c:majorGridlines/>
        <c:title>
          <c:tx>
            <c:rich>
              <a:bodyPr/>
              <a:lstStyle/>
              <a:p>
                <a:pPr>
                  <a:defRPr/>
                </a:pPr>
                <a:r>
                  <a:rPr lang="ru-RU"/>
                  <a:t>Расход, м3/ч</a:t>
                </a:r>
              </a:p>
            </c:rich>
          </c:tx>
          <c:overlay val="0"/>
        </c:title>
        <c:numFmt formatCode="General" sourceLinked="1"/>
        <c:majorTickMark val="none"/>
        <c:minorTickMark val="none"/>
        <c:tickLblPos val="nextTo"/>
        <c:crossAx val="193621320"/>
        <c:crosses val="autoZero"/>
        <c:crossBetween val="midCat"/>
        <c:majorUnit val="100"/>
      </c:valAx>
      <c:valAx>
        <c:axId val="193621320"/>
        <c:scaling>
          <c:orientation val="minMax"/>
        </c:scaling>
        <c:delete val="0"/>
        <c:axPos val="l"/>
        <c:majorGridlines/>
        <c:title>
          <c:tx>
            <c:rich>
              <a:bodyPr rot="-5400000" vert="horz"/>
              <a:lstStyle/>
              <a:p>
                <a:pPr>
                  <a:defRPr/>
                </a:pPr>
                <a:r>
                  <a:rPr lang="ru-RU"/>
                  <a:t>Напор, м</a:t>
                </a:r>
              </a:p>
            </c:rich>
          </c:tx>
          <c:layout>
            <c:manualLayout>
              <c:xMode val="edge"/>
              <c:yMode val="edge"/>
              <c:x val="9.6774193548387257E-3"/>
              <c:y val="0.34747242801546402"/>
            </c:manualLayout>
          </c:layout>
          <c:overlay val="0"/>
        </c:title>
        <c:numFmt formatCode="0" sourceLinked="0"/>
        <c:majorTickMark val="none"/>
        <c:minorTickMark val="none"/>
        <c:tickLblPos val="nextTo"/>
        <c:crossAx val="189688904"/>
        <c:crosses val="autoZero"/>
        <c:crossBetween val="midCat"/>
      </c:valAx>
    </c:plotArea>
    <c:legend>
      <c:legendPos val="b"/>
      <c:overlay val="0"/>
    </c:legend>
    <c:plotVisOnly val="1"/>
    <c:dispBlanksAs val="gap"/>
    <c:showDLblsOverMax val="0"/>
  </c:chart>
  <c:spPr>
    <a:ln>
      <a:noFill/>
    </a:ln>
  </c:spPr>
  <c:txPr>
    <a:bodyPr/>
    <a:lstStyle/>
    <a:p>
      <a:pPr>
        <a:defRPr>
          <a:latin typeface="Times New Roman" pitchFamily="18" charset="0"/>
          <a:cs typeface="Times New Roman" pitchFamily="18" charset="0"/>
        </a:defRPr>
      </a:pPr>
      <a:endParaRPr lang="ru-RU"/>
    </a:p>
  </c:txPr>
  <c:externalData r:id="rId1">
    <c:autoUpdate val="0"/>
  </c:externalData>
  <c:userShapes r:id="rId2"/>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smoothMarker"/>
        <c:varyColors val="0"/>
        <c:ser>
          <c:idx val="3"/>
          <c:order val="2"/>
          <c:tx>
            <c:strRef>
              <c:f>'14Сд-10х2'!$C$11</c:f>
              <c:strCache>
                <c:ptCount val="1"/>
                <c:pt idx="0">
                  <c:v>H=f(G) (1500 об/мин)</c:v>
                </c:pt>
              </c:strCache>
            </c:strRef>
          </c:tx>
          <c:marker>
            <c:symbol val="none"/>
          </c:marker>
          <c:xVal>
            <c:numRef>
              <c:f>'14Сд-10х2'!$B$12:$B$27</c:f>
              <c:numCache>
                <c:formatCode>General</c:formatCode>
                <c:ptCount val="16"/>
                <c:pt idx="0">
                  <c:v>0</c:v>
                </c:pt>
                <c:pt idx="1">
                  <c:v>100</c:v>
                </c:pt>
                <c:pt idx="2">
                  <c:v>200</c:v>
                </c:pt>
                <c:pt idx="3">
                  <c:v>300</c:v>
                </c:pt>
                <c:pt idx="4">
                  <c:v>400</c:v>
                </c:pt>
                <c:pt idx="5">
                  <c:v>500</c:v>
                </c:pt>
                <c:pt idx="6">
                  <c:v>600</c:v>
                </c:pt>
                <c:pt idx="7">
                  <c:v>700</c:v>
                </c:pt>
                <c:pt idx="8">
                  <c:v>800</c:v>
                </c:pt>
                <c:pt idx="9">
                  <c:v>900</c:v>
                </c:pt>
                <c:pt idx="10">
                  <c:v>1000</c:v>
                </c:pt>
                <c:pt idx="11">
                  <c:v>1100</c:v>
                </c:pt>
                <c:pt idx="12">
                  <c:v>1200</c:v>
                </c:pt>
                <c:pt idx="13">
                  <c:v>1300</c:v>
                </c:pt>
                <c:pt idx="14">
                  <c:v>1400</c:v>
                </c:pt>
                <c:pt idx="15">
                  <c:v>1500</c:v>
                </c:pt>
              </c:numCache>
            </c:numRef>
          </c:xVal>
          <c:yVal>
            <c:numRef>
              <c:f>'14Сд-10х2'!$C$12:$C$27</c:f>
              <c:numCache>
                <c:formatCode>0.0</c:formatCode>
                <c:ptCount val="16"/>
                <c:pt idx="0">
                  <c:v>184.64</c:v>
                </c:pt>
                <c:pt idx="1">
                  <c:v>184.49</c:v>
                </c:pt>
                <c:pt idx="2">
                  <c:v>183.73999999999998</c:v>
                </c:pt>
                <c:pt idx="3">
                  <c:v>182.39000000000001</c:v>
                </c:pt>
                <c:pt idx="4">
                  <c:v>180.44</c:v>
                </c:pt>
                <c:pt idx="5">
                  <c:v>177.89000000000001</c:v>
                </c:pt>
                <c:pt idx="6">
                  <c:v>174.73999999999998</c:v>
                </c:pt>
                <c:pt idx="7">
                  <c:v>170.99</c:v>
                </c:pt>
                <c:pt idx="8">
                  <c:v>166.64</c:v>
                </c:pt>
                <c:pt idx="9">
                  <c:v>161.69</c:v>
                </c:pt>
                <c:pt idx="10">
                  <c:v>156.13999999999999</c:v>
                </c:pt>
                <c:pt idx="11">
                  <c:v>149.99</c:v>
                </c:pt>
                <c:pt idx="12">
                  <c:v>143.23999999999998</c:v>
                </c:pt>
                <c:pt idx="13">
                  <c:v>135.89000000000001</c:v>
                </c:pt>
                <c:pt idx="14">
                  <c:v>127.94000000000005</c:v>
                </c:pt>
                <c:pt idx="15">
                  <c:v>119.38999999999997</c:v>
                </c:pt>
              </c:numCache>
            </c:numRef>
          </c:yVal>
          <c:smooth val="1"/>
          <c:extLst>
            <c:ext xmlns:c16="http://schemas.microsoft.com/office/drawing/2014/chart" uri="{C3380CC4-5D6E-409C-BE32-E72D297353CC}">
              <c16:uniqueId val="{00000000-1DB2-4B07-8175-178BDA5FA48B}"/>
            </c:ext>
          </c:extLst>
        </c:ser>
        <c:ser>
          <c:idx val="4"/>
          <c:order val="3"/>
          <c:tx>
            <c:strRef>
              <c:f>'14Сд-10х2'!$D$11</c:f>
              <c:strCache>
                <c:ptCount val="1"/>
                <c:pt idx="0">
                  <c:v>H=f(G) (930 об/мин)</c:v>
                </c:pt>
              </c:strCache>
            </c:strRef>
          </c:tx>
          <c:marker>
            <c:symbol val="none"/>
          </c:marker>
          <c:xVal>
            <c:numRef>
              <c:f>'14Сд-10х2'!$B$12:$B$27</c:f>
              <c:numCache>
                <c:formatCode>General</c:formatCode>
                <c:ptCount val="16"/>
                <c:pt idx="0">
                  <c:v>0</c:v>
                </c:pt>
                <c:pt idx="1">
                  <c:v>100</c:v>
                </c:pt>
                <c:pt idx="2">
                  <c:v>200</c:v>
                </c:pt>
                <c:pt idx="3">
                  <c:v>300</c:v>
                </c:pt>
                <c:pt idx="4">
                  <c:v>400</c:v>
                </c:pt>
                <c:pt idx="5">
                  <c:v>500</c:v>
                </c:pt>
                <c:pt idx="6">
                  <c:v>600</c:v>
                </c:pt>
                <c:pt idx="7">
                  <c:v>700</c:v>
                </c:pt>
                <c:pt idx="8">
                  <c:v>800</c:v>
                </c:pt>
                <c:pt idx="9">
                  <c:v>900</c:v>
                </c:pt>
                <c:pt idx="10">
                  <c:v>1000</c:v>
                </c:pt>
                <c:pt idx="11">
                  <c:v>1100</c:v>
                </c:pt>
                <c:pt idx="12">
                  <c:v>1200</c:v>
                </c:pt>
                <c:pt idx="13">
                  <c:v>1300</c:v>
                </c:pt>
                <c:pt idx="14">
                  <c:v>1400</c:v>
                </c:pt>
                <c:pt idx="15">
                  <c:v>1500</c:v>
                </c:pt>
              </c:numCache>
            </c:numRef>
          </c:xVal>
          <c:yVal>
            <c:numRef>
              <c:f>'14Сд-10х2'!$D$12:$D$27</c:f>
              <c:numCache>
                <c:formatCode>0.0</c:formatCode>
                <c:ptCount val="16"/>
                <c:pt idx="0">
                  <c:v>74.007374525094988</c:v>
                </c:pt>
                <c:pt idx="1">
                  <c:v>73.805374525094834</c:v>
                </c:pt>
                <c:pt idx="2">
                  <c:v>73.003374525094884</c:v>
                </c:pt>
                <c:pt idx="3">
                  <c:v>71.601374525094869</c:v>
                </c:pt>
                <c:pt idx="4">
                  <c:v>69.599374525094959</c:v>
                </c:pt>
                <c:pt idx="5">
                  <c:v>66.997374525094983</c:v>
                </c:pt>
                <c:pt idx="6">
                  <c:v>63.795374525095013</c:v>
                </c:pt>
                <c:pt idx="7">
                  <c:v>59.993374525094985</c:v>
                </c:pt>
                <c:pt idx="8">
                  <c:v>55.591374525094984</c:v>
                </c:pt>
                <c:pt idx="9">
                  <c:v>50.589374525094975</c:v>
                </c:pt>
                <c:pt idx="10">
                  <c:v>44.987374525094943</c:v>
                </c:pt>
              </c:numCache>
            </c:numRef>
          </c:yVal>
          <c:smooth val="1"/>
          <c:extLst>
            <c:ext xmlns:c16="http://schemas.microsoft.com/office/drawing/2014/chart" uri="{C3380CC4-5D6E-409C-BE32-E72D297353CC}">
              <c16:uniqueId val="{00000001-1DB2-4B07-8175-178BDA5FA48B}"/>
            </c:ext>
          </c:extLst>
        </c:ser>
        <c:ser>
          <c:idx val="5"/>
          <c:order val="4"/>
          <c:tx>
            <c:strRef>
              <c:f>'14Сд-10х2'!$E$11</c:f>
              <c:strCache>
                <c:ptCount val="1"/>
                <c:pt idx="0">
                  <c:v>H=f(G) (1450 об/мин)</c:v>
                </c:pt>
              </c:strCache>
            </c:strRef>
          </c:tx>
          <c:marker>
            <c:symbol val="none"/>
          </c:marker>
          <c:xVal>
            <c:numRef>
              <c:f>'14Сд-10х2'!$B$12:$B$27</c:f>
              <c:numCache>
                <c:formatCode>General</c:formatCode>
                <c:ptCount val="16"/>
                <c:pt idx="0">
                  <c:v>0</c:v>
                </c:pt>
                <c:pt idx="1">
                  <c:v>100</c:v>
                </c:pt>
                <c:pt idx="2">
                  <c:v>200</c:v>
                </c:pt>
                <c:pt idx="3">
                  <c:v>300</c:v>
                </c:pt>
                <c:pt idx="4">
                  <c:v>400</c:v>
                </c:pt>
                <c:pt idx="5">
                  <c:v>500</c:v>
                </c:pt>
                <c:pt idx="6">
                  <c:v>600</c:v>
                </c:pt>
                <c:pt idx="7">
                  <c:v>700</c:v>
                </c:pt>
                <c:pt idx="8">
                  <c:v>800</c:v>
                </c:pt>
                <c:pt idx="9">
                  <c:v>900</c:v>
                </c:pt>
                <c:pt idx="10">
                  <c:v>1000</c:v>
                </c:pt>
                <c:pt idx="11">
                  <c:v>1100</c:v>
                </c:pt>
                <c:pt idx="12">
                  <c:v>1200</c:v>
                </c:pt>
                <c:pt idx="13">
                  <c:v>1300</c:v>
                </c:pt>
                <c:pt idx="14">
                  <c:v>1400</c:v>
                </c:pt>
                <c:pt idx="15">
                  <c:v>1500</c:v>
                </c:pt>
              </c:numCache>
            </c:numRef>
          </c:xVal>
          <c:yVal>
            <c:numRef>
              <c:f>'14Сд-10х2'!$E$12:$E$27</c:f>
              <c:numCache>
                <c:formatCode>0.0</c:formatCode>
                <c:ptCount val="16"/>
                <c:pt idx="0">
                  <c:v>172.53582222222218</c:v>
                </c:pt>
                <c:pt idx="1">
                  <c:v>172.38013296698014</c:v>
                </c:pt>
                <c:pt idx="2">
                  <c:v>171.62444371173774</c:v>
                </c:pt>
                <c:pt idx="3">
                  <c:v>170.26875445649551</c:v>
                </c:pt>
                <c:pt idx="4">
                  <c:v>168.31306520125307</c:v>
                </c:pt>
                <c:pt idx="5">
                  <c:v>165.75737594601108</c:v>
                </c:pt>
                <c:pt idx="6">
                  <c:v>162.60168669076862</c:v>
                </c:pt>
                <c:pt idx="7">
                  <c:v>158.84599743552661</c:v>
                </c:pt>
                <c:pt idx="8">
                  <c:v>154.49030818028464</c:v>
                </c:pt>
                <c:pt idx="9">
                  <c:v>149.534618925042</c:v>
                </c:pt>
                <c:pt idx="10">
                  <c:v>143.97892966979998</c:v>
                </c:pt>
                <c:pt idx="11">
                  <c:v>137.82324041455774</c:v>
                </c:pt>
                <c:pt idx="12">
                  <c:v>131.06755115931531</c:v>
                </c:pt>
                <c:pt idx="13">
                  <c:v>123.71186190407334</c:v>
                </c:pt>
                <c:pt idx="14">
                  <c:v>115.75617264883101</c:v>
                </c:pt>
                <c:pt idx="15">
                  <c:v>107.2004833935887</c:v>
                </c:pt>
              </c:numCache>
            </c:numRef>
          </c:yVal>
          <c:smooth val="1"/>
          <c:extLst>
            <c:ext xmlns:c16="http://schemas.microsoft.com/office/drawing/2014/chart" uri="{C3380CC4-5D6E-409C-BE32-E72D297353CC}">
              <c16:uniqueId val="{00000002-1DB2-4B07-8175-178BDA5FA48B}"/>
            </c:ext>
          </c:extLst>
        </c:ser>
        <c:ser>
          <c:idx val="1"/>
          <c:order val="0"/>
          <c:tx>
            <c:strRef>
              <c:f>'14Сд-10х2'!$D$11</c:f>
              <c:strCache>
                <c:ptCount val="1"/>
                <c:pt idx="0">
                  <c:v>H=f(G) (930 об/мин)</c:v>
                </c:pt>
              </c:strCache>
            </c:strRef>
          </c:tx>
          <c:marker>
            <c:symbol val="none"/>
          </c:marker>
          <c:xVal>
            <c:numRef>
              <c:f>'14Сд-10х2'!$B$12:$B$27</c:f>
              <c:numCache>
                <c:formatCode>General</c:formatCode>
                <c:ptCount val="16"/>
                <c:pt idx="0">
                  <c:v>0</c:v>
                </c:pt>
                <c:pt idx="1">
                  <c:v>100</c:v>
                </c:pt>
                <c:pt idx="2">
                  <c:v>200</c:v>
                </c:pt>
                <c:pt idx="3">
                  <c:v>300</c:v>
                </c:pt>
                <c:pt idx="4">
                  <c:v>400</c:v>
                </c:pt>
                <c:pt idx="5">
                  <c:v>500</c:v>
                </c:pt>
                <c:pt idx="6">
                  <c:v>600</c:v>
                </c:pt>
                <c:pt idx="7">
                  <c:v>700</c:v>
                </c:pt>
                <c:pt idx="8">
                  <c:v>800</c:v>
                </c:pt>
                <c:pt idx="9">
                  <c:v>900</c:v>
                </c:pt>
                <c:pt idx="10">
                  <c:v>1000</c:v>
                </c:pt>
                <c:pt idx="11">
                  <c:v>1100</c:v>
                </c:pt>
                <c:pt idx="12">
                  <c:v>1200</c:v>
                </c:pt>
                <c:pt idx="13">
                  <c:v>1300</c:v>
                </c:pt>
                <c:pt idx="14">
                  <c:v>1400</c:v>
                </c:pt>
                <c:pt idx="15">
                  <c:v>1500</c:v>
                </c:pt>
              </c:numCache>
            </c:numRef>
          </c:xVal>
          <c:yVal>
            <c:numRef>
              <c:f>'14Сд-10х2'!$D$12:$D$27</c:f>
              <c:numCache>
                <c:formatCode>0.0</c:formatCode>
                <c:ptCount val="16"/>
                <c:pt idx="0">
                  <c:v>74.007374525094988</c:v>
                </c:pt>
                <c:pt idx="1">
                  <c:v>73.805374525094834</c:v>
                </c:pt>
                <c:pt idx="2">
                  <c:v>73.003374525094884</c:v>
                </c:pt>
                <c:pt idx="3">
                  <c:v>71.601374525094869</c:v>
                </c:pt>
                <c:pt idx="4">
                  <c:v>69.599374525094959</c:v>
                </c:pt>
                <c:pt idx="5">
                  <c:v>66.997374525094983</c:v>
                </c:pt>
                <c:pt idx="6">
                  <c:v>63.795374525095013</c:v>
                </c:pt>
                <c:pt idx="7">
                  <c:v>59.993374525094985</c:v>
                </c:pt>
                <c:pt idx="8">
                  <c:v>55.591374525094984</c:v>
                </c:pt>
                <c:pt idx="9">
                  <c:v>50.589374525094975</c:v>
                </c:pt>
                <c:pt idx="10">
                  <c:v>44.987374525094943</c:v>
                </c:pt>
              </c:numCache>
            </c:numRef>
          </c:yVal>
          <c:smooth val="1"/>
          <c:extLst>
            <c:ext xmlns:c16="http://schemas.microsoft.com/office/drawing/2014/chart" uri="{C3380CC4-5D6E-409C-BE32-E72D297353CC}">
              <c16:uniqueId val="{00000003-1DB2-4B07-8175-178BDA5FA48B}"/>
            </c:ext>
          </c:extLst>
        </c:ser>
        <c:ser>
          <c:idx val="2"/>
          <c:order val="1"/>
          <c:tx>
            <c:strRef>
              <c:f>'14Сд-10х2'!$F$11</c:f>
              <c:strCache>
                <c:ptCount val="1"/>
                <c:pt idx="0">
                  <c:v>H=f(G) (1210 об/мин)</c:v>
                </c:pt>
              </c:strCache>
            </c:strRef>
          </c:tx>
          <c:marker>
            <c:symbol val="none"/>
          </c:marker>
          <c:xVal>
            <c:numRef>
              <c:f>'14Сд-10х2'!$B$12:$B$27</c:f>
              <c:numCache>
                <c:formatCode>General</c:formatCode>
                <c:ptCount val="16"/>
                <c:pt idx="0">
                  <c:v>0</c:v>
                </c:pt>
                <c:pt idx="1">
                  <c:v>100</c:v>
                </c:pt>
                <c:pt idx="2">
                  <c:v>200</c:v>
                </c:pt>
                <c:pt idx="3">
                  <c:v>300</c:v>
                </c:pt>
                <c:pt idx="4">
                  <c:v>400</c:v>
                </c:pt>
                <c:pt idx="5">
                  <c:v>500</c:v>
                </c:pt>
                <c:pt idx="6">
                  <c:v>600</c:v>
                </c:pt>
                <c:pt idx="7">
                  <c:v>700</c:v>
                </c:pt>
                <c:pt idx="8">
                  <c:v>800</c:v>
                </c:pt>
                <c:pt idx="9">
                  <c:v>900</c:v>
                </c:pt>
                <c:pt idx="10">
                  <c:v>1000</c:v>
                </c:pt>
                <c:pt idx="11">
                  <c:v>1100</c:v>
                </c:pt>
                <c:pt idx="12">
                  <c:v>1200</c:v>
                </c:pt>
                <c:pt idx="13">
                  <c:v>1300</c:v>
                </c:pt>
                <c:pt idx="14">
                  <c:v>1400</c:v>
                </c:pt>
                <c:pt idx="15">
                  <c:v>1500</c:v>
                </c:pt>
              </c:numCache>
            </c:numRef>
          </c:xVal>
          <c:yVal>
            <c:numRef>
              <c:f>'14Сд-10х2'!$F$12:$F$27</c:f>
              <c:numCache>
                <c:formatCode>0.0</c:formatCode>
                <c:ptCount val="16"/>
                <c:pt idx="0">
                  <c:v>120.14729955555556</c:v>
                </c:pt>
                <c:pt idx="1">
                  <c:v>119.96698643220053</c:v>
                </c:pt>
                <c:pt idx="2">
                  <c:v>119.1866733088455</c:v>
                </c:pt>
                <c:pt idx="3">
                  <c:v>117.80636018549048</c:v>
                </c:pt>
                <c:pt idx="4">
                  <c:v>115.82604706213536</c:v>
                </c:pt>
                <c:pt idx="5">
                  <c:v>113.24573393878038</c:v>
                </c:pt>
                <c:pt idx="6">
                  <c:v>110.06542081542531</c:v>
                </c:pt>
                <c:pt idx="7">
                  <c:v>106.28510769207037</c:v>
                </c:pt>
                <c:pt idx="8">
                  <c:v>101.90479456871545</c:v>
                </c:pt>
                <c:pt idx="9">
                  <c:v>96.924481445360399</c:v>
                </c:pt>
                <c:pt idx="10">
                  <c:v>91.344168322005302</c:v>
                </c:pt>
                <c:pt idx="11">
                  <c:v>85.163855198650154</c:v>
                </c:pt>
                <c:pt idx="12">
                  <c:v>78.383542075295239</c:v>
                </c:pt>
                <c:pt idx="13">
                  <c:v>71.003228951940301</c:v>
                </c:pt>
              </c:numCache>
            </c:numRef>
          </c:yVal>
          <c:smooth val="1"/>
          <c:extLst>
            <c:ext xmlns:c16="http://schemas.microsoft.com/office/drawing/2014/chart" uri="{C3380CC4-5D6E-409C-BE32-E72D297353CC}">
              <c16:uniqueId val="{00000007-1DB2-4B07-8175-178BDA5FA48B}"/>
            </c:ext>
          </c:extLst>
        </c:ser>
        <c:dLbls>
          <c:showLegendKey val="0"/>
          <c:showVal val="0"/>
          <c:showCatName val="0"/>
          <c:showSerName val="0"/>
          <c:showPercent val="0"/>
          <c:showBubbleSize val="0"/>
        </c:dLbls>
        <c:axId val="193617008"/>
        <c:axId val="193622496"/>
      </c:scatterChart>
      <c:valAx>
        <c:axId val="193617008"/>
        <c:scaling>
          <c:orientation val="minMax"/>
          <c:max val="1500"/>
          <c:min val="0"/>
        </c:scaling>
        <c:delete val="0"/>
        <c:axPos val="b"/>
        <c:majorGridlines/>
        <c:title>
          <c:tx>
            <c:rich>
              <a:bodyPr/>
              <a:lstStyle/>
              <a:p>
                <a:pPr>
                  <a:defRPr/>
                </a:pPr>
                <a:r>
                  <a:rPr lang="ru-RU"/>
                  <a:t>Расход, м3/ч</a:t>
                </a:r>
              </a:p>
            </c:rich>
          </c:tx>
          <c:overlay val="0"/>
        </c:title>
        <c:numFmt formatCode="General" sourceLinked="1"/>
        <c:majorTickMark val="none"/>
        <c:minorTickMark val="none"/>
        <c:tickLblPos val="nextTo"/>
        <c:crossAx val="193622496"/>
        <c:crosses val="autoZero"/>
        <c:crossBetween val="midCat"/>
        <c:majorUnit val="100"/>
      </c:valAx>
      <c:valAx>
        <c:axId val="193622496"/>
        <c:scaling>
          <c:orientation val="minMax"/>
        </c:scaling>
        <c:delete val="0"/>
        <c:axPos val="l"/>
        <c:majorGridlines/>
        <c:title>
          <c:tx>
            <c:rich>
              <a:bodyPr rot="-5400000" vert="horz"/>
              <a:lstStyle/>
              <a:p>
                <a:pPr>
                  <a:defRPr/>
                </a:pPr>
                <a:r>
                  <a:rPr lang="ru-RU"/>
                  <a:t>Напор, м</a:t>
                </a:r>
              </a:p>
            </c:rich>
          </c:tx>
          <c:overlay val="0"/>
        </c:title>
        <c:numFmt formatCode="0.0" sourceLinked="1"/>
        <c:majorTickMark val="none"/>
        <c:minorTickMark val="none"/>
        <c:tickLblPos val="nextTo"/>
        <c:crossAx val="193617008"/>
        <c:crosses val="autoZero"/>
        <c:crossBetween val="midCat"/>
      </c:valAx>
    </c:plotArea>
    <c:legend>
      <c:legendPos val="b"/>
      <c:legendEntry>
        <c:idx val="1"/>
        <c:delete val="1"/>
      </c:legendEntry>
      <c:overlay val="0"/>
    </c:legend>
    <c:plotVisOnly val="1"/>
    <c:dispBlanksAs val="gap"/>
    <c:showDLblsOverMax val="0"/>
  </c:chart>
  <c:spPr>
    <a:ln>
      <a:noFill/>
    </a:ln>
  </c:spPr>
  <c:txPr>
    <a:bodyPr/>
    <a:lstStyle/>
    <a:p>
      <a:pPr>
        <a:defRPr>
          <a:latin typeface="Times New Roman" pitchFamily="18" charset="0"/>
          <a:cs typeface="Times New Roman" pitchFamily="18" charset="0"/>
        </a:defRPr>
      </a:pPr>
      <a:endParaRPr lang="ru-RU"/>
    </a:p>
  </c:txPr>
  <c:externalData r:id="rId1">
    <c:autoUpdate val="0"/>
  </c:externalData>
  <c:userShapes r:id="rId2"/>
</c:chartSpace>
</file>

<file path=word/drawings/drawing1.xml><?xml version="1.0" encoding="utf-8"?>
<c:userShapes xmlns:c="http://schemas.openxmlformats.org/drawingml/2006/chart">
  <cdr:relSizeAnchor xmlns:cdr="http://schemas.openxmlformats.org/drawingml/2006/chartDrawing">
    <cdr:from>
      <cdr:x>0.11417</cdr:x>
      <cdr:y>0.53769</cdr:y>
    </cdr:from>
    <cdr:to>
      <cdr:x>0.95942</cdr:x>
      <cdr:y>0.6686</cdr:y>
    </cdr:to>
    <cdr:sp macro="" textlink="">
      <cdr:nvSpPr>
        <cdr:cNvPr id="2" name="Прямоугольник 1"/>
        <cdr:cNvSpPr/>
      </cdr:nvSpPr>
      <cdr:spPr>
        <a:xfrm xmlns:a="http://schemas.openxmlformats.org/drawingml/2006/main">
          <a:off x="669688" y="2277374"/>
          <a:ext cx="4957759" cy="554456"/>
        </a:xfrm>
        <a:prstGeom xmlns:a="http://schemas.openxmlformats.org/drawingml/2006/main" prst="rect">
          <a:avLst/>
        </a:prstGeom>
        <a:solidFill xmlns:a="http://schemas.openxmlformats.org/drawingml/2006/main">
          <a:srgbClr val="00B0F0">
            <a:alpha val="50196"/>
          </a:srgbClr>
        </a:solidFill>
        <a:ln xmlns:a="http://schemas.openxmlformats.org/drawingml/2006/main">
          <a:noFill/>
        </a:ln>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anchor="b" anchorCtr="0"/>
        <a:lstStyle xmlns:a="http://schemas.openxmlformats.org/drawingml/2006/main"/>
        <a:p xmlns:a="http://schemas.openxmlformats.org/drawingml/2006/main">
          <a:pPr algn="ctr"/>
          <a:r>
            <a:rPr lang="ru-RU" b="1">
              <a:solidFill>
                <a:schemeClr val="tx1"/>
              </a:solidFill>
              <a:latin typeface="Times New Roman" pitchFamily="18" charset="0"/>
              <a:cs typeface="Times New Roman" pitchFamily="18" charset="0"/>
            </a:rPr>
            <a:t>Топливная</a:t>
          </a:r>
          <a:r>
            <a:rPr lang="ru-RU" b="1" baseline="0">
              <a:solidFill>
                <a:schemeClr val="tx1"/>
              </a:solidFill>
              <a:latin typeface="Times New Roman" pitchFamily="18" charset="0"/>
              <a:cs typeface="Times New Roman" pitchFamily="18" charset="0"/>
            </a:rPr>
            <a:t> составляющая</a:t>
          </a:r>
          <a:endParaRPr lang="ru-RU" b="1">
            <a:solidFill>
              <a:schemeClr val="tx1"/>
            </a:solidFill>
            <a:latin typeface="Times New Roman" pitchFamily="18" charset="0"/>
            <a:cs typeface="Times New Roman" pitchFamily="18" charset="0"/>
          </a:endParaRPr>
        </a:p>
      </cdr:txBody>
    </cdr:sp>
  </cdr:relSizeAnchor>
  <cdr:relSizeAnchor xmlns:cdr="http://schemas.openxmlformats.org/drawingml/2006/chartDrawing">
    <cdr:from>
      <cdr:x>0.11711</cdr:x>
      <cdr:y>0.09856</cdr:y>
    </cdr:from>
    <cdr:to>
      <cdr:x>0.95759</cdr:x>
      <cdr:y>0.49921</cdr:y>
    </cdr:to>
    <cdr:sp macro="" textlink="">
      <cdr:nvSpPr>
        <cdr:cNvPr id="3" name="Полилиния 2"/>
        <cdr:cNvSpPr/>
      </cdr:nvSpPr>
      <cdr:spPr>
        <a:xfrm xmlns:a="http://schemas.openxmlformats.org/drawingml/2006/main">
          <a:off x="687121" y="486271"/>
          <a:ext cx="4931418" cy="1976795"/>
        </a:xfrm>
        <a:custGeom xmlns:a="http://schemas.openxmlformats.org/drawingml/2006/main">
          <a:avLst/>
          <a:gdLst>
            <a:gd name="connsiteX0" fmla="*/ 0 w 4931418"/>
            <a:gd name="connsiteY0" fmla="*/ 1976795 h 1976795"/>
            <a:gd name="connsiteX1" fmla="*/ 0 w 4931418"/>
            <a:gd name="connsiteY1" fmla="*/ 1923940 h 1976795"/>
            <a:gd name="connsiteX2" fmla="*/ 4931418 w 4931418"/>
            <a:gd name="connsiteY2" fmla="*/ 0 h 1976795"/>
            <a:gd name="connsiteX3" fmla="*/ 4931418 w 4931418"/>
            <a:gd name="connsiteY3" fmla="*/ 332989 h 1976795"/>
            <a:gd name="connsiteX4" fmla="*/ 0 w 4931418"/>
            <a:gd name="connsiteY4" fmla="*/ 1976795 h 1976795"/>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4931418" h="1976795">
              <a:moveTo>
                <a:pt x="0" y="1976795"/>
              </a:moveTo>
              <a:lnTo>
                <a:pt x="0" y="1923940"/>
              </a:lnTo>
              <a:lnTo>
                <a:pt x="4931418" y="0"/>
              </a:lnTo>
              <a:lnTo>
                <a:pt x="4931418" y="332989"/>
              </a:lnTo>
              <a:lnTo>
                <a:pt x="0" y="1976795"/>
              </a:lnTo>
              <a:close/>
            </a:path>
          </a:pathLst>
        </a:custGeom>
        <a:solidFill xmlns:a="http://schemas.openxmlformats.org/drawingml/2006/main">
          <a:srgbClr val="00B050">
            <a:alpha val="20000"/>
          </a:srgbClr>
        </a:solidFill>
        <a:ln xmlns:a="http://schemas.openxmlformats.org/drawingml/2006/main">
          <a:noFill/>
        </a:ln>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vertOverflow="clip"/>
        <a:lstStyle xmlns:a="http://schemas.openxmlformats.org/drawingml/2006/main"/>
        <a:p xmlns:a="http://schemas.openxmlformats.org/drawingml/2006/main">
          <a:endParaRPr lang="ru-RU"/>
        </a:p>
      </cdr:txBody>
    </cdr:sp>
  </cdr:relSizeAnchor>
  <cdr:relSizeAnchor xmlns:cdr="http://schemas.openxmlformats.org/drawingml/2006/chartDrawing">
    <cdr:from>
      <cdr:x>0.45402</cdr:x>
      <cdr:y>0.24853</cdr:y>
    </cdr:from>
    <cdr:to>
      <cdr:x>0.81345</cdr:x>
      <cdr:y>0.2871</cdr:y>
    </cdr:to>
    <cdr:sp macro="" textlink="">
      <cdr:nvSpPr>
        <cdr:cNvPr id="4" name="Прямоугольник 3"/>
        <cdr:cNvSpPr/>
      </cdr:nvSpPr>
      <cdr:spPr>
        <a:xfrm xmlns:a="http://schemas.openxmlformats.org/drawingml/2006/main">
          <a:off x="2663917" y="1226248"/>
          <a:ext cx="2108934" cy="190280"/>
        </a:xfrm>
        <a:prstGeom xmlns:a="http://schemas.openxmlformats.org/drawingml/2006/main" prst="rect">
          <a:avLst/>
        </a:prstGeom>
        <a:noFill xmlns:a="http://schemas.openxmlformats.org/drawingml/2006/main"/>
        <a:ln xmlns:a="http://schemas.openxmlformats.org/drawingml/2006/main">
          <a:noFill/>
        </a:ln>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rot="-1200000" vertOverflow="clip" anchor="ctr" anchorCtr="0"/>
        <a:lstStyle xmlns:a="http://schemas.openxmlformats.org/drawingml/2006/main"/>
        <a:p xmlns:a="http://schemas.openxmlformats.org/drawingml/2006/main">
          <a:r>
            <a:rPr lang="ru-RU" b="1">
              <a:solidFill>
                <a:schemeClr val="tx1"/>
              </a:solidFill>
              <a:latin typeface="Times New Roman" pitchFamily="18" charset="0"/>
              <a:cs typeface="Times New Roman" pitchFamily="18" charset="0"/>
            </a:rPr>
            <a:t>Ремонт, обслуживание</a:t>
          </a:r>
          <a:r>
            <a:rPr lang="ru-RU" b="1" baseline="0">
              <a:solidFill>
                <a:schemeClr val="tx1"/>
              </a:solidFill>
              <a:latin typeface="Times New Roman" pitchFamily="18" charset="0"/>
              <a:cs typeface="Times New Roman" pitchFamily="18" charset="0"/>
            </a:rPr>
            <a:t> и пр.</a:t>
          </a:r>
          <a:endParaRPr lang="ru-RU" b="1">
            <a:solidFill>
              <a:schemeClr val="tx1"/>
            </a:solidFill>
            <a:latin typeface="Times New Roman" pitchFamily="18" charset="0"/>
            <a:cs typeface="Times New Roman" pitchFamily="18" charset="0"/>
          </a:endParaRPr>
        </a:p>
      </cdr:txBody>
    </cdr:sp>
  </cdr:relSizeAnchor>
  <cdr:relSizeAnchor xmlns:cdr="http://schemas.openxmlformats.org/drawingml/2006/chartDrawing">
    <cdr:from>
      <cdr:x>0.11531</cdr:x>
      <cdr:y>0.20247</cdr:y>
    </cdr:from>
    <cdr:to>
      <cdr:x>0.70986</cdr:x>
      <cdr:y>0.481</cdr:y>
    </cdr:to>
    <cdr:sp macro="" textlink="">
      <cdr:nvSpPr>
        <cdr:cNvPr id="5" name="Прямоугольный треугольник 4"/>
        <cdr:cNvSpPr/>
      </cdr:nvSpPr>
      <cdr:spPr>
        <a:xfrm xmlns:a="http://schemas.openxmlformats.org/drawingml/2006/main" flipV="1">
          <a:off x="676550" y="998969"/>
          <a:ext cx="3488463" cy="1374242"/>
        </a:xfrm>
        <a:prstGeom xmlns:a="http://schemas.openxmlformats.org/drawingml/2006/main" prst="rtTriangle">
          <a:avLst/>
        </a:prstGeom>
        <a:solidFill xmlns:a="http://schemas.openxmlformats.org/drawingml/2006/main">
          <a:srgbClr val="E46C0A">
            <a:alpha val="20000"/>
          </a:srgbClr>
        </a:solidFill>
        <a:ln xmlns:a="http://schemas.openxmlformats.org/drawingml/2006/main">
          <a:noFill/>
        </a:ln>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vertOverflow="clip"/>
        <a:lstStyle xmlns:a="http://schemas.openxmlformats.org/drawingml/2006/main"/>
        <a:p xmlns:a="http://schemas.openxmlformats.org/drawingml/2006/main">
          <a:endParaRPr lang="ru-RU"/>
        </a:p>
      </cdr:txBody>
    </cdr:sp>
  </cdr:relSizeAnchor>
  <cdr:relSizeAnchor xmlns:cdr="http://schemas.openxmlformats.org/drawingml/2006/chartDrawing">
    <cdr:from>
      <cdr:x>0.12161</cdr:x>
      <cdr:y>0.20782</cdr:y>
    </cdr:from>
    <cdr:to>
      <cdr:x>0.55131</cdr:x>
      <cdr:y>0.3021</cdr:y>
    </cdr:to>
    <cdr:sp macro="" textlink="">
      <cdr:nvSpPr>
        <cdr:cNvPr id="6" name="Прямоугольник 5"/>
        <cdr:cNvSpPr/>
      </cdr:nvSpPr>
      <cdr:spPr>
        <a:xfrm xmlns:a="http://schemas.openxmlformats.org/drawingml/2006/main">
          <a:off x="713548" y="1025396"/>
          <a:ext cx="2521208" cy="465129"/>
        </a:xfrm>
        <a:prstGeom xmlns:a="http://schemas.openxmlformats.org/drawingml/2006/main" prst="rect">
          <a:avLst/>
        </a:prstGeom>
        <a:noFill xmlns:a="http://schemas.openxmlformats.org/drawingml/2006/main"/>
        <a:ln xmlns:a="http://schemas.openxmlformats.org/drawingml/2006/main">
          <a:noFill/>
        </a:ln>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vertOverflow="clip"/>
        <a:lstStyle xmlns:a="http://schemas.openxmlformats.org/drawingml/2006/main"/>
        <a:p xmlns:a="http://schemas.openxmlformats.org/drawingml/2006/main">
          <a:pPr algn="ctr"/>
          <a:r>
            <a:rPr lang="ru-RU" b="1">
              <a:solidFill>
                <a:schemeClr val="tx1"/>
              </a:solidFill>
              <a:latin typeface="Times New Roman" pitchFamily="18" charset="0"/>
              <a:cs typeface="Times New Roman" pitchFamily="18" charset="0"/>
            </a:rPr>
            <a:t>Составляющая ФОТ и пр. персонала, налог на имущество</a:t>
          </a:r>
        </a:p>
      </cdr:txBody>
    </cdr:sp>
  </cdr:relSizeAnchor>
  <cdr:relSizeAnchor xmlns:cdr="http://schemas.openxmlformats.org/drawingml/2006/chartDrawing">
    <cdr:from>
      <cdr:x>0.70477</cdr:x>
      <cdr:y>0.1979</cdr:y>
    </cdr:from>
    <cdr:to>
      <cdr:x>0.70477</cdr:x>
      <cdr:y>0.66567</cdr:y>
    </cdr:to>
    <cdr:cxnSp macro="">
      <cdr:nvCxnSpPr>
        <cdr:cNvPr id="7" name="Прямая со стрелкой 6"/>
        <cdr:cNvCxnSpPr/>
      </cdr:nvCxnSpPr>
      <cdr:spPr>
        <a:xfrm xmlns:a="http://schemas.openxmlformats.org/drawingml/2006/main">
          <a:off x="4133850" y="838200"/>
          <a:ext cx="0" cy="1981200"/>
        </a:xfrm>
        <a:prstGeom xmlns:a="http://schemas.openxmlformats.org/drawingml/2006/main" prst="straightConnector1">
          <a:avLst/>
        </a:prstGeom>
        <a:ln xmlns:a="http://schemas.openxmlformats.org/drawingml/2006/main" w="28575">
          <a:solidFill>
            <a:srgbClr val="FF0000"/>
          </a:solidFill>
          <a:tailEnd type="arrow"/>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dr:relSizeAnchor xmlns:cdr="http://schemas.openxmlformats.org/drawingml/2006/chartDrawing">
    <cdr:from>
      <cdr:x>0.19974</cdr:x>
      <cdr:y>0.43628</cdr:y>
    </cdr:from>
    <cdr:to>
      <cdr:x>0.19974</cdr:x>
      <cdr:y>0.66567</cdr:y>
    </cdr:to>
    <cdr:cxnSp macro="">
      <cdr:nvCxnSpPr>
        <cdr:cNvPr id="10" name="Прямая со стрелкой 9"/>
        <cdr:cNvCxnSpPr/>
      </cdr:nvCxnSpPr>
      <cdr:spPr>
        <a:xfrm xmlns:a="http://schemas.openxmlformats.org/drawingml/2006/main" flipV="1">
          <a:off x="1171575" y="1847850"/>
          <a:ext cx="0" cy="971550"/>
        </a:xfrm>
        <a:prstGeom xmlns:a="http://schemas.openxmlformats.org/drawingml/2006/main" prst="straightConnector1">
          <a:avLst/>
        </a:prstGeom>
        <a:ln xmlns:a="http://schemas.openxmlformats.org/drawingml/2006/main" w="28575">
          <a:solidFill>
            <a:srgbClr val="00B050"/>
          </a:solidFill>
          <a:tailEnd type="arrow"/>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dr:relSizeAnchor xmlns:cdr="http://schemas.openxmlformats.org/drawingml/2006/chartDrawing">
    <cdr:from>
      <cdr:x>0.1153</cdr:x>
      <cdr:y>0.44303</cdr:y>
    </cdr:from>
    <cdr:to>
      <cdr:x>0.20136</cdr:x>
      <cdr:y>0.44303</cdr:y>
    </cdr:to>
    <cdr:cxnSp macro="">
      <cdr:nvCxnSpPr>
        <cdr:cNvPr id="11" name="Прямая со стрелкой 10"/>
        <cdr:cNvCxnSpPr/>
      </cdr:nvCxnSpPr>
      <cdr:spPr>
        <a:xfrm xmlns:a="http://schemas.openxmlformats.org/drawingml/2006/main" flipH="1">
          <a:off x="676275" y="1876425"/>
          <a:ext cx="504827" cy="0"/>
        </a:xfrm>
        <a:prstGeom xmlns:a="http://schemas.openxmlformats.org/drawingml/2006/main" prst="straightConnector1">
          <a:avLst/>
        </a:prstGeom>
        <a:ln xmlns:a="http://schemas.openxmlformats.org/drawingml/2006/main" w="28575">
          <a:solidFill>
            <a:srgbClr val="00B050"/>
          </a:solidFill>
          <a:tailEnd type="arrow"/>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userShapes>
</file>

<file path=word/drawings/drawing2.xml><?xml version="1.0" encoding="utf-8"?>
<c:userShapes xmlns:c="http://schemas.openxmlformats.org/drawingml/2006/chart">
  <cdr:relSizeAnchor xmlns:cdr="http://schemas.openxmlformats.org/drawingml/2006/chartDrawing">
    <cdr:from>
      <cdr:x>0.11355</cdr:x>
      <cdr:y>0.57006</cdr:y>
    </cdr:from>
    <cdr:to>
      <cdr:x>0.95642</cdr:x>
      <cdr:y>0.64253</cdr:y>
    </cdr:to>
    <cdr:sp macro="" textlink="">
      <cdr:nvSpPr>
        <cdr:cNvPr id="2" name="Прямоугольник 1"/>
        <cdr:cNvSpPr/>
      </cdr:nvSpPr>
      <cdr:spPr>
        <a:xfrm xmlns:a="http://schemas.openxmlformats.org/drawingml/2006/main">
          <a:off x="672860" y="2035834"/>
          <a:ext cx="4994695" cy="258792"/>
        </a:xfrm>
        <a:prstGeom xmlns:a="http://schemas.openxmlformats.org/drawingml/2006/main" prst="rect">
          <a:avLst/>
        </a:prstGeom>
        <a:solidFill xmlns:a="http://schemas.openxmlformats.org/drawingml/2006/main">
          <a:srgbClr val="00B0F0">
            <a:alpha val="50000"/>
          </a:srgbClr>
        </a:solidFill>
        <a:ln xmlns:a="http://schemas.openxmlformats.org/drawingml/2006/main">
          <a:noFill/>
        </a:ln>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vertOverflow="clip"/>
        <a:lstStyle xmlns:a="http://schemas.openxmlformats.org/drawingml/2006/main"/>
        <a:p xmlns:a="http://schemas.openxmlformats.org/drawingml/2006/main">
          <a:pPr algn="ctr"/>
          <a:r>
            <a:rPr lang="ru-RU" b="1">
              <a:solidFill>
                <a:schemeClr val="tx1"/>
              </a:solidFill>
              <a:latin typeface="Times New Roman" pitchFamily="18" charset="0"/>
              <a:cs typeface="Times New Roman" pitchFamily="18" charset="0"/>
            </a:rPr>
            <a:t>Топливная</a:t>
          </a:r>
          <a:r>
            <a:rPr lang="ru-RU" b="1" baseline="0">
              <a:solidFill>
                <a:schemeClr val="tx1"/>
              </a:solidFill>
              <a:latin typeface="Times New Roman" pitchFamily="18" charset="0"/>
              <a:cs typeface="Times New Roman" pitchFamily="18" charset="0"/>
            </a:rPr>
            <a:t> составляющая</a:t>
          </a:r>
          <a:endParaRPr lang="ru-RU" b="1">
            <a:solidFill>
              <a:schemeClr val="tx1"/>
            </a:solidFill>
            <a:latin typeface="Times New Roman" pitchFamily="18" charset="0"/>
            <a:cs typeface="Times New Roman" pitchFamily="18" charset="0"/>
          </a:endParaRPr>
        </a:p>
      </cdr:txBody>
    </cdr:sp>
  </cdr:relSizeAnchor>
  <cdr:relSizeAnchor xmlns:cdr="http://schemas.openxmlformats.org/drawingml/2006/chartDrawing">
    <cdr:from>
      <cdr:x>0.58866</cdr:x>
      <cdr:y>0.18903</cdr:y>
    </cdr:from>
    <cdr:to>
      <cdr:x>0.95621</cdr:x>
      <cdr:y>0.2491</cdr:y>
    </cdr:to>
    <cdr:sp macro="" textlink="">
      <cdr:nvSpPr>
        <cdr:cNvPr id="3" name="Прямоугольник 2"/>
        <cdr:cNvSpPr/>
      </cdr:nvSpPr>
      <cdr:spPr>
        <a:xfrm xmlns:a="http://schemas.openxmlformats.org/drawingml/2006/main" rot="20755691">
          <a:off x="3488302" y="675066"/>
          <a:ext cx="2178050" cy="214533"/>
        </a:xfrm>
        <a:prstGeom xmlns:a="http://schemas.openxmlformats.org/drawingml/2006/main" prst="rect">
          <a:avLst/>
        </a:prstGeom>
        <a:noFill xmlns:a="http://schemas.openxmlformats.org/drawingml/2006/main"/>
        <a:ln xmlns:a="http://schemas.openxmlformats.org/drawingml/2006/main">
          <a:noFill/>
        </a:ln>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vertOverflow="clip"/>
        <a:lstStyle xmlns:a="http://schemas.openxmlformats.org/drawingml/2006/main"/>
        <a:p xmlns:a="http://schemas.openxmlformats.org/drawingml/2006/main">
          <a:r>
            <a:rPr lang="ru-RU" b="1">
              <a:solidFill>
                <a:schemeClr val="tx1"/>
              </a:solidFill>
              <a:latin typeface="Times New Roman" pitchFamily="18" charset="0"/>
              <a:cs typeface="Times New Roman" pitchFamily="18" charset="0"/>
            </a:rPr>
            <a:t>Ремонт,</a:t>
          </a:r>
          <a:r>
            <a:rPr lang="ru-RU" b="1" baseline="0">
              <a:solidFill>
                <a:schemeClr val="tx1"/>
              </a:solidFill>
              <a:latin typeface="Times New Roman" pitchFamily="18" charset="0"/>
              <a:cs typeface="Times New Roman" pitchFamily="18" charset="0"/>
            </a:rPr>
            <a:t> обслуживание и пр.</a:t>
          </a:r>
          <a:endParaRPr lang="ru-RU" b="1">
            <a:solidFill>
              <a:schemeClr val="tx1"/>
            </a:solidFill>
            <a:latin typeface="Times New Roman" pitchFamily="18" charset="0"/>
            <a:cs typeface="Times New Roman" pitchFamily="18" charset="0"/>
          </a:endParaRPr>
        </a:p>
      </cdr:txBody>
    </cdr:sp>
  </cdr:relSizeAnchor>
  <cdr:relSizeAnchor xmlns:cdr="http://schemas.openxmlformats.org/drawingml/2006/chartDrawing">
    <cdr:from>
      <cdr:x>0.87763</cdr:x>
      <cdr:y>0.16003</cdr:y>
    </cdr:from>
    <cdr:to>
      <cdr:x>0.87763</cdr:x>
      <cdr:y>0.64545</cdr:y>
    </cdr:to>
    <cdr:cxnSp macro="">
      <cdr:nvCxnSpPr>
        <cdr:cNvPr id="4" name="Прямая со стрелкой 3"/>
        <cdr:cNvCxnSpPr/>
      </cdr:nvCxnSpPr>
      <cdr:spPr>
        <a:xfrm xmlns:a="http://schemas.openxmlformats.org/drawingml/2006/main">
          <a:off x="5200650" y="571500"/>
          <a:ext cx="0" cy="1733550"/>
        </a:xfrm>
        <a:prstGeom xmlns:a="http://schemas.openxmlformats.org/drawingml/2006/main" prst="straightConnector1">
          <a:avLst/>
        </a:prstGeom>
        <a:ln xmlns:a="http://schemas.openxmlformats.org/drawingml/2006/main" w="28575">
          <a:solidFill>
            <a:srgbClr val="FF0000"/>
          </a:solidFill>
          <a:tailEnd type="arrow"/>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dr:relSizeAnchor xmlns:cdr="http://schemas.openxmlformats.org/drawingml/2006/chartDrawing">
    <cdr:from>
      <cdr:x>0.62045</cdr:x>
      <cdr:y>0.28005</cdr:y>
    </cdr:from>
    <cdr:to>
      <cdr:x>0.62045</cdr:x>
      <cdr:y>0.64278</cdr:y>
    </cdr:to>
    <cdr:cxnSp macro="">
      <cdr:nvCxnSpPr>
        <cdr:cNvPr id="8" name="Прямая со стрелкой 7"/>
        <cdr:cNvCxnSpPr/>
      </cdr:nvCxnSpPr>
      <cdr:spPr>
        <a:xfrm xmlns:a="http://schemas.openxmlformats.org/drawingml/2006/main" flipV="1">
          <a:off x="3676650" y="1000125"/>
          <a:ext cx="0" cy="1295400"/>
        </a:xfrm>
        <a:prstGeom xmlns:a="http://schemas.openxmlformats.org/drawingml/2006/main" prst="straightConnector1">
          <a:avLst/>
        </a:prstGeom>
        <a:ln xmlns:a="http://schemas.openxmlformats.org/drawingml/2006/main" w="28575">
          <a:solidFill>
            <a:srgbClr val="00B050"/>
          </a:solidFill>
          <a:tailEnd type="arrow"/>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dr:relSizeAnchor xmlns:cdr="http://schemas.openxmlformats.org/drawingml/2006/chartDrawing">
    <cdr:from>
      <cdr:x>0.11412</cdr:x>
      <cdr:y>0.28538</cdr:y>
    </cdr:from>
    <cdr:to>
      <cdr:x>0.62045</cdr:x>
      <cdr:y>0.28538</cdr:y>
    </cdr:to>
    <cdr:cxnSp macro="">
      <cdr:nvCxnSpPr>
        <cdr:cNvPr id="14" name="Прямая со стрелкой 13"/>
        <cdr:cNvCxnSpPr/>
      </cdr:nvCxnSpPr>
      <cdr:spPr>
        <a:xfrm xmlns:a="http://schemas.openxmlformats.org/drawingml/2006/main" flipH="1">
          <a:off x="676275" y="1019175"/>
          <a:ext cx="3000375" cy="0"/>
        </a:xfrm>
        <a:prstGeom xmlns:a="http://schemas.openxmlformats.org/drawingml/2006/main" prst="straightConnector1">
          <a:avLst/>
        </a:prstGeom>
        <a:ln xmlns:a="http://schemas.openxmlformats.org/drawingml/2006/main" w="28575">
          <a:solidFill>
            <a:srgbClr val="00B050"/>
          </a:solidFill>
          <a:tailEnd type="arrow"/>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userShapes>
</file>

<file path=word/drawings/drawing3.xml><?xml version="1.0" encoding="utf-8"?>
<c:userShapes xmlns:c="http://schemas.openxmlformats.org/drawingml/2006/chart">
  <cdr:relSizeAnchor xmlns:cdr="http://schemas.openxmlformats.org/drawingml/2006/chartDrawing">
    <cdr:from>
      <cdr:x>0.80361</cdr:x>
      <cdr:y>0.30254</cdr:y>
    </cdr:from>
    <cdr:to>
      <cdr:x>0.82579</cdr:x>
      <cdr:y>0.33456</cdr:y>
    </cdr:to>
    <cdr:sp macro="" textlink="">
      <cdr:nvSpPr>
        <cdr:cNvPr id="2" name="Овал 1"/>
        <cdr:cNvSpPr/>
      </cdr:nvSpPr>
      <cdr:spPr>
        <a:xfrm xmlns:a="http://schemas.openxmlformats.org/drawingml/2006/main">
          <a:off x="4745719" y="1169967"/>
          <a:ext cx="130984" cy="123827"/>
        </a:xfrm>
        <a:prstGeom xmlns:a="http://schemas.openxmlformats.org/drawingml/2006/main" prst="ellipse">
          <a:avLst/>
        </a:prstGeom>
        <a:solidFill xmlns:a="http://schemas.openxmlformats.org/drawingml/2006/main">
          <a:srgbClr val="FF0000"/>
        </a:solidFill>
        <a:ln xmlns:a="http://schemas.openxmlformats.org/drawingml/2006/main">
          <a:solidFill>
            <a:schemeClr val="tx1"/>
          </a:solidFill>
        </a:ln>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sp>
  </cdr:relSizeAnchor>
  <cdr:relSizeAnchor xmlns:cdr="http://schemas.openxmlformats.org/drawingml/2006/chartDrawing">
    <cdr:from>
      <cdr:x>0.80251</cdr:x>
      <cdr:y>0.40928</cdr:y>
    </cdr:from>
    <cdr:to>
      <cdr:x>0.82469</cdr:x>
      <cdr:y>0.44131</cdr:y>
    </cdr:to>
    <cdr:sp macro="" textlink="">
      <cdr:nvSpPr>
        <cdr:cNvPr id="3" name="Овал 2"/>
        <cdr:cNvSpPr/>
      </cdr:nvSpPr>
      <cdr:spPr>
        <a:xfrm xmlns:a="http://schemas.openxmlformats.org/drawingml/2006/main">
          <a:off x="4739206" y="1582732"/>
          <a:ext cx="130984" cy="123865"/>
        </a:xfrm>
        <a:prstGeom xmlns:a="http://schemas.openxmlformats.org/drawingml/2006/main" prst="ellipse">
          <a:avLst/>
        </a:prstGeom>
        <a:solidFill xmlns:a="http://schemas.openxmlformats.org/drawingml/2006/main">
          <a:srgbClr val="00B050"/>
        </a:solidFill>
        <a:ln xmlns:a="http://schemas.openxmlformats.org/drawingml/2006/main">
          <a:solidFill>
            <a:schemeClr val="tx1"/>
          </a:solidFill>
        </a:ln>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sp>
  </cdr:relSizeAnchor>
  <cdr:relSizeAnchor xmlns:cdr="http://schemas.openxmlformats.org/drawingml/2006/chartDrawing">
    <cdr:from>
      <cdr:x>0.10806</cdr:x>
      <cdr:y>0.31855</cdr:y>
    </cdr:from>
    <cdr:to>
      <cdr:x>0.80361</cdr:x>
      <cdr:y>0.31855</cdr:y>
    </cdr:to>
    <cdr:cxnSp macro="">
      <cdr:nvCxnSpPr>
        <cdr:cNvPr id="4" name="Прямая со стрелкой 3"/>
        <cdr:cNvCxnSpPr>
          <a:endCxn xmlns:a="http://schemas.openxmlformats.org/drawingml/2006/main" id="2" idx="2"/>
        </cdr:cNvCxnSpPr>
      </cdr:nvCxnSpPr>
      <cdr:spPr>
        <a:xfrm xmlns:a="http://schemas.openxmlformats.org/drawingml/2006/main">
          <a:off x="638175" y="1231881"/>
          <a:ext cx="4107544" cy="0"/>
        </a:xfrm>
        <a:prstGeom xmlns:a="http://schemas.openxmlformats.org/drawingml/2006/main" prst="straightConnector1">
          <a:avLst/>
        </a:prstGeom>
        <a:ln xmlns:a="http://schemas.openxmlformats.org/drawingml/2006/main" w="19050">
          <a:solidFill>
            <a:schemeClr val="tx1"/>
          </a:solidFill>
          <a:prstDash val="dash"/>
          <a:tailEnd type="arrow"/>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dr:relSizeAnchor xmlns:cdr="http://schemas.openxmlformats.org/drawingml/2006/chartDrawing">
    <cdr:from>
      <cdr:x>0.10645</cdr:x>
      <cdr:y>0.42529</cdr:y>
    </cdr:from>
    <cdr:to>
      <cdr:x>0.80251</cdr:x>
      <cdr:y>0.4253</cdr:y>
    </cdr:to>
    <cdr:cxnSp macro="">
      <cdr:nvCxnSpPr>
        <cdr:cNvPr id="5" name="Прямая со стрелкой 4"/>
        <cdr:cNvCxnSpPr>
          <a:stCxn xmlns:a="http://schemas.openxmlformats.org/drawingml/2006/main" id="3" idx="2"/>
        </cdr:cNvCxnSpPr>
      </cdr:nvCxnSpPr>
      <cdr:spPr>
        <a:xfrm xmlns:a="http://schemas.openxmlformats.org/drawingml/2006/main" flipH="1" flipV="1">
          <a:off x="628650" y="1644660"/>
          <a:ext cx="4110573" cy="20"/>
        </a:xfrm>
        <a:prstGeom xmlns:a="http://schemas.openxmlformats.org/drawingml/2006/main" prst="straightConnector1">
          <a:avLst/>
        </a:prstGeom>
        <a:ln xmlns:a="http://schemas.openxmlformats.org/drawingml/2006/main" w="28575">
          <a:solidFill>
            <a:srgbClr val="00B050"/>
          </a:solidFill>
          <a:prstDash val="dash"/>
          <a:tailEnd type="arrow"/>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dr:relSizeAnchor xmlns:cdr="http://schemas.openxmlformats.org/drawingml/2006/chartDrawing">
    <cdr:from>
      <cdr:x>0.8136</cdr:x>
      <cdr:y>0.33456</cdr:y>
    </cdr:from>
    <cdr:to>
      <cdr:x>0.8147</cdr:x>
      <cdr:y>0.40928</cdr:y>
    </cdr:to>
    <cdr:cxnSp macro="">
      <cdr:nvCxnSpPr>
        <cdr:cNvPr id="6" name="Прямая со стрелкой 5"/>
        <cdr:cNvCxnSpPr>
          <a:stCxn xmlns:a="http://schemas.openxmlformats.org/drawingml/2006/main" id="2" idx="4"/>
          <a:endCxn xmlns:a="http://schemas.openxmlformats.org/drawingml/2006/main" id="3" idx="0"/>
        </cdr:cNvCxnSpPr>
      </cdr:nvCxnSpPr>
      <cdr:spPr>
        <a:xfrm xmlns:a="http://schemas.openxmlformats.org/drawingml/2006/main" flipH="1">
          <a:off x="4804698" y="1293794"/>
          <a:ext cx="6513" cy="288938"/>
        </a:xfrm>
        <a:prstGeom xmlns:a="http://schemas.openxmlformats.org/drawingml/2006/main" prst="straightConnector1">
          <a:avLst/>
        </a:prstGeom>
        <a:ln xmlns:a="http://schemas.openxmlformats.org/drawingml/2006/main" w="28575">
          <a:solidFill>
            <a:srgbClr val="C00000"/>
          </a:solidFill>
          <a:tailEnd type="arrow"/>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dr:relSizeAnchor xmlns:cdr="http://schemas.openxmlformats.org/drawingml/2006/chartDrawing">
    <cdr:from>
      <cdr:x>0.81344</cdr:x>
      <cdr:y>0.44131</cdr:y>
    </cdr:from>
    <cdr:to>
      <cdr:x>0.8136</cdr:x>
      <cdr:y>0.80953</cdr:y>
    </cdr:to>
    <cdr:cxnSp macro="">
      <cdr:nvCxnSpPr>
        <cdr:cNvPr id="7" name="Прямая со стрелкой 6"/>
        <cdr:cNvCxnSpPr>
          <a:stCxn xmlns:a="http://schemas.openxmlformats.org/drawingml/2006/main" id="3" idx="4"/>
        </cdr:cNvCxnSpPr>
      </cdr:nvCxnSpPr>
      <cdr:spPr>
        <a:xfrm xmlns:a="http://schemas.openxmlformats.org/drawingml/2006/main" flipH="1">
          <a:off x="4803753" y="1706597"/>
          <a:ext cx="945" cy="1423962"/>
        </a:xfrm>
        <a:prstGeom xmlns:a="http://schemas.openxmlformats.org/drawingml/2006/main" prst="straightConnector1">
          <a:avLst/>
        </a:prstGeom>
        <a:ln xmlns:a="http://schemas.openxmlformats.org/drawingml/2006/main" w="19050">
          <a:solidFill>
            <a:schemeClr val="tx1"/>
          </a:solidFill>
          <a:prstDash val="dash"/>
          <a:tailEnd type="arrow"/>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dr:relSizeAnchor xmlns:cdr="http://schemas.openxmlformats.org/drawingml/2006/chartDrawing">
    <cdr:from>
      <cdr:x>0.75484</cdr:x>
      <cdr:y>0.32512</cdr:y>
    </cdr:from>
    <cdr:to>
      <cdr:x>0.78548</cdr:x>
      <cdr:y>0.42438</cdr:y>
    </cdr:to>
    <cdr:sp macro="" textlink="">
      <cdr:nvSpPr>
        <cdr:cNvPr id="8" name="Правая фигурная скобка 7"/>
        <cdr:cNvSpPr/>
      </cdr:nvSpPr>
      <cdr:spPr>
        <a:xfrm xmlns:a="http://schemas.openxmlformats.org/drawingml/2006/main" flipH="1">
          <a:off x="4457700" y="1257300"/>
          <a:ext cx="180975" cy="383826"/>
        </a:xfrm>
        <a:prstGeom xmlns:a="http://schemas.openxmlformats.org/drawingml/2006/main" prst="rightBrace">
          <a:avLst/>
        </a:prstGeom>
        <a:ln xmlns:a="http://schemas.openxmlformats.org/drawingml/2006/main">
          <a:solidFill>
            <a:srgbClr val="FF0000"/>
          </a:solidFill>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sp>
  </cdr:relSizeAnchor>
  <cdr:relSizeAnchor xmlns:cdr="http://schemas.openxmlformats.org/drawingml/2006/chartDrawing">
    <cdr:from>
      <cdr:x>0.67634</cdr:x>
      <cdr:y>0.0509</cdr:y>
    </cdr:from>
    <cdr:to>
      <cdr:x>0.94839</cdr:x>
      <cdr:y>0.15599</cdr:y>
    </cdr:to>
    <cdr:sp macro="" textlink="">
      <cdr:nvSpPr>
        <cdr:cNvPr id="19" name="Прямоугольник 18"/>
        <cdr:cNvSpPr/>
      </cdr:nvSpPr>
      <cdr:spPr>
        <a:xfrm xmlns:a="http://schemas.openxmlformats.org/drawingml/2006/main">
          <a:off x="3994150" y="196850"/>
          <a:ext cx="1606550" cy="406400"/>
        </a:xfrm>
        <a:prstGeom xmlns:a="http://schemas.openxmlformats.org/drawingml/2006/main" prst="rect">
          <a:avLst/>
        </a:prstGeom>
        <a:solidFill xmlns:a="http://schemas.openxmlformats.org/drawingml/2006/main">
          <a:schemeClr val="bg1"/>
        </a:solidFill>
        <a:ln xmlns:a="http://schemas.openxmlformats.org/drawingml/2006/main" w="12700">
          <a:solidFill>
            <a:schemeClr val="tx1"/>
          </a:solidFill>
        </a:ln>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vertOverflow="clip" lIns="0" tIns="0" rIns="0" bIns="0" anchor="ctr" anchorCtr="0"/>
        <a:lstStyle xmlns:a="http://schemas.openxmlformats.org/drawingml/2006/main"/>
        <a:p xmlns:a="http://schemas.openxmlformats.org/drawingml/2006/main">
          <a:pPr algn="ctr"/>
          <a:r>
            <a:rPr lang="ru-RU" b="1">
              <a:solidFill>
                <a:sysClr val="windowText" lastClr="000000"/>
              </a:solidFill>
              <a:latin typeface="Times New Roman" pitchFamily="18" charset="0"/>
              <a:cs typeface="Times New Roman" pitchFamily="18" charset="0"/>
            </a:rPr>
            <a:t>Расходно</a:t>
          </a:r>
          <a:r>
            <a:rPr lang="ru-RU" b="1" baseline="0">
              <a:solidFill>
                <a:sysClr val="windowText" lastClr="000000"/>
              </a:solidFill>
              <a:latin typeface="Times New Roman" pitchFamily="18" charset="0"/>
              <a:cs typeface="Times New Roman" pitchFamily="18" charset="0"/>
            </a:rPr>
            <a:t>-напорная характеристика насоса</a:t>
          </a:r>
          <a:endParaRPr lang="ru-RU" b="1">
            <a:solidFill>
              <a:sysClr val="windowText" lastClr="000000"/>
            </a:solidFill>
            <a:latin typeface="Times New Roman" pitchFamily="18" charset="0"/>
            <a:cs typeface="Times New Roman" pitchFamily="18" charset="0"/>
          </a:endParaRPr>
        </a:p>
      </cdr:txBody>
    </cdr:sp>
  </cdr:relSizeAnchor>
  <cdr:relSizeAnchor xmlns:cdr="http://schemas.openxmlformats.org/drawingml/2006/chartDrawing">
    <cdr:from>
      <cdr:x>0.67634</cdr:x>
      <cdr:y>0.10345</cdr:y>
    </cdr:from>
    <cdr:to>
      <cdr:x>0.8147</cdr:x>
      <cdr:y>0.30254</cdr:y>
    </cdr:to>
    <cdr:cxnSp macro="">
      <cdr:nvCxnSpPr>
        <cdr:cNvPr id="21" name="Прямая со стрелкой 20"/>
        <cdr:cNvCxnSpPr>
          <a:stCxn xmlns:a="http://schemas.openxmlformats.org/drawingml/2006/main" id="19" idx="1"/>
          <a:endCxn xmlns:a="http://schemas.openxmlformats.org/drawingml/2006/main" id="2" idx="0"/>
        </cdr:cNvCxnSpPr>
      </cdr:nvCxnSpPr>
      <cdr:spPr>
        <a:xfrm xmlns:a="http://schemas.openxmlformats.org/drawingml/2006/main">
          <a:off x="3994126" y="400038"/>
          <a:ext cx="817085" cy="769929"/>
        </a:xfrm>
        <a:prstGeom xmlns:a="http://schemas.openxmlformats.org/drawingml/2006/main" prst="straightConnector1">
          <a:avLst/>
        </a:prstGeom>
        <a:ln xmlns:a="http://schemas.openxmlformats.org/drawingml/2006/main">
          <a:solidFill>
            <a:schemeClr val="tx1"/>
          </a:solidFill>
          <a:tailEnd type="arrow"/>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dr:relSizeAnchor xmlns:cdr="http://schemas.openxmlformats.org/drawingml/2006/chartDrawing">
    <cdr:from>
      <cdr:x>0.55322</cdr:x>
      <cdr:y>0.61002</cdr:y>
    </cdr:from>
    <cdr:to>
      <cdr:x>0.74677</cdr:x>
      <cdr:y>0.69212</cdr:y>
    </cdr:to>
    <cdr:sp macro="" textlink="">
      <cdr:nvSpPr>
        <cdr:cNvPr id="23" name="Прямоугольник 22"/>
        <cdr:cNvSpPr/>
      </cdr:nvSpPr>
      <cdr:spPr>
        <a:xfrm xmlns:a="http://schemas.openxmlformats.org/drawingml/2006/main">
          <a:off x="3267064" y="2359029"/>
          <a:ext cx="1143009" cy="317493"/>
        </a:xfrm>
        <a:prstGeom xmlns:a="http://schemas.openxmlformats.org/drawingml/2006/main" prst="rect">
          <a:avLst/>
        </a:prstGeom>
        <a:solidFill xmlns:a="http://schemas.openxmlformats.org/drawingml/2006/main">
          <a:schemeClr val="bg1"/>
        </a:solidFill>
        <a:ln xmlns:a="http://schemas.openxmlformats.org/drawingml/2006/main" w="12700">
          <a:solidFill>
            <a:srgbClr val="00B050"/>
          </a:solidFill>
        </a:ln>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vertOverflow="clip" lIns="0" tIns="0" rIns="0" bIns="0" anchor="ctr" anchorCtr="0"/>
        <a:lstStyle xmlns:a="http://schemas.openxmlformats.org/drawingml/2006/main"/>
        <a:p xmlns:a="http://schemas.openxmlformats.org/drawingml/2006/main">
          <a:pPr algn="ctr"/>
          <a:r>
            <a:rPr lang="ru-RU">
              <a:solidFill>
                <a:sysClr val="windowText" lastClr="000000"/>
              </a:solidFill>
              <a:latin typeface="Times New Roman" pitchFamily="18" charset="0"/>
              <a:cs typeface="Times New Roman" pitchFamily="18" charset="0"/>
            </a:rPr>
            <a:t>Требуемая РНХ</a:t>
          </a:r>
        </a:p>
      </cdr:txBody>
    </cdr:sp>
  </cdr:relSizeAnchor>
  <cdr:relSizeAnchor xmlns:cdr="http://schemas.openxmlformats.org/drawingml/2006/chartDrawing">
    <cdr:from>
      <cdr:x>0.74677</cdr:x>
      <cdr:y>0.43662</cdr:y>
    </cdr:from>
    <cdr:to>
      <cdr:x>0.80576</cdr:x>
      <cdr:y>0.65107</cdr:y>
    </cdr:to>
    <cdr:cxnSp macro="">
      <cdr:nvCxnSpPr>
        <cdr:cNvPr id="25" name="Прямая со стрелкой 24"/>
        <cdr:cNvCxnSpPr>
          <a:stCxn xmlns:a="http://schemas.openxmlformats.org/drawingml/2006/main" id="23" idx="3"/>
          <a:endCxn xmlns:a="http://schemas.openxmlformats.org/drawingml/2006/main" id="3" idx="3"/>
        </cdr:cNvCxnSpPr>
      </cdr:nvCxnSpPr>
      <cdr:spPr>
        <a:xfrm xmlns:a="http://schemas.openxmlformats.org/drawingml/2006/main" flipV="1">
          <a:off x="4410073" y="1688472"/>
          <a:ext cx="348332" cy="829304"/>
        </a:xfrm>
        <a:prstGeom xmlns:a="http://schemas.openxmlformats.org/drawingml/2006/main" prst="straightConnector1">
          <a:avLst/>
        </a:prstGeom>
        <a:ln xmlns:a="http://schemas.openxmlformats.org/drawingml/2006/main">
          <a:solidFill>
            <a:srgbClr val="00B050"/>
          </a:solidFill>
          <a:tailEnd type="arrow"/>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dr:relSizeAnchor xmlns:cdr="http://schemas.openxmlformats.org/drawingml/2006/chartDrawing">
    <cdr:from>
      <cdr:x>0.40967</cdr:x>
      <cdr:y>0.47373</cdr:y>
    </cdr:from>
    <cdr:to>
      <cdr:x>0.61828</cdr:x>
      <cdr:y>0.53284</cdr:y>
    </cdr:to>
    <cdr:sp macro="" textlink="">
      <cdr:nvSpPr>
        <cdr:cNvPr id="27" name="Прямоугольник 26"/>
        <cdr:cNvSpPr/>
      </cdr:nvSpPr>
      <cdr:spPr>
        <a:xfrm xmlns:a="http://schemas.openxmlformats.org/drawingml/2006/main">
          <a:off x="2419327" y="1831982"/>
          <a:ext cx="1231946" cy="228587"/>
        </a:xfrm>
        <a:prstGeom xmlns:a="http://schemas.openxmlformats.org/drawingml/2006/main" prst="rect">
          <a:avLst/>
        </a:prstGeom>
        <a:solidFill xmlns:a="http://schemas.openxmlformats.org/drawingml/2006/main">
          <a:schemeClr val="bg1"/>
        </a:solidFill>
        <a:ln xmlns:a="http://schemas.openxmlformats.org/drawingml/2006/main" w="12700">
          <a:solidFill>
            <a:srgbClr val="FF0000"/>
          </a:solidFill>
        </a:ln>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vertOverflow="clip" lIns="0" tIns="0" rIns="0" bIns="0" anchor="ctr" anchorCtr="0"/>
        <a:lstStyle xmlns:a="http://schemas.openxmlformats.org/drawingml/2006/main"/>
        <a:p xmlns:a="http://schemas.openxmlformats.org/drawingml/2006/main">
          <a:pPr algn="ctr"/>
          <a:r>
            <a:rPr lang="ru-RU" b="1">
              <a:solidFill>
                <a:sysClr val="windowText" lastClr="000000"/>
              </a:solidFill>
              <a:latin typeface="Times New Roman" pitchFamily="18" charset="0"/>
              <a:cs typeface="Times New Roman" pitchFamily="18" charset="0"/>
            </a:rPr>
            <a:t>Дросселирование</a:t>
          </a:r>
        </a:p>
      </cdr:txBody>
    </cdr:sp>
  </cdr:relSizeAnchor>
  <cdr:relSizeAnchor xmlns:cdr="http://schemas.openxmlformats.org/drawingml/2006/chartDrawing">
    <cdr:from>
      <cdr:x>0.61828</cdr:x>
      <cdr:y>0.37475</cdr:y>
    </cdr:from>
    <cdr:to>
      <cdr:x>0.75484</cdr:x>
      <cdr:y>0.50328</cdr:y>
    </cdr:to>
    <cdr:cxnSp macro="">
      <cdr:nvCxnSpPr>
        <cdr:cNvPr id="29" name="Прямая со стрелкой 28"/>
        <cdr:cNvCxnSpPr>
          <a:stCxn xmlns:a="http://schemas.openxmlformats.org/drawingml/2006/main" id="27" idx="3"/>
          <a:endCxn xmlns:a="http://schemas.openxmlformats.org/drawingml/2006/main" id="8" idx="1"/>
        </cdr:cNvCxnSpPr>
      </cdr:nvCxnSpPr>
      <cdr:spPr>
        <a:xfrm xmlns:a="http://schemas.openxmlformats.org/drawingml/2006/main" flipV="1">
          <a:off x="3651273" y="1449213"/>
          <a:ext cx="806427" cy="497063"/>
        </a:xfrm>
        <a:prstGeom xmlns:a="http://schemas.openxmlformats.org/drawingml/2006/main" prst="straightConnector1">
          <a:avLst/>
        </a:prstGeom>
        <a:ln xmlns:a="http://schemas.openxmlformats.org/drawingml/2006/main">
          <a:solidFill>
            <a:srgbClr val="FF0000"/>
          </a:solidFill>
          <a:tailEnd type="arrow"/>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userShapes>
</file>

<file path=word/drawings/drawing4.xml><?xml version="1.0" encoding="utf-8"?>
<c:userShapes xmlns:c="http://schemas.openxmlformats.org/drawingml/2006/chart">
  <cdr:relSizeAnchor xmlns:cdr="http://schemas.openxmlformats.org/drawingml/2006/chartDrawing">
    <cdr:from>
      <cdr:x>0.42258</cdr:x>
      <cdr:y>0.18473</cdr:y>
    </cdr:from>
    <cdr:to>
      <cdr:x>0.67903</cdr:x>
      <cdr:y>0.5</cdr:y>
    </cdr:to>
    <cdr:cxnSp macro="">
      <cdr:nvCxnSpPr>
        <cdr:cNvPr id="2" name="Прямая соединительная линия 1"/>
        <cdr:cNvCxnSpPr/>
      </cdr:nvCxnSpPr>
      <cdr:spPr>
        <a:xfrm xmlns:a="http://schemas.openxmlformats.org/drawingml/2006/main" flipH="1">
          <a:off x="2495550" y="714375"/>
          <a:ext cx="1514475" cy="1219200"/>
        </a:xfrm>
        <a:prstGeom xmlns:a="http://schemas.openxmlformats.org/drawingml/2006/main" prst="line">
          <a:avLst/>
        </a:prstGeom>
        <a:ln xmlns:a="http://schemas.openxmlformats.org/drawingml/2006/main" w="19050">
          <a:solidFill>
            <a:schemeClr val="tx1"/>
          </a:solidFill>
          <a:prstDash val="dash"/>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dr:relSizeAnchor xmlns:cdr="http://schemas.openxmlformats.org/drawingml/2006/chartDrawing">
    <cdr:from>
      <cdr:x>0.57742</cdr:x>
      <cdr:y>0.27422</cdr:y>
    </cdr:from>
    <cdr:to>
      <cdr:x>0.87796</cdr:x>
      <cdr:y>0.54187</cdr:y>
    </cdr:to>
    <cdr:cxnSp macro="">
      <cdr:nvCxnSpPr>
        <cdr:cNvPr id="3" name="Прямая соединительная линия 2"/>
        <cdr:cNvCxnSpPr/>
      </cdr:nvCxnSpPr>
      <cdr:spPr>
        <a:xfrm xmlns:a="http://schemas.openxmlformats.org/drawingml/2006/main" flipH="1">
          <a:off x="3409950" y="1060450"/>
          <a:ext cx="1774825" cy="1035050"/>
        </a:xfrm>
        <a:prstGeom xmlns:a="http://schemas.openxmlformats.org/drawingml/2006/main" prst="line">
          <a:avLst/>
        </a:prstGeom>
        <a:ln xmlns:a="http://schemas.openxmlformats.org/drawingml/2006/main" w="19050">
          <a:solidFill>
            <a:schemeClr val="tx1"/>
          </a:solidFill>
          <a:prstDash val="dash"/>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dr:relSizeAnchor xmlns:cdr="http://schemas.openxmlformats.org/drawingml/2006/chartDrawing">
    <cdr:from>
      <cdr:x>0.80415</cdr:x>
      <cdr:y>0.2738</cdr:y>
    </cdr:from>
    <cdr:to>
      <cdr:x>0.82633</cdr:x>
      <cdr:y>0.30582</cdr:y>
    </cdr:to>
    <cdr:sp macro="" textlink="">
      <cdr:nvSpPr>
        <cdr:cNvPr id="6" name="Овал 5"/>
        <cdr:cNvSpPr/>
      </cdr:nvSpPr>
      <cdr:spPr>
        <a:xfrm xmlns:a="http://schemas.openxmlformats.org/drawingml/2006/main">
          <a:off x="4748894" y="1058843"/>
          <a:ext cx="130984" cy="123826"/>
        </a:xfrm>
        <a:prstGeom xmlns:a="http://schemas.openxmlformats.org/drawingml/2006/main" prst="ellipse">
          <a:avLst/>
        </a:prstGeom>
        <a:solidFill xmlns:a="http://schemas.openxmlformats.org/drawingml/2006/main">
          <a:srgbClr val="FF0000"/>
        </a:solidFill>
        <a:ln xmlns:a="http://schemas.openxmlformats.org/drawingml/2006/main">
          <a:solidFill>
            <a:schemeClr val="tx1"/>
          </a:solidFill>
        </a:ln>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sp>
  </cdr:relSizeAnchor>
  <cdr:relSizeAnchor xmlns:cdr="http://schemas.openxmlformats.org/drawingml/2006/chartDrawing">
    <cdr:from>
      <cdr:x>0.80305</cdr:x>
      <cdr:y>0.36577</cdr:y>
    </cdr:from>
    <cdr:to>
      <cdr:x>0.82523</cdr:x>
      <cdr:y>0.3978</cdr:y>
    </cdr:to>
    <cdr:sp macro="" textlink="">
      <cdr:nvSpPr>
        <cdr:cNvPr id="7" name="Овал 6"/>
        <cdr:cNvSpPr/>
      </cdr:nvSpPr>
      <cdr:spPr>
        <a:xfrm xmlns:a="http://schemas.openxmlformats.org/drawingml/2006/main">
          <a:off x="4742398" y="1414472"/>
          <a:ext cx="130984" cy="123865"/>
        </a:xfrm>
        <a:prstGeom xmlns:a="http://schemas.openxmlformats.org/drawingml/2006/main" prst="ellipse">
          <a:avLst/>
        </a:prstGeom>
        <a:solidFill xmlns:a="http://schemas.openxmlformats.org/drawingml/2006/main">
          <a:schemeClr val="bg1">
            <a:lumMod val="85000"/>
          </a:schemeClr>
        </a:solidFill>
        <a:ln xmlns:a="http://schemas.openxmlformats.org/drawingml/2006/main">
          <a:solidFill>
            <a:schemeClr val="bg1">
              <a:lumMod val="50000"/>
            </a:schemeClr>
          </a:solidFill>
        </a:ln>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sp>
  </cdr:relSizeAnchor>
  <cdr:relSizeAnchor xmlns:cdr="http://schemas.openxmlformats.org/drawingml/2006/chartDrawing">
    <cdr:from>
      <cdr:x>0.1129</cdr:x>
      <cdr:y>0.28981</cdr:y>
    </cdr:from>
    <cdr:to>
      <cdr:x>0.80415</cdr:x>
      <cdr:y>0.28981</cdr:y>
    </cdr:to>
    <cdr:cxnSp macro="">
      <cdr:nvCxnSpPr>
        <cdr:cNvPr id="8" name="Прямая со стрелкой 7"/>
        <cdr:cNvCxnSpPr>
          <a:endCxn xmlns:a="http://schemas.openxmlformats.org/drawingml/2006/main" id="6" idx="2"/>
        </cdr:cNvCxnSpPr>
      </cdr:nvCxnSpPr>
      <cdr:spPr>
        <a:xfrm xmlns:a="http://schemas.openxmlformats.org/drawingml/2006/main">
          <a:off x="666750" y="1120756"/>
          <a:ext cx="4082144" cy="0"/>
        </a:xfrm>
        <a:prstGeom xmlns:a="http://schemas.openxmlformats.org/drawingml/2006/main" prst="straightConnector1">
          <a:avLst/>
        </a:prstGeom>
        <a:ln xmlns:a="http://schemas.openxmlformats.org/drawingml/2006/main" w="19050">
          <a:solidFill>
            <a:schemeClr val="tx1"/>
          </a:solidFill>
          <a:prstDash val="dash"/>
          <a:tailEnd type="arrow"/>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dr:relSizeAnchor xmlns:cdr="http://schemas.openxmlformats.org/drawingml/2006/chartDrawing">
    <cdr:from>
      <cdr:x>0.10699</cdr:x>
      <cdr:y>0.38014</cdr:y>
    </cdr:from>
    <cdr:to>
      <cdr:x>0.57617</cdr:x>
      <cdr:y>0.38178</cdr:y>
    </cdr:to>
    <cdr:cxnSp macro="">
      <cdr:nvCxnSpPr>
        <cdr:cNvPr id="9" name="Прямая со стрелкой 8"/>
        <cdr:cNvCxnSpPr>
          <a:stCxn xmlns:a="http://schemas.openxmlformats.org/drawingml/2006/main" id="26" idx="2"/>
        </cdr:cNvCxnSpPr>
      </cdr:nvCxnSpPr>
      <cdr:spPr>
        <a:xfrm xmlns:a="http://schemas.openxmlformats.org/drawingml/2006/main" flipH="1">
          <a:off x="631816" y="1470055"/>
          <a:ext cx="2770732" cy="6331"/>
        </a:xfrm>
        <a:prstGeom xmlns:a="http://schemas.openxmlformats.org/drawingml/2006/main" prst="straightConnector1">
          <a:avLst/>
        </a:prstGeom>
        <a:ln xmlns:a="http://schemas.openxmlformats.org/drawingml/2006/main" w="28575">
          <a:solidFill>
            <a:srgbClr val="00B050"/>
          </a:solidFill>
          <a:prstDash val="dash"/>
          <a:tailEnd type="arrow"/>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dr:relSizeAnchor xmlns:cdr="http://schemas.openxmlformats.org/drawingml/2006/chartDrawing">
    <cdr:from>
      <cdr:x>0.81414</cdr:x>
      <cdr:y>0.30582</cdr:y>
    </cdr:from>
    <cdr:to>
      <cdr:x>0.81524</cdr:x>
      <cdr:y>0.36577</cdr:y>
    </cdr:to>
    <cdr:cxnSp macro="">
      <cdr:nvCxnSpPr>
        <cdr:cNvPr id="10" name="Прямая со стрелкой 9"/>
        <cdr:cNvCxnSpPr>
          <a:stCxn xmlns:a="http://schemas.openxmlformats.org/drawingml/2006/main" id="6" idx="4"/>
          <a:endCxn xmlns:a="http://schemas.openxmlformats.org/drawingml/2006/main" id="7" idx="0"/>
        </cdr:cNvCxnSpPr>
      </cdr:nvCxnSpPr>
      <cdr:spPr>
        <a:xfrm xmlns:a="http://schemas.openxmlformats.org/drawingml/2006/main" flipH="1">
          <a:off x="4807890" y="1182669"/>
          <a:ext cx="6496" cy="231803"/>
        </a:xfrm>
        <a:prstGeom xmlns:a="http://schemas.openxmlformats.org/drawingml/2006/main" prst="straightConnector1">
          <a:avLst/>
        </a:prstGeom>
        <a:ln xmlns:a="http://schemas.openxmlformats.org/drawingml/2006/main" w="28575">
          <a:solidFill>
            <a:srgbClr val="C00000"/>
          </a:solidFill>
          <a:tailEnd type="arrow"/>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dr:relSizeAnchor xmlns:cdr="http://schemas.openxmlformats.org/drawingml/2006/chartDrawing">
    <cdr:from>
      <cdr:x>0.58387</cdr:x>
      <cdr:y>0.39615</cdr:y>
    </cdr:from>
    <cdr:to>
      <cdr:x>0.58726</cdr:x>
      <cdr:y>0.72906</cdr:y>
    </cdr:to>
    <cdr:cxnSp macro="">
      <cdr:nvCxnSpPr>
        <cdr:cNvPr id="11" name="Прямая со стрелкой 10"/>
        <cdr:cNvCxnSpPr>
          <a:stCxn xmlns:a="http://schemas.openxmlformats.org/drawingml/2006/main" id="26" idx="4"/>
        </cdr:cNvCxnSpPr>
      </cdr:nvCxnSpPr>
      <cdr:spPr>
        <a:xfrm xmlns:a="http://schemas.openxmlformats.org/drawingml/2006/main" flipH="1">
          <a:off x="3448050" y="1531987"/>
          <a:ext cx="19990" cy="1287413"/>
        </a:xfrm>
        <a:prstGeom xmlns:a="http://schemas.openxmlformats.org/drawingml/2006/main" prst="straightConnector1">
          <a:avLst/>
        </a:prstGeom>
        <a:ln xmlns:a="http://schemas.openxmlformats.org/drawingml/2006/main" w="19050">
          <a:solidFill>
            <a:schemeClr val="tx1"/>
          </a:solidFill>
          <a:prstDash val="dash"/>
          <a:tailEnd type="arrow"/>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dr:relSizeAnchor xmlns:cdr="http://schemas.openxmlformats.org/drawingml/2006/chartDrawing">
    <cdr:from>
      <cdr:x>0.57617</cdr:x>
      <cdr:y>0.36412</cdr:y>
    </cdr:from>
    <cdr:to>
      <cdr:x>0.59835</cdr:x>
      <cdr:y>0.39615</cdr:y>
    </cdr:to>
    <cdr:sp macro="" textlink="">
      <cdr:nvSpPr>
        <cdr:cNvPr id="26" name="Овал 25"/>
        <cdr:cNvSpPr/>
      </cdr:nvSpPr>
      <cdr:spPr>
        <a:xfrm xmlns:a="http://schemas.openxmlformats.org/drawingml/2006/main">
          <a:off x="3402548" y="1408122"/>
          <a:ext cx="130984" cy="123865"/>
        </a:xfrm>
        <a:prstGeom xmlns:a="http://schemas.openxmlformats.org/drawingml/2006/main" prst="ellipse">
          <a:avLst/>
        </a:prstGeom>
        <a:solidFill xmlns:a="http://schemas.openxmlformats.org/drawingml/2006/main">
          <a:srgbClr val="00B050"/>
        </a:solidFill>
        <a:ln xmlns:a="http://schemas.openxmlformats.org/drawingml/2006/main">
          <a:solidFill>
            <a:schemeClr val="tx1"/>
          </a:solidFill>
        </a:ln>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sp>
  </cdr:relSizeAnchor>
  <cdr:relSizeAnchor xmlns:cdr="http://schemas.openxmlformats.org/drawingml/2006/chartDrawing">
    <cdr:from>
      <cdr:x>0.59835</cdr:x>
      <cdr:y>0.38014</cdr:y>
    </cdr:from>
    <cdr:to>
      <cdr:x>0.80305</cdr:x>
      <cdr:y>0.38178</cdr:y>
    </cdr:to>
    <cdr:cxnSp macro="">
      <cdr:nvCxnSpPr>
        <cdr:cNvPr id="31" name="Прямая со стрелкой 30"/>
        <cdr:cNvCxnSpPr>
          <a:stCxn xmlns:a="http://schemas.openxmlformats.org/drawingml/2006/main" id="7" idx="2"/>
          <a:endCxn xmlns:a="http://schemas.openxmlformats.org/drawingml/2006/main" id="26" idx="6"/>
        </cdr:cNvCxnSpPr>
      </cdr:nvCxnSpPr>
      <cdr:spPr>
        <a:xfrm xmlns:a="http://schemas.openxmlformats.org/drawingml/2006/main" flipH="1" flipV="1">
          <a:off x="3533532" y="1470055"/>
          <a:ext cx="1208866" cy="6350"/>
        </a:xfrm>
        <a:prstGeom xmlns:a="http://schemas.openxmlformats.org/drawingml/2006/main" prst="straightConnector1">
          <a:avLst/>
        </a:prstGeom>
        <a:ln xmlns:a="http://schemas.openxmlformats.org/drawingml/2006/main" w="28575">
          <a:solidFill>
            <a:schemeClr val="bg1">
              <a:lumMod val="50000"/>
            </a:schemeClr>
          </a:solidFill>
          <a:prstDash val="dash"/>
          <a:tailEnd type="arrow"/>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dr:relSizeAnchor xmlns:cdr="http://schemas.openxmlformats.org/drawingml/2006/chartDrawing">
    <cdr:from>
      <cdr:x>0.8129</cdr:x>
      <cdr:y>0.3978</cdr:y>
    </cdr:from>
    <cdr:to>
      <cdr:x>0.81414</cdr:x>
      <cdr:y>0.73153</cdr:y>
    </cdr:to>
    <cdr:cxnSp macro="">
      <cdr:nvCxnSpPr>
        <cdr:cNvPr id="34" name="Прямая со стрелкой 33"/>
        <cdr:cNvCxnSpPr>
          <a:stCxn xmlns:a="http://schemas.openxmlformats.org/drawingml/2006/main" id="7" idx="4"/>
        </cdr:cNvCxnSpPr>
      </cdr:nvCxnSpPr>
      <cdr:spPr>
        <a:xfrm xmlns:a="http://schemas.openxmlformats.org/drawingml/2006/main" flipH="1">
          <a:off x="4800600" y="1538337"/>
          <a:ext cx="7290" cy="1290588"/>
        </a:xfrm>
        <a:prstGeom xmlns:a="http://schemas.openxmlformats.org/drawingml/2006/main" prst="straightConnector1">
          <a:avLst/>
        </a:prstGeom>
        <a:ln xmlns:a="http://schemas.openxmlformats.org/drawingml/2006/main" w="28575">
          <a:solidFill>
            <a:schemeClr val="bg1">
              <a:lumMod val="50000"/>
            </a:schemeClr>
          </a:solidFill>
          <a:prstDash val="dash"/>
          <a:tailEnd type="arrow"/>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userShapes>
</file>

<file path=word/drawings/drawing5.xml><?xml version="1.0" encoding="utf-8"?>
<c:userShapes xmlns:c="http://schemas.openxmlformats.org/drawingml/2006/chart">
  <cdr:relSizeAnchor xmlns:cdr="http://schemas.openxmlformats.org/drawingml/2006/chartDrawing">
    <cdr:from>
      <cdr:x>0.80585</cdr:x>
      <cdr:y>0.09563</cdr:y>
    </cdr:from>
    <cdr:to>
      <cdr:x>0.8284</cdr:x>
      <cdr:y>0.12658</cdr:y>
    </cdr:to>
    <cdr:sp macro="" textlink="">
      <cdr:nvSpPr>
        <cdr:cNvPr id="2" name="Овал 1"/>
        <cdr:cNvSpPr/>
      </cdr:nvSpPr>
      <cdr:spPr>
        <a:xfrm xmlns:a="http://schemas.openxmlformats.org/drawingml/2006/main">
          <a:off x="4682219" y="382568"/>
          <a:ext cx="130984" cy="123826"/>
        </a:xfrm>
        <a:prstGeom xmlns:a="http://schemas.openxmlformats.org/drawingml/2006/main" prst="ellipse">
          <a:avLst/>
        </a:prstGeom>
        <a:solidFill xmlns:a="http://schemas.openxmlformats.org/drawingml/2006/main">
          <a:srgbClr val="FF0000"/>
        </a:solidFill>
        <a:ln xmlns:a="http://schemas.openxmlformats.org/drawingml/2006/main">
          <a:solidFill>
            <a:schemeClr val="tx1"/>
          </a:solidFill>
        </a:ln>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sp>
  </cdr:relSizeAnchor>
  <cdr:relSizeAnchor xmlns:cdr="http://schemas.openxmlformats.org/drawingml/2006/chartDrawing">
    <cdr:from>
      <cdr:x>0.57141</cdr:x>
      <cdr:y>0.0631</cdr:y>
    </cdr:from>
    <cdr:to>
      <cdr:x>0.59395</cdr:x>
      <cdr:y>0.09406</cdr:y>
    </cdr:to>
    <cdr:sp macro="" textlink="">
      <cdr:nvSpPr>
        <cdr:cNvPr id="3" name="Овал 2"/>
        <cdr:cNvSpPr/>
      </cdr:nvSpPr>
      <cdr:spPr>
        <a:xfrm xmlns:a="http://schemas.openxmlformats.org/drawingml/2006/main">
          <a:off x="3320008" y="252422"/>
          <a:ext cx="130984" cy="123865"/>
        </a:xfrm>
        <a:prstGeom xmlns:a="http://schemas.openxmlformats.org/drawingml/2006/main" prst="ellipse">
          <a:avLst/>
        </a:prstGeom>
        <a:solidFill xmlns:a="http://schemas.openxmlformats.org/drawingml/2006/main">
          <a:srgbClr val="00B050"/>
        </a:solidFill>
        <a:ln xmlns:a="http://schemas.openxmlformats.org/drawingml/2006/main">
          <a:solidFill>
            <a:schemeClr val="tx1"/>
          </a:solidFill>
        </a:ln>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sp>
  </cdr:relSizeAnchor>
  <cdr:relSizeAnchor xmlns:cdr="http://schemas.openxmlformats.org/drawingml/2006/chartDrawing">
    <cdr:from>
      <cdr:x>0.11311</cdr:x>
      <cdr:y>0.07857</cdr:y>
    </cdr:from>
    <cdr:to>
      <cdr:x>0.57141</cdr:x>
      <cdr:y>0.07858</cdr:y>
    </cdr:to>
    <cdr:cxnSp macro="">
      <cdr:nvCxnSpPr>
        <cdr:cNvPr id="4" name="Прямая со стрелкой 3"/>
        <cdr:cNvCxnSpPr>
          <a:stCxn xmlns:a="http://schemas.openxmlformats.org/drawingml/2006/main" id="3" idx="2"/>
        </cdr:cNvCxnSpPr>
      </cdr:nvCxnSpPr>
      <cdr:spPr>
        <a:xfrm xmlns:a="http://schemas.openxmlformats.org/drawingml/2006/main" flipH="1" flipV="1">
          <a:off x="657225" y="314325"/>
          <a:ext cx="2662783" cy="30"/>
        </a:xfrm>
        <a:prstGeom xmlns:a="http://schemas.openxmlformats.org/drawingml/2006/main" prst="straightConnector1">
          <a:avLst/>
        </a:prstGeom>
        <a:ln xmlns:a="http://schemas.openxmlformats.org/drawingml/2006/main" w="28575">
          <a:solidFill>
            <a:srgbClr val="00B050"/>
          </a:solidFill>
          <a:prstDash val="dash"/>
          <a:tailEnd type="arrow"/>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dr:relSizeAnchor xmlns:cdr="http://schemas.openxmlformats.org/drawingml/2006/chartDrawing">
    <cdr:from>
      <cdr:x>0.58268</cdr:x>
      <cdr:y>0.09406</cdr:y>
    </cdr:from>
    <cdr:to>
      <cdr:x>0.58268</cdr:x>
      <cdr:y>0.73571</cdr:y>
    </cdr:to>
    <cdr:cxnSp macro="">
      <cdr:nvCxnSpPr>
        <cdr:cNvPr id="5" name="Прямая со стрелкой 4"/>
        <cdr:cNvCxnSpPr>
          <a:stCxn xmlns:a="http://schemas.openxmlformats.org/drawingml/2006/main" id="3" idx="4"/>
        </cdr:cNvCxnSpPr>
      </cdr:nvCxnSpPr>
      <cdr:spPr>
        <a:xfrm xmlns:a="http://schemas.openxmlformats.org/drawingml/2006/main">
          <a:off x="3385500" y="376287"/>
          <a:ext cx="0" cy="2566938"/>
        </a:xfrm>
        <a:prstGeom xmlns:a="http://schemas.openxmlformats.org/drawingml/2006/main" prst="straightConnector1">
          <a:avLst/>
        </a:prstGeom>
        <a:ln xmlns:a="http://schemas.openxmlformats.org/drawingml/2006/main" w="19050">
          <a:solidFill>
            <a:schemeClr val="tx1"/>
          </a:solidFill>
          <a:prstDash val="dash"/>
          <a:tailEnd type="arrow"/>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dr:relSizeAnchor xmlns:cdr="http://schemas.openxmlformats.org/drawingml/2006/chartDrawing">
    <cdr:from>
      <cdr:x>0.11475</cdr:x>
      <cdr:y>0.11111</cdr:y>
    </cdr:from>
    <cdr:to>
      <cdr:x>0.80585</cdr:x>
      <cdr:y>0.11429</cdr:y>
    </cdr:to>
    <cdr:cxnSp macro="">
      <cdr:nvCxnSpPr>
        <cdr:cNvPr id="8" name="Прямая со стрелкой 7"/>
        <cdr:cNvCxnSpPr>
          <a:stCxn xmlns:a="http://schemas.openxmlformats.org/drawingml/2006/main" id="2" idx="2"/>
        </cdr:cNvCxnSpPr>
      </cdr:nvCxnSpPr>
      <cdr:spPr>
        <a:xfrm xmlns:a="http://schemas.openxmlformats.org/drawingml/2006/main" flipH="1">
          <a:off x="666750" y="444481"/>
          <a:ext cx="4015469" cy="12719"/>
        </a:xfrm>
        <a:prstGeom xmlns:a="http://schemas.openxmlformats.org/drawingml/2006/main" prst="straightConnector1">
          <a:avLst/>
        </a:prstGeom>
        <a:ln xmlns:a="http://schemas.openxmlformats.org/drawingml/2006/main" w="28575">
          <a:solidFill>
            <a:srgbClr val="00B050"/>
          </a:solidFill>
          <a:prstDash val="dash"/>
          <a:tailEnd type="arrow"/>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dr:relSizeAnchor xmlns:cdr="http://schemas.openxmlformats.org/drawingml/2006/chartDrawing">
    <cdr:from>
      <cdr:x>0.81475</cdr:x>
      <cdr:y>0.12658</cdr:y>
    </cdr:from>
    <cdr:to>
      <cdr:x>0.81713</cdr:x>
      <cdr:y>0.74048</cdr:y>
    </cdr:to>
    <cdr:cxnSp macro="">
      <cdr:nvCxnSpPr>
        <cdr:cNvPr id="12" name="Прямая со стрелкой 11"/>
        <cdr:cNvCxnSpPr>
          <a:stCxn xmlns:a="http://schemas.openxmlformats.org/drawingml/2006/main" id="2" idx="4"/>
        </cdr:cNvCxnSpPr>
      </cdr:nvCxnSpPr>
      <cdr:spPr>
        <a:xfrm xmlns:a="http://schemas.openxmlformats.org/drawingml/2006/main" flipH="1">
          <a:off x="4733925" y="506394"/>
          <a:ext cx="13786" cy="2455881"/>
        </a:xfrm>
        <a:prstGeom xmlns:a="http://schemas.openxmlformats.org/drawingml/2006/main" prst="straightConnector1">
          <a:avLst/>
        </a:prstGeom>
        <a:ln xmlns:a="http://schemas.openxmlformats.org/drawingml/2006/main" w="19050">
          <a:solidFill>
            <a:schemeClr val="tx1"/>
          </a:solidFill>
          <a:prstDash val="dash"/>
          <a:tailEnd type="arrow"/>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userShapes>
</file>

<file path=word/drawings/drawing6.xml><?xml version="1.0" encoding="utf-8"?>
<c:userShapes xmlns:c="http://schemas.openxmlformats.org/drawingml/2006/chart">
  <cdr:relSizeAnchor xmlns:cdr="http://schemas.openxmlformats.org/drawingml/2006/chartDrawing">
    <cdr:from>
      <cdr:x>0.66047</cdr:x>
      <cdr:y>0.30451</cdr:y>
    </cdr:from>
    <cdr:to>
      <cdr:x>0.68273</cdr:x>
      <cdr:y>0.3316</cdr:y>
    </cdr:to>
    <cdr:sp macro="" textlink="">
      <cdr:nvSpPr>
        <cdr:cNvPr id="2" name="Овал 1"/>
        <cdr:cNvSpPr/>
      </cdr:nvSpPr>
      <cdr:spPr>
        <a:xfrm xmlns:a="http://schemas.openxmlformats.org/drawingml/2006/main">
          <a:off x="3885318" y="1392204"/>
          <a:ext cx="130947" cy="123856"/>
        </a:xfrm>
        <a:prstGeom xmlns:a="http://schemas.openxmlformats.org/drawingml/2006/main" prst="ellipse">
          <a:avLst/>
        </a:prstGeom>
        <a:solidFill xmlns:a="http://schemas.openxmlformats.org/drawingml/2006/main">
          <a:srgbClr val="FF0000"/>
        </a:solidFill>
        <a:ln xmlns:a="http://schemas.openxmlformats.org/drawingml/2006/main">
          <a:solidFill>
            <a:schemeClr val="tx1"/>
          </a:solidFill>
        </a:ln>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vertOverflow="clip"/>
        <a:lstStyle xmlns:a="http://schemas.openxmlformats.org/drawingml/2006/main"/>
        <a:p xmlns:a="http://schemas.openxmlformats.org/drawingml/2006/main">
          <a:endParaRPr lang="ru-RU"/>
        </a:p>
      </cdr:txBody>
    </cdr:sp>
  </cdr:relSizeAnchor>
  <cdr:relSizeAnchor xmlns:cdr="http://schemas.openxmlformats.org/drawingml/2006/chartDrawing">
    <cdr:from>
      <cdr:x>0.65828</cdr:x>
      <cdr:y>0.50035</cdr:y>
    </cdr:from>
    <cdr:to>
      <cdr:x>0.68054</cdr:x>
      <cdr:y>0.52744</cdr:y>
    </cdr:to>
    <cdr:sp macro="" textlink="">
      <cdr:nvSpPr>
        <cdr:cNvPr id="3" name="Овал 2"/>
        <cdr:cNvSpPr/>
      </cdr:nvSpPr>
      <cdr:spPr>
        <a:xfrm xmlns:a="http://schemas.openxmlformats.org/drawingml/2006/main">
          <a:off x="3872439" y="2287585"/>
          <a:ext cx="130948" cy="123855"/>
        </a:xfrm>
        <a:prstGeom xmlns:a="http://schemas.openxmlformats.org/drawingml/2006/main" prst="ellipse">
          <a:avLst/>
        </a:prstGeom>
        <a:solidFill xmlns:a="http://schemas.openxmlformats.org/drawingml/2006/main">
          <a:srgbClr val="00B050"/>
        </a:solidFill>
        <a:ln xmlns:a="http://schemas.openxmlformats.org/drawingml/2006/main">
          <a:solidFill>
            <a:schemeClr val="tx1"/>
          </a:solidFill>
        </a:ln>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sp>
  </cdr:relSizeAnchor>
  <cdr:relSizeAnchor xmlns:cdr="http://schemas.openxmlformats.org/drawingml/2006/chartDrawing">
    <cdr:from>
      <cdr:x>0.66941</cdr:x>
      <cdr:y>0.3316</cdr:y>
    </cdr:from>
    <cdr:to>
      <cdr:x>0.6716</cdr:x>
      <cdr:y>0.50035</cdr:y>
    </cdr:to>
    <cdr:cxnSp macro="">
      <cdr:nvCxnSpPr>
        <cdr:cNvPr id="5" name="Прямая со стрелкой 4"/>
        <cdr:cNvCxnSpPr>
          <a:stCxn xmlns:a="http://schemas.openxmlformats.org/drawingml/2006/main" id="2" idx="4"/>
          <a:endCxn xmlns:a="http://schemas.openxmlformats.org/drawingml/2006/main" id="3" idx="0"/>
        </cdr:cNvCxnSpPr>
      </cdr:nvCxnSpPr>
      <cdr:spPr>
        <a:xfrm xmlns:a="http://schemas.openxmlformats.org/drawingml/2006/main" flipH="1">
          <a:off x="3937913" y="1516060"/>
          <a:ext cx="12879" cy="771525"/>
        </a:xfrm>
        <a:prstGeom xmlns:a="http://schemas.openxmlformats.org/drawingml/2006/main" prst="straightConnector1">
          <a:avLst/>
        </a:prstGeom>
        <a:ln xmlns:a="http://schemas.openxmlformats.org/drawingml/2006/main" w="28575">
          <a:solidFill>
            <a:srgbClr val="C00000"/>
          </a:solidFill>
          <a:tailEnd type="arrow"/>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dr:relSizeAnchor xmlns:cdr="http://schemas.openxmlformats.org/drawingml/2006/chartDrawing">
    <cdr:from>
      <cdr:x>0.10525</cdr:x>
      <cdr:y>0.31805</cdr:y>
    </cdr:from>
    <cdr:to>
      <cdr:x>0.66047</cdr:x>
      <cdr:y>0.31875</cdr:y>
    </cdr:to>
    <cdr:cxnSp macro="">
      <cdr:nvCxnSpPr>
        <cdr:cNvPr id="12" name="Прямая со стрелкой 11"/>
        <cdr:cNvCxnSpPr>
          <a:endCxn xmlns:a="http://schemas.openxmlformats.org/drawingml/2006/main" id="2" idx="2"/>
        </cdr:cNvCxnSpPr>
      </cdr:nvCxnSpPr>
      <cdr:spPr>
        <a:xfrm xmlns:a="http://schemas.openxmlformats.org/drawingml/2006/main" flipV="1">
          <a:off x="619125" y="1454132"/>
          <a:ext cx="3266193" cy="3193"/>
        </a:xfrm>
        <a:prstGeom xmlns:a="http://schemas.openxmlformats.org/drawingml/2006/main" prst="straightConnector1">
          <a:avLst/>
        </a:prstGeom>
        <a:ln xmlns:a="http://schemas.openxmlformats.org/drawingml/2006/main" w="19050">
          <a:solidFill>
            <a:schemeClr val="tx1"/>
          </a:solidFill>
          <a:prstDash val="dash"/>
          <a:tailEnd type="arrow"/>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dr:relSizeAnchor xmlns:cdr="http://schemas.openxmlformats.org/drawingml/2006/chartDrawing">
    <cdr:from>
      <cdr:x>0.66941</cdr:x>
      <cdr:y>0.52744</cdr:y>
    </cdr:from>
    <cdr:to>
      <cdr:x>0.66957</cdr:x>
      <cdr:y>0.82852</cdr:y>
    </cdr:to>
    <cdr:cxnSp macro="">
      <cdr:nvCxnSpPr>
        <cdr:cNvPr id="15" name="Прямая со стрелкой 14"/>
        <cdr:cNvCxnSpPr>
          <a:stCxn xmlns:a="http://schemas.openxmlformats.org/drawingml/2006/main" id="3" idx="4"/>
        </cdr:cNvCxnSpPr>
      </cdr:nvCxnSpPr>
      <cdr:spPr>
        <a:xfrm xmlns:a="http://schemas.openxmlformats.org/drawingml/2006/main">
          <a:off x="3937913" y="2411440"/>
          <a:ext cx="937" cy="1376538"/>
        </a:xfrm>
        <a:prstGeom xmlns:a="http://schemas.openxmlformats.org/drawingml/2006/main" prst="straightConnector1">
          <a:avLst/>
        </a:prstGeom>
        <a:ln xmlns:a="http://schemas.openxmlformats.org/drawingml/2006/main" w="19050">
          <a:solidFill>
            <a:schemeClr val="tx1"/>
          </a:solidFill>
          <a:prstDash val="dash"/>
          <a:tailEnd type="arrow"/>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dr:relSizeAnchor xmlns:cdr="http://schemas.openxmlformats.org/drawingml/2006/chartDrawing">
    <cdr:from>
      <cdr:x>0.10363</cdr:x>
      <cdr:y>0.51389</cdr:y>
    </cdr:from>
    <cdr:to>
      <cdr:x>0.65828</cdr:x>
      <cdr:y>0.5139</cdr:y>
    </cdr:to>
    <cdr:cxnSp macro="">
      <cdr:nvCxnSpPr>
        <cdr:cNvPr id="19" name="Прямая со стрелкой 18"/>
        <cdr:cNvCxnSpPr>
          <a:stCxn xmlns:a="http://schemas.openxmlformats.org/drawingml/2006/main" id="3" idx="2"/>
        </cdr:cNvCxnSpPr>
      </cdr:nvCxnSpPr>
      <cdr:spPr>
        <a:xfrm xmlns:a="http://schemas.openxmlformats.org/drawingml/2006/main" flipH="1">
          <a:off x="609600" y="2349513"/>
          <a:ext cx="3262839" cy="23"/>
        </a:xfrm>
        <a:prstGeom xmlns:a="http://schemas.openxmlformats.org/drawingml/2006/main" prst="straightConnector1">
          <a:avLst/>
        </a:prstGeom>
        <a:ln xmlns:a="http://schemas.openxmlformats.org/drawingml/2006/main" w="28575">
          <a:solidFill>
            <a:srgbClr val="00B050"/>
          </a:solidFill>
          <a:prstDash val="dash"/>
          <a:tailEnd type="arrow"/>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dr:relSizeAnchor xmlns:cdr="http://schemas.openxmlformats.org/drawingml/2006/chartDrawing">
    <cdr:from>
      <cdr:x>0.68232</cdr:x>
      <cdr:y>0.12078</cdr:y>
    </cdr:from>
    <cdr:to>
      <cdr:x>0.91346</cdr:x>
      <cdr:y>0.19091</cdr:y>
    </cdr:to>
    <cdr:sp macro="" textlink="">
      <cdr:nvSpPr>
        <cdr:cNvPr id="20" name="Прямоугольник 19"/>
        <cdr:cNvSpPr/>
      </cdr:nvSpPr>
      <cdr:spPr>
        <a:xfrm xmlns:a="http://schemas.openxmlformats.org/drawingml/2006/main">
          <a:off x="4013859" y="552202"/>
          <a:ext cx="1359725" cy="320634"/>
        </a:xfrm>
        <a:prstGeom xmlns:a="http://schemas.openxmlformats.org/drawingml/2006/main" prst="rect">
          <a:avLst/>
        </a:prstGeom>
        <a:solidFill xmlns:a="http://schemas.openxmlformats.org/drawingml/2006/main">
          <a:schemeClr val="bg1"/>
        </a:solidFill>
        <a:ln xmlns:a="http://schemas.openxmlformats.org/drawingml/2006/main" w="9525">
          <a:solidFill>
            <a:schemeClr val="tx1"/>
          </a:solidFill>
        </a:ln>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vertOverflow="clip" lIns="0" tIns="0" rIns="0" bIns="0" anchor="ctr" anchorCtr="0"/>
        <a:lstStyle xmlns:a="http://schemas.openxmlformats.org/drawingml/2006/main"/>
        <a:p xmlns:a="http://schemas.openxmlformats.org/drawingml/2006/main">
          <a:pPr algn="ctr"/>
          <a:r>
            <a:rPr lang="ru-RU" sz="1000" b="1">
              <a:solidFill>
                <a:schemeClr val="tx1"/>
              </a:solidFill>
              <a:latin typeface="Times New Roman" pitchFamily="18" charset="0"/>
              <a:cs typeface="Times New Roman" pitchFamily="18" charset="0"/>
            </a:rPr>
            <a:t>Расходно-напорная</a:t>
          </a:r>
          <a:r>
            <a:rPr lang="ru-RU" sz="1000" b="1" baseline="0">
              <a:solidFill>
                <a:schemeClr val="tx1"/>
              </a:solidFill>
              <a:latin typeface="Times New Roman" pitchFamily="18" charset="0"/>
              <a:cs typeface="Times New Roman" pitchFamily="18" charset="0"/>
            </a:rPr>
            <a:t> характеристка насоса</a:t>
          </a:r>
          <a:endParaRPr lang="ru-RU" sz="1000" b="1">
            <a:solidFill>
              <a:schemeClr val="tx1"/>
            </a:solidFill>
            <a:latin typeface="Times New Roman" pitchFamily="18" charset="0"/>
            <a:cs typeface="Times New Roman" pitchFamily="18" charset="0"/>
          </a:endParaRPr>
        </a:p>
      </cdr:txBody>
    </cdr:sp>
  </cdr:relSizeAnchor>
  <cdr:relSizeAnchor xmlns:cdr="http://schemas.openxmlformats.org/drawingml/2006/chartDrawing">
    <cdr:from>
      <cdr:x>0.27555</cdr:x>
      <cdr:y>0.63766</cdr:y>
    </cdr:from>
    <cdr:to>
      <cdr:x>0.50165</cdr:x>
      <cdr:y>0.7039</cdr:y>
    </cdr:to>
    <cdr:sp macro="" textlink="">
      <cdr:nvSpPr>
        <cdr:cNvPr id="22" name="Прямоугольник 21"/>
        <cdr:cNvSpPr/>
      </cdr:nvSpPr>
      <cdr:spPr>
        <a:xfrm xmlns:a="http://schemas.openxmlformats.org/drawingml/2006/main">
          <a:off x="1620982" y="2915391"/>
          <a:ext cx="1330036" cy="302821"/>
        </a:xfrm>
        <a:prstGeom xmlns:a="http://schemas.openxmlformats.org/drawingml/2006/main" prst="rect">
          <a:avLst/>
        </a:prstGeom>
        <a:solidFill xmlns:a="http://schemas.openxmlformats.org/drawingml/2006/main">
          <a:schemeClr val="bg1"/>
        </a:solidFill>
        <a:ln xmlns:a="http://schemas.openxmlformats.org/drawingml/2006/main" w="12700">
          <a:solidFill>
            <a:srgbClr val="00B050"/>
          </a:solidFill>
        </a:ln>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vertOverflow="clip" lIns="0" tIns="0" rIns="0" bIns="0" anchor="ctr" anchorCtr="0"/>
        <a:lstStyle xmlns:a="http://schemas.openxmlformats.org/drawingml/2006/main"/>
        <a:p xmlns:a="http://schemas.openxmlformats.org/drawingml/2006/main">
          <a:pPr algn="ctr"/>
          <a:r>
            <a:rPr lang="ru-RU" b="1">
              <a:solidFill>
                <a:schemeClr val="tx1"/>
              </a:solidFill>
              <a:latin typeface="Times New Roman" pitchFamily="18" charset="0"/>
              <a:cs typeface="Times New Roman" pitchFamily="18" charset="0"/>
            </a:rPr>
            <a:t>Требуемая</a:t>
          </a:r>
          <a:r>
            <a:rPr lang="ru-RU" b="1" baseline="0">
              <a:solidFill>
                <a:schemeClr val="tx1"/>
              </a:solidFill>
              <a:latin typeface="Times New Roman" pitchFamily="18" charset="0"/>
              <a:cs typeface="Times New Roman" pitchFamily="18" charset="0"/>
            </a:rPr>
            <a:t> РНХ</a:t>
          </a:r>
          <a:endParaRPr lang="ru-RU" b="1">
            <a:solidFill>
              <a:schemeClr val="tx1"/>
            </a:solidFill>
            <a:latin typeface="Times New Roman" pitchFamily="18" charset="0"/>
            <a:cs typeface="Times New Roman" pitchFamily="18" charset="0"/>
          </a:endParaRPr>
        </a:p>
      </cdr:txBody>
    </cdr:sp>
  </cdr:relSizeAnchor>
  <cdr:relSizeAnchor xmlns:cdr="http://schemas.openxmlformats.org/drawingml/2006/chartDrawing">
    <cdr:from>
      <cdr:x>0.67947</cdr:x>
      <cdr:y>0.15585</cdr:y>
    </cdr:from>
    <cdr:to>
      <cdr:x>0.68232</cdr:x>
      <cdr:y>0.30847</cdr:y>
    </cdr:to>
    <cdr:cxnSp macro="">
      <cdr:nvCxnSpPr>
        <cdr:cNvPr id="24" name="Прямая со стрелкой 23"/>
        <cdr:cNvCxnSpPr>
          <a:stCxn xmlns:a="http://schemas.openxmlformats.org/drawingml/2006/main" id="20" idx="1"/>
          <a:endCxn xmlns:a="http://schemas.openxmlformats.org/drawingml/2006/main" id="2" idx="7"/>
        </cdr:cNvCxnSpPr>
      </cdr:nvCxnSpPr>
      <cdr:spPr>
        <a:xfrm xmlns:a="http://schemas.openxmlformats.org/drawingml/2006/main" flipH="1">
          <a:off x="3997088" y="712524"/>
          <a:ext cx="16755" cy="697818"/>
        </a:xfrm>
        <a:prstGeom xmlns:a="http://schemas.openxmlformats.org/drawingml/2006/main" prst="straightConnector1">
          <a:avLst/>
        </a:prstGeom>
        <a:ln xmlns:a="http://schemas.openxmlformats.org/drawingml/2006/main">
          <a:solidFill>
            <a:schemeClr val="tx1"/>
          </a:solidFill>
          <a:tailEnd type="arrow"/>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dr:relSizeAnchor xmlns:cdr="http://schemas.openxmlformats.org/drawingml/2006/chartDrawing">
    <cdr:from>
      <cdr:x>0.50266</cdr:x>
      <cdr:y>0.47403</cdr:y>
    </cdr:from>
    <cdr:to>
      <cdr:x>0.62681</cdr:x>
      <cdr:y>0.67273</cdr:y>
    </cdr:to>
    <cdr:cxnSp macro="">
      <cdr:nvCxnSpPr>
        <cdr:cNvPr id="28" name="Прямая со стрелкой 27"/>
        <cdr:cNvCxnSpPr/>
      </cdr:nvCxnSpPr>
      <cdr:spPr>
        <a:xfrm xmlns:a="http://schemas.openxmlformats.org/drawingml/2006/main" flipV="1">
          <a:off x="2956956" y="2167246"/>
          <a:ext cx="730332" cy="908463"/>
        </a:xfrm>
        <a:prstGeom xmlns:a="http://schemas.openxmlformats.org/drawingml/2006/main" prst="straightConnector1">
          <a:avLst/>
        </a:prstGeom>
        <a:ln xmlns:a="http://schemas.openxmlformats.org/drawingml/2006/main">
          <a:solidFill>
            <a:srgbClr val="00B050"/>
          </a:solidFill>
          <a:tailEnd type="arrow"/>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dr:relSizeAnchor xmlns:cdr="http://schemas.openxmlformats.org/drawingml/2006/chartDrawing">
    <cdr:from>
      <cdr:x>0.66996</cdr:x>
      <cdr:y>0.3164</cdr:y>
    </cdr:from>
    <cdr:to>
      <cdr:x>0.7092</cdr:x>
      <cdr:y>0.5125</cdr:y>
    </cdr:to>
    <cdr:sp macro="" textlink="">
      <cdr:nvSpPr>
        <cdr:cNvPr id="29" name="Правая фигурная скобка 28"/>
        <cdr:cNvSpPr/>
      </cdr:nvSpPr>
      <cdr:spPr>
        <a:xfrm xmlns:a="http://schemas.openxmlformats.org/drawingml/2006/main">
          <a:off x="3941153" y="1446582"/>
          <a:ext cx="230798" cy="896568"/>
        </a:xfrm>
        <a:prstGeom xmlns:a="http://schemas.openxmlformats.org/drawingml/2006/main" prst="rightBrace">
          <a:avLst/>
        </a:prstGeom>
        <a:ln xmlns:a="http://schemas.openxmlformats.org/drawingml/2006/main">
          <a:solidFill>
            <a:srgbClr val="FF0000"/>
          </a:solidFill>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txBody>
        <a:bodyPr xmlns:a="http://schemas.openxmlformats.org/drawingml/2006/main" vertOverflow="clip"/>
        <a:lstStyle xmlns:a="http://schemas.openxmlformats.org/drawingml/2006/main"/>
        <a:p xmlns:a="http://schemas.openxmlformats.org/drawingml/2006/main">
          <a:endParaRPr lang="ru-RU"/>
        </a:p>
      </cdr:txBody>
    </cdr:sp>
  </cdr:relSizeAnchor>
  <cdr:relSizeAnchor xmlns:cdr="http://schemas.openxmlformats.org/drawingml/2006/chartDrawing">
    <cdr:from>
      <cdr:x>0.72673</cdr:x>
      <cdr:y>0.48312</cdr:y>
    </cdr:from>
    <cdr:to>
      <cdr:x>0.9175</cdr:x>
      <cdr:y>0.52857</cdr:y>
    </cdr:to>
    <cdr:sp macro="" textlink="">
      <cdr:nvSpPr>
        <cdr:cNvPr id="30" name="Прямоугольник 29"/>
        <cdr:cNvSpPr/>
      </cdr:nvSpPr>
      <cdr:spPr>
        <a:xfrm xmlns:a="http://schemas.openxmlformats.org/drawingml/2006/main">
          <a:off x="4275115" y="2208811"/>
          <a:ext cx="1122219" cy="207818"/>
        </a:xfrm>
        <a:prstGeom xmlns:a="http://schemas.openxmlformats.org/drawingml/2006/main" prst="rect">
          <a:avLst/>
        </a:prstGeom>
        <a:solidFill xmlns:a="http://schemas.openxmlformats.org/drawingml/2006/main">
          <a:schemeClr val="bg1"/>
        </a:solidFill>
        <a:ln xmlns:a="http://schemas.openxmlformats.org/drawingml/2006/main" w="12700">
          <a:solidFill>
            <a:srgbClr val="FF0000"/>
          </a:solidFill>
        </a:ln>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vertOverflow="clip" lIns="0" tIns="0" rIns="0" bIns="0" anchor="ctr" anchorCtr="0"/>
        <a:lstStyle xmlns:a="http://schemas.openxmlformats.org/drawingml/2006/main"/>
        <a:p xmlns:a="http://schemas.openxmlformats.org/drawingml/2006/main">
          <a:pPr algn="ctr"/>
          <a:r>
            <a:rPr lang="ru-RU" sz="1050" b="1">
              <a:solidFill>
                <a:schemeClr val="tx1"/>
              </a:solidFill>
              <a:latin typeface="Times New Roman" pitchFamily="18" charset="0"/>
              <a:cs typeface="Times New Roman" pitchFamily="18" charset="0"/>
            </a:rPr>
            <a:t>Дросселирование</a:t>
          </a:r>
        </a:p>
      </cdr:txBody>
    </cdr:sp>
  </cdr:relSizeAnchor>
  <cdr:relSizeAnchor xmlns:cdr="http://schemas.openxmlformats.org/drawingml/2006/chartDrawing">
    <cdr:from>
      <cdr:x>0.7092</cdr:x>
      <cdr:y>0.41445</cdr:y>
    </cdr:from>
    <cdr:to>
      <cdr:x>0.72673</cdr:x>
      <cdr:y>0.50585</cdr:y>
    </cdr:to>
    <cdr:cxnSp macro="">
      <cdr:nvCxnSpPr>
        <cdr:cNvPr id="35" name="Прямая со стрелкой 34"/>
        <cdr:cNvCxnSpPr>
          <a:stCxn xmlns:a="http://schemas.openxmlformats.org/drawingml/2006/main" id="30" idx="1"/>
          <a:endCxn xmlns:a="http://schemas.openxmlformats.org/drawingml/2006/main" id="29" idx="1"/>
        </cdr:cNvCxnSpPr>
      </cdr:nvCxnSpPr>
      <cdr:spPr>
        <a:xfrm xmlns:a="http://schemas.openxmlformats.org/drawingml/2006/main" flipH="1" flipV="1">
          <a:off x="4171951" y="1894866"/>
          <a:ext cx="103140" cy="417858"/>
        </a:xfrm>
        <a:prstGeom xmlns:a="http://schemas.openxmlformats.org/drawingml/2006/main" prst="straightConnector1">
          <a:avLst/>
        </a:prstGeom>
        <a:ln xmlns:a="http://schemas.openxmlformats.org/drawingml/2006/main">
          <a:solidFill>
            <a:srgbClr val="FF0000"/>
          </a:solidFill>
          <a:tailEnd type="arrow"/>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userShape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E71B43-962A-462F-8AEA-71AA745512E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5253</TotalTime>
  <Pages>66</Pages>
  <Words>15101</Words>
  <Characters>86081</Characters>
  <Application>Microsoft Office Word</Application>
  <DocSecurity>0</DocSecurity>
  <Lines>717</Lines>
  <Paragraphs>201</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100981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Павел Пташкин</dc:creator>
  <cp:lastModifiedBy>Ольга Кальва</cp:lastModifiedBy>
  <cp:revision>266</cp:revision>
  <cp:lastPrinted>2021-12-27T12:33:00Z</cp:lastPrinted>
  <dcterms:created xsi:type="dcterms:W3CDTF">2020-10-01T11:16:00Z</dcterms:created>
  <dcterms:modified xsi:type="dcterms:W3CDTF">2022-08-01T11:46:00Z</dcterms:modified>
</cp:coreProperties>
</file>